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9C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临海市人民政府关于动态调整古城街道等5个街道办事处、杜桥镇等14个镇人民政府行使的执法事项的通告(征求意见稿)</w:t>
      </w:r>
    </w:p>
    <w:p w14:paraId="7CF0F185">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p>
    <w:p w14:paraId="57AC15DE">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中华人民共和国行政处罚法》、《浙江省综合行政执法条例》、《浙江省人民政府办公厅关于推进乡镇（街道）综合行政执法工作的通知》（浙政办发〔2021〕51号），结合赋权事项实施情况，经研究，决定对古城街道等5个街道办事处、杜桥镇等14个镇人民政府行使的行政执法事项进行动态调整。现就有关事宜通告如下：</w:t>
      </w:r>
    </w:p>
    <w:p w14:paraId="1E69C7A0">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对古城街道、大洋街道、江南街道、大田街道、邵家渡街道、白水洋镇、东塍镇、桃渚镇、尤溪镇、汛桥镇、沿江镇、汇溪镇、小芝镇、上盘镇、涌泉镇、永丰镇、括苍镇、河头镇等18个镇（街道）行使的行政执法事项目录进行动态调整（详见附件1），按照调整后目录执行。</w:t>
      </w:r>
    </w:p>
    <w:p w14:paraId="226BE6A5">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二、对杜桥镇人民政府行政执法事项目录进行动态调整（详见附件2），按照调整后目录执行。</w:t>
      </w:r>
    </w:p>
    <w:p w14:paraId="5343C6B2">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各镇（街道）依法行使上述事项的行政处罚权。涉及作出较大数额罚款、没收较大数额违法所得、没收较大价值非法财物、降低资质等级、吊销许可证件、责令停产停业、责令关闭、限制从业等重大行政处罚决定的案件，仍由市级行政执法部门依法管辖。</w:t>
      </w:r>
    </w:p>
    <w:p w14:paraId="7BF2B213">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14:paraId="64FD7D5D">
      <w:pPr>
        <w:pStyle w:val="5"/>
        <w:keepNext w:val="0"/>
        <w:keepLines w:val="0"/>
        <w:pageBreakBefore w:val="0"/>
        <w:widowControl w:val="0"/>
        <w:kinsoku/>
        <w:wordWrap/>
        <w:overflowPunct/>
        <w:topLinePunct w:val="0"/>
        <w:autoSpaceDE/>
        <w:autoSpaceDN/>
        <w:bidi w:val="0"/>
        <w:adjustRightInd/>
        <w:snapToGrid w:val="0"/>
        <w:spacing w:line="580" w:lineRule="exact"/>
        <w:ind w:left="1598" w:leftChars="304" w:hanging="960" w:hangingChars="3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1.临海市古城街道办事处、大洋街道办事处、江南街道办事处、大田街道办事处、邵家渡街道办事处、白水洋镇人民政府、东塍镇人民政府、桃渚镇人民政府、尤溪镇人民政府、汛桥镇人民政府、沿江镇人民政府、汇溪镇人民政府、小芝镇人民政府、上盘镇人民政府、涌泉镇人民政府、永丰镇人民政府、括苍镇人民政府、河头镇人民政府行政执法事项动态调整目录清单</w:t>
      </w:r>
    </w:p>
    <w:p w14:paraId="55B2C381">
      <w:pPr>
        <w:pStyle w:val="5"/>
        <w:keepNext w:val="0"/>
        <w:keepLines w:val="0"/>
        <w:pageBreakBefore w:val="0"/>
        <w:widowControl w:val="0"/>
        <w:kinsoku/>
        <w:wordWrap/>
        <w:overflowPunct/>
        <w:topLinePunct w:val="0"/>
        <w:autoSpaceDE/>
        <w:autoSpaceDN/>
        <w:bidi w:val="0"/>
        <w:adjustRightInd/>
        <w:snapToGrid w:val="0"/>
        <w:spacing w:line="580" w:lineRule="exact"/>
        <w:ind w:left="1596" w:leftChars="760" w:firstLine="0" w:firstLineChars="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2.临海市杜桥镇人民政府行政执法事项动态调整目录清单</w:t>
      </w:r>
    </w:p>
    <w:p w14:paraId="0D14C854">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14:paraId="74A4F558">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14:paraId="28298AC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临海市</w:t>
      </w:r>
      <w:r>
        <w:rPr>
          <w:rFonts w:hint="eastAsia" w:ascii="仿宋_GB2312" w:hAnsi="仿宋_GB2312" w:eastAsia="仿宋_GB2312" w:cs="仿宋_GB2312"/>
          <w:color w:val="auto"/>
          <w:sz w:val="32"/>
          <w:szCs w:val="32"/>
        </w:rPr>
        <w:t>人民政府</w:t>
      </w:r>
    </w:p>
    <w:p w14:paraId="12F45B8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14:paraId="61AF46E0">
      <w:pPr>
        <w:pStyle w:val="5"/>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sectPr>
          <w:pgSz w:w="11906" w:h="16838"/>
          <w:pgMar w:top="1871" w:right="1531" w:bottom="1757" w:left="1531" w:header="851" w:footer="992" w:gutter="0"/>
          <w:cols w:space="425" w:num="1"/>
          <w:docGrid w:type="lines" w:linePitch="312" w:charSpace="0"/>
        </w:sectPr>
      </w:pPr>
    </w:p>
    <w:p w14:paraId="37AB4D5E">
      <w:pPr>
        <w:widowControl/>
        <w:shd w:val="clear" w:color="auto" w:fill="FFFFFF"/>
        <w:spacing w:beforeAutospacing="0" w:afterAutospacing="0" w:line="580" w:lineRule="exact"/>
        <w:jc w:val="left"/>
        <w:textAlignment w:val="baseline"/>
        <w:rPr>
          <w:rFonts w:hint="default" w:ascii="Times New Roman" w:hAnsi="Times New Roman" w:eastAsia="黑体" w:cs="Times New Roman"/>
          <w:color w:val="000000"/>
          <w:kern w:val="0"/>
          <w:sz w:val="32"/>
          <w:szCs w:val="32"/>
          <w:shd w:val="clear" w:color="auto" w:fill="FFFFFF"/>
          <w:lang w:val="en-US" w:eastAsia="zh-CN" w:bidi="ar-SA"/>
        </w:rPr>
      </w:pPr>
      <w:r>
        <w:rPr>
          <w:rFonts w:ascii="Times New Roman" w:hAnsi="Times New Roman" w:eastAsia="黑体" w:cs="Times New Roman"/>
          <w:color w:val="000000"/>
          <w:kern w:val="0"/>
          <w:sz w:val="32"/>
          <w:szCs w:val="32"/>
          <w:shd w:val="clear" w:color="auto" w:fill="FFFFFF"/>
          <w:lang w:val="en-US" w:eastAsia="zh-CN" w:bidi="ar-SA"/>
        </w:rPr>
        <w:t>附件</w:t>
      </w:r>
      <w:r>
        <w:rPr>
          <w:rFonts w:hint="eastAsia" w:ascii="Times New Roman" w:hAnsi="Times New Roman" w:eastAsia="黑体" w:cs="Times New Roman"/>
          <w:color w:val="000000"/>
          <w:kern w:val="0"/>
          <w:sz w:val="32"/>
          <w:szCs w:val="32"/>
          <w:shd w:val="clear" w:color="auto" w:fill="FFFFFF"/>
          <w:lang w:val="en-US" w:eastAsia="zh-CN" w:bidi="ar-SA"/>
        </w:rPr>
        <w:t>1</w:t>
      </w:r>
    </w:p>
    <w:p w14:paraId="563252EB">
      <w:pPr>
        <w:widowControl w:val="0"/>
        <w:ind w:firstLine="420"/>
        <w:jc w:val="both"/>
        <w:rPr>
          <w:rFonts w:ascii="Calibri" w:hAnsi="Calibri" w:eastAsia="宋体" w:cs="Times New Roman"/>
          <w:kern w:val="2"/>
          <w:sz w:val="21"/>
          <w:szCs w:val="24"/>
          <w:lang w:val="en-US" w:eastAsia="zh-CN" w:bidi="ar-SA"/>
        </w:rPr>
      </w:pPr>
    </w:p>
    <w:p w14:paraId="17673CC5">
      <w:pPr>
        <w:spacing w:line="58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临海市</w:t>
      </w:r>
      <w:r>
        <w:rPr>
          <w:rFonts w:hint="eastAsia" w:ascii="仿宋_GB2312" w:hAnsi="仿宋_GB2312" w:eastAsia="仿宋_GB2312" w:cs="仿宋_GB2312"/>
          <w:b/>
          <w:bCs/>
          <w:sz w:val="44"/>
          <w:szCs w:val="44"/>
        </w:rPr>
        <w:t>古城街道办事处、大洋街道办事处、江南街道办事处、大田街道办事处、邵家渡街道办事处</w:t>
      </w:r>
      <w:r>
        <w:rPr>
          <w:rFonts w:hint="eastAsia" w:ascii="仿宋_GB2312" w:hAnsi="仿宋_GB2312" w:eastAsia="仿宋_GB2312" w:cs="仿宋_GB2312"/>
          <w:b/>
          <w:bCs/>
          <w:sz w:val="44"/>
          <w:szCs w:val="44"/>
          <w:lang w:eastAsia="zh-CN"/>
        </w:rPr>
        <w:t>、</w:t>
      </w:r>
      <w:r>
        <w:rPr>
          <w:rFonts w:hint="eastAsia" w:ascii="仿宋_GB2312" w:hAnsi="仿宋_GB2312" w:eastAsia="仿宋_GB2312" w:cs="仿宋_GB2312"/>
          <w:b/>
          <w:bCs/>
          <w:sz w:val="44"/>
          <w:szCs w:val="44"/>
          <w:lang w:val="en-US" w:eastAsia="zh-CN"/>
        </w:rPr>
        <w:t>白水洋镇人民政府、东塍镇人民政府、桃渚镇人民政府、尤溪镇人民政府、汛桥镇人民政府、沿江镇人民政府、汇溪镇人民政府、小芝镇人民政府、上盘镇人民政府、涌泉镇人民政府、永丰镇人民政府、括苍镇人民政府、河头镇人民政府行政执法事项动态调整</w:t>
      </w:r>
    </w:p>
    <w:p w14:paraId="06F0B3FD">
      <w:pPr>
        <w:spacing w:line="58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目录清单</w:t>
      </w:r>
    </w:p>
    <w:tbl>
      <w:tblPr>
        <w:tblStyle w:val="8"/>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10"/>
        <w:gridCol w:w="4532"/>
        <w:gridCol w:w="1905"/>
      </w:tblGrid>
      <w:tr w14:paraId="5B78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65" w:type="dxa"/>
            <w:vAlign w:val="center"/>
          </w:tcPr>
          <w:p w14:paraId="0316DB1A">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序号</w:t>
            </w:r>
          </w:p>
        </w:tc>
        <w:tc>
          <w:tcPr>
            <w:tcW w:w="1710" w:type="dxa"/>
            <w:vAlign w:val="center"/>
          </w:tcPr>
          <w:p w14:paraId="34DCC273">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事项代码</w:t>
            </w:r>
          </w:p>
        </w:tc>
        <w:tc>
          <w:tcPr>
            <w:tcW w:w="4532" w:type="dxa"/>
            <w:vAlign w:val="center"/>
          </w:tcPr>
          <w:p w14:paraId="2A781FA7">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事项名称</w:t>
            </w:r>
          </w:p>
        </w:tc>
        <w:tc>
          <w:tcPr>
            <w:tcW w:w="1905" w:type="dxa"/>
            <w:vAlign w:val="center"/>
          </w:tcPr>
          <w:p w14:paraId="22863B56">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划转范围</w:t>
            </w:r>
          </w:p>
        </w:tc>
      </w:tr>
      <w:tr w14:paraId="219C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vAlign w:val="center"/>
          </w:tcPr>
          <w:p w14:paraId="1FF1664C">
            <w:pPr>
              <w:rPr>
                <w:rFonts w:ascii="宋体" w:hAnsi="宋体" w:eastAsia="宋体" w:cs="宋体"/>
                <w:color w:val="000000"/>
                <w:sz w:val="20"/>
                <w:szCs w:val="20"/>
              </w:rPr>
            </w:pPr>
            <w:r>
              <w:rPr>
                <w:rFonts w:ascii="Times New Roman" w:hAnsi="Times New Roman" w:eastAsia="仿宋_GB2312" w:cs="Times New Roman"/>
                <w:bCs/>
                <w:color w:val="000000"/>
                <w:sz w:val="22"/>
                <w:szCs w:val="22"/>
              </w:rPr>
              <w:t>一、公安（共</w:t>
            </w:r>
            <w:r>
              <w:rPr>
                <w:rFonts w:hint="eastAsia" w:ascii="Times New Roman" w:hAnsi="Times New Roman" w:eastAsia="仿宋_GB2312" w:cs="Times New Roman"/>
                <w:bCs/>
                <w:color w:val="000000"/>
                <w:sz w:val="22"/>
                <w:szCs w:val="22"/>
                <w:lang w:val="en-US" w:eastAsia="zh-CN"/>
              </w:rPr>
              <w:t>1</w:t>
            </w:r>
            <w:r>
              <w:rPr>
                <w:rFonts w:ascii="Times New Roman" w:hAnsi="Times New Roman" w:eastAsia="仿宋_GB2312" w:cs="Times New Roman"/>
                <w:bCs/>
                <w:color w:val="000000"/>
                <w:sz w:val="22"/>
                <w:szCs w:val="22"/>
              </w:rPr>
              <w:t>项）</w:t>
            </w:r>
          </w:p>
        </w:tc>
      </w:tr>
      <w:tr w14:paraId="4D52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6B8F47B4">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w:t>
            </w:r>
          </w:p>
        </w:tc>
        <w:tc>
          <w:tcPr>
            <w:tcW w:w="1710" w:type="dxa"/>
            <w:vAlign w:val="center"/>
          </w:tcPr>
          <w:p w14:paraId="2C8D091F">
            <w:pPr>
              <w:jc w:val="center"/>
              <w:rPr>
                <w:rFonts w:ascii="宋体" w:hAnsi="宋体" w:eastAsia="宋体" w:cs="宋体"/>
                <w:color w:val="000000"/>
                <w:sz w:val="20"/>
                <w:szCs w:val="20"/>
              </w:rPr>
            </w:pPr>
            <w:r>
              <w:rPr>
                <w:rFonts w:ascii="Times New Roman" w:hAnsi="Times New Roman" w:eastAsia="仿宋_GB2312" w:cs="Times New Roman"/>
                <w:color w:val="000000"/>
                <w:sz w:val="22"/>
                <w:szCs w:val="22"/>
              </w:rPr>
              <w:t>330209896000</w:t>
            </w:r>
          </w:p>
        </w:tc>
        <w:tc>
          <w:tcPr>
            <w:tcW w:w="4532" w:type="dxa"/>
            <w:vAlign w:val="center"/>
          </w:tcPr>
          <w:p w14:paraId="388D9830">
            <w:pPr>
              <w:rPr>
                <w:rFonts w:ascii="宋体" w:hAnsi="宋体" w:eastAsia="宋体" w:cs="宋体"/>
                <w:color w:val="000000"/>
                <w:sz w:val="20"/>
                <w:szCs w:val="20"/>
              </w:rPr>
            </w:pPr>
            <w:r>
              <w:rPr>
                <w:rFonts w:hint="eastAsia" w:ascii="Times New Roman" w:hAnsi="Times New Roman" w:eastAsia="仿宋_GB2312" w:cs="Times New Roman"/>
                <w:color w:val="000000"/>
                <w:sz w:val="22"/>
                <w:szCs w:val="22"/>
              </w:rPr>
              <w:t>对擅自在人行道设置、占用</w:t>
            </w:r>
            <w:bookmarkStart w:id="0" w:name="_GoBack"/>
            <w:bookmarkEnd w:id="0"/>
            <w:r>
              <w:rPr>
                <w:rFonts w:hint="eastAsia" w:ascii="Times New Roman" w:hAnsi="Times New Roman" w:eastAsia="仿宋_GB2312" w:cs="Times New Roman"/>
                <w:color w:val="000000"/>
                <w:sz w:val="22"/>
                <w:szCs w:val="22"/>
              </w:rPr>
              <w:t>、撤除道路停车泊位的行政处罚</w:t>
            </w:r>
          </w:p>
        </w:tc>
        <w:tc>
          <w:tcPr>
            <w:tcW w:w="1905" w:type="dxa"/>
            <w:vAlign w:val="center"/>
          </w:tcPr>
          <w:p w14:paraId="7B223EF8">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44E4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noWrap/>
            <w:vAlign w:val="center"/>
          </w:tcPr>
          <w:p w14:paraId="590AC799">
            <w:pPr>
              <w:rPr>
                <w:rFonts w:ascii="Times New Roman" w:hAnsi="Times New Roman" w:eastAsia="仿宋_GB2312" w:cs="Times New Roman"/>
                <w:color w:val="000000"/>
                <w:sz w:val="22"/>
                <w:szCs w:val="22"/>
              </w:rPr>
            </w:pPr>
            <w:r>
              <w:rPr>
                <w:rFonts w:ascii="Times New Roman" w:hAnsi="Times New Roman" w:eastAsia="仿宋_GB2312" w:cs="Times New Roman"/>
                <w:bCs/>
                <w:color w:val="000000"/>
                <w:sz w:val="22"/>
                <w:szCs w:val="22"/>
              </w:rPr>
              <w:t>二、林业（共</w:t>
            </w:r>
            <w:r>
              <w:rPr>
                <w:rFonts w:hint="eastAsia" w:ascii="Times New Roman" w:hAnsi="Times New Roman" w:eastAsia="仿宋_GB2312" w:cs="Times New Roman"/>
                <w:bCs/>
                <w:color w:val="000000"/>
                <w:sz w:val="22"/>
                <w:szCs w:val="22"/>
                <w:lang w:val="en-US" w:eastAsia="zh-CN"/>
              </w:rPr>
              <w:t>2</w:t>
            </w:r>
            <w:r>
              <w:rPr>
                <w:rFonts w:ascii="Times New Roman" w:hAnsi="Times New Roman" w:eastAsia="仿宋_GB2312" w:cs="Times New Roman"/>
                <w:bCs/>
                <w:color w:val="000000"/>
                <w:sz w:val="22"/>
                <w:szCs w:val="22"/>
              </w:rPr>
              <w:t>项）</w:t>
            </w:r>
          </w:p>
        </w:tc>
      </w:tr>
      <w:tr w14:paraId="2800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2AF359A6">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10" w:type="dxa"/>
            <w:vAlign w:val="center"/>
          </w:tcPr>
          <w:p w14:paraId="71E38F7F">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330264065000</w:t>
            </w:r>
          </w:p>
        </w:tc>
        <w:tc>
          <w:tcPr>
            <w:tcW w:w="4532" w:type="dxa"/>
            <w:vAlign w:val="center"/>
          </w:tcPr>
          <w:p w14:paraId="513235CF">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对过失引起森林火灾的行政处罚</w:t>
            </w:r>
          </w:p>
        </w:tc>
        <w:tc>
          <w:tcPr>
            <w:tcW w:w="1905" w:type="dxa"/>
            <w:vAlign w:val="center"/>
          </w:tcPr>
          <w:p w14:paraId="730C74A5">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4E57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4DF386B1">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710" w:type="dxa"/>
            <w:vAlign w:val="center"/>
          </w:tcPr>
          <w:p w14:paraId="4C1E42DD">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330264066000</w:t>
            </w:r>
          </w:p>
        </w:tc>
        <w:tc>
          <w:tcPr>
            <w:tcW w:w="4532" w:type="dxa"/>
            <w:vAlign w:val="center"/>
          </w:tcPr>
          <w:p w14:paraId="08BD1D06">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对森林防火区内的有关单位或个人拒绝接受森林防火检查或接到森林火灾隐患整改通知书逾期不消除火灾隐患的行政处罚</w:t>
            </w:r>
          </w:p>
        </w:tc>
        <w:tc>
          <w:tcPr>
            <w:tcW w:w="1905" w:type="dxa"/>
            <w:vAlign w:val="center"/>
          </w:tcPr>
          <w:p w14:paraId="3DCAE160">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49DB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noWrap/>
            <w:vAlign w:val="center"/>
          </w:tcPr>
          <w:p w14:paraId="163D10FB">
            <w:pPr>
              <w:rPr>
                <w:rFonts w:ascii="Times New Roman" w:hAnsi="Times New Roman" w:eastAsia="仿宋_GB2312" w:cs="Times New Roman"/>
                <w:color w:val="000000"/>
                <w:sz w:val="22"/>
                <w:szCs w:val="22"/>
              </w:rPr>
            </w:pPr>
            <w:r>
              <w:rPr>
                <w:rFonts w:ascii="Times New Roman" w:hAnsi="Times New Roman" w:eastAsia="仿宋_GB2312" w:cs="Times New Roman"/>
                <w:bCs/>
                <w:color w:val="000000"/>
                <w:sz w:val="22"/>
                <w:szCs w:val="22"/>
              </w:rPr>
              <w:t>三、农业农村（共2项）</w:t>
            </w:r>
          </w:p>
        </w:tc>
      </w:tr>
      <w:tr w14:paraId="43A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0F90BFDC">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10" w:type="dxa"/>
            <w:vAlign w:val="center"/>
          </w:tcPr>
          <w:p w14:paraId="703A394F">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330220048000</w:t>
            </w:r>
          </w:p>
        </w:tc>
        <w:tc>
          <w:tcPr>
            <w:tcW w:w="4532" w:type="dxa"/>
            <w:vAlign w:val="center"/>
          </w:tcPr>
          <w:p w14:paraId="494FB162">
            <w:pP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对农村村民未经批准或者采取欺骗手段骗取批准，非法占用土地建住宅的行政处罚</w:t>
            </w:r>
          </w:p>
        </w:tc>
        <w:tc>
          <w:tcPr>
            <w:tcW w:w="1905" w:type="dxa"/>
            <w:vAlign w:val="center"/>
          </w:tcPr>
          <w:p w14:paraId="3E924BEA">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5359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3069D2A9">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710" w:type="dxa"/>
            <w:vAlign w:val="center"/>
          </w:tcPr>
          <w:p w14:paraId="552E1F8F">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330220049000</w:t>
            </w:r>
          </w:p>
        </w:tc>
        <w:tc>
          <w:tcPr>
            <w:tcW w:w="4532" w:type="dxa"/>
            <w:vAlign w:val="center"/>
          </w:tcPr>
          <w:p w14:paraId="7F7EE3DF">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对在实行城市市容和环境卫生管理的区域外，随意倾倒或堆放生活垃圾、餐厨垃圾、建筑垃圾等废弃物或废旧物品的行政处罚</w:t>
            </w:r>
          </w:p>
        </w:tc>
        <w:tc>
          <w:tcPr>
            <w:tcW w:w="1905" w:type="dxa"/>
            <w:vAlign w:val="center"/>
          </w:tcPr>
          <w:p w14:paraId="298BDDFB">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1367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noWrap/>
            <w:vAlign w:val="center"/>
          </w:tcPr>
          <w:p w14:paraId="705133A9">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四</w:t>
            </w:r>
            <w:r>
              <w:rPr>
                <w:rFonts w:ascii="Times New Roman" w:hAnsi="Times New Roman" w:eastAsia="仿宋_GB2312" w:cs="Times New Roman"/>
                <w:bCs/>
                <w:color w:val="000000"/>
                <w:sz w:val="22"/>
                <w:szCs w:val="22"/>
              </w:rPr>
              <w:t>、生态环境（共</w:t>
            </w:r>
            <w:r>
              <w:rPr>
                <w:rFonts w:hint="eastAsia" w:ascii="Times New Roman" w:hAnsi="Times New Roman" w:eastAsia="仿宋_GB2312" w:cs="Times New Roman"/>
                <w:bCs/>
                <w:color w:val="000000"/>
                <w:sz w:val="22"/>
                <w:szCs w:val="22"/>
                <w:lang w:val="en-US" w:eastAsia="zh-CN"/>
              </w:rPr>
              <w:t>3</w:t>
            </w:r>
            <w:r>
              <w:rPr>
                <w:rFonts w:ascii="Times New Roman" w:hAnsi="Times New Roman" w:eastAsia="仿宋_GB2312" w:cs="Times New Roman"/>
                <w:bCs/>
                <w:color w:val="000000"/>
                <w:sz w:val="22"/>
                <w:szCs w:val="22"/>
              </w:rPr>
              <w:t>项）</w:t>
            </w:r>
          </w:p>
        </w:tc>
      </w:tr>
      <w:tr w14:paraId="098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5" w:type="dxa"/>
            <w:noWrap/>
            <w:vAlign w:val="center"/>
          </w:tcPr>
          <w:p w14:paraId="11F9CA4E">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w:t>
            </w:r>
          </w:p>
        </w:tc>
        <w:tc>
          <w:tcPr>
            <w:tcW w:w="1710" w:type="dxa"/>
            <w:vAlign w:val="center"/>
          </w:tcPr>
          <w:p w14:paraId="2719E605">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330216227000</w:t>
            </w:r>
          </w:p>
        </w:tc>
        <w:tc>
          <w:tcPr>
            <w:tcW w:w="4532" w:type="dxa"/>
            <w:vAlign w:val="center"/>
          </w:tcPr>
          <w:p w14:paraId="29C1FE2E">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对在饮用水水源一级保护区内从事可能污染水体的活动的行政处罚</w:t>
            </w:r>
          </w:p>
        </w:tc>
        <w:tc>
          <w:tcPr>
            <w:tcW w:w="1905" w:type="dxa"/>
            <w:vAlign w:val="center"/>
          </w:tcPr>
          <w:p w14:paraId="40B134BE">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478E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5" w:type="dxa"/>
            <w:noWrap/>
            <w:vAlign w:val="center"/>
          </w:tcPr>
          <w:p w14:paraId="61A8DAE4">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10" w:type="dxa"/>
            <w:vAlign w:val="center"/>
          </w:tcPr>
          <w:p w14:paraId="06AEC84C">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330216203000</w:t>
            </w:r>
          </w:p>
        </w:tc>
        <w:tc>
          <w:tcPr>
            <w:tcW w:w="4532" w:type="dxa"/>
            <w:vAlign w:val="center"/>
          </w:tcPr>
          <w:p w14:paraId="2BB1385B">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对将秸秆、食用菌菌糠和菌渣、废农膜随意倾倒或弃留的行政处罚</w:t>
            </w:r>
          </w:p>
        </w:tc>
        <w:tc>
          <w:tcPr>
            <w:tcW w:w="1905" w:type="dxa"/>
            <w:vAlign w:val="center"/>
          </w:tcPr>
          <w:p w14:paraId="6E91DC41">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1F2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5" w:type="dxa"/>
            <w:noWrap/>
            <w:vAlign w:val="center"/>
          </w:tcPr>
          <w:p w14:paraId="10E3E307">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3</w:t>
            </w:r>
          </w:p>
        </w:tc>
        <w:tc>
          <w:tcPr>
            <w:tcW w:w="1710" w:type="dxa"/>
            <w:vAlign w:val="center"/>
          </w:tcPr>
          <w:p w14:paraId="3F75836A">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330216277002</w:t>
            </w:r>
          </w:p>
        </w:tc>
        <w:tc>
          <w:tcPr>
            <w:tcW w:w="4532" w:type="dxa"/>
            <w:vAlign w:val="center"/>
          </w:tcPr>
          <w:p w14:paraId="44CA6394">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对露天焚烧秸秆、落叶等产生烟尘污染物质的行政处罚</w:t>
            </w:r>
          </w:p>
        </w:tc>
        <w:tc>
          <w:tcPr>
            <w:tcW w:w="1905" w:type="dxa"/>
            <w:vAlign w:val="center"/>
          </w:tcPr>
          <w:p w14:paraId="3BB2D365">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7C5C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noWrap/>
            <w:vAlign w:val="center"/>
          </w:tcPr>
          <w:p w14:paraId="3EE537E4">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五</w:t>
            </w:r>
            <w:r>
              <w:rPr>
                <w:rFonts w:ascii="Times New Roman" w:hAnsi="Times New Roman" w:eastAsia="仿宋_GB2312" w:cs="Times New Roman"/>
                <w:bCs/>
                <w:color w:val="000000"/>
                <w:sz w:val="22"/>
                <w:szCs w:val="22"/>
              </w:rPr>
              <w:t>、消防救援（共</w:t>
            </w:r>
            <w:r>
              <w:rPr>
                <w:rFonts w:hint="eastAsia" w:ascii="Times New Roman" w:hAnsi="Times New Roman" w:eastAsia="仿宋_GB2312" w:cs="Times New Roman"/>
                <w:bCs/>
                <w:color w:val="000000"/>
                <w:sz w:val="22"/>
                <w:szCs w:val="22"/>
                <w:lang w:val="en-US" w:eastAsia="zh-CN"/>
              </w:rPr>
              <w:t>7</w:t>
            </w:r>
            <w:r>
              <w:rPr>
                <w:rFonts w:ascii="Times New Roman" w:hAnsi="Times New Roman" w:eastAsia="仿宋_GB2312" w:cs="Times New Roman"/>
                <w:bCs/>
                <w:color w:val="000000"/>
                <w:sz w:val="22"/>
                <w:szCs w:val="22"/>
              </w:rPr>
              <w:t>项）</w:t>
            </w:r>
          </w:p>
        </w:tc>
      </w:tr>
      <w:tr w14:paraId="3E6E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227E7020">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10" w:type="dxa"/>
            <w:vAlign w:val="center"/>
          </w:tcPr>
          <w:p w14:paraId="693C7F94">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330295016001</w:t>
            </w:r>
          </w:p>
        </w:tc>
        <w:tc>
          <w:tcPr>
            <w:tcW w:w="4532" w:type="dxa"/>
            <w:vAlign w:val="center"/>
          </w:tcPr>
          <w:p w14:paraId="5582AC13">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对占用、堵塞、封闭城市道路上的消防登高场地的行政处罚</w:t>
            </w:r>
          </w:p>
        </w:tc>
        <w:tc>
          <w:tcPr>
            <w:tcW w:w="1905" w:type="dxa"/>
            <w:vAlign w:val="center"/>
          </w:tcPr>
          <w:p w14:paraId="39CD1EA7">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A3C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649D13DC">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10" w:type="dxa"/>
            <w:vAlign w:val="center"/>
          </w:tcPr>
          <w:p w14:paraId="56688D2E">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330295022002</w:t>
            </w:r>
          </w:p>
        </w:tc>
        <w:tc>
          <w:tcPr>
            <w:tcW w:w="4532" w:type="dxa"/>
            <w:vAlign w:val="center"/>
          </w:tcPr>
          <w:p w14:paraId="48FB76B8">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对占用、堵塞、封闭城市道路以外的消防车通道的行政处罚</w:t>
            </w:r>
          </w:p>
        </w:tc>
        <w:tc>
          <w:tcPr>
            <w:tcW w:w="1905" w:type="dxa"/>
            <w:vAlign w:val="center"/>
          </w:tcPr>
          <w:p w14:paraId="1583FAAC">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消防安全重点单位除外</w:t>
            </w:r>
          </w:p>
        </w:tc>
      </w:tr>
      <w:tr w14:paraId="1EE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3CD36BA1">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3</w:t>
            </w:r>
          </w:p>
        </w:tc>
        <w:tc>
          <w:tcPr>
            <w:tcW w:w="1710" w:type="dxa"/>
            <w:vAlign w:val="center"/>
          </w:tcPr>
          <w:p w14:paraId="372DE94C">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330295024001</w:t>
            </w:r>
          </w:p>
        </w:tc>
        <w:tc>
          <w:tcPr>
            <w:tcW w:w="4532" w:type="dxa"/>
            <w:vAlign w:val="center"/>
          </w:tcPr>
          <w:p w14:paraId="36FFCF73">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对沿城市道路的人员密集场所门窗设置影响逃生、灭火救援的障碍物的行政处罚</w:t>
            </w:r>
          </w:p>
        </w:tc>
        <w:tc>
          <w:tcPr>
            <w:tcW w:w="1905" w:type="dxa"/>
            <w:vAlign w:val="center"/>
          </w:tcPr>
          <w:p w14:paraId="60F565E2">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084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7780E32B">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4</w:t>
            </w:r>
          </w:p>
        </w:tc>
        <w:tc>
          <w:tcPr>
            <w:tcW w:w="1710" w:type="dxa"/>
            <w:vAlign w:val="center"/>
          </w:tcPr>
          <w:p w14:paraId="74B21D5D">
            <w:pPr>
              <w:widowControl/>
              <w:spacing w:line="290" w:lineRule="exact"/>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330295034000</w:t>
            </w:r>
          </w:p>
        </w:tc>
        <w:tc>
          <w:tcPr>
            <w:tcW w:w="4532" w:type="dxa"/>
            <w:vAlign w:val="center"/>
          </w:tcPr>
          <w:p w14:paraId="70F9931C">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对用于居住的出租房屋不符合消防安全要求的行政处罚</w:t>
            </w:r>
          </w:p>
        </w:tc>
        <w:tc>
          <w:tcPr>
            <w:tcW w:w="1905" w:type="dxa"/>
            <w:vAlign w:val="center"/>
          </w:tcPr>
          <w:p w14:paraId="3EBFB5CA">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1FD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232BD91B">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5</w:t>
            </w:r>
          </w:p>
        </w:tc>
        <w:tc>
          <w:tcPr>
            <w:tcW w:w="1710" w:type="dxa"/>
            <w:vAlign w:val="center"/>
          </w:tcPr>
          <w:p w14:paraId="4C3265CB">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330295060001</w:t>
            </w:r>
          </w:p>
        </w:tc>
        <w:tc>
          <w:tcPr>
            <w:tcW w:w="4532" w:type="dxa"/>
            <w:vAlign w:val="center"/>
          </w:tcPr>
          <w:p w14:paraId="16BDA8CF">
            <w:pPr>
              <w:spacing w:line="290" w:lineRule="exact"/>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对在城市道路上私拉电线和插座给电动自行车充电的行政处罚</w:t>
            </w:r>
          </w:p>
        </w:tc>
        <w:tc>
          <w:tcPr>
            <w:tcW w:w="1905" w:type="dxa"/>
            <w:vAlign w:val="center"/>
          </w:tcPr>
          <w:p w14:paraId="0CA9EE9E">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1A88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5298519C">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6</w:t>
            </w:r>
          </w:p>
        </w:tc>
        <w:tc>
          <w:tcPr>
            <w:tcW w:w="1710" w:type="dxa"/>
            <w:vAlign w:val="center"/>
          </w:tcPr>
          <w:p w14:paraId="6624C02E">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330295060002</w:t>
            </w:r>
          </w:p>
        </w:tc>
        <w:tc>
          <w:tcPr>
            <w:tcW w:w="4532" w:type="dxa"/>
            <w:vAlign w:val="center"/>
          </w:tcPr>
          <w:p w14:paraId="2B67E3E7">
            <w:pPr>
              <w:spacing w:line="290" w:lineRule="exact"/>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对在城市道路以外私拉电线和插座给电动自行车充电的行政处罚</w:t>
            </w:r>
          </w:p>
        </w:tc>
        <w:tc>
          <w:tcPr>
            <w:tcW w:w="1905" w:type="dxa"/>
            <w:vAlign w:val="center"/>
          </w:tcPr>
          <w:p w14:paraId="67521F70">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03B7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14A99C83">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7</w:t>
            </w:r>
          </w:p>
        </w:tc>
        <w:tc>
          <w:tcPr>
            <w:tcW w:w="1710" w:type="dxa"/>
            <w:vAlign w:val="center"/>
          </w:tcPr>
          <w:p w14:paraId="76C2B2EA">
            <w:pPr>
              <w:widowControl/>
              <w:spacing w:line="290" w:lineRule="exact"/>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330295062000</w:t>
            </w:r>
          </w:p>
        </w:tc>
        <w:tc>
          <w:tcPr>
            <w:tcW w:w="4532" w:type="dxa"/>
            <w:vAlign w:val="center"/>
          </w:tcPr>
          <w:p w14:paraId="57C53038">
            <w:pPr>
              <w:spacing w:line="29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对在疏散通道、安全出口、楼梯间等影响消防通道畅通的区域停放电动自行车、电动摩托车的行政处罚</w:t>
            </w:r>
          </w:p>
        </w:tc>
        <w:tc>
          <w:tcPr>
            <w:tcW w:w="1905" w:type="dxa"/>
            <w:vAlign w:val="center"/>
          </w:tcPr>
          <w:p w14:paraId="0D5A1BF1">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1547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2" w:type="dxa"/>
            <w:gridSpan w:val="4"/>
            <w:noWrap/>
            <w:vAlign w:val="center"/>
          </w:tcPr>
          <w:p w14:paraId="6873A0B3">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六</w:t>
            </w:r>
            <w:r>
              <w:rPr>
                <w:rFonts w:ascii="Times New Roman" w:hAnsi="Times New Roman" w:eastAsia="仿宋_GB2312" w:cs="Times New Roman"/>
                <w:bCs/>
                <w:color w:val="000000"/>
                <w:sz w:val="22"/>
                <w:szCs w:val="22"/>
              </w:rPr>
              <w:t>、建设（共</w:t>
            </w:r>
            <w:r>
              <w:rPr>
                <w:rFonts w:hint="eastAsia" w:ascii="Times New Roman" w:hAnsi="Times New Roman" w:eastAsia="仿宋_GB2312" w:cs="Times New Roman"/>
                <w:bCs/>
                <w:color w:val="000000"/>
                <w:sz w:val="22"/>
                <w:szCs w:val="22"/>
                <w:lang w:val="en-US" w:eastAsia="zh-CN"/>
              </w:rPr>
              <w:t>6</w:t>
            </w:r>
            <w:r>
              <w:rPr>
                <w:rFonts w:ascii="Times New Roman" w:hAnsi="Times New Roman" w:eastAsia="仿宋_GB2312" w:cs="Times New Roman"/>
                <w:bCs/>
                <w:color w:val="000000"/>
                <w:sz w:val="22"/>
                <w:szCs w:val="22"/>
              </w:rPr>
              <w:t>项）</w:t>
            </w:r>
          </w:p>
        </w:tc>
      </w:tr>
      <w:tr w14:paraId="67E8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44BAF183">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w:t>
            </w:r>
          </w:p>
        </w:tc>
        <w:tc>
          <w:tcPr>
            <w:tcW w:w="1710" w:type="dxa"/>
            <w:vAlign w:val="center"/>
          </w:tcPr>
          <w:p w14:paraId="68ABCD65">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330217167004</w:t>
            </w:r>
          </w:p>
        </w:tc>
        <w:tc>
          <w:tcPr>
            <w:tcW w:w="4532" w:type="dxa"/>
            <w:vAlign w:val="center"/>
          </w:tcPr>
          <w:p w14:paraId="0C103CFD">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对将建筑垃圾混入生活垃圾的行政处罚</w:t>
            </w:r>
          </w:p>
        </w:tc>
        <w:tc>
          <w:tcPr>
            <w:tcW w:w="1905" w:type="dxa"/>
            <w:vAlign w:val="center"/>
          </w:tcPr>
          <w:p w14:paraId="34C3F646">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082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14:paraId="389F0B89">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10" w:type="dxa"/>
            <w:vAlign w:val="center"/>
          </w:tcPr>
          <w:p w14:paraId="282C0F0F">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330217167003</w:t>
            </w:r>
          </w:p>
        </w:tc>
        <w:tc>
          <w:tcPr>
            <w:tcW w:w="4532" w:type="dxa"/>
            <w:vAlign w:val="center"/>
          </w:tcPr>
          <w:p w14:paraId="007EDA2F">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对擅自设立弃置场受纳建筑垃圾的行政处罚</w:t>
            </w:r>
          </w:p>
        </w:tc>
        <w:tc>
          <w:tcPr>
            <w:tcW w:w="1905" w:type="dxa"/>
            <w:vAlign w:val="center"/>
          </w:tcPr>
          <w:p w14:paraId="1EF65372">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20AC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noWrap/>
            <w:vAlign w:val="center"/>
          </w:tcPr>
          <w:p w14:paraId="71A847E9">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3</w:t>
            </w:r>
          </w:p>
        </w:tc>
        <w:tc>
          <w:tcPr>
            <w:tcW w:w="1710" w:type="dxa"/>
            <w:vAlign w:val="center"/>
          </w:tcPr>
          <w:p w14:paraId="0B7E1190">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330217874000</w:t>
            </w:r>
          </w:p>
        </w:tc>
        <w:tc>
          <w:tcPr>
            <w:tcW w:w="4532" w:type="dxa"/>
            <w:vAlign w:val="center"/>
          </w:tcPr>
          <w:p w14:paraId="697C2285">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对将建筑垃圾交由未取得核准的单位或个人处置的行政处罚</w:t>
            </w:r>
          </w:p>
        </w:tc>
        <w:tc>
          <w:tcPr>
            <w:tcW w:w="1905" w:type="dxa"/>
            <w:vAlign w:val="center"/>
          </w:tcPr>
          <w:p w14:paraId="495603DF">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64BA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noWrap/>
            <w:vAlign w:val="center"/>
          </w:tcPr>
          <w:p w14:paraId="50560978">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4</w:t>
            </w:r>
          </w:p>
        </w:tc>
        <w:tc>
          <w:tcPr>
            <w:tcW w:w="1710" w:type="dxa"/>
            <w:vAlign w:val="center"/>
          </w:tcPr>
          <w:p w14:paraId="6362E161">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330217438000</w:t>
            </w:r>
          </w:p>
        </w:tc>
        <w:tc>
          <w:tcPr>
            <w:tcW w:w="4532" w:type="dxa"/>
            <w:vAlign w:val="center"/>
          </w:tcPr>
          <w:p w14:paraId="030C51C4">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对未经核准擅自处置建筑垃圾或处置超出核准范围的建筑垃圾的行政处罚</w:t>
            </w:r>
          </w:p>
        </w:tc>
        <w:tc>
          <w:tcPr>
            <w:tcW w:w="1905" w:type="dxa"/>
            <w:vAlign w:val="center"/>
          </w:tcPr>
          <w:p w14:paraId="2530311D">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0A3C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noWrap/>
            <w:vAlign w:val="center"/>
          </w:tcPr>
          <w:p w14:paraId="19148B58">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5</w:t>
            </w:r>
          </w:p>
        </w:tc>
        <w:tc>
          <w:tcPr>
            <w:tcW w:w="1710" w:type="dxa"/>
            <w:vAlign w:val="center"/>
          </w:tcPr>
          <w:p w14:paraId="49533B48">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330217222005</w:t>
            </w:r>
          </w:p>
        </w:tc>
        <w:tc>
          <w:tcPr>
            <w:tcW w:w="4532" w:type="dxa"/>
            <w:vAlign w:val="center"/>
          </w:tcPr>
          <w:p w14:paraId="271AB54D">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对在不具备安全条件的场所使用、储存燃气的行政处罚</w:t>
            </w:r>
          </w:p>
        </w:tc>
        <w:tc>
          <w:tcPr>
            <w:tcW w:w="1905" w:type="dxa"/>
            <w:vAlign w:val="center"/>
          </w:tcPr>
          <w:p w14:paraId="365C9FF4">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2EA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5" w:type="dxa"/>
            <w:noWrap/>
            <w:vAlign w:val="center"/>
          </w:tcPr>
          <w:p w14:paraId="01378412">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6</w:t>
            </w:r>
          </w:p>
        </w:tc>
        <w:tc>
          <w:tcPr>
            <w:tcW w:w="1710" w:type="dxa"/>
            <w:vAlign w:val="center"/>
          </w:tcPr>
          <w:p w14:paraId="039A4A07">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330217142004</w:t>
            </w:r>
          </w:p>
        </w:tc>
        <w:tc>
          <w:tcPr>
            <w:tcW w:w="4532" w:type="dxa"/>
            <w:vAlign w:val="center"/>
          </w:tcPr>
          <w:p w14:paraId="4A4F6DF2">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对燃气用户加热、摔砸、倒卧、曝晒燃气气瓶或改换气瓶检验标志、漆色的行政处罚</w:t>
            </w:r>
          </w:p>
        </w:tc>
        <w:tc>
          <w:tcPr>
            <w:tcW w:w="1905" w:type="dxa"/>
            <w:vAlign w:val="center"/>
          </w:tcPr>
          <w:p w14:paraId="76039982">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bl>
    <w:p w14:paraId="539C5200">
      <w:pPr>
        <w:spacing w:beforeLines="25"/>
        <w:ind w:left="669" w:hanging="668" w:hangingChars="304"/>
        <w:rPr>
          <w:rFonts w:ascii="Times New Roman" w:hAnsi="Times New Roman" w:eastAsia="黑体" w:cs="Times New Roman"/>
          <w:color w:val="000000"/>
          <w:kern w:val="0"/>
          <w:szCs w:val="21"/>
        </w:rPr>
      </w:pPr>
      <w:r>
        <w:rPr>
          <w:rFonts w:ascii="Times New Roman" w:hAnsi="Times New Roman" w:eastAsia="仿宋_GB2312" w:cs="Times New Roman"/>
          <w:color w:val="000000"/>
          <w:sz w:val="22"/>
          <w:szCs w:val="22"/>
        </w:rPr>
        <w:t>备注：本清单行政处罚事项由</w:t>
      </w:r>
      <w:r>
        <w:rPr>
          <w:rFonts w:hint="eastAsia" w:ascii="Times New Roman" w:hAnsi="Times New Roman" w:eastAsia="仿宋_GB2312" w:cs="Times New Roman"/>
          <w:color w:val="000000"/>
          <w:sz w:val="22"/>
          <w:szCs w:val="22"/>
        </w:rPr>
        <w:t>临海市</w:t>
      </w:r>
      <w:r>
        <w:rPr>
          <w:rFonts w:ascii="Times New Roman" w:hAnsi="Times New Roman" w:eastAsia="仿宋_GB2312" w:cs="Times New Roman"/>
          <w:color w:val="000000"/>
          <w:sz w:val="22"/>
          <w:szCs w:val="22"/>
        </w:rPr>
        <w:t>综合行政执法指导办公室根据浙江省权力事项库（监管库）动态调整。</w:t>
      </w:r>
    </w:p>
    <w:p w14:paraId="525BDEF1">
      <w:pPr>
        <w:pStyle w:val="7"/>
        <w:rPr>
          <w:rFonts w:hint="default" w:ascii="Times New Roman" w:hAnsi="Times New Roman" w:eastAsia="黑体" w:cs="Times New Roman"/>
          <w:color w:val="000000"/>
          <w:kern w:val="0"/>
          <w:sz w:val="21"/>
          <w:szCs w:val="21"/>
          <w:lang w:val="en-US" w:eastAsia="zh-CN"/>
        </w:rPr>
      </w:pPr>
    </w:p>
    <w:p w14:paraId="13EF5EAD">
      <w:pPr>
        <w:pStyle w:val="7"/>
        <w:rPr>
          <w:rFonts w:hint="default" w:ascii="Times New Roman" w:hAnsi="Times New Roman" w:eastAsia="黑体" w:cs="Times New Roman"/>
          <w:color w:val="000000"/>
          <w:kern w:val="0"/>
          <w:sz w:val="21"/>
          <w:szCs w:val="21"/>
          <w:lang w:val="en-US" w:eastAsia="zh-CN"/>
        </w:rPr>
        <w:sectPr>
          <w:pgSz w:w="11906" w:h="16838"/>
          <w:pgMar w:top="1871" w:right="1531" w:bottom="1757" w:left="1531" w:header="851" w:footer="992" w:gutter="0"/>
          <w:cols w:space="425" w:num="1"/>
          <w:docGrid w:type="lines" w:linePitch="312" w:charSpace="0"/>
        </w:sectPr>
      </w:pPr>
    </w:p>
    <w:p w14:paraId="53F8B237">
      <w:pPr>
        <w:widowControl/>
        <w:shd w:val="clear" w:color="auto" w:fill="FFFFFF"/>
        <w:spacing w:beforeAutospacing="0" w:afterAutospacing="0" w:line="580" w:lineRule="exact"/>
        <w:jc w:val="left"/>
        <w:textAlignment w:val="baseline"/>
        <w:rPr>
          <w:rFonts w:hint="default" w:ascii="Times New Roman" w:hAnsi="Times New Roman" w:eastAsia="黑体" w:cs="Times New Roman"/>
          <w:color w:val="000000"/>
          <w:kern w:val="0"/>
          <w:sz w:val="32"/>
          <w:szCs w:val="32"/>
          <w:shd w:val="clear" w:color="auto" w:fill="FFFFFF"/>
          <w:lang w:val="en-US" w:eastAsia="zh-CN" w:bidi="ar-SA"/>
        </w:rPr>
      </w:pPr>
      <w:r>
        <w:rPr>
          <w:rFonts w:ascii="Times New Roman" w:hAnsi="Times New Roman" w:eastAsia="黑体" w:cs="Times New Roman"/>
          <w:color w:val="000000"/>
          <w:kern w:val="0"/>
          <w:sz w:val="32"/>
          <w:szCs w:val="32"/>
          <w:shd w:val="clear" w:color="auto" w:fill="FFFFFF"/>
          <w:lang w:val="en-US" w:eastAsia="zh-CN" w:bidi="ar-SA"/>
        </w:rPr>
        <w:t>附件</w:t>
      </w:r>
      <w:r>
        <w:rPr>
          <w:rFonts w:hint="eastAsia" w:ascii="Times New Roman" w:hAnsi="Times New Roman" w:eastAsia="黑体" w:cs="Times New Roman"/>
          <w:color w:val="000000"/>
          <w:kern w:val="0"/>
          <w:sz w:val="32"/>
          <w:szCs w:val="32"/>
          <w:shd w:val="clear" w:color="auto" w:fill="FFFFFF"/>
          <w:lang w:val="en-US" w:eastAsia="zh-CN" w:bidi="ar-SA"/>
        </w:rPr>
        <w:t>2</w:t>
      </w:r>
    </w:p>
    <w:p w14:paraId="28D0894D">
      <w:pPr>
        <w:widowControl w:val="0"/>
        <w:ind w:firstLine="420"/>
        <w:jc w:val="both"/>
        <w:rPr>
          <w:rFonts w:ascii="Calibri" w:hAnsi="Calibri" w:eastAsia="宋体" w:cs="Times New Roman"/>
          <w:kern w:val="2"/>
          <w:sz w:val="21"/>
          <w:szCs w:val="24"/>
          <w:lang w:val="en-US" w:eastAsia="zh-CN" w:bidi="ar-SA"/>
        </w:rPr>
      </w:pPr>
    </w:p>
    <w:p w14:paraId="102421BB">
      <w:pPr>
        <w:spacing w:line="580" w:lineRule="exact"/>
        <w:jc w:val="center"/>
        <w:rPr>
          <w:rFonts w:ascii="Times New Roman" w:hAnsi="Times New Roman" w:eastAsia="Arial Unicode MS" w:cs="Times New Roman"/>
          <w:sz w:val="44"/>
          <w:szCs w:val="44"/>
        </w:rPr>
      </w:pPr>
      <w:r>
        <w:rPr>
          <w:rFonts w:hint="eastAsia" w:ascii="Times New Roman" w:hAnsi="Times New Roman" w:eastAsia="Arial Unicode MS" w:cs="Times New Roman"/>
          <w:sz w:val="44"/>
          <w:szCs w:val="44"/>
          <w:lang w:val="en-US" w:eastAsia="zh-CN"/>
        </w:rPr>
        <w:t>临海市杜桥镇人民政府</w:t>
      </w:r>
      <w:r>
        <w:rPr>
          <w:rFonts w:hint="eastAsia" w:ascii="Times New Roman" w:hAnsi="Times New Roman" w:eastAsia="Arial Unicode MS" w:cs="Times New Roman"/>
          <w:sz w:val="44"/>
          <w:szCs w:val="44"/>
        </w:rPr>
        <w:t>行政执法事项动态调整目录清单</w:t>
      </w: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25"/>
        <w:gridCol w:w="4697"/>
        <w:gridCol w:w="1582"/>
      </w:tblGrid>
      <w:tr w14:paraId="72D0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 w:type="dxa"/>
            <w:vAlign w:val="center"/>
          </w:tcPr>
          <w:p w14:paraId="272E9DC3">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序号</w:t>
            </w:r>
          </w:p>
        </w:tc>
        <w:tc>
          <w:tcPr>
            <w:tcW w:w="1725" w:type="dxa"/>
            <w:vAlign w:val="center"/>
          </w:tcPr>
          <w:p w14:paraId="39607FFA">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事项代码</w:t>
            </w:r>
          </w:p>
        </w:tc>
        <w:tc>
          <w:tcPr>
            <w:tcW w:w="4697" w:type="dxa"/>
            <w:vAlign w:val="center"/>
          </w:tcPr>
          <w:p w14:paraId="51E53B48">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事项名称</w:t>
            </w:r>
          </w:p>
        </w:tc>
        <w:tc>
          <w:tcPr>
            <w:tcW w:w="1582" w:type="dxa"/>
            <w:vAlign w:val="center"/>
          </w:tcPr>
          <w:p w14:paraId="69576CA9">
            <w:pPr>
              <w:widowControl/>
              <w:jc w:val="center"/>
              <w:rPr>
                <w:rFonts w:ascii="黑体" w:hAnsi="黑体" w:eastAsia="黑体" w:cs="黑体"/>
                <w:color w:val="000000"/>
                <w:sz w:val="22"/>
                <w:szCs w:val="22"/>
              </w:rPr>
            </w:pPr>
            <w:r>
              <w:rPr>
                <w:rFonts w:hint="eastAsia" w:ascii="黑体" w:hAnsi="黑体" w:eastAsia="黑体" w:cs="黑体"/>
                <w:color w:val="000000"/>
                <w:sz w:val="22"/>
                <w:szCs w:val="22"/>
              </w:rPr>
              <w:t>划转范围</w:t>
            </w:r>
          </w:p>
        </w:tc>
      </w:tr>
      <w:tr w14:paraId="100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vAlign w:val="center"/>
          </w:tcPr>
          <w:p w14:paraId="0C9B9DCB">
            <w:pPr>
              <w:rPr>
                <w:rFonts w:ascii="宋体" w:hAnsi="宋体" w:eastAsia="宋体" w:cs="宋体"/>
                <w:color w:val="000000"/>
                <w:sz w:val="20"/>
                <w:szCs w:val="20"/>
              </w:rPr>
            </w:pPr>
            <w:r>
              <w:rPr>
                <w:rFonts w:ascii="Times New Roman" w:hAnsi="Times New Roman" w:eastAsia="仿宋_GB2312" w:cs="Times New Roman"/>
                <w:bCs/>
                <w:color w:val="000000"/>
                <w:sz w:val="22"/>
                <w:szCs w:val="22"/>
              </w:rPr>
              <w:t>一、公安（共</w:t>
            </w:r>
            <w:r>
              <w:rPr>
                <w:rFonts w:hint="eastAsia" w:ascii="Times New Roman" w:hAnsi="Times New Roman" w:eastAsia="仿宋_GB2312" w:cs="Times New Roman"/>
                <w:bCs/>
                <w:color w:val="000000"/>
                <w:sz w:val="22"/>
                <w:szCs w:val="22"/>
                <w:lang w:val="en-US" w:eastAsia="zh-CN"/>
              </w:rPr>
              <w:t>1</w:t>
            </w:r>
            <w:r>
              <w:rPr>
                <w:rFonts w:ascii="Times New Roman" w:hAnsi="Times New Roman" w:eastAsia="仿宋_GB2312" w:cs="Times New Roman"/>
                <w:bCs/>
                <w:color w:val="000000"/>
                <w:sz w:val="22"/>
                <w:szCs w:val="22"/>
              </w:rPr>
              <w:t>项）</w:t>
            </w:r>
          </w:p>
        </w:tc>
      </w:tr>
      <w:tr w14:paraId="5D05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70055FB5">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w:t>
            </w:r>
          </w:p>
        </w:tc>
        <w:tc>
          <w:tcPr>
            <w:tcW w:w="1725" w:type="dxa"/>
            <w:vAlign w:val="center"/>
          </w:tcPr>
          <w:p w14:paraId="22699498">
            <w:pPr>
              <w:jc w:val="center"/>
              <w:rPr>
                <w:rFonts w:ascii="宋体" w:hAnsi="宋体" w:eastAsia="宋体" w:cs="宋体"/>
                <w:color w:val="000000"/>
                <w:sz w:val="20"/>
                <w:szCs w:val="20"/>
              </w:rPr>
            </w:pPr>
            <w:r>
              <w:rPr>
                <w:rFonts w:ascii="Times New Roman" w:hAnsi="Times New Roman" w:eastAsia="仿宋_GB2312" w:cs="Times New Roman"/>
                <w:color w:val="000000"/>
                <w:sz w:val="22"/>
                <w:szCs w:val="22"/>
              </w:rPr>
              <w:t>330209896000</w:t>
            </w:r>
          </w:p>
        </w:tc>
        <w:tc>
          <w:tcPr>
            <w:tcW w:w="4697" w:type="dxa"/>
            <w:vAlign w:val="center"/>
          </w:tcPr>
          <w:p w14:paraId="126B7490">
            <w:pPr>
              <w:rPr>
                <w:rFonts w:ascii="宋体" w:hAnsi="宋体" w:eastAsia="宋体" w:cs="宋体"/>
                <w:color w:val="000000"/>
                <w:sz w:val="20"/>
                <w:szCs w:val="20"/>
              </w:rPr>
            </w:pPr>
            <w:r>
              <w:rPr>
                <w:rFonts w:hint="eastAsia" w:ascii="Times New Roman" w:hAnsi="Times New Roman" w:eastAsia="仿宋_GB2312" w:cs="Times New Roman"/>
                <w:color w:val="000000"/>
                <w:sz w:val="22"/>
                <w:szCs w:val="22"/>
              </w:rPr>
              <w:t>对擅自在人行道设置、占用、撤除道路停车泊位的行政处罚</w:t>
            </w:r>
          </w:p>
        </w:tc>
        <w:tc>
          <w:tcPr>
            <w:tcW w:w="1582" w:type="dxa"/>
            <w:vAlign w:val="center"/>
          </w:tcPr>
          <w:p w14:paraId="21CB7B45">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47A3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noWrap/>
            <w:vAlign w:val="center"/>
          </w:tcPr>
          <w:p w14:paraId="3805D27B">
            <w:pPr>
              <w:rPr>
                <w:rFonts w:ascii="Times New Roman" w:hAnsi="Times New Roman" w:eastAsia="仿宋_GB2312" w:cs="Times New Roman"/>
                <w:color w:val="000000"/>
                <w:sz w:val="22"/>
                <w:szCs w:val="22"/>
              </w:rPr>
            </w:pPr>
            <w:r>
              <w:rPr>
                <w:rFonts w:ascii="Times New Roman" w:hAnsi="Times New Roman" w:eastAsia="仿宋_GB2312" w:cs="Times New Roman"/>
                <w:bCs/>
                <w:color w:val="000000"/>
                <w:sz w:val="22"/>
                <w:szCs w:val="22"/>
              </w:rPr>
              <w:t>二、林业（共</w:t>
            </w:r>
            <w:r>
              <w:rPr>
                <w:rFonts w:hint="eastAsia" w:ascii="Times New Roman" w:hAnsi="Times New Roman" w:eastAsia="仿宋_GB2312" w:cs="Times New Roman"/>
                <w:bCs/>
                <w:color w:val="000000"/>
                <w:sz w:val="22"/>
                <w:szCs w:val="22"/>
                <w:lang w:val="en-US" w:eastAsia="zh-CN"/>
              </w:rPr>
              <w:t>2</w:t>
            </w:r>
            <w:r>
              <w:rPr>
                <w:rFonts w:ascii="Times New Roman" w:hAnsi="Times New Roman" w:eastAsia="仿宋_GB2312" w:cs="Times New Roman"/>
                <w:bCs/>
                <w:color w:val="000000"/>
                <w:sz w:val="22"/>
                <w:szCs w:val="22"/>
              </w:rPr>
              <w:t>项）</w:t>
            </w:r>
          </w:p>
        </w:tc>
      </w:tr>
      <w:tr w14:paraId="0B8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533C2687">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25" w:type="dxa"/>
            <w:vAlign w:val="center"/>
          </w:tcPr>
          <w:p w14:paraId="515447C0">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330264065000</w:t>
            </w:r>
          </w:p>
        </w:tc>
        <w:tc>
          <w:tcPr>
            <w:tcW w:w="4697" w:type="dxa"/>
            <w:vAlign w:val="center"/>
          </w:tcPr>
          <w:p w14:paraId="5C369F01">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lang w:eastAsia="zh-CN"/>
              </w:rPr>
              <w:t>对</w:t>
            </w:r>
            <w:r>
              <w:rPr>
                <w:rFonts w:ascii="Times New Roman" w:hAnsi="Times New Roman" w:eastAsia="仿宋_GB2312" w:cs="Times New Roman"/>
                <w:color w:val="000000"/>
                <w:sz w:val="22"/>
                <w:szCs w:val="22"/>
              </w:rPr>
              <w:t>过失引起森林火灾的行政处罚</w:t>
            </w:r>
          </w:p>
        </w:tc>
        <w:tc>
          <w:tcPr>
            <w:tcW w:w="1582" w:type="dxa"/>
            <w:vAlign w:val="center"/>
          </w:tcPr>
          <w:p w14:paraId="4155C8AA">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047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45B5AEBC">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725" w:type="dxa"/>
            <w:vAlign w:val="center"/>
          </w:tcPr>
          <w:p w14:paraId="7F8422B9">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330264066000</w:t>
            </w:r>
          </w:p>
        </w:tc>
        <w:tc>
          <w:tcPr>
            <w:tcW w:w="4697" w:type="dxa"/>
            <w:vAlign w:val="center"/>
          </w:tcPr>
          <w:p w14:paraId="6EEE3FDE">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对森林防火区内的有关单位或个人拒绝接受森林防火检查或接到森林火灾隐患整改通知书逾期不消除火灾隐患的行政处罚</w:t>
            </w:r>
          </w:p>
        </w:tc>
        <w:tc>
          <w:tcPr>
            <w:tcW w:w="1582" w:type="dxa"/>
            <w:vAlign w:val="center"/>
          </w:tcPr>
          <w:p w14:paraId="486E297C">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763B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noWrap/>
            <w:vAlign w:val="center"/>
          </w:tcPr>
          <w:p w14:paraId="0F3BD2E3">
            <w:pPr>
              <w:rPr>
                <w:rFonts w:ascii="Times New Roman" w:hAnsi="Times New Roman" w:eastAsia="仿宋_GB2312" w:cs="Times New Roman"/>
                <w:color w:val="000000"/>
                <w:sz w:val="22"/>
                <w:szCs w:val="22"/>
              </w:rPr>
            </w:pPr>
            <w:r>
              <w:rPr>
                <w:rFonts w:ascii="Times New Roman" w:hAnsi="Times New Roman" w:eastAsia="仿宋_GB2312" w:cs="Times New Roman"/>
                <w:bCs/>
                <w:color w:val="000000"/>
                <w:sz w:val="22"/>
                <w:szCs w:val="22"/>
              </w:rPr>
              <w:t>三、农业农村（共2项）</w:t>
            </w:r>
          </w:p>
        </w:tc>
      </w:tr>
      <w:tr w14:paraId="2AA9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73E1F3A9">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25" w:type="dxa"/>
            <w:vAlign w:val="center"/>
          </w:tcPr>
          <w:p w14:paraId="63C9896E">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330220048000</w:t>
            </w:r>
          </w:p>
        </w:tc>
        <w:tc>
          <w:tcPr>
            <w:tcW w:w="4697" w:type="dxa"/>
            <w:vAlign w:val="center"/>
          </w:tcPr>
          <w:p w14:paraId="3BCBFEAB">
            <w:pP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对农村村民未经批准或者采取欺骗手段骗取批准，非法占用土地建住宅的行政处罚</w:t>
            </w:r>
          </w:p>
        </w:tc>
        <w:tc>
          <w:tcPr>
            <w:tcW w:w="1582" w:type="dxa"/>
            <w:vAlign w:val="center"/>
          </w:tcPr>
          <w:p w14:paraId="145FC060">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74AD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092DDAB7">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725" w:type="dxa"/>
            <w:vAlign w:val="center"/>
          </w:tcPr>
          <w:p w14:paraId="2EC4117C">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330220049000</w:t>
            </w:r>
          </w:p>
        </w:tc>
        <w:tc>
          <w:tcPr>
            <w:tcW w:w="4697" w:type="dxa"/>
            <w:vAlign w:val="center"/>
          </w:tcPr>
          <w:p w14:paraId="5FF8196A">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对在实行城市市容和环境卫生管理的区域外，随意倾倒或堆放生活垃圾、餐厨垃圾、建筑垃圾等废弃物或废旧物品的行政处罚</w:t>
            </w:r>
          </w:p>
        </w:tc>
        <w:tc>
          <w:tcPr>
            <w:tcW w:w="1582" w:type="dxa"/>
            <w:vAlign w:val="center"/>
          </w:tcPr>
          <w:p w14:paraId="59EFFBC6">
            <w:pPr>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全部</w:t>
            </w:r>
          </w:p>
        </w:tc>
      </w:tr>
      <w:tr w14:paraId="7831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noWrap/>
            <w:vAlign w:val="center"/>
          </w:tcPr>
          <w:p w14:paraId="5788B768">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四</w:t>
            </w:r>
            <w:r>
              <w:rPr>
                <w:rFonts w:ascii="Times New Roman" w:hAnsi="Times New Roman" w:eastAsia="仿宋_GB2312" w:cs="Times New Roman"/>
                <w:bCs/>
                <w:color w:val="000000"/>
                <w:sz w:val="22"/>
                <w:szCs w:val="22"/>
              </w:rPr>
              <w:t>、生态环境（共</w:t>
            </w:r>
            <w:r>
              <w:rPr>
                <w:rFonts w:hint="eastAsia" w:ascii="Times New Roman" w:hAnsi="Times New Roman" w:eastAsia="仿宋_GB2312" w:cs="Times New Roman"/>
                <w:bCs/>
                <w:color w:val="000000"/>
                <w:sz w:val="22"/>
                <w:szCs w:val="22"/>
                <w:lang w:val="en-US" w:eastAsia="zh-CN"/>
              </w:rPr>
              <w:t>3</w:t>
            </w:r>
            <w:r>
              <w:rPr>
                <w:rFonts w:ascii="Times New Roman" w:hAnsi="Times New Roman" w:eastAsia="仿宋_GB2312" w:cs="Times New Roman"/>
                <w:bCs/>
                <w:color w:val="000000"/>
                <w:sz w:val="22"/>
                <w:szCs w:val="22"/>
              </w:rPr>
              <w:t>项）</w:t>
            </w:r>
          </w:p>
        </w:tc>
      </w:tr>
      <w:tr w14:paraId="4B0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noWrap/>
            <w:vAlign w:val="center"/>
          </w:tcPr>
          <w:p w14:paraId="6963F283">
            <w:pPr>
              <w:jc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szCs w:val="22"/>
                <w:lang w:val="en-US" w:eastAsia="zh-CN"/>
              </w:rPr>
              <w:t>1</w:t>
            </w:r>
          </w:p>
        </w:tc>
        <w:tc>
          <w:tcPr>
            <w:tcW w:w="1725" w:type="dxa"/>
            <w:shd w:val="clear" w:color="auto" w:fill="auto"/>
            <w:vAlign w:val="center"/>
          </w:tcPr>
          <w:p w14:paraId="54ADDC46">
            <w:pPr>
              <w:spacing w:line="300" w:lineRule="exact"/>
              <w:jc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sz w:val="22"/>
                <w:szCs w:val="22"/>
              </w:rPr>
              <w:t>330216227000</w:t>
            </w:r>
          </w:p>
        </w:tc>
        <w:tc>
          <w:tcPr>
            <w:tcW w:w="4697" w:type="dxa"/>
            <w:shd w:val="clear" w:color="auto" w:fill="auto"/>
            <w:vAlign w:val="center"/>
          </w:tcPr>
          <w:p w14:paraId="122C1483">
            <w:pPr>
              <w:spacing w:line="300" w:lineRule="exact"/>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szCs w:val="22"/>
              </w:rPr>
              <w:t>对在饮用水水源一级保护区内从事可能污染水体的活动的行政处罚</w:t>
            </w:r>
          </w:p>
        </w:tc>
        <w:tc>
          <w:tcPr>
            <w:tcW w:w="1582" w:type="dxa"/>
            <w:shd w:val="clear" w:color="auto" w:fill="auto"/>
            <w:vAlign w:val="center"/>
          </w:tcPr>
          <w:p w14:paraId="334504A0">
            <w:pPr>
              <w:jc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sz w:val="22"/>
                <w:szCs w:val="22"/>
              </w:rPr>
              <w:t>全部</w:t>
            </w:r>
          </w:p>
        </w:tc>
      </w:tr>
      <w:tr w14:paraId="637D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noWrap/>
            <w:vAlign w:val="center"/>
          </w:tcPr>
          <w:p w14:paraId="0234B141">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25" w:type="dxa"/>
            <w:shd w:val="clear" w:color="auto" w:fill="auto"/>
            <w:vAlign w:val="center"/>
          </w:tcPr>
          <w:p w14:paraId="03021D1F">
            <w:pPr>
              <w:spacing w:line="300" w:lineRule="exact"/>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330216203000</w:t>
            </w:r>
          </w:p>
        </w:tc>
        <w:tc>
          <w:tcPr>
            <w:tcW w:w="4697" w:type="dxa"/>
            <w:shd w:val="clear" w:color="auto" w:fill="auto"/>
            <w:vAlign w:val="center"/>
          </w:tcPr>
          <w:p w14:paraId="65AD5A07">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对将秸秆、食用菌菌糠和菌渣、废农膜随意倾倒或弃留的行政处罚</w:t>
            </w:r>
          </w:p>
        </w:tc>
        <w:tc>
          <w:tcPr>
            <w:tcW w:w="1582" w:type="dxa"/>
            <w:shd w:val="clear" w:color="auto" w:fill="auto"/>
            <w:vAlign w:val="center"/>
          </w:tcPr>
          <w:p w14:paraId="184EDA63">
            <w:pPr>
              <w:jc w:val="center"/>
              <w:rPr>
                <w:rFonts w:hint="eastAsia" w:ascii="Times New Roman" w:hAnsi="Times New Roman" w:eastAsia="仿宋_GB2312" w:cs="Times New Roman"/>
                <w:color w:val="000000"/>
                <w:sz w:val="22"/>
                <w:szCs w:val="22"/>
                <w:lang w:eastAsia="zh-CN"/>
              </w:rPr>
            </w:pPr>
            <w:r>
              <w:rPr>
                <w:rFonts w:hint="eastAsia" w:ascii="Times New Roman" w:hAnsi="Times New Roman" w:eastAsia="仿宋_GB2312" w:cs="Times New Roman"/>
                <w:color w:val="000000"/>
                <w:sz w:val="22"/>
                <w:szCs w:val="22"/>
                <w:lang w:eastAsia="zh-CN"/>
              </w:rPr>
              <w:t>全部</w:t>
            </w:r>
          </w:p>
        </w:tc>
      </w:tr>
      <w:tr w14:paraId="69D7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noWrap/>
            <w:vAlign w:val="center"/>
          </w:tcPr>
          <w:p w14:paraId="59BD8B79">
            <w:pPr>
              <w:jc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sz w:val="22"/>
                <w:szCs w:val="22"/>
                <w:lang w:val="en-US" w:eastAsia="zh-CN"/>
              </w:rPr>
              <w:t>3</w:t>
            </w:r>
          </w:p>
        </w:tc>
        <w:tc>
          <w:tcPr>
            <w:tcW w:w="1725" w:type="dxa"/>
            <w:shd w:val="clear" w:color="auto" w:fill="auto"/>
            <w:vAlign w:val="center"/>
          </w:tcPr>
          <w:p w14:paraId="1F2A8017">
            <w:pPr>
              <w:spacing w:line="300" w:lineRule="exact"/>
              <w:jc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sz w:val="22"/>
                <w:szCs w:val="22"/>
              </w:rPr>
              <w:t>330216277002</w:t>
            </w:r>
          </w:p>
        </w:tc>
        <w:tc>
          <w:tcPr>
            <w:tcW w:w="4697" w:type="dxa"/>
            <w:shd w:val="clear" w:color="auto" w:fill="auto"/>
            <w:vAlign w:val="center"/>
          </w:tcPr>
          <w:p w14:paraId="01AB4AC4">
            <w:pPr>
              <w:spacing w:line="300" w:lineRule="exact"/>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sz w:val="22"/>
                <w:szCs w:val="22"/>
              </w:rPr>
              <w:t>对露天焚烧秸秆、落叶等产生烟尘污染物质的行政处罚</w:t>
            </w:r>
          </w:p>
        </w:tc>
        <w:tc>
          <w:tcPr>
            <w:tcW w:w="1582" w:type="dxa"/>
            <w:shd w:val="clear" w:color="auto" w:fill="auto"/>
            <w:vAlign w:val="center"/>
          </w:tcPr>
          <w:p w14:paraId="22E0DEA4">
            <w:pPr>
              <w:jc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sz w:val="22"/>
                <w:szCs w:val="22"/>
              </w:rPr>
              <w:t>全部</w:t>
            </w:r>
          </w:p>
        </w:tc>
      </w:tr>
      <w:tr w14:paraId="7CBA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noWrap/>
            <w:vAlign w:val="center"/>
          </w:tcPr>
          <w:p w14:paraId="0D1AC45F">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五</w:t>
            </w:r>
            <w:r>
              <w:rPr>
                <w:rFonts w:ascii="Times New Roman" w:hAnsi="Times New Roman" w:eastAsia="仿宋_GB2312" w:cs="Times New Roman"/>
                <w:bCs/>
                <w:color w:val="000000"/>
                <w:sz w:val="22"/>
                <w:szCs w:val="22"/>
              </w:rPr>
              <w:t>、消防救援（共</w:t>
            </w:r>
            <w:r>
              <w:rPr>
                <w:rFonts w:hint="eastAsia" w:ascii="Times New Roman" w:hAnsi="Times New Roman" w:eastAsia="仿宋_GB2312" w:cs="Times New Roman"/>
                <w:bCs/>
                <w:color w:val="000000"/>
                <w:sz w:val="22"/>
                <w:szCs w:val="22"/>
                <w:lang w:val="en-US" w:eastAsia="zh-CN"/>
              </w:rPr>
              <w:t>7</w:t>
            </w:r>
            <w:r>
              <w:rPr>
                <w:rFonts w:ascii="Times New Roman" w:hAnsi="Times New Roman" w:eastAsia="仿宋_GB2312" w:cs="Times New Roman"/>
                <w:bCs/>
                <w:color w:val="000000"/>
                <w:sz w:val="22"/>
                <w:szCs w:val="22"/>
              </w:rPr>
              <w:t>项）</w:t>
            </w:r>
          </w:p>
        </w:tc>
      </w:tr>
      <w:tr w14:paraId="383E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66A0A4A1">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725" w:type="dxa"/>
            <w:vAlign w:val="center"/>
          </w:tcPr>
          <w:p w14:paraId="13C6E823">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330295016001</w:t>
            </w:r>
          </w:p>
        </w:tc>
        <w:tc>
          <w:tcPr>
            <w:tcW w:w="4697" w:type="dxa"/>
            <w:vAlign w:val="center"/>
          </w:tcPr>
          <w:p w14:paraId="0DA7A823">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对占用、堵塞、封闭城市道路上的消防登高场地的行政处罚</w:t>
            </w:r>
          </w:p>
        </w:tc>
        <w:tc>
          <w:tcPr>
            <w:tcW w:w="1582" w:type="dxa"/>
            <w:vAlign w:val="center"/>
          </w:tcPr>
          <w:p w14:paraId="514C9128">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61D8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5DE0CE81">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25" w:type="dxa"/>
            <w:vAlign w:val="center"/>
          </w:tcPr>
          <w:p w14:paraId="5A8D49D5">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330295022002</w:t>
            </w:r>
          </w:p>
        </w:tc>
        <w:tc>
          <w:tcPr>
            <w:tcW w:w="4697" w:type="dxa"/>
            <w:vAlign w:val="center"/>
          </w:tcPr>
          <w:p w14:paraId="237ACB6C">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对占用、堵塞、封闭城市道路以外的消防车通道的行政处罚</w:t>
            </w:r>
          </w:p>
        </w:tc>
        <w:tc>
          <w:tcPr>
            <w:tcW w:w="1582" w:type="dxa"/>
            <w:vAlign w:val="center"/>
          </w:tcPr>
          <w:p w14:paraId="1565A64A">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26B3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145CE645">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3</w:t>
            </w:r>
          </w:p>
        </w:tc>
        <w:tc>
          <w:tcPr>
            <w:tcW w:w="1725" w:type="dxa"/>
            <w:vAlign w:val="center"/>
          </w:tcPr>
          <w:p w14:paraId="13296AF0">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330295024001</w:t>
            </w:r>
          </w:p>
        </w:tc>
        <w:tc>
          <w:tcPr>
            <w:tcW w:w="4697" w:type="dxa"/>
            <w:vAlign w:val="center"/>
          </w:tcPr>
          <w:p w14:paraId="447B10C1">
            <w:pPr>
              <w:spacing w:line="29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对沿城市道路的人员密集场所门窗设置影响逃生、灭火救援的障碍物的行政处罚</w:t>
            </w:r>
          </w:p>
        </w:tc>
        <w:tc>
          <w:tcPr>
            <w:tcW w:w="1582" w:type="dxa"/>
            <w:vAlign w:val="center"/>
          </w:tcPr>
          <w:p w14:paraId="0A8DA06B">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FCD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4A6ABD34">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4</w:t>
            </w:r>
          </w:p>
        </w:tc>
        <w:tc>
          <w:tcPr>
            <w:tcW w:w="1725" w:type="dxa"/>
            <w:vAlign w:val="center"/>
          </w:tcPr>
          <w:p w14:paraId="20A888AA">
            <w:pPr>
              <w:widowControl/>
              <w:spacing w:line="290" w:lineRule="exact"/>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330295034000</w:t>
            </w:r>
          </w:p>
        </w:tc>
        <w:tc>
          <w:tcPr>
            <w:tcW w:w="4697" w:type="dxa"/>
            <w:vAlign w:val="center"/>
          </w:tcPr>
          <w:p w14:paraId="54D5FF75">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对用于居住的出租房屋不符合消防安全要求的行政处罚</w:t>
            </w:r>
          </w:p>
        </w:tc>
        <w:tc>
          <w:tcPr>
            <w:tcW w:w="1582" w:type="dxa"/>
            <w:vAlign w:val="center"/>
          </w:tcPr>
          <w:p w14:paraId="3FDCEF0F">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3544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14B5E98F">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5</w:t>
            </w:r>
          </w:p>
        </w:tc>
        <w:tc>
          <w:tcPr>
            <w:tcW w:w="1725" w:type="dxa"/>
            <w:vAlign w:val="center"/>
          </w:tcPr>
          <w:p w14:paraId="5442B45C">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330295060001</w:t>
            </w:r>
          </w:p>
        </w:tc>
        <w:tc>
          <w:tcPr>
            <w:tcW w:w="4697" w:type="dxa"/>
            <w:vAlign w:val="center"/>
          </w:tcPr>
          <w:p w14:paraId="773E5FED">
            <w:pPr>
              <w:spacing w:line="290" w:lineRule="exact"/>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对在城市道路上私拉电线和插座给电动自行车充电的行政处罚</w:t>
            </w:r>
          </w:p>
        </w:tc>
        <w:tc>
          <w:tcPr>
            <w:tcW w:w="1582" w:type="dxa"/>
            <w:vAlign w:val="center"/>
          </w:tcPr>
          <w:p w14:paraId="7A03D06D">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170F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0F981A98">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6</w:t>
            </w:r>
          </w:p>
        </w:tc>
        <w:tc>
          <w:tcPr>
            <w:tcW w:w="1725" w:type="dxa"/>
            <w:vAlign w:val="center"/>
          </w:tcPr>
          <w:p w14:paraId="2D40D6B0">
            <w:pPr>
              <w:spacing w:line="290" w:lineRule="exact"/>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330295060002</w:t>
            </w:r>
          </w:p>
        </w:tc>
        <w:tc>
          <w:tcPr>
            <w:tcW w:w="4697" w:type="dxa"/>
            <w:vAlign w:val="center"/>
          </w:tcPr>
          <w:p w14:paraId="4CD5CF6D">
            <w:pPr>
              <w:spacing w:line="290" w:lineRule="exact"/>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对在城市道路以外私拉电线和插座给电动自行车充电的行政处罚</w:t>
            </w:r>
          </w:p>
        </w:tc>
        <w:tc>
          <w:tcPr>
            <w:tcW w:w="1582" w:type="dxa"/>
            <w:vAlign w:val="center"/>
          </w:tcPr>
          <w:p w14:paraId="3446D1C3">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2383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126581FF">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7</w:t>
            </w:r>
          </w:p>
        </w:tc>
        <w:tc>
          <w:tcPr>
            <w:tcW w:w="1725" w:type="dxa"/>
            <w:vAlign w:val="center"/>
          </w:tcPr>
          <w:p w14:paraId="2E20B00B">
            <w:pPr>
              <w:widowControl/>
              <w:spacing w:line="290" w:lineRule="exact"/>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330295062000</w:t>
            </w:r>
          </w:p>
        </w:tc>
        <w:tc>
          <w:tcPr>
            <w:tcW w:w="4697" w:type="dxa"/>
            <w:vAlign w:val="center"/>
          </w:tcPr>
          <w:p w14:paraId="250EE1C8">
            <w:pPr>
              <w:spacing w:line="29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对在疏散通道、安全出口、楼梯间等影响消防通道畅通的区域停放电动自行车、电动摩托车的行政处罚</w:t>
            </w:r>
          </w:p>
        </w:tc>
        <w:tc>
          <w:tcPr>
            <w:tcW w:w="1582" w:type="dxa"/>
            <w:vAlign w:val="center"/>
          </w:tcPr>
          <w:p w14:paraId="167875B7">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3569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4" w:type="dxa"/>
            <w:gridSpan w:val="4"/>
            <w:noWrap/>
            <w:vAlign w:val="center"/>
          </w:tcPr>
          <w:p w14:paraId="08DB54C4">
            <w:pPr>
              <w:rPr>
                <w:rFonts w:ascii="Times New Roman" w:hAnsi="Times New Roman" w:eastAsia="仿宋_GB2312" w:cs="Times New Roman"/>
                <w:color w:val="000000"/>
                <w:sz w:val="22"/>
                <w:szCs w:val="22"/>
              </w:rPr>
            </w:pPr>
            <w:r>
              <w:rPr>
                <w:rFonts w:hint="eastAsia" w:ascii="Times New Roman" w:hAnsi="Times New Roman" w:eastAsia="仿宋_GB2312" w:cs="Times New Roman"/>
                <w:bCs/>
                <w:color w:val="000000"/>
                <w:sz w:val="22"/>
                <w:szCs w:val="22"/>
                <w:lang w:eastAsia="zh-CN"/>
              </w:rPr>
              <w:t>六</w:t>
            </w:r>
            <w:r>
              <w:rPr>
                <w:rFonts w:ascii="Times New Roman" w:hAnsi="Times New Roman" w:eastAsia="仿宋_GB2312" w:cs="Times New Roman"/>
                <w:bCs/>
                <w:color w:val="000000"/>
                <w:sz w:val="22"/>
                <w:szCs w:val="22"/>
              </w:rPr>
              <w:t>、建设（共</w:t>
            </w:r>
            <w:r>
              <w:rPr>
                <w:rFonts w:hint="eastAsia" w:ascii="Times New Roman" w:hAnsi="Times New Roman" w:eastAsia="仿宋_GB2312" w:cs="Times New Roman"/>
                <w:bCs/>
                <w:color w:val="000000"/>
                <w:sz w:val="22"/>
                <w:szCs w:val="22"/>
                <w:lang w:val="en-US" w:eastAsia="zh-CN"/>
              </w:rPr>
              <w:t>15</w:t>
            </w:r>
            <w:r>
              <w:rPr>
                <w:rFonts w:ascii="Times New Roman" w:hAnsi="Times New Roman" w:eastAsia="仿宋_GB2312" w:cs="Times New Roman"/>
                <w:bCs/>
                <w:color w:val="000000"/>
                <w:sz w:val="22"/>
                <w:szCs w:val="22"/>
              </w:rPr>
              <w:t>项）</w:t>
            </w:r>
          </w:p>
        </w:tc>
      </w:tr>
      <w:tr w14:paraId="3544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1F4BBB2F">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w:t>
            </w:r>
          </w:p>
        </w:tc>
        <w:tc>
          <w:tcPr>
            <w:tcW w:w="1725" w:type="dxa"/>
            <w:vAlign w:val="center"/>
          </w:tcPr>
          <w:p w14:paraId="5F2A039D">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330217167004</w:t>
            </w:r>
          </w:p>
        </w:tc>
        <w:tc>
          <w:tcPr>
            <w:tcW w:w="4697" w:type="dxa"/>
            <w:vAlign w:val="center"/>
          </w:tcPr>
          <w:p w14:paraId="70D7AC8E">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对将建筑垃圾混入生活垃圾的行政处罚</w:t>
            </w:r>
          </w:p>
        </w:tc>
        <w:tc>
          <w:tcPr>
            <w:tcW w:w="1582" w:type="dxa"/>
            <w:vAlign w:val="center"/>
          </w:tcPr>
          <w:p w14:paraId="6E800258">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209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593D41EA">
            <w:pPr>
              <w:jc w:val="center"/>
              <w:rPr>
                <w:rFonts w:hint="eastAsia"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2</w:t>
            </w:r>
          </w:p>
        </w:tc>
        <w:tc>
          <w:tcPr>
            <w:tcW w:w="1725" w:type="dxa"/>
            <w:vAlign w:val="center"/>
          </w:tcPr>
          <w:p w14:paraId="0A1D10D0">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330217167003</w:t>
            </w:r>
          </w:p>
        </w:tc>
        <w:tc>
          <w:tcPr>
            <w:tcW w:w="4697" w:type="dxa"/>
            <w:vAlign w:val="center"/>
          </w:tcPr>
          <w:p w14:paraId="57D677D9">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对擅自设立弃置场受纳建筑垃圾的行政处罚</w:t>
            </w:r>
          </w:p>
        </w:tc>
        <w:tc>
          <w:tcPr>
            <w:tcW w:w="1582" w:type="dxa"/>
            <w:vAlign w:val="center"/>
          </w:tcPr>
          <w:p w14:paraId="194D69EB">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15F7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201EC9AF">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3</w:t>
            </w:r>
          </w:p>
        </w:tc>
        <w:tc>
          <w:tcPr>
            <w:tcW w:w="1725" w:type="dxa"/>
            <w:vAlign w:val="center"/>
          </w:tcPr>
          <w:p w14:paraId="2D5C6139">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330217874000</w:t>
            </w:r>
          </w:p>
        </w:tc>
        <w:tc>
          <w:tcPr>
            <w:tcW w:w="4697" w:type="dxa"/>
            <w:vAlign w:val="center"/>
          </w:tcPr>
          <w:p w14:paraId="580F4292">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对将建筑垃圾交由未取得核准的单位或个人处置的行政处罚</w:t>
            </w:r>
          </w:p>
        </w:tc>
        <w:tc>
          <w:tcPr>
            <w:tcW w:w="1582" w:type="dxa"/>
            <w:vAlign w:val="center"/>
          </w:tcPr>
          <w:p w14:paraId="6B0A02EB">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FB5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6F0C5AC4">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4</w:t>
            </w:r>
          </w:p>
        </w:tc>
        <w:tc>
          <w:tcPr>
            <w:tcW w:w="1725" w:type="dxa"/>
            <w:vAlign w:val="center"/>
          </w:tcPr>
          <w:p w14:paraId="3DA10F33">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330217438000</w:t>
            </w:r>
          </w:p>
        </w:tc>
        <w:tc>
          <w:tcPr>
            <w:tcW w:w="4697" w:type="dxa"/>
            <w:vAlign w:val="center"/>
          </w:tcPr>
          <w:p w14:paraId="08C2866A">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对未经核准擅自处置建筑垃圾或处置超出核准范围的建筑垃圾的行政处罚</w:t>
            </w:r>
          </w:p>
        </w:tc>
        <w:tc>
          <w:tcPr>
            <w:tcW w:w="1582" w:type="dxa"/>
            <w:vAlign w:val="center"/>
          </w:tcPr>
          <w:p w14:paraId="52FDACD1">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65A5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2C90F29E">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5</w:t>
            </w:r>
          </w:p>
        </w:tc>
        <w:tc>
          <w:tcPr>
            <w:tcW w:w="1725" w:type="dxa"/>
            <w:vAlign w:val="center"/>
          </w:tcPr>
          <w:p w14:paraId="036163F3">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330217222005</w:t>
            </w:r>
          </w:p>
        </w:tc>
        <w:tc>
          <w:tcPr>
            <w:tcW w:w="4697" w:type="dxa"/>
            <w:vAlign w:val="center"/>
          </w:tcPr>
          <w:p w14:paraId="1ADC36C3">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对在不具备安全条件的场所使用、储存燃气的行政处罚</w:t>
            </w:r>
          </w:p>
        </w:tc>
        <w:tc>
          <w:tcPr>
            <w:tcW w:w="1582" w:type="dxa"/>
            <w:vAlign w:val="center"/>
          </w:tcPr>
          <w:p w14:paraId="512D5925">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9F0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2124C9BE">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6</w:t>
            </w:r>
          </w:p>
        </w:tc>
        <w:tc>
          <w:tcPr>
            <w:tcW w:w="1725" w:type="dxa"/>
            <w:vAlign w:val="center"/>
          </w:tcPr>
          <w:p w14:paraId="77CB3910">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330217142004</w:t>
            </w:r>
          </w:p>
        </w:tc>
        <w:tc>
          <w:tcPr>
            <w:tcW w:w="4697" w:type="dxa"/>
            <w:vAlign w:val="center"/>
          </w:tcPr>
          <w:p w14:paraId="029DAFFB">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对燃气用户加热、摔砸、倒卧、曝晒燃气气瓶或改换气瓶检验标志、漆色的行政处罚</w:t>
            </w:r>
          </w:p>
        </w:tc>
        <w:tc>
          <w:tcPr>
            <w:tcW w:w="1582" w:type="dxa"/>
            <w:vAlign w:val="center"/>
          </w:tcPr>
          <w:p w14:paraId="145752BA">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E86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2D206428">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7</w:t>
            </w:r>
          </w:p>
        </w:tc>
        <w:tc>
          <w:tcPr>
            <w:tcW w:w="1725" w:type="dxa"/>
            <w:vAlign w:val="center"/>
          </w:tcPr>
          <w:p w14:paraId="39C644C1">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330217216000</w:t>
            </w:r>
          </w:p>
        </w:tc>
        <w:tc>
          <w:tcPr>
            <w:tcW w:w="4697" w:type="dxa"/>
            <w:vAlign w:val="center"/>
          </w:tcPr>
          <w:p w14:paraId="5404D22B">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对单位和个人未按规定分类投放生活垃圾的行政处罚</w:t>
            </w:r>
          </w:p>
        </w:tc>
        <w:tc>
          <w:tcPr>
            <w:tcW w:w="1582" w:type="dxa"/>
            <w:vAlign w:val="center"/>
          </w:tcPr>
          <w:p w14:paraId="1036295E">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2DC7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09B3D67E">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8</w:t>
            </w:r>
          </w:p>
        </w:tc>
        <w:tc>
          <w:tcPr>
            <w:tcW w:w="1725" w:type="dxa"/>
            <w:vAlign w:val="center"/>
          </w:tcPr>
          <w:p w14:paraId="349F9625">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330217175000</w:t>
            </w:r>
          </w:p>
        </w:tc>
        <w:tc>
          <w:tcPr>
            <w:tcW w:w="4697" w:type="dxa"/>
            <w:vAlign w:val="center"/>
          </w:tcPr>
          <w:p w14:paraId="6841D823">
            <w:pPr>
              <w:rPr>
                <w:rFonts w:ascii="Times New Roman" w:hAnsi="Times New Roman" w:eastAsia="仿宋_GB2312" w:cs="Times New Roman"/>
                <w:color w:val="000000"/>
                <w:sz w:val="22"/>
                <w:szCs w:val="22"/>
              </w:rPr>
            </w:pPr>
            <w:r>
              <w:rPr>
                <w:rFonts w:hint="eastAsia" w:ascii="Times New Roman" w:hAnsi="Times New Roman" w:eastAsia="仿宋_GB2312" w:cs="Times New Roman"/>
                <w:kern w:val="0"/>
                <w:sz w:val="22"/>
                <w:szCs w:val="22"/>
              </w:rPr>
              <w:t>对擅自设置大型户外广告影响市容的行政处罚</w:t>
            </w:r>
          </w:p>
        </w:tc>
        <w:tc>
          <w:tcPr>
            <w:tcW w:w="1582" w:type="dxa"/>
            <w:vAlign w:val="center"/>
          </w:tcPr>
          <w:p w14:paraId="57A3A37E">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17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14:paraId="350E2935">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9</w:t>
            </w:r>
          </w:p>
        </w:tc>
        <w:tc>
          <w:tcPr>
            <w:tcW w:w="1725" w:type="dxa"/>
            <w:vAlign w:val="center"/>
          </w:tcPr>
          <w:p w14:paraId="71041104">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330217211000</w:t>
            </w:r>
          </w:p>
        </w:tc>
        <w:tc>
          <w:tcPr>
            <w:tcW w:w="4697" w:type="dxa"/>
            <w:vAlign w:val="center"/>
          </w:tcPr>
          <w:p w14:paraId="2854B85E">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kern w:val="0"/>
                <w:sz w:val="22"/>
                <w:szCs w:val="22"/>
              </w:rPr>
              <w:t>对沿街和广场周边的经营者擅自超出门、窗进行店外经营、作业或展示商品的行政处罚</w:t>
            </w:r>
          </w:p>
        </w:tc>
        <w:tc>
          <w:tcPr>
            <w:tcW w:w="1582" w:type="dxa"/>
            <w:vAlign w:val="center"/>
          </w:tcPr>
          <w:p w14:paraId="352C0E58">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FB6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701B8F49">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10</w:t>
            </w:r>
          </w:p>
        </w:tc>
        <w:tc>
          <w:tcPr>
            <w:tcW w:w="1725" w:type="dxa"/>
            <w:vAlign w:val="center"/>
          </w:tcPr>
          <w:p w14:paraId="130814D9">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330217225000</w:t>
            </w:r>
          </w:p>
        </w:tc>
        <w:tc>
          <w:tcPr>
            <w:tcW w:w="4697" w:type="dxa"/>
            <w:vAlign w:val="center"/>
          </w:tcPr>
          <w:p w14:paraId="3E70D4D9">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kern w:val="0"/>
                <w:sz w:val="22"/>
                <w:szCs w:val="22"/>
              </w:rPr>
              <w:t>对从事车辆清洗或维修、废品收购、废弃物接纳作业的单位和个人未采取有效措施防止污水外流或将废弃物向外洒落的行政处罚</w:t>
            </w:r>
          </w:p>
        </w:tc>
        <w:tc>
          <w:tcPr>
            <w:tcW w:w="1582" w:type="dxa"/>
            <w:vAlign w:val="center"/>
          </w:tcPr>
          <w:p w14:paraId="40123B2D">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12B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255CA46E">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11</w:t>
            </w:r>
          </w:p>
        </w:tc>
        <w:tc>
          <w:tcPr>
            <w:tcW w:w="1725" w:type="dxa"/>
            <w:vAlign w:val="center"/>
          </w:tcPr>
          <w:p w14:paraId="12212251">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330217260000</w:t>
            </w:r>
          </w:p>
        </w:tc>
        <w:tc>
          <w:tcPr>
            <w:tcW w:w="4697" w:type="dxa"/>
            <w:vAlign w:val="center"/>
          </w:tcPr>
          <w:p w14:paraId="4CA0BA7C">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对户外广告设施以及非广告的户外设施不符合城市容貌标准的行政处罚</w:t>
            </w:r>
          </w:p>
        </w:tc>
        <w:tc>
          <w:tcPr>
            <w:tcW w:w="1582" w:type="dxa"/>
            <w:vAlign w:val="center"/>
          </w:tcPr>
          <w:p w14:paraId="583EA0DB">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0FB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706188E0">
            <w:pPr>
              <w:jc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12</w:t>
            </w:r>
          </w:p>
        </w:tc>
        <w:tc>
          <w:tcPr>
            <w:tcW w:w="1725" w:type="dxa"/>
            <w:vAlign w:val="center"/>
          </w:tcPr>
          <w:p w14:paraId="000E94CB">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330217258000</w:t>
            </w:r>
          </w:p>
        </w:tc>
        <w:tc>
          <w:tcPr>
            <w:tcW w:w="4697" w:type="dxa"/>
            <w:vAlign w:val="center"/>
          </w:tcPr>
          <w:p w14:paraId="3352B505">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kern w:val="0"/>
                <w:sz w:val="22"/>
                <w:szCs w:val="22"/>
              </w:rPr>
              <w:t>对装修房屋产生的建筑垃圾未堆放到指定地点的行政处罚</w:t>
            </w:r>
          </w:p>
        </w:tc>
        <w:tc>
          <w:tcPr>
            <w:tcW w:w="1582" w:type="dxa"/>
            <w:vAlign w:val="center"/>
          </w:tcPr>
          <w:p w14:paraId="3F61B550">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7B1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091EC299">
            <w:pPr>
              <w:widowControl/>
              <w:jc w:val="center"/>
              <w:textAlignment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13</w:t>
            </w:r>
          </w:p>
        </w:tc>
        <w:tc>
          <w:tcPr>
            <w:tcW w:w="1725" w:type="dxa"/>
            <w:vAlign w:val="center"/>
          </w:tcPr>
          <w:p w14:paraId="3AB8CF07">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330217156000</w:t>
            </w:r>
          </w:p>
        </w:tc>
        <w:tc>
          <w:tcPr>
            <w:tcW w:w="4697" w:type="dxa"/>
            <w:vAlign w:val="center"/>
          </w:tcPr>
          <w:p w14:paraId="1BBDCC6E">
            <w:pPr>
              <w:spacing w:line="300" w:lineRule="exact"/>
              <w:rPr>
                <w:rFonts w:ascii="Times New Roman" w:hAnsi="Times New Roman" w:eastAsia="仿宋_GB2312" w:cs="Times New Roman"/>
                <w:color w:val="000000"/>
                <w:sz w:val="22"/>
                <w:szCs w:val="22"/>
              </w:rPr>
            </w:pPr>
            <w:r>
              <w:rPr>
                <w:rFonts w:hint="eastAsia" w:ascii="Times New Roman" w:hAnsi="Times New Roman" w:eastAsia="仿宋_GB2312" w:cs="Times New Roman"/>
                <w:kern w:val="0"/>
                <w:sz w:val="22"/>
                <w:szCs w:val="22"/>
              </w:rPr>
              <w:t>对在露天场所和垃圾收集容器内焚烧树叶、垃圾或其他废弃物的行政处罚</w:t>
            </w:r>
          </w:p>
        </w:tc>
        <w:tc>
          <w:tcPr>
            <w:tcW w:w="1582" w:type="dxa"/>
            <w:vAlign w:val="center"/>
          </w:tcPr>
          <w:p w14:paraId="0132ED94">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DB1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1D72E510">
            <w:pPr>
              <w:widowControl/>
              <w:jc w:val="center"/>
              <w:textAlignment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14</w:t>
            </w:r>
          </w:p>
        </w:tc>
        <w:tc>
          <w:tcPr>
            <w:tcW w:w="1725" w:type="dxa"/>
            <w:vAlign w:val="center"/>
          </w:tcPr>
          <w:p w14:paraId="49A7B8F9">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330217204000</w:t>
            </w:r>
          </w:p>
        </w:tc>
        <w:tc>
          <w:tcPr>
            <w:tcW w:w="4697" w:type="dxa"/>
            <w:vAlign w:val="center"/>
          </w:tcPr>
          <w:p w14:paraId="7C095164">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对饲养家畜家禽和食用鸽影响市容和环境卫生的行政处罚</w:t>
            </w:r>
          </w:p>
        </w:tc>
        <w:tc>
          <w:tcPr>
            <w:tcW w:w="1582" w:type="dxa"/>
            <w:vAlign w:val="center"/>
          </w:tcPr>
          <w:p w14:paraId="217A2A8E">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r w14:paraId="547C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33229811">
            <w:pPr>
              <w:widowControl/>
              <w:jc w:val="center"/>
              <w:textAlignment w:val="center"/>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15</w:t>
            </w:r>
          </w:p>
        </w:tc>
        <w:tc>
          <w:tcPr>
            <w:tcW w:w="1725" w:type="dxa"/>
            <w:vAlign w:val="center"/>
          </w:tcPr>
          <w:p w14:paraId="04F9ED3E">
            <w:pPr>
              <w:spacing w:line="300" w:lineRule="exact"/>
              <w:jc w:val="center"/>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330217454000</w:t>
            </w:r>
          </w:p>
        </w:tc>
        <w:tc>
          <w:tcPr>
            <w:tcW w:w="4697" w:type="dxa"/>
            <w:vAlign w:val="center"/>
          </w:tcPr>
          <w:p w14:paraId="4A27CD30">
            <w:pPr>
              <w:spacing w:line="300" w:lineRule="exact"/>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对擅自在街道两侧和公共场地堆放物料，搭建建筑物、构筑物或其他设施的行政处罚</w:t>
            </w:r>
          </w:p>
        </w:tc>
        <w:tc>
          <w:tcPr>
            <w:tcW w:w="1582" w:type="dxa"/>
            <w:vAlign w:val="center"/>
          </w:tcPr>
          <w:p w14:paraId="62DCE79D">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全部</w:t>
            </w:r>
          </w:p>
        </w:tc>
      </w:tr>
    </w:tbl>
    <w:p w14:paraId="75E31644">
      <w:pPr>
        <w:pStyle w:val="7"/>
        <w:rPr>
          <w:rFonts w:hint="default" w:ascii="Times New Roman" w:hAnsi="Times New Roman" w:eastAsia="黑体" w:cs="Times New Roman"/>
          <w:color w:val="000000"/>
          <w:kern w:val="0"/>
          <w:sz w:val="21"/>
          <w:szCs w:val="21"/>
          <w:lang w:val="en-US" w:eastAsia="zh-CN"/>
        </w:rPr>
      </w:pPr>
      <w:r>
        <w:rPr>
          <w:rFonts w:ascii="Times New Roman" w:hAnsi="Times New Roman" w:eastAsia="仿宋_GB2312" w:cs="Times New Roman"/>
          <w:color w:val="000000"/>
          <w:sz w:val="22"/>
          <w:szCs w:val="22"/>
        </w:rPr>
        <w:t>备注：本清单行政处罚事项由</w:t>
      </w:r>
      <w:r>
        <w:rPr>
          <w:rFonts w:hint="eastAsia" w:ascii="Times New Roman" w:hAnsi="Times New Roman" w:eastAsia="仿宋_GB2312" w:cs="Times New Roman"/>
          <w:color w:val="000000"/>
          <w:sz w:val="22"/>
          <w:szCs w:val="22"/>
        </w:rPr>
        <w:t>临海市</w:t>
      </w:r>
      <w:r>
        <w:rPr>
          <w:rFonts w:ascii="Times New Roman" w:hAnsi="Times New Roman" w:eastAsia="仿宋_GB2312" w:cs="Times New Roman"/>
          <w:color w:val="000000"/>
          <w:sz w:val="22"/>
          <w:szCs w:val="22"/>
        </w:rPr>
        <w:t>综合行政执法指导办公室根据浙江省权力事项库（监管库）动态调整</w:t>
      </w:r>
      <w:r>
        <w:rPr>
          <w:rFonts w:hint="eastAsia" w:ascii="Times New Roman" w:hAnsi="Times New Roman" w:eastAsia="仿宋_GB2312" w:cs="Times New Roman"/>
          <w:color w:val="000000"/>
          <w:sz w:val="22"/>
          <w:szCs w:val="22"/>
          <w:lang w:eastAsia="zh-CN"/>
        </w:rPr>
        <w:t>。</w:t>
      </w:r>
    </w:p>
    <w:p w14:paraId="710C2B3D">
      <w:pPr>
        <w:pStyle w:val="7"/>
        <w:rPr>
          <w:rFonts w:hint="default" w:ascii="Times New Roman" w:hAnsi="Times New Roman" w:eastAsia="黑体" w:cs="Times New Roman"/>
          <w:color w:val="000000"/>
          <w:kern w:val="0"/>
          <w:sz w:val="21"/>
          <w:szCs w:val="21"/>
          <w:lang w:val="en-US" w:eastAsia="zh-CN"/>
        </w:rPr>
      </w:pPr>
    </w:p>
    <w:sectPr>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B2B8A5-0B5B-46CB-8FE5-4A3D2F9099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F3D1C2-4D9D-4E7B-9765-AC0857AF92D6}"/>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50C1126-0173-45FC-8D00-2D5236C77ABF}"/>
  </w:font>
  <w:font w:name="Arial Unicode MS">
    <w:panose1 w:val="020B0604020202020204"/>
    <w:charset w:val="86"/>
    <w:family w:val="auto"/>
    <w:pitch w:val="default"/>
    <w:sig w:usb0="FFFFFFFF" w:usb1="E9FFFFFF" w:usb2="0000003F" w:usb3="00000000" w:csb0="603F01FF" w:csb1="FFFF0000"/>
    <w:embedRegular r:id="rId4" w:fontKey="{CCF41757-3EC7-4E4B-80CF-13A7DCE220C6}"/>
  </w:font>
  <w:font w:name="幼圆">
    <w:panose1 w:val="0201050906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NTY3ZDFkNzJlNmU0YzkwZDQ4OThlZjFlM2YzYzUifQ=="/>
  </w:docVars>
  <w:rsids>
    <w:rsidRoot w:val="2F2076D7"/>
    <w:rsid w:val="00082AA5"/>
    <w:rsid w:val="0133790A"/>
    <w:rsid w:val="01505F15"/>
    <w:rsid w:val="015C7371"/>
    <w:rsid w:val="019E415C"/>
    <w:rsid w:val="020D4FA7"/>
    <w:rsid w:val="02780A4D"/>
    <w:rsid w:val="032064E7"/>
    <w:rsid w:val="04093D65"/>
    <w:rsid w:val="054D1D82"/>
    <w:rsid w:val="05F22DD2"/>
    <w:rsid w:val="06282FC7"/>
    <w:rsid w:val="063B7889"/>
    <w:rsid w:val="0646783A"/>
    <w:rsid w:val="075168A2"/>
    <w:rsid w:val="07DA5447"/>
    <w:rsid w:val="07EF4E78"/>
    <w:rsid w:val="094937FA"/>
    <w:rsid w:val="09853279"/>
    <w:rsid w:val="09AA607C"/>
    <w:rsid w:val="09CC5EED"/>
    <w:rsid w:val="0A0D7099"/>
    <w:rsid w:val="0B385476"/>
    <w:rsid w:val="0BD303CA"/>
    <w:rsid w:val="0C71235F"/>
    <w:rsid w:val="0D300ADD"/>
    <w:rsid w:val="0D860762"/>
    <w:rsid w:val="0E4137B5"/>
    <w:rsid w:val="0E537158"/>
    <w:rsid w:val="0ECA37AB"/>
    <w:rsid w:val="0F042D3D"/>
    <w:rsid w:val="0F4923FB"/>
    <w:rsid w:val="10503ABE"/>
    <w:rsid w:val="10731F6F"/>
    <w:rsid w:val="11D77CAB"/>
    <w:rsid w:val="12042D1B"/>
    <w:rsid w:val="12F5734B"/>
    <w:rsid w:val="13CC7610"/>
    <w:rsid w:val="143C43CB"/>
    <w:rsid w:val="15ED1400"/>
    <w:rsid w:val="16C95A68"/>
    <w:rsid w:val="16D463AD"/>
    <w:rsid w:val="17297192"/>
    <w:rsid w:val="179819A0"/>
    <w:rsid w:val="17F85E96"/>
    <w:rsid w:val="18C21CCA"/>
    <w:rsid w:val="18D36BE3"/>
    <w:rsid w:val="19671021"/>
    <w:rsid w:val="1A134DFC"/>
    <w:rsid w:val="1D8D4D9C"/>
    <w:rsid w:val="1E755D25"/>
    <w:rsid w:val="1E963CF2"/>
    <w:rsid w:val="1F2B3753"/>
    <w:rsid w:val="1F2C19CF"/>
    <w:rsid w:val="1F8C0D76"/>
    <w:rsid w:val="205000EB"/>
    <w:rsid w:val="218C2AE2"/>
    <w:rsid w:val="2489059F"/>
    <w:rsid w:val="24F228AB"/>
    <w:rsid w:val="271E10A4"/>
    <w:rsid w:val="27D50D9F"/>
    <w:rsid w:val="292D537A"/>
    <w:rsid w:val="2A9A1A90"/>
    <w:rsid w:val="2AB94D1C"/>
    <w:rsid w:val="2D552E2E"/>
    <w:rsid w:val="2D7B047D"/>
    <w:rsid w:val="2E7D2EFF"/>
    <w:rsid w:val="2EDF38A2"/>
    <w:rsid w:val="2F157FB3"/>
    <w:rsid w:val="2F2076D7"/>
    <w:rsid w:val="2FE22F66"/>
    <w:rsid w:val="30480ACE"/>
    <w:rsid w:val="305E0142"/>
    <w:rsid w:val="332731F1"/>
    <w:rsid w:val="33834A6F"/>
    <w:rsid w:val="33A94E8D"/>
    <w:rsid w:val="35504C59"/>
    <w:rsid w:val="35C4288C"/>
    <w:rsid w:val="373E25EA"/>
    <w:rsid w:val="3758491D"/>
    <w:rsid w:val="38574C3D"/>
    <w:rsid w:val="38937AD4"/>
    <w:rsid w:val="39505CC8"/>
    <w:rsid w:val="39EA38BB"/>
    <w:rsid w:val="3A6B5AF2"/>
    <w:rsid w:val="3B2C2578"/>
    <w:rsid w:val="3BC377B2"/>
    <w:rsid w:val="3BE320A2"/>
    <w:rsid w:val="3CCC371E"/>
    <w:rsid w:val="3F67582F"/>
    <w:rsid w:val="3FC82499"/>
    <w:rsid w:val="417B4F4E"/>
    <w:rsid w:val="434E66E4"/>
    <w:rsid w:val="43501CAE"/>
    <w:rsid w:val="43D917F4"/>
    <w:rsid w:val="44041101"/>
    <w:rsid w:val="444F5EEF"/>
    <w:rsid w:val="44DD2D89"/>
    <w:rsid w:val="44DD689F"/>
    <w:rsid w:val="45720FE9"/>
    <w:rsid w:val="46BE0869"/>
    <w:rsid w:val="46E37A60"/>
    <w:rsid w:val="47426B21"/>
    <w:rsid w:val="47E46EC9"/>
    <w:rsid w:val="49090E77"/>
    <w:rsid w:val="49216954"/>
    <w:rsid w:val="49866A53"/>
    <w:rsid w:val="4A950DB3"/>
    <w:rsid w:val="4A9516C0"/>
    <w:rsid w:val="4BCB2E23"/>
    <w:rsid w:val="4C053700"/>
    <w:rsid w:val="4C9E7863"/>
    <w:rsid w:val="4D110C9D"/>
    <w:rsid w:val="4D162C60"/>
    <w:rsid w:val="4D9D680B"/>
    <w:rsid w:val="4E0322EE"/>
    <w:rsid w:val="4EF34F50"/>
    <w:rsid w:val="4F4A58DC"/>
    <w:rsid w:val="4FC67182"/>
    <w:rsid w:val="500839F7"/>
    <w:rsid w:val="510B6B53"/>
    <w:rsid w:val="523C4942"/>
    <w:rsid w:val="541A49FD"/>
    <w:rsid w:val="54264F62"/>
    <w:rsid w:val="55161FB5"/>
    <w:rsid w:val="58501BD6"/>
    <w:rsid w:val="58783407"/>
    <w:rsid w:val="58D03B24"/>
    <w:rsid w:val="58D13C92"/>
    <w:rsid w:val="5A33357F"/>
    <w:rsid w:val="5A4F3275"/>
    <w:rsid w:val="5B8E62E9"/>
    <w:rsid w:val="5C3F43FD"/>
    <w:rsid w:val="5C8368B8"/>
    <w:rsid w:val="5C8F54BD"/>
    <w:rsid w:val="5DB60FA6"/>
    <w:rsid w:val="5F0F007C"/>
    <w:rsid w:val="5FCE1F54"/>
    <w:rsid w:val="5FEA14FC"/>
    <w:rsid w:val="600B2F7A"/>
    <w:rsid w:val="60753627"/>
    <w:rsid w:val="61C669E4"/>
    <w:rsid w:val="6546313C"/>
    <w:rsid w:val="65955E8B"/>
    <w:rsid w:val="66001BD4"/>
    <w:rsid w:val="66377CE9"/>
    <w:rsid w:val="67166BE9"/>
    <w:rsid w:val="67374F54"/>
    <w:rsid w:val="67930F2C"/>
    <w:rsid w:val="67F80A9E"/>
    <w:rsid w:val="68364B21"/>
    <w:rsid w:val="686631B6"/>
    <w:rsid w:val="68BA67A7"/>
    <w:rsid w:val="69755BA6"/>
    <w:rsid w:val="6A2B6F56"/>
    <w:rsid w:val="6A9E6C4F"/>
    <w:rsid w:val="6B5037BF"/>
    <w:rsid w:val="6EC50C89"/>
    <w:rsid w:val="6FEB3AF2"/>
    <w:rsid w:val="70D916E4"/>
    <w:rsid w:val="72C4469F"/>
    <w:rsid w:val="736F10B9"/>
    <w:rsid w:val="73806DC2"/>
    <w:rsid w:val="73DE4ECE"/>
    <w:rsid w:val="73E15D2C"/>
    <w:rsid w:val="75E30E5C"/>
    <w:rsid w:val="76790F85"/>
    <w:rsid w:val="76F15D2D"/>
    <w:rsid w:val="775656B4"/>
    <w:rsid w:val="783A300B"/>
    <w:rsid w:val="78604E43"/>
    <w:rsid w:val="78A47731"/>
    <w:rsid w:val="78D84412"/>
    <w:rsid w:val="78E31041"/>
    <w:rsid w:val="78F87C94"/>
    <w:rsid w:val="7A3C378F"/>
    <w:rsid w:val="7A6327B0"/>
    <w:rsid w:val="7B593E66"/>
    <w:rsid w:val="7BC057AA"/>
    <w:rsid w:val="7C5F2609"/>
    <w:rsid w:val="7CE129F0"/>
    <w:rsid w:val="7D0D6572"/>
    <w:rsid w:val="7D5321E5"/>
    <w:rsid w:val="7D6D7C9C"/>
    <w:rsid w:val="7FD2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hint="eastAsia"/>
      <w:szCs w:val="22"/>
    </w:rPr>
  </w:style>
  <w:style w:type="paragraph" w:styleId="3">
    <w:name w:val="Body Text"/>
    <w:basedOn w:val="1"/>
    <w:qFormat/>
    <w:uiPriority w:val="0"/>
  </w:style>
  <w:style w:type="paragraph" w:styleId="4">
    <w:name w:val="Body Text Indent"/>
    <w:qFormat/>
    <w:uiPriority w:val="0"/>
    <w:pPr>
      <w:widowControl w:val="0"/>
      <w:ind w:firstLine="615"/>
      <w:jc w:val="both"/>
    </w:pPr>
    <w:rPr>
      <w:rFonts w:ascii="Calibri" w:hAnsi="Calibri" w:eastAsia="宋体" w:cs="Times New Roman"/>
      <w:kern w:val="2"/>
      <w:sz w:val="21"/>
      <w:szCs w:val="24"/>
      <w:lang w:val="en-US" w:eastAsia="zh-CN" w:bidi="ar-SA"/>
    </w:rPr>
  </w:style>
  <w:style w:type="paragraph" w:styleId="5">
    <w:name w:val="footnote text"/>
    <w:basedOn w:val="1"/>
    <w:qFormat/>
    <w:uiPriority w:val="99"/>
    <w:pPr>
      <w:snapToGrid w:val="0"/>
      <w:jc w:val="left"/>
    </w:pPr>
    <w:rPr>
      <w:kern w:val="0"/>
      <w:sz w:val="18"/>
      <w:szCs w:val="20"/>
    </w:rPr>
  </w:style>
  <w:style w:type="paragraph" w:styleId="6">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7">
    <w:name w:val="Body Text First Indent 2"/>
    <w:qFormat/>
    <w:uiPriority w:val="0"/>
    <w:pPr>
      <w:widowControl w:val="0"/>
      <w:ind w:firstLine="4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2880</Words>
  <Characters>3462</Characters>
  <Lines>0</Lines>
  <Paragraphs>0</Paragraphs>
  <TotalTime>4</TotalTime>
  <ScaleCrop>false</ScaleCrop>
  <LinksUpToDate>false</LinksUpToDate>
  <CharactersWithSpaces>3462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2024-07-05T08:54:00Z</dcterms:created>
  <dc:creator>Administrator</dc:creator>
  <cp:lastModifiedBy>叶婷婷</cp:lastModifiedBy>
  <cp:lastPrinted>2024-09-06T07:11:00Z</cp:lastPrinted>
  <dcterms:modified xsi:type="dcterms:W3CDTF">2025-06-03T03:26:30Z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CF0A0620A0404AF38E201D1420B65ADC_12</vt:lpwstr>
  </property>
  <property fmtid="{D5CDD505-2E9C-101B-9397-08002B2CF9AE}" pid="4" name="KSOTemplateDocerSaveRecord">
    <vt:lpwstr>eyJoZGlkIjoiYjBhMmEwNDIwMTMzOWIxYjNjODRhNDE0MmQyYjgzMTUiLCJ1c2VySWQiOiIxNjI0MDY0NzE3In0=</vt:lpwstr>
  </property>
</Properties>
</file>