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关于延长非营运小微型载客汽车环保免检年限的通告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ascii="Verdana" w:hAnsi="Verdana" w:cs="Verdana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一、政策背景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为认真贯彻落实浙江省车辆检测“一件事”集成改革工作部署，以改革试点推动便民惠民，我市制定并实施《关于延长非营运小微型载客汽车环保免检年限的通告》，进一步优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机动车定期检验服务工作。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二、政策依据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（一）《浙江省机动车排气污染防治条例》；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（二）《浙江省公安厅等四部门关于做好2021年车辆检测“一件事”集成改革攻坚工作的通知》（浙公办〔2021〕33号）。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三、起草过程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该文件由金华市机动车排气污染防治管理中心起草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，在充分梳理相关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政策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法规的基础上，研究学习了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省内其他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地市的《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通告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》，征求了各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相关部门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意见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最终形成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本征求意见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稿。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</w:p>
    <w:sectPr>
      <w:pgSz w:w="11906" w:h="16838"/>
      <w:pgMar w:top="1985" w:right="1531" w:bottom="209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2U0YTI1NjZhMTAyYjBlZGM2YzBkMDBmNWI3MDgifQ=="/>
  </w:docVars>
  <w:rsids>
    <w:rsidRoot w:val="00347EED"/>
    <w:rsid w:val="00222444"/>
    <w:rsid w:val="00347EED"/>
    <w:rsid w:val="00683E36"/>
    <w:rsid w:val="006B2C68"/>
    <w:rsid w:val="008C6278"/>
    <w:rsid w:val="00967272"/>
    <w:rsid w:val="00A15144"/>
    <w:rsid w:val="00C21030"/>
    <w:rsid w:val="00D41C44"/>
    <w:rsid w:val="00DD7EB0"/>
    <w:rsid w:val="00E52944"/>
    <w:rsid w:val="00EF33A2"/>
    <w:rsid w:val="0A861330"/>
    <w:rsid w:val="1E75F367"/>
    <w:rsid w:val="2A7F6D93"/>
    <w:rsid w:val="8F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6">
    <w:name w:val="正文-TUEIAD"/>
    <w:basedOn w:val="1"/>
    <w:qFormat/>
    <w:uiPriority w:val="0"/>
    <w:pPr>
      <w:spacing w:line="560" w:lineRule="exact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38</Lines>
  <Paragraphs>10</Paragraphs>
  <TotalTime>18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2022-07-12T23:36:00Z</dcterms:created>
  <dc:creator>fang frank</dc:creator>
  <cp:lastModifiedBy>叫我小爱就好了ଲ</cp:lastModifiedBy>
  <cp:lastPrinted>2022-07-15T23:05:00Z</cp:lastPrinted>
  <dcterms:modified xsi:type="dcterms:W3CDTF">2023-08-22T03:22:40Z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816D1EE0402F4E30A2D2E00FDB448AB8_13</vt:lpwstr>
  </property>
</Properties>
</file>