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小标宋简体" w:eastAsia="方正小标宋简体"/>
          <w:color w:val="auto"/>
          <w:kern w:val="0"/>
          <w:sz w:val="44"/>
          <w:szCs w:val="44"/>
          <w:highlight w:val="none"/>
        </w:rPr>
      </w:pPr>
      <w:r>
        <w:rPr>
          <w:rFonts w:hint="eastAsia" w:ascii="方正小标宋简体" w:eastAsia="方正小标宋简体"/>
          <w:color w:val="auto"/>
          <w:kern w:val="0"/>
          <w:sz w:val="44"/>
          <w:szCs w:val="44"/>
          <w:highlight w:val="none"/>
        </w:rPr>
        <w:t>诸暨市202</w:t>
      </w:r>
      <w:r>
        <w:rPr>
          <w:rFonts w:hint="eastAsia" w:ascii="方正小标宋简体" w:eastAsia="方正小标宋简体"/>
          <w:color w:val="auto"/>
          <w:kern w:val="0"/>
          <w:sz w:val="44"/>
          <w:szCs w:val="44"/>
          <w:highlight w:val="none"/>
          <w:lang w:val="en-US" w:eastAsia="zh-CN"/>
        </w:rPr>
        <w:t>2</w:t>
      </w:r>
      <w:r>
        <w:rPr>
          <w:rFonts w:hint="eastAsia" w:ascii="方正小标宋简体" w:eastAsia="方正小标宋简体"/>
          <w:color w:val="auto"/>
          <w:kern w:val="0"/>
          <w:sz w:val="44"/>
          <w:szCs w:val="44"/>
          <w:highlight w:val="none"/>
        </w:rPr>
        <w:t>-202</w:t>
      </w:r>
      <w:r>
        <w:rPr>
          <w:rFonts w:hint="eastAsia" w:ascii="方正小标宋简体" w:eastAsia="方正小标宋简体"/>
          <w:color w:val="auto"/>
          <w:kern w:val="0"/>
          <w:sz w:val="44"/>
          <w:szCs w:val="44"/>
          <w:highlight w:val="none"/>
          <w:lang w:val="en-US" w:eastAsia="zh-CN"/>
        </w:rPr>
        <w:t>5</w:t>
      </w:r>
      <w:r>
        <w:rPr>
          <w:rFonts w:hint="eastAsia" w:ascii="方正小标宋简体" w:eastAsia="方正小标宋简体"/>
          <w:color w:val="auto"/>
          <w:kern w:val="0"/>
          <w:sz w:val="44"/>
          <w:szCs w:val="44"/>
          <w:highlight w:val="none"/>
        </w:rPr>
        <w:t>年</w:t>
      </w:r>
      <w:r>
        <w:rPr>
          <w:rFonts w:hint="eastAsia" w:ascii="方正小标宋简体" w:eastAsia="方正小标宋简体"/>
          <w:color w:val="auto"/>
          <w:kern w:val="0"/>
          <w:sz w:val="44"/>
          <w:szCs w:val="44"/>
          <w:highlight w:val="none"/>
          <w:lang w:eastAsia="zh-CN"/>
        </w:rPr>
        <w:t>山塘</w:t>
      </w:r>
      <w:r>
        <w:rPr>
          <w:rFonts w:hint="eastAsia" w:ascii="方正小标宋简体" w:eastAsia="方正小标宋简体"/>
          <w:color w:val="auto"/>
          <w:kern w:val="0"/>
          <w:sz w:val="44"/>
          <w:szCs w:val="44"/>
          <w:highlight w:val="none"/>
        </w:rPr>
        <w:t>系统治理工作方案</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楷体_GB2312" w:hAnsi="楷体_GB2312" w:eastAsia="楷体_GB2312" w:cs="楷体_GB2312"/>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rPr>
        <w:t>（征求意见稿）</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eastAsia="仿宋_GB2312"/>
          <w:color w:val="auto"/>
          <w:kern w:val="0"/>
          <w:sz w:val="32"/>
          <w:szCs w:val="32"/>
          <w:highlight w:val="none"/>
        </w:rPr>
      </w:pPr>
      <w:r>
        <w:rPr>
          <w:rFonts w:hint="eastAsia" w:ascii="仿宋_GB2312" w:eastAsia="仿宋_GB2312"/>
          <w:color w:val="auto"/>
          <w:kern w:val="0"/>
          <w:sz w:val="32"/>
          <w:szCs w:val="32"/>
          <w:highlight w:val="none"/>
        </w:rPr>
        <w:t>为全面实施</w:t>
      </w:r>
      <w:r>
        <w:rPr>
          <w:rFonts w:hint="eastAsia" w:ascii="仿宋_GB2312" w:eastAsia="仿宋_GB2312"/>
          <w:color w:val="auto"/>
          <w:kern w:val="0"/>
          <w:sz w:val="32"/>
          <w:szCs w:val="32"/>
          <w:highlight w:val="none"/>
          <w:lang w:eastAsia="zh-CN"/>
        </w:rPr>
        <w:t>山塘</w:t>
      </w:r>
      <w:r>
        <w:rPr>
          <w:rFonts w:hint="eastAsia" w:ascii="仿宋_GB2312" w:eastAsia="仿宋_GB2312"/>
          <w:color w:val="auto"/>
          <w:kern w:val="0"/>
          <w:sz w:val="32"/>
          <w:szCs w:val="32"/>
          <w:highlight w:val="none"/>
        </w:rPr>
        <w:t>系统治理，做好病险</w:t>
      </w:r>
      <w:r>
        <w:rPr>
          <w:rFonts w:hint="eastAsia" w:ascii="仿宋_GB2312" w:eastAsia="仿宋_GB2312"/>
          <w:color w:val="auto"/>
          <w:kern w:val="0"/>
          <w:sz w:val="32"/>
          <w:szCs w:val="32"/>
          <w:highlight w:val="none"/>
          <w:lang w:eastAsia="zh-CN"/>
        </w:rPr>
        <w:t>山塘</w:t>
      </w:r>
      <w:r>
        <w:rPr>
          <w:rFonts w:hint="eastAsia" w:ascii="仿宋_GB2312" w:eastAsia="仿宋_GB2312"/>
          <w:color w:val="auto"/>
          <w:kern w:val="0"/>
          <w:sz w:val="32"/>
          <w:szCs w:val="32"/>
          <w:highlight w:val="none"/>
        </w:rPr>
        <w:t>存量清零等工作，根据《浙江省人民政府办公厅关于印发浙江省小型水库系统治理工作方案的通知》（浙政办发〔2020〕56号）</w:t>
      </w:r>
      <w:r>
        <w:rPr>
          <w:rFonts w:hint="eastAsia" w:ascii="仿宋_GB2312" w:eastAsia="仿宋_GB2312"/>
          <w:color w:val="auto"/>
          <w:kern w:val="0"/>
          <w:sz w:val="32"/>
          <w:szCs w:val="32"/>
          <w:highlight w:val="none"/>
          <w:lang w:eastAsia="zh-CN"/>
        </w:rPr>
        <w:t>、</w:t>
      </w:r>
      <w:r>
        <w:rPr>
          <w:rFonts w:hint="eastAsia" w:ascii="仿宋_GB2312" w:eastAsia="仿宋_GB2312"/>
          <w:color w:val="auto"/>
          <w:kern w:val="0"/>
          <w:sz w:val="32"/>
          <w:szCs w:val="32"/>
          <w:highlight w:val="none"/>
        </w:rPr>
        <w:t>《浙江省水利厅关于</w:t>
      </w:r>
      <w:r>
        <w:rPr>
          <w:rFonts w:hint="eastAsia" w:ascii="仿宋_GB2312" w:eastAsia="仿宋_GB2312"/>
          <w:color w:val="auto"/>
          <w:kern w:val="0"/>
          <w:sz w:val="32"/>
          <w:szCs w:val="32"/>
          <w:highlight w:val="none"/>
          <w:lang w:eastAsia="zh-CN"/>
        </w:rPr>
        <w:t>印发</w:t>
      </w:r>
      <w:r>
        <w:rPr>
          <w:rFonts w:hint="eastAsia" w:ascii="仿宋_GB2312" w:eastAsia="仿宋_GB2312"/>
          <w:color w:val="auto"/>
          <w:kern w:val="0"/>
          <w:sz w:val="32"/>
          <w:szCs w:val="32"/>
          <w:highlight w:val="none"/>
          <w:lang w:val="en-US" w:eastAsia="zh-CN"/>
        </w:rPr>
        <w:t>&lt;</w:t>
      </w:r>
      <w:r>
        <w:rPr>
          <w:rFonts w:hint="eastAsia" w:ascii="仿宋_GB2312" w:eastAsia="仿宋_GB2312"/>
          <w:color w:val="auto"/>
          <w:kern w:val="0"/>
          <w:sz w:val="32"/>
          <w:szCs w:val="32"/>
          <w:highlight w:val="none"/>
        </w:rPr>
        <w:t>加快推进病险水库山塘加固和海塘安澜千亿工程实施方案</w:t>
      </w:r>
      <w:r>
        <w:rPr>
          <w:rFonts w:hint="eastAsia" w:ascii="仿宋_GB2312" w:eastAsia="仿宋_GB2312"/>
          <w:color w:val="auto"/>
          <w:kern w:val="0"/>
          <w:sz w:val="32"/>
          <w:szCs w:val="32"/>
          <w:highlight w:val="none"/>
          <w:lang w:val="en-US" w:eastAsia="zh-CN"/>
        </w:rPr>
        <w:t>&gt;</w:t>
      </w:r>
      <w:r>
        <w:rPr>
          <w:rFonts w:hint="eastAsia" w:ascii="仿宋_GB2312" w:eastAsia="仿宋_GB2312"/>
          <w:color w:val="auto"/>
          <w:kern w:val="0"/>
          <w:sz w:val="32"/>
          <w:szCs w:val="32"/>
          <w:highlight w:val="none"/>
        </w:rPr>
        <w:t>的</w:t>
      </w:r>
      <w:r>
        <w:rPr>
          <w:rFonts w:hint="eastAsia" w:ascii="仿宋_GB2312" w:eastAsia="仿宋_GB2312"/>
          <w:color w:val="auto"/>
          <w:kern w:val="0"/>
          <w:sz w:val="32"/>
          <w:szCs w:val="32"/>
          <w:highlight w:val="none"/>
          <w:lang w:eastAsia="zh-CN"/>
        </w:rPr>
        <w:t>通知</w:t>
      </w:r>
      <w:r>
        <w:rPr>
          <w:rFonts w:hint="eastAsia" w:ascii="仿宋_GB2312" w:eastAsia="仿宋_GB2312"/>
          <w:color w:val="auto"/>
          <w:kern w:val="0"/>
          <w:sz w:val="32"/>
          <w:szCs w:val="32"/>
          <w:highlight w:val="none"/>
        </w:rPr>
        <w:t>》（浙水</w:t>
      </w:r>
      <w:r>
        <w:rPr>
          <w:rFonts w:hint="eastAsia" w:ascii="仿宋_GB2312" w:eastAsia="仿宋_GB2312"/>
          <w:color w:val="auto"/>
          <w:kern w:val="0"/>
          <w:sz w:val="32"/>
          <w:szCs w:val="32"/>
          <w:highlight w:val="none"/>
          <w:lang w:eastAsia="zh-CN"/>
        </w:rPr>
        <w:t>计</w:t>
      </w:r>
      <w:r>
        <w:rPr>
          <w:rFonts w:hint="eastAsia" w:ascii="仿宋_GB2312" w:eastAsia="仿宋_GB2312"/>
          <w:color w:val="auto"/>
          <w:kern w:val="0"/>
          <w:sz w:val="32"/>
          <w:szCs w:val="32"/>
          <w:highlight w:val="none"/>
        </w:rPr>
        <w:t>〔2021〕</w:t>
      </w:r>
      <w:r>
        <w:rPr>
          <w:rFonts w:hint="eastAsia" w:ascii="仿宋_GB2312" w:eastAsia="仿宋_GB2312"/>
          <w:color w:val="auto"/>
          <w:kern w:val="0"/>
          <w:sz w:val="32"/>
          <w:szCs w:val="32"/>
          <w:highlight w:val="none"/>
          <w:lang w:val="en-US" w:eastAsia="zh-CN"/>
        </w:rPr>
        <w:t>21</w:t>
      </w:r>
      <w:r>
        <w:rPr>
          <w:rFonts w:hint="eastAsia" w:ascii="仿宋_GB2312" w:eastAsia="仿宋_GB2312"/>
          <w:color w:val="auto"/>
          <w:kern w:val="0"/>
          <w:sz w:val="32"/>
          <w:szCs w:val="32"/>
          <w:highlight w:val="none"/>
        </w:rPr>
        <w:t>号）等文件精神，结合我市实际，制定本工作方案。</w:t>
      </w:r>
    </w:p>
    <w:p>
      <w:pPr>
        <w:keepNext w:val="0"/>
        <w:keepLines w:val="0"/>
        <w:pageBreakBefore w:val="0"/>
        <w:kinsoku/>
        <w:wordWrap/>
        <w:overflowPunct/>
        <w:topLinePunct w:val="0"/>
        <w:bidi w:val="0"/>
        <w:spacing w:line="560" w:lineRule="exact"/>
        <w:ind w:firstLine="640" w:firstLineChars="200"/>
        <w:jc w:val="left"/>
        <w:textAlignment w:val="auto"/>
        <w:rPr>
          <w:rFonts w:eastAsia="黑体"/>
          <w:bCs/>
          <w:color w:val="auto"/>
          <w:sz w:val="32"/>
          <w:szCs w:val="32"/>
          <w:highlight w:val="none"/>
        </w:rPr>
      </w:pPr>
      <w:r>
        <w:rPr>
          <w:rFonts w:eastAsia="黑体"/>
          <w:bCs/>
          <w:color w:val="auto"/>
          <w:sz w:val="32"/>
          <w:szCs w:val="32"/>
          <w:highlight w:val="none"/>
        </w:rPr>
        <w:t>一、总体要求</w:t>
      </w:r>
    </w:p>
    <w:p>
      <w:pPr>
        <w:keepNext w:val="0"/>
        <w:keepLines w:val="0"/>
        <w:pageBreakBefore w:val="0"/>
        <w:kinsoku/>
        <w:wordWrap/>
        <w:overflowPunct/>
        <w:topLinePunct w:val="0"/>
        <w:bidi w:val="0"/>
        <w:spacing w:line="560" w:lineRule="exact"/>
        <w:ind w:firstLine="640" w:firstLineChars="200"/>
        <w:textAlignment w:val="auto"/>
        <w:rPr>
          <w:rFonts w:hint="eastAsia" w:eastAsia="楷体_GB2312"/>
          <w:b/>
          <w:bCs w:val="0"/>
          <w:color w:val="auto"/>
          <w:sz w:val="32"/>
          <w:szCs w:val="32"/>
          <w:highlight w:val="none"/>
        </w:rPr>
      </w:pPr>
      <w:r>
        <w:rPr>
          <w:rFonts w:hint="eastAsia" w:eastAsia="楷体_GB2312"/>
          <w:b/>
          <w:bCs w:val="0"/>
          <w:color w:val="auto"/>
          <w:sz w:val="32"/>
          <w:szCs w:val="32"/>
          <w:highlight w:val="none"/>
        </w:rPr>
        <w:t>（一）指导思想</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以习近平新时代中国特色社会主义思想为指导，积极践行新时期治水思路，按照</w:t>
      </w:r>
      <w:r>
        <w:rPr>
          <w:rFonts w:hint="eastAsia" w:ascii="仿宋_GB2312" w:eastAsia="仿宋_GB2312"/>
          <w:bCs/>
          <w:color w:val="auto"/>
          <w:sz w:val="32"/>
          <w:szCs w:val="32"/>
          <w:highlight w:val="none"/>
          <w:lang w:val="en-US" w:eastAsia="zh-CN"/>
        </w:rPr>
        <w:t>“除险保安、稳进提质”</w:t>
      </w:r>
      <w:r>
        <w:rPr>
          <w:rFonts w:hint="eastAsia" w:ascii="仿宋_GB2312" w:eastAsia="仿宋_GB2312"/>
          <w:bCs/>
          <w:color w:val="auto"/>
          <w:sz w:val="32"/>
          <w:szCs w:val="32"/>
          <w:highlight w:val="none"/>
        </w:rPr>
        <w:t>和“推进浙江水利高质量发展”的</w:t>
      </w:r>
      <w:r>
        <w:rPr>
          <w:rFonts w:hint="eastAsia" w:ascii="仿宋_GB2312" w:eastAsia="仿宋_GB2312"/>
          <w:bCs/>
          <w:color w:val="auto"/>
          <w:sz w:val="32"/>
          <w:szCs w:val="32"/>
          <w:highlight w:val="none"/>
          <w:lang w:val="en-US" w:eastAsia="zh-CN"/>
        </w:rPr>
        <w:t>总</w:t>
      </w:r>
      <w:r>
        <w:rPr>
          <w:rFonts w:hint="eastAsia" w:ascii="仿宋_GB2312" w:eastAsia="仿宋_GB2312"/>
          <w:bCs/>
          <w:color w:val="auto"/>
          <w:sz w:val="32"/>
          <w:szCs w:val="32"/>
          <w:highlight w:val="none"/>
        </w:rPr>
        <w:t>要求，</w:t>
      </w:r>
      <w:r>
        <w:rPr>
          <w:rFonts w:hint="eastAsia" w:ascii="仿宋_GB2312" w:eastAsia="仿宋_GB2312"/>
          <w:bCs/>
          <w:color w:val="auto"/>
          <w:sz w:val="32"/>
          <w:szCs w:val="32"/>
          <w:highlight w:val="none"/>
          <w:lang w:eastAsia="zh-CN"/>
        </w:rPr>
        <w:t>坚持安全第一、分类施策、系统治理，</w:t>
      </w:r>
      <w:r>
        <w:rPr>
          <w:rFonts w:hint="eastAsia" w:ascii="仿宋_GB2312" w:eastAsia="仿宋_GB2312"/>
          <w:bCs/>
          <w:color w:val="auto"/>
          <w:sz w:val="32"/>
          <w:szCs w:val="32"/>
          <w:highlight w:val="none"/>
        </w:rPr>
        <w:t>以“安全、生态、智能、高效”为目标，建设</w:t>
      </w:r>
      <w:r>
        <w:rPr>
          <w:rFonts w:hint="eastAsia" w:ascii="仿宋_GB2312" w:eastAsia="仿宋_GB2312"/>
          <w:bCs/>
          <w:color w:val="auto"/>
          <w:sz w:val="32"/>
          <w:szCs w:val="32"/>
          <w:highlight w:val="none"/>
          <w:lang w:val="en-US" w:eastAsia="zh-CN"/>
        </w:rPr>
        <w:t>“美丽山塘”，助力乡村振兴，</w:t>
      </w:r>
      <w:r>
        <w:rPr>
          <w:rFonts w:hint="eastAsia" w:ascii="仿宋_GB2312" w:eastAsia="仿宋_GB2312"/>
          <w:bCs/>
          <w:color w:val="auto"/>
          <w:sz w:val="32"/>
          <w:szCs w:val="32"/>
          <w:highlight w:val="none"/>
        </w:rPr>
        <w:t>努力把</w:t>
      </w:r>
      <w:r>
        <w:rPr>
          <w:rFonts w:hint="eastAsia" w:ascii="仿宋_GB2312" w:eastAsia="仿宋_GB2312"/>
          <w:bCs/>
          <w:color w:val="auto"/>
          <w:sz w:val="32"/>
          <w:szCs w:val="32"/>
          <w:highlight w:val="none"/>
          <w:lang w:val="en-US" w:eastAsia="zh-CN"/>
        </w:rPr>
        <w:t>山塘</w:t>
      </w:r>
      <w:r>
        <w:rPr>
          <w:rFonts w:hint="eastAsia" w:ascii="仿宋_GB2312" w:eastAsia="仿宋_GB2312"/>
          <w:bCs/>
          <w:color w:val="auto"/>
          <w:sz w:val="32"/>
          <w:szCs w:val="32"/>
          <w:highlight w:val="none"/>
        </w:rPr>
        <w:t>安全运行管理打造成为</w:t>
      </w:r>
      <w:r>
        <w:rPr>
          <w:rFonts w:hint="eastAsia" w:ascii="仿宋_GB2312" w:eastAsia="仿宋_GB2312"/>
          <w:bCs/>
          <w:color w:val="auto"/>
          <w:sz w:val="32"/>
          <w:szCs w:val="32"/>
          <w:highlight w:val="none"/>
          <w:lang w:eastAsia="zh-CN"/>
        </w:rPr>
        <w:t>建设“重要窗口”的标志性成果。</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楷体_GB2312" w:cs="Times New Roman"/>
          <w:b/>
          <w:bCs w:val="0"/>
          <w:color w:val="auto"/>
          <w:sz w:val="32"/>
          <w:szCs w:val="32"/>
          <w:highlight w:val="none"/>
        </w:rPr>
      </w:pPr>
      <w:r>
        <w:rPr>
          <w:rFonts w:hint="eastAsia" w:ascii="Times New Roman" w:hAnsi="Times New Roman" w:eastAsia="楷体_GB2312" w:cs="Times New Roman"/>
          <w:b/>
          <w:bCs w:val="0"/>
          <w:color w:val="auto"/>
          <w:sz w:val="32"/>
          <w:szCs w:val="32"/>
          <w:highlight w:val="none"/>
        </w:rPr>
        <w:t>（二）基本原则</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bCs/>
          <w:color w:val="auto"/>
          <w:sz w:val="32"/>
          <w:szCs w:val="32"/>
          <w:highlight w:val="none"/>
        </w:rPr>
        <w:t>1.政府主导，两手发力。强化政府主导地位，落实</w:t>
      </w:r>
      <w:r>
        <w:rPr>
          <w:rFonts w:hint="eastAsia" w:ascii="仿宋_GB2312" w:eastAsia="仿宋_GB2312"/>
          <w:bCs/>
          <w:color w:val="auto"/>
          <w:sz w:val="32"/>
          <w:szCs w:val="32"/>
          <w:highlight w:val="none"/>
          <w:lang w:eastAsia="zh-CN"/>
        </w:rPr>
        <w:t>属地镇乡（街道）行政</w:t>
      </w:r>
      <w:r>
        <w:rPr>
          <w:rFonts w:hint="eastAsia" w:ascii="仿宋_GB2312" w:eastAsia="仿宋_GB2312"/>
          <w:bCs/>
          <w:color w:val="auto"/>
          <w:sz w:val="32"/>
          <w:szCs w:val="32"/>
          <w:highlight w:val="none"/>
        </w:rPr>
        <w:t>首长负责制；充分发挥市场作用，调动各方积极性，鼓励市场主体参与</w:t>
      </w:r>
      <w:r>
        <w:rPr>
          <w:rFonts w:hint="eastAsia" w:ascii="仿宋_GB2312" w:eastAsia="仿宋_GB2312"/>
          <w:bCs/>
          <w:color w:val="auto"/>
          <w:sz w:val="32"/>
          <w:szCs w:val="32"/>
          <w:highlight w:val="none"/>
          <w:lang w:val="en-US" w:eastAsia="zh-CN"/>
        </w:rPr>
        <w:t>山塘</w:t>
      </w:r>
      <w:r>
        <w:rPr>
          <w:rFonts w:hint="eastAsia" w:ascii="仿宋_GB2312" w:eastAsia="仿宋_GB2312"/>
          <w:bCs/>
          <w:color w:val="auto"/>
          <w:sz w:val="32"/>
          <w:szCs w:val="32"/>
          <w:highlight w:val="none"/>
        </w:rPr>
        <w:t>安全运行管理。</w:t>
      </w:r>
      <w:r>
        <w:rPr>
          <w:rFonts w:hint="eastAsia" w:ascii="仿宋_GB2312" w:eastAsia="仿宋_GB2312"/>
          <w:color w:val="auto"/>
          <w:sz w:val="32"/>
          <w:szCs w:val="32"/>
          <w:highlight w:val="none"/>
        </w:rPr>
        <w:t>充分发挥政府主导和市场机制的作用，构建多元化的资金投入格局。</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2.统筹考虑，分类施策。全面分析梳理</w:t>
      </w:r>
      <w:r>
        <w:rPr>
          <w:rFonts w:hint="eastAsia" w:ascii="仿宋_GB2312" w:eastAsia="仿宋_GB2312"/>
          <w:bCs/>
          <w:color w:val="auto"/>
          <w:sz w:val="32"/>
          <w:szCs w:val="32"/>
          <w:highlight w:val="none"/>
          <w:lang w:val="en-US" w:eastAsia="zh-CN"/>
        </w:rPr>
        <w:t>山塘</w:t>
      </w:r>
      <w:r>
        <w:rPr>
          <w:rFonts w:hint="eastAsia" w:ascii="仿宋_GB2312" w:eastAsia="仿宋_GB2312"/>
          <w:bCs/>
          <w:color w:val="auto"/>
          <w:sz w:val="32"/>
          <w:szCs w:val="32"/>
          <w:highlight w:val="none"/>
        </w:rPr>
        <w:t>安全运行管理存在的问题，根据不同类型</w:t>
      </w:r>
      <w:r>
        <w:rPr>
          <w:rFonts w:hint="eastAsia" w:ascii="仿宋_GB2312" w:eastAsia="仿宋_GB2312"/>
          <w:bCs/>
          <w:color w:val="auto"/>
          <w:sz w:val="32"/>
          <w:szCs w:val="32"/>
          <w:highlight w:val="none"/>
          <w:lang w:val="en-US" w:eastAsia="zh-CN"/>
        </w:rPr>
        <w:t>山塘</w:t>
      </w:r>
      <w:r>
        <w:rPr>
          <w:rFonts w:hint="eastAsia" w:ascii="仿宋_GB2312" w:eastAsia="仿宋_GB2312"/>
          <w:bCs/>
          <w:color w:val="auto"/>
          <w:sz w:val="32"/>
          <w:szCs w:val="32"/>
          <w:highlight w:val="none"/>
        </w:rPr>
        <w:t>的特点，按照轻重缓急、标本兼治的要求，分类提出对策措施，精准施策。</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3.明晰产权，</w:t>
      </w:r>
      <w:r>
        <w:rPr>
          <w:rFonts w:hint="eastAsia" w:ascii="仿宋_GB2312" w:eastAsia="仿宋_GB2312"/>
          <w:bCs/>
          <w:color w:val="auto"/>
          <w:sz w:val="32"/>
          <w:szCs w:val="32"/>
          <w:highlight w:val="none"/>
          <w:lang w:eastAsia="zh-CN"/>
        </w:rPr>
        <w:t>镇</w:t>
      </w:r>
      <w:r>
        <w:rPr>
          <w:rFonts w:hint="eastAsia" w:ascii="仿宋_GB2312" w:eastAsia="仿宋_GB2312"/>
          <w:bCs/>
          <w:color w:val="auto"/>
          <w:sz w:val="32"/>
          <w:szCs w:val="32"/>
          <w:highlight w:val="none"/>
        </w:rPr>
        <w:t>级统管。按照已划定的</w:t>
      </w:r>
      <w:r>
        <w:rPr>
          <w:rFonts w:hint="eastAsia" w:ascii="仿宋_GB2312" w:eastAsia="仿宋_GB2312"/>
          <w:bCs/>
          <w:color w:val="auto"/>
          <w:sz w:val="32"/>
          <w:szCs w:val="32"/>
          <w:highlight w:val="none"/>
          <w:lang w:eastAsia="zh-CN"/>
        </w:rPr>
        <w:t>山塘</w:t>
      </w:r>
      <w:r>
        <w:rPr>
          <w:rFonts w:hint="eastAsia" w:ascii="仿宋_GB2312" w:eastAsia="仿宋_GB2312"/>
          <w:bCs/>
          <w:color w:val="auto"/>
          <w:sz w:val="32"/>
          <w:szCs w:val="32"/>
          <w:highlight w:val="none"/>
        </w:rPr>
        <w:t>管理范围，</w:t>
      </w:r>
      <w:r>
        <w:rPr>
          <w:rFonts w:hint="eastAsia" w:ascii="仿宋_GB2312" w:eastAsia="仿宋_GB2312"/>
          <w:bCs/>
          <w:color w:val="auto"/>
          <w:sz w:val="32"/>
          <w:szCs w:val="32"/>
          <w:highlight w:val="none"/>
          <w:lang w:eastAsia="zh-CN"/>
        </w:rPr>
        <w:t>以国土三调成果为依据，</w:t>
      </w:r>
      <w:r>
        <w:rPr>
          <w:rFonts w:hint="eastAsia" w:ascii="仿宋_GB2312" w:eastAsia="仿宋_GB2312"/>
          <w:bCs/>
          <w:color w:val="auto"/>
          <w:sz w:val="32"/>
          <w:szCs w:val="32"/>
          <w:highlight w:val="none"/>
        </w:rPr>
        <w:t>开展不动产登记，明晰</w:t>
      </w:r>
      <w:r>
        <w:rPr>
          <w:rFonts w:hint="eastAsia" w:ascii="仿宋_GB2312" w:eastAsia="仿宋_GB2312"/>
          <w:bCs/>
          <w:color w:val="auto"/>
          <w:sz w:val="32"/>
          <w:szCs w:val="32"/>
          <w:highlight w:val="none"/>
          <w:lang w:eastAsia="zh-CN"/>
        </w:rPr>
        <w:t>山塘</w:t>
      </w:r>
      <w:r>
        <w:rPr>
          <w:rFonts w:hint="eastAsia" w:ascii="仿宋_GB2312" w:eastAsia="仿宋_GB2312"/>
          <w:bCs/>
          <w:color w:val="auto"/>
          <w:sz w:val="32"/>
          <w:szCs w:val="32"/>
          <w:highlight w:val="none"/>
        </w:rPr>
        <w:t>产权；根据</w:t>
      </w:r>
      <w:r>
        <w:rPr>
          <w:rFonts w:hint="eastAsia" w:ascii="仿宋_GB2312" w:eastAsia="仿宋_GB2312"/>
          <w:bCs/>
          <w:color w:val="auto"/>
          <w:sz w:val="32"/>
          <w:szCs w:val="32"/>
          <w:highlight w:val="none"/>
          <w:lang w:eastAsia="zh-CN"/>
        </w:rPr>
        <w:t>山塘</w:t>
      </w:r>
      <w:r>
        <w:rPr>
          <w:rFonts w:hint="eastAsia" w:ascii="仿宋_GB2312" w:eastAsia="仿宋_GB2312"/>
          <w:bCs/>
          <w:color w:val="auto"/>
          <w:sz w:val="32"/>
          <w:szCs w:val="32"/>
          <w:highlight w:val="none"/>
        </w:rPr>
        <w:t>大多属农村集体经济组织所有的客观实际和公益性强的特点，在保证产权人权益不受影响的前提下，全面落实</w:t>
      </w:r>
      <w:r>
        <w:rPr>
          <w:rFonts w:hint="eastAsia" w:ascii="仿宋_GB2312" w:eastAsia="仿宋_GB2312"/>
          <w:bCs/>
          <w:color w:val="auto"/>
          <w:sz w:val="32"/>
          <w:szCs w:val="32"/>
          <w:highlight w:val="none"/>
          <w:lang w:eastAsia="zh-CN"/>
        </w:rPr>
        <w:t>镇</w:t>
      </w:r>
      <w:r>
        <w:rPr>
          <w:rFonts w:hint="eastAsia" w:ascii="仿宋_GB2312" w:eastAsia="仿宋_GB2312"/>
          <w:bCs/>
          <w:color w:val="auto"/>
          <w:sz w:val="32"/>
          <w:szCs w:val="32"/>
          <w:highlight w:val="none"/>
        </w:rPr>
        <w:t>级统管责任。</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lang w:val="en-US" w:eastAsia="zh-CN"/>
        </w:rPr>
        <w:t>4</w:t>
      </w:r>
      <w:r>
        <w:rPr>
          <w:rFonts w:hint="eastAsia" w:ascii="仿宋_GB2312" w:eastAsia="仿宋_GB2312"/>
          <w:bCs/>
          <w:color w:val="auto"/>
          <w:sz w:val="32"/>
          <w:szCs w:val="32"/>
          <w:highlight w:val="none"/>
        </w:rPr>
        <w:t>.改革创新，提升效能。应用现代互联网技术和信息化手段，</w:t>
      </w:r>
      <w:r>
        <w:rPr>
          <w:rFonts w:hint="eastAsia" w:ascii="仿宋_GB2312" w:eastAsia="仿宋_GB2312"/>
          <w:bCs/>
          <w:color w:val="auto"/>
          <w:sz w:val="32"/>
          <w:szCs w:val="32"/>
          <w:highlight w:val="none"/>
          <w:lang w:eastAsia="zh-CN"/>
        </w:rPr>
        <w:t>逐步</w:t>
      </w:r>
      <w:r>
        <w:rPr>
          <w:rFonts w:hint="eastAsia" w:ascii="仿宋_GB2312" w:eastAsia="仿宋_GB2312"/>
          <w:bCs/>
          <w:color w:val="auto"/>
          <w:sz w:val="32"/>
          <w:szCs w:val="32"/>
          <w:highlight w:val="none"/>
        </w:rPr>
        <w:t>推动</w:t>
      </w:r>
      <w:r>
        <w:rPr>
          <w:rFonts w:hint="eastAsia" w:ascii="仿宋_GB2312" w:eastAsia="仿宋_GB2312"/>
          <w:bCs/>
          <w:color w:val="auto"/>
          <w:sz w:val="32"/>
          <w:szCs w:val="32"/>
          <w:highlight w:val="none"/>
          <w:lang w:val="en-US" w:eastAsia="zh-CN"/>
        </w:rPr>
        <w:t>山塘</w:t>
      </w:r>
      <w:r>
        <w:rPr>
          <w:rFonts w:hint="eastAsia" w:ascii="仿宋_GB2312" w:eastAsia="仿宋_GB2312"/>
          <w:bCs/>
          <w:color w:val="auto"/>
          <w:sz w:val="32"/>
          <w:szCs w:val="32"/>
          <w:highlight w:val="none"/>
        </w:rPr>
        <w:t>安全运行管理从“粗放型”向“专业型”转变</w:t>
      </w:r>
      <w:r>
        <w:rPr>
          <w:rFonts w:hint="eastAsia" w:ascii="仿宋_GB2312" w:eastAsia="仿宋_GB2312"/>
          <w:bCs/>
          <w:color w:val="auto"/>
          <w:sz w:val="32"/>
          <w:szCs w:val="32"/>
          <w:highlight w:val="none"/>
          <w:lang w:eastAsia="zh-CN"/>
        </w:rPr>
        <w:t>、</w:t>
      </w:r>
      <w:r>
        <w:rPr>
          <w:rFonts w:hint="eastAsia" w:ascii="仿宋_GB2312" w:eastAsia="仿宋_GB2312"/>
          <w:bCs/>
          <w:color w:val="auto"/>
          <w:sz w:val="32"/>
          <w:szCs w:val="32"/>
          <w:highlight w:val="none"/>
        </w:rPr>
        <w:t>从“人工管”向“智能管”转变，提升管理效能。</w:t>
      </w:r>
    </w:p>
    <w:p>
      <w:pPr>
        <w:keepNext w:val="0"/>
        <w:keepLines w:val="0"/>
        <w:pageBreakBefore w:val="0"/>
        <w:kinsoku/>
        <w:wordWrap/>
        <w:overflowPunct/>
        <w:topLinePunct w:val="0"/>
        <w:bidi w:val="0"/>
        <w:spacing w:line="560" w:lineRule="exact"/>
        <w:ind w:firstLine="640" w:firstLineChars="200"/>
        <w:textAlignment w:val="auto"/>
        <w:rPr>
          <w:rFonts w:hint="eastAsia" w:eastAsia="楷体_GB2312"/>
          <w:b/>
          <w:bCs w:val="0"/>
          <w:color w:val="auto"/>
          <w:sz w:val="32"/>
          <w:szCs w:val="32"/>
          <w:highlight w:val="none"/>
        </w:rPr>
      </w:pPr>
      <w:r>
        <w:rPr>
          <w:rFonts w:hint="eastAsia" w:eastAsia="楷体_GB2312"/>
          <w:b/>
          <w:bCs w:val="0"/>
          <w:color w:val="auto"/>
          <w:sz w:val="32"/>
          <w:szCs w:val="32"/>
          <w:highlight w:val="none"/>
        </w:rPr>
        <w:t>（三）目标任务</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bCs/>
          <w:color w:val="auto"/>
          <w:sz w:val="32"/>
          <w:szCs w:val="32"/>
          <w:highlight w:val="none"/>
          <w:lang w:val="en-US" w:eastAsia="zh-CN"/>
        </w:rPr>
        <w:t>2</w:t>
      </w:r>
      <w:r>
        <w:rPr>
          <w:rFonts w:hint="eastAsia" w:ascii="仿宋_GB2312" w:eastAsia="仿宋_GB2312"/>
          <w:bCs/>
          <w:color w:val="auto"/>
          <w:sz w:val="32"/>
          <w:szCs w:val="32"/>
          <w:highlight w:val="none"/>
        </w:rPr>
        <w:t>02</w:t>
      </w:r>
      <w:r>
        <w:rPr>
          <w:rFonts w:hint="eastAsia" w:ascii="仿宋_GB2312" w:eastAsia="仿宋_GB2312"/>
          <w:bCs/>
          <w:color w:val="auto"/>
          <w:sz w:val="32"/>
          <w:szCs w:val="32"/>
          <w:highlight w:val="none"/>
          <w:lang w:val="en-US" w:eastAsia="zh-CN"/>
        </w:rPr>
        <w:t>2</w:t>
      </w:r>
      <w:r>
        <w:rPr>
          <w:rFonts w:hint="eastAsia" w:ascii="仿宋_GB2312" w:eastAsia="仿宋_GB2312"/>
          <w:bCs/>
          <w:color w:val="auto"/>
          <w:sz w:val="32"/>
          <w:szCs w:val="32"/>
          <w:highlight w:val="none"/>
        </w:rPr>
        <w:t>-</w:t>
      </w: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年，计划投入</w:t>
      </w:r>
      <w:r>
        <w:rPr>
          <w:rFonts w:hint="eastAsia" w:ascii="仿宋_GB2312" w:eastAsia="仿宋_GB2312"/>
          <w:color w:val="auto"/>
          <w:sz w:val="32"/>
          <w:szCs w:val="32"/>
          <w:highlight w:val="none"/>
          <w:lang w:val="en-US" w:eastAsia="zh-CN"/>
        </w:rPr>
        <w:t>27391万元</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实施山塘系统治理</w:t>
      </w:r>
      <w:r>
        <w:rPr>
          <w:rFonts w:hint="eastAsia" w:ascii="仿宋_GB2312" w:eastAsia="仿宋_GB2312"/>
          <w:color w:val="auto"/>
          <w:sz w:val="32"/>
          <w:szCs w:val="32"/>
          <w:highlight w:val="none"/>
          <w:lang w:val="en-US" w:eastAsia="zh-CN"/>
        </w:rPr>
        <w:t>956座，其中重要山塘565座，普通山塘391座。实现病险山塘存量清零</w:t>
      </w:r>
      <w:r>
        <w:rPr>
          <w:rFonts w:hint="eastAsia" w:ascii="仿宋_GB2312" w:eastAsia="仿宋_GB2312"/>
          <w:color w:val="auto"/>
          <w:sz w:val="32"/>
          <w:szCs w:val="32"/>
          <w:highlight w:val="none"/>
          <w:lang w:eastAsia="zh-CN"/>
        </w:rPr>
        <w:t>；所有重要山塘均</w:t>
      </w:r>
      <w:r>
        <w:rPr>
          <w:rFonts w:hint="eastAsia" w:ascii="仿宋_GB2312" w:eastAsia="仿宋_GB2312"/>
          <w:color w:val="auto"/>
          <w:sz w:val="32"/>
          <w:szCs w:val="32"/>
          <w:highlight w:val="none"/>
        </w:rPr>
        <w:t>实现“三通八有”</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即</w:t>
      </w:r>
      <w:r>
        <w:rPr>
          <w:rFonts w:hint="eastAsia" w:ascii="仿宋_GB2312" w:eastAsia="仿宋_GB2312"/>
          <w:color w:val="auto"/>
          <w:sz w:val="32"/>
          <w:szCs w:val="32"/>
          <w:highlight w:val="none"/>
        </w:rPr>
        <w:t>道路通、电力通、通信通和有人员、有资金、有制度、有预案、有物资、有监测设施、有放空设施、有管理房；安全</w:t>
      </w:r>
      <w:r>
        <w:rPr>
          <w:rFonts w:hint="eastAsia" w:ascii="仿宋_GB2312" w:eastAsia="仿宋_GB2312"/>
          <w:color w:val="auto"/>
          <w:sz w:val="32"/>
          <w:szCs w:val="32"/>
          <w:highlight w:val="none"/>
          <w:lang w:eastAsia="zh-CN"/>
        </w:rPr>
        <w:t>评定</w:t>
      </w:r>
      <w:r>
        <w:rPr>
          <w:rFonts w:hint="eastAsia" w:ascii="仿宋_GB2312" w:eastAsia="仿宋_GB2312"/>
          <w:color w:val="auto"/>
          <w:sz w:val="32"/>
          <w:szCs w:val="32"/>
          <w:highlight w:val="none"/>
        </w:rPr>
        <w:t>和</w:t>
      </w:r>
      <w:r>
        <w:rPr>
          <w:rFonts w:hint="eastAsia" w:ascii="仿宋_GB2312" w:eastAsia="仿宋_GB2312"/>
          <w:color w:val="auto"/>
          <w:sz w:val="32"/>
          <w:szCs w:val="32"/>
          <w:highlight w:val="none"/>
          <w:lang w:val="en-US" w:eastAsia="zh-CN"/>
        </w:rPr>
        <w:t>综合整治</w:t>
      </w:r>
      <w:r>
        <w:rPr>
          <w:rFonts w:hint="eastAsia" w:ascii="仿宋_GB2312" w:eastAsia="仿宋_GB2312"/>
          <w:color w:val="auto"/>
          <w:sz w:val="32"/>
          <w:szCs w:val="32"/>
          <w:highlight w:val="none"/>
        </w:rPr>
        <w:t>实现常态化；</w:t>
      </w:r>
      <w:r>
        <w:rPr>
          <w:rFonts w:hint="eastAsia" w:ascii="仿宋_GB2312" w:eastAsia="仿宋_GB2312"/>
          <w:color w:val="auto"/>
          <w:sz w:val="32"/>
          <w:szCs w:val="32"/>
          <w:highlight w:val="none"/>
          <w:lang w:eastAsia="zh-CN"/>
        </w:rPr>
        <w:t>所有重要山塘全部纳入镇级统管，</w:t>
      </w:r>
      <w:r>
        <w:rPr>
          <w:rFonts w:hint="eastAsia" w:ascii="仿宋_GB2312" w:eastAsia="仿宋_GB2312"/>
          <w:color w:val="auto"/>
          <w:sz w:val="32"/>
          <w:szCs w:val="32"/>
          <w:highlight w:val="none"/>
        </w:rPr>
        <w:t>符合不动产登记条件的</w:t>
      </w:r>
      <w:r>
        <w:rPr>
          <w:rFonts w:hint="eastAsia" w:ascii="仿宋_GB2312" w:eastAsia="仿宋_GB2312"/>
          <w:color w:val="auto"/>
          <w:sz w:val="32"/>
          <w:szCs w:val="32"/>
          <w:highlight w:val="none"/>
          <w:lang w:eastAsia="zh-CN"/>
        </w:rPr>
        <w:t>重要山塘</w:t>
      </w:r>
      <w:r>
        <w:rPr>
          <w:rFonts w:hint="eastAsia" w:ascii="仿宋_GB2312" w:eastAsia="仿宋_GB2312"/>
          <w:color w:val="auto"/>
          <w:sz w:val="32"/>
          <w:szCs w:val="32"/>
          <w:highlight w:val="none"/>
        </w:rPr>
        <w:t>登记率达到100%，物业管理覆盖率达到</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0%，水雨情自动监测率达到</w:t>
      </w:r>
      <w:r>
        <w:rPr>
          <w:rFonts w:hint="eastAsia" w:ascii="仿宋_GB2312" w:eastAsia="仿宋_GB2312"/>
          <w:color w:val="auto"/>
          <w:sz w:val="32"/>
          <w:szCs w:val="32"/>
          <w:highlight w:val="none"/>
          <w:lang w:val="en-US" w:eastAsia="zh-CN"/>
        </w:rPr>
        <w:t>35</w:t>
      </w:r>
      <w:r>
        <w:rPr>
          <w:rFonts w:hint="eastAsia" w:ascii="仿宋_GB2312" w:eastAsia="仿宋_GB2312"/>
          <w:color w:val="auto"/>
          <w:sz w:val="32"/>
          <w:szCs w:val="32"/>
          <w:highlight w:val="none"/>
        </w:rPr>
        <w:t>%，视频图像监控率达到</w:t>
      </w:r>
      <w:r>
        <w:rPr>
          <w:rFonts w:hint="eastAsia" w:ascii="仿宋_GB2312" w:eastAsia="仿宋_GB2312"/>
          <w:color w:val="auto"/>
          <w:sz w:val="32"/>
          <w:szCs w:val="32"/>
          <w:highlight w:val="none"/>
          <w:lang w:val="en-US" w:eastAsia="zh-CN"/>
        </w:rPr>
        <w:t>35</w:t>
      </w:r>
      <w:r>
        <w:rPr>
          <w:rFonts w:hint="eastAsia" w:ascii="仿宋_GB2312" w:eastAsia="仿宋_GB2312"/>
          <w:color w:val="auto"/>
          <w:sz w:val="32"/>
          <w:szCs w:val="32"/>
          <w:highlight w:val="none"/>
        </w:rPr>
        <w:t>%。基本构建功能定位适宜、产权归属清晰、责任主体明确、工程安全生态、管理智慧高效的</w:t>
      </w:r>
      <w:r>
        <w:rPr>
          <w:rFonts w:hint="eastAsia" w:ascii="仿宋_GB2312" w:eastAsia="仿宋_GB2312"/>
          <w:color w:val="auto"/>
          <w:sz w:val="32"/>
          <w:szCs w:val="32"/>
          <w:highlight w:val="none"/>
          <w:lang w:eastAsia="zh-CN"/>
        </w:rPr>
        <w:t>山塘</w:t>
      </w:r>
      <w:r>
        <w:rPr>
          <w:rFonts w:hint="eastAsia" w:ascii="仿宋_GB2312" w:eastAsia="仿宋_GB2312"/>
          <w:color w:val="auto"/>
          <w:sz w:val="32"/>
          <w:szCs w:val="32"/>
          <w:highlight w:val="none"/>
        </w:rPr>
        <w:t>治理体系，</w:t>
      </w:r>
      <w:r>
        <w:rPr>
          <w:rFonts w:hint="eastAsia" w:ascii="仿宋_GB2312" w:eastAsia="仿宋_GB2312"/>
          <w:color w:val="auto"/>
          <w:sz w:val="32"/>
          <w:szCs w:val="32"/>
          <w:highlight w:val="none"/>
          <w:lang w:eastAsia="zh-CN"/>
        </w:rPr>
        <w:t>山塘</w:t>
      </w:r>
      <w:r>
        <w:rPr>
          <w:rFonts w:hint="eastAsia" w:ascii="仿宋_GB2312" w:eastAsia="仿宋_GB2312"/>
          <w:color w:val="auto"/>
          <w:sz w:val="32"/>
          <w:szCs w:val="32"/>
          <w:highlight w:val="none"/>
        </w:rPr>
        <w:t>治理现代化走在全省前列。</w:t>
      </w:r>
    </w:p>
    <w:p>
      <w:pPr>
        <w:keepNext w:val="0"/>
        <w:keepLines w:val="0"/>
        <w:pageBreakBefore w:val="0"/>
        <w:kinsoku/>
        <w:wordWrap/>
        <w:overflowPunct/>
        <w:topLinePunct w:val="0"/>
        <w:bidi w:val="0"/>
        <w:spacing w:line="560" w:lineRule="exact"/>
        <w:ind w:firstLine="640" w:firstLineChars="200"/>
        <w:jc w:val="left"/>
        <w:textAlignment w:val="auto"/>
        <w:rPr>
          <w:rFonts w:eastAsia="黑体"/>
          <w:bCs/>
          <w:color w:val="auto"/>
          <w:sz w:val="32"/>
          <w:szCs w:val="32"/>
          <w:highlight w:val="none"/>
        </w:rPr>
      </w:pPr>
      <w:r>
        <w:rPr>
          <w:rFonts w:eastAsia="黑体"/>
          <w:bCs/>
          <w:color w:val="auto"/>
          <w:sz w:val="32"/>
          <w:szCs w:val="32"/>
          <w:highlight w:val="none"/>
        </w:rPr>
        <w:t>二、主要任务</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围绕“一年完成</w:t>
      </w:r>
      <w:r>
        <w:rPr>
          <w:rFonts w:hint="eastAsia" w:ascii="仿宋_GB2312" w:eastAsia="仿宋_GB2312"/>
          <w:bCs/>
          <w:color w:val="auto"/>
          <w:sz w:val="32"/>
          <w:szCs w:val="32"/>
          <w:highlight w:val="none"/>
          <w:lang w:eastAsia="zh-CN"/>
        </w:rPr>
        <w:t>山塘安全评定；两年完成分类处置</w:t>
      </w:r>
      <w:r>
        <w:rPr>
          <w:rFonts w:hint="eastAsia" w:ascii="仿宋_GB2312" w:eastAsia="仿宋_GB2312"/>
          <w:bCs/>
          <w:color w:val="auto"/>
          <w:sz w:val="32"/>
          <w:szCs w:val="32"/>
          <w:highlight w:val="none"/>
        </w:rPr>
        <w:t>；</w:t>
      </w:r>
      <w:r>
        <w:rPr>
          <w:rFonts w:hint="eastAsia" w:ascii="仿宋_GB2312" w:eastAsia="仿宋_GB2312"/>
          <w:bCs/>
          <w:color w:val="auto"/>
          <w:sz w:val="32"/>
          <w:szCs w:val="32"/>
          <w:highlight w:val="none"/>
          <w:lang w:eastAsia="zh-CN"/>
        </w:rPr>
        <w:t>三</w:t>
      </w:r>
      <w:r>
        <w:rPr>
          <w:rFonts w:hint="eastAsia" w:ascii="仿宋_GB2312" w:eastAsia="仿宋_GB2312"/>
          <w:bCs/>
          <w:color w:val="auto"/>
          <w:sz w:val="32"/>
          <w:szCs w:val="32"/>
          <w:highlight w:val="none"/>
        </w:rPr>
        <w:t>年完成</w:t>
      </w:r>
      <w:r>
        <w:rPr>
          <w:rFonts w:hint="eastAsia" w:ascii="仿宋_GB2312" w:eastAsia="仿宋_GB2312"/>
          <w:bCs/>
          <w:color w:val="auto"/>
          <w:sz w:val="32"/>
          <w:szCs w:val="32"/>
          <w:highlight w:val="none"/>
          <w:lang w:eastAsia="zh-CN"/>
        </w:rPr>
        <w:t>病险山塘</w:t>
      </w:r>
      <w:r>
        <w:rPr>
          <w:rFonts w:hint="eastAsia" w:ascii="仿宋_GB2312" w:eastAsia="仿宋_GB2312"/>
          <w:bCs/>
          <w:color w:val="auto"/>
          <w:sz w:val="32"/>
          <w:szCs w:val="32"/>
          <w:highlight w:val="none"/>
        </w:rPr>
        <w:t>存量清零；四年基本实现系统治理”的工作目标。至202</w:t>
      </w:r>
      <w:r>
        <w:rPr>
          <w:rFonts w:hint="eastAsia" w:ascii="仿宋_GB2312" w:eastAsia="仿宋_GB2312"/>
          <w:bCs/>
          <w:color w:val="auto"/>
          <w:sz w:val="32"/>
          <w:szCs w:val="32"/>
          <w:highlight w:val="none"/>
          <w:lang w:val="en-US" w:eastAsia="zh-CN"/>
        </w:rPr>
        <w:t>5</w:t>
      </w:r>
      <w:r>
        <w:rPr>
          <w:rFonts w:hint="eastAsia" w:ascii="仿宋_GB2312" w:eastAsia="仿宋_GB2312"/>
          <w:bCs/>
          <w:color w:val="auto"/>
          <w:sz w:val="32"/>
          <w:szCs w:val="32"/>
          <w:highlight w:val="none"/>
        </w:rPr>
        <w:t>年，全面推行</w:t>
      </w:r>
      <w:r>
        <w:rPr>
          <w:rFonts w:hint="eastAsia" w:ascii="仿宋_GB2312" w:eastAsia="仿宋_GB2312"/>
          <w:bCs/>
          <w:color w:val="auto"/>
          <w:sz w:val="32"/>
          <w:szCs w:val="32"/>
          <w:highlight w:val="none"/>
          <w:lang w:eastAsia="zh-CN"/>
        </w:rPr>
        <w:t>重要山塘</w:t>
      </w:r>
      <w:r>
        <w:rPr>
          <w:rFonts w:hint="eastAsia" w:ascii="仿宋_GB2312" w:eastAsia="仿宋_GB2312"/>
          <w:bCs/>
          <w:color w:val="auto"/>
          <w:sz w:val="32"/>
          <w:szCs w:val="32"/>
          <w:highlight w:val="none"/>
        </w:rPr>
        <w:t>产权化、物业化、数字化，实现</w:t>
      </w:r>
      <w:r>
        <w:rPr>
          <w:rFonts w:hint="eastAsia" w:ascii="仿宋_GB2312" w:eastAsia="仿宋_GB2312"/>
          <w:bCs/>
          <w:color w:val="auto"/>
          <w:sz w:val="32"/>
          <w:szCs w:val="32"/>
          <w:highlight w:val="none"/>
          <w:lang w:eastAsia="zh-CN"/>
        </w:rPr>
        <w:t>重要</w:t>
      </w:r>
      <w:r>
        <w:rPr>
          <w:rFonts w:hint="eastAsia" w:ascii="仿宋_GB2312" w:eastAsia="仿宋_GB2312"/>
          <w:bCs/>
          <w:color w:val="auto"/>
          <w:sz w:val="32"/>
          <w:szCs w:val="32"/>
          <w:highlight w:val="none"/>
          <w:lang w:val="en-US" w:eastAsia="zh-CN"/>
        </w:rPr>
        <w:t>山</w:t>
      </w:r>
      <w:r>
        <w:rPr>
          <w:rFonts w:hint="eastAsia" w:ascii="仿宋_GB2312" w:eastAsia="仿宋_GB2312"/>
          <w:bCs/>
          <w:color w:val="auto"/>
          <w:sz w:val="32"/>
          <w:szCs w:val="32"/>
          <w:highlight w:val="none"/>
          <w:lang w:eastAsia="zh-CN"/>
        </w:rPr>
        <w:t>塘</w:t>
      </w:r>
      <w:r>
        <w:rPr>
          <w:rFonts w:hint="eastAsia" w:ascii="仿宋_GB2312" w:eastAsia="仿宋_GB2312"/>
          <w:bCs/>
          <w:color w:val="auto"/>
          <w:sz w:val="32"/>
          <w:szCs w:val="32"/>
          <w:highlight w:val="none"/>
        </w:rPr>
        <w:t>安全</w:t>
      </w:r>
      <w:r>
        <w:rPr>
          <w:rFonts w:hint="eastAsia" w:ascii="仿宋_GB2312" w:eastAsia="仿宋_GB2312"/>
          <w:bCs/>
          <w:color w:val="auto"/>
          <w:sz w:val="32"/>
          <w:szCs w:val="32"/>
          <w:highlight w:val="none"/>
          <w:lang w:eastAsia="zh-CN"/>
        </w:rPr>
        <w:t>评定</w:t>
      </w:r>
      <w:r>
        <w:rPr>
          <w:rFonts w:hint="eastAsia" w:ascii="仿宋_GB2312" w:eastAsia="仿宋_GB2312"/>
          <w:bCs/>
          <w:color w:val="auto"/>
          <w:sz w:val="32"/>
          <w:szCs w:val="32"/>
          <w:highlight w:val="none"/>
        </w:rPr>
        <w:t>、</w:t>
      </w:r>
      <w:r>
        <w:rPr>
          <w:rFonts w:hint="eastAsia" w:ascii="仿宋_GB2312" w:eastAsia="仿宋_GB2312"/>
          <w:bCs/>
          <w:color w:val="auto"/>
          <w:sz w:val="32"/>
          <w:szCs w:val="32"/>
          <w:highlight w:val="none"/>
          <w:lang w:eastAsia="zh-CN"/>
        </w:rPr>
        <w:t>综合整治</w:t>
      </w:r>
      <w:r>
        <w:rPr>
          <w:rFonts w:hint="eastAsia" w:ascii="仿宋_GB2312" w:eastAsia="仿宋_GB2312"/>
          <w:bCs/>
          <w:color w:val="auto"/>
          <w:sz w:val="32"/>
          <w:szCs w:val="32"/>
          <w:highlight w:val="none"/>
        </w:rPr>
        <w:t>常态化机制。</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eastAsia="仿宋_GB2312"/>
          <w:color w:val="auto"/>
          <w:sz w:val="32"/>
          <w:szCs w:val="32"/>
          <w:highlight w:val="none"/>
        </w:rPr>
      </w:pPr>
      <w:r>
        <w:rPr>
          <w:rFonts w:hint="eastAsia" w:ascii="楷体_GB2312" w:hAnsi="楷体" w:eastAsia="楷体_GB2312"/>
          <w:b/>
          <w:color w:val="auto"/>
          <w:sz w:val="32"/>
          <w:szCs w:val="32"/>
          <w:highlight w:val="none"/>
        </w:rPr>
        <w:t>（一）</w:t>
      </w:r>
      <w:r>
        <w:rPr>
          <w:rFonts w:hint="eastAsia" w:ascii="楷体_GB2312" w:eastAsia="楷体_GB2312"/>
          <w:b/>
          <w:bCs/>
          <w:color w:val="auto"/>
          <w:kern w:val="0"/>
          <w:sz w:val="32"/>
          <w:szCs w:val="32"/>
          <w:highlight w:val="none"/>
        </w:rPr>
        <w:t>一年完成</w:t>
      </w:r>
      <w:r>
        <w:rPr>
          <w:rFonts w:hint="eastAsia" w:ascii="楷体_GB2312" w:eastAsia="楷体_GB2312"/>
          <w:b/>
          <w:bCs/>
          <w:color w:val="auto"/>
          <w:kern w:val="0"/>
          <w:sz w:val="32"/>
          <w:szCs w:val="32"/>
          <w:highlight w:val="none"/>
          <w:lang w:eastAsia="zh-CN"/>
        </w:rPr>
        <w:t>山塘安全评定</w:t>
      </w:r>
      <w:r>
        <w:rPr>
          <w:rFonts w:hint="eastAsia" w:ascii="楷体_GB2312" w:eastAsia="楷体_GB2312"/>
          <w:b/>
          <w:bCs/>
          <w:color w:val="auto"/>
          <w:kern w:val="0"/>
          <w:sz w:val="32"/>
          <w:szCs w:val="32"/>
          <w:highlight w:val="none"/>
        </w:rPr>
        <w:t>。</w:t>
      </w:r>
      <w:r>
        <w:rPr>
          <w:rFonts w:ascii="仿宋_GB2312" w:eastAsia="仿宋_GB2312"/>
          <w:bCs/>
          <w:color w:val="auto"/>
          <w:sz w:val="32"/>
          <w:szCs w:val="32"/>
          <w:highlight w:val="none"/>
        </w:rPr>
        <w:t>202</w:t>
      </w:r>
      <w:r>
        <w:rPr>
          <w:rFonts w:hint="eastAsia" w:ascii="仿宋_GB2312" w:eastAsia="仿宋_GB2312"/>
          <w:bCs/>
          <w:color w:val="auto"/>
          <w:sz w:val="32"/>
          <w:szCs w:val="32"/>
          <w:highlight w:val="none"/>
          <w:lang w:val="en-US" w:eastAsia="zh-CN"/>
        </w:rPr>
        <w:t>2</w:t>
      </w:r>
      <w:r>
        <w:rPr>
          <w:rFonts w:ascii="仿宋_GB2312" w:eastAsia="仿宋_GB2312"/>
          <w:bCs/>
          <w:color w:val="auto"/>
          <w:sz w:val="32"/>
          <w:szCs w:val="32"/>
          <w:highlight w:val="none"/>
        </w:rPr>
        <w:t>年完成</w:t>
      </w:r>
      <w:r>
        <w:rPr>
          <w:rFonts w:hint="eastAsia" w:ascii="仿宋_GB2312" w:eastAsia="仿宋_GB2312"/>
          <w:bCs/>
          <w:color w:val="auto"/>
          <w:sz w:val="32"/>
          <w:szCs w:val="32"/>
          <w:highlight w:val="none"/>
          <w:lang w:val="en-US" w:eastAsia="zh-CN"/>
        </w:rPr>
        <w:t>956</w:t>
      </w:r>
      <w:r>
        <w:rPr>
          <w:rFonts w:ascii="仿宋_GB2312" w:eastAsia="仿宋_GB2312"/>
          <w:bCs/>
          <w:color w:val="auto"/>
          <w:sz w:val="32"/>
          <w:szCs w:val="32"/>
          <w:highlight w:val="none"/>
        </w:rPr>
        <w:t>座</w:t>
      </w:r>
      <w:r>
        <w:rPr>
          <w:rFonts w:hint="eastAsia" w:ascii="仿宋_GB2312" w:eastAsia="仿宋_GB2312"/>
          <w:bCs/>
          <w:color w:val="auto"/>
          <w:sz w:val="32"/>
          <w:szCs w:val="32"/>
          <w:highlight w:val="none"/>
          <w:lang w:eastAsia="zh-CN"/>
        </w:rPr>
        <w:t>山塘安全评定，报上一级水行政主管部门备案，同步上传浙里九龙联动治水管理平台，系统治理（综合整治、整改完善、降等报废）方案逐年</w:t>
      </w:r>
      <w:r>
        <w:rPr>
          <w:rFonts w:ascii="仿宋_GB2312" w:eastAsia="仿宋_GB2312"/>
          <w:bCs/>
          <w:color w:val="auto"/>
          <w:sz w:val="32"/>
          <w:szCs w:val="32"/>
          <w:highlight w:val="none"/>
        </w:rPr>
        <w:t>报</w:t>
      </w:r>
      <w:r>
        <w:rPr>
          <w:rFonts w:hint="eastAsia" w:ascii="仿宋_GB2312" w:eastAsia="仿宋_GB2312"/>
          <w:bCs/>
          <w:color w:val="auto"/>
          <w:sz w:val="32"/>
          <w:szCs w:val="32"/>
          <w:highlight w:val="none"/>
        </w:rPr>
        <w:t>市人民政府</w:t>
      </w:r>
      <w:r>
        <w:rPr>
          <w:rFonts w:ascii="仿宋_GB2312" w:eastAsia="仿宋_GB2312"/>
          <w:bCs/>
          <w:color w:val="auto"/>
          <w:sz w:val="32"/>
          <w:szCs w:val="32"/>
          <w:highlight w:val="none"/>
        </w:rPr>
        <w:t>批准后实施。</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bCs/>
          <w:color w:val="auto"/>
          <w:sz w:val="32"/>
          <w:szCs w:val="32"/>
          <w:highlight w:val="none"/>
        </w:rPr>
      </w:pPr>
      <w:r>
        <w:rPr>
          <w:rFonts w:hint="eastAsia" w:ascii="楷体_GB2312" w:eastAsia="楷体_GB2312"/>
          <w:b/>
          <w:color w:val="auto"/>
          <w:sz w:val="32"/>
          <w:szCs w:val="32"/>
          <w:highlight w:val="none"/>
        </w:rPr>
        <w:t>（</w:t>
      </w:r>
      <w:r>
        <w:rPr>
          <w:rFonts w:hint="eastAsia" w:ascii="楷体_GB2312" w:eastAsia="楷体_GB2312"/>
          <w:b/>
          <w:color w:val="auto"/>
          <w:sz w:val="32"/>
          <w:szCs w:val="32"/>
          <w:highlight w:val="none"/>
          <w:lang w:eastAsia="zh-CN"/>
        </w:rPr>
        <w:t>二</w:t>
      </w:r>
      <w:r>
        <w:rPr>
          <w:rFonts w:hint="eastAsia" w:ascii="楷体_GB2312" w:eastAsia="楷体_GB2312"/>
          <w:b/>
          <w:color w:val="auto"/>
          <w:sz w:val="32"/>
          <w:szCs w:val="32"/>
          <w:highlight w:val="none"/>
        </w:rPr>
        <w:t>）</w:t>
      </w:r>
      <w:r>
        <w:rPr>
          <w:rFonts w:hint="eastAsia" w:ascii="楷体_GB2312" w:eastAsia="楷体_GB2312"/>
          <w:b/>
          <w:color w:val="auto"/>
          <w:sz w:val="32"/>
          <w:szCs w:val="32"/>
          <w:highlight w:val="none"/>
          <w:lang w:eastAsia="zh-CN"/>
        </w:rPr>
        <w:t>两</w:t>
      </w:r>
      <w:r>
        <w:rPr>
          <w:rFonts w:hint="eastAsia" w:ascii="楷体_GB2312" w:eastAsia="楷体_GB2312"/>
          <w:b/>
          <w:color w:val="auto"/>
          <w:sz w:val="32"/>
          <w:szCs w:val="32"/>
          <w:highlight w:val="none"/>
        </w:rPr>
        <w:t>年完成</w:t>
      </w:r>
      <w:r>
        <w:rPr>
          <w:rFonts w:hint="eastAsia" w:ascii="楷体_GB2312" w:eastAsia="楷体_GB2312"/>
          <w:b/>
          <w:color w:val="auto"/>
          <w:sz w:val="32"/>
          <w:szCs w:val="32"/>
          <w:highlight w:val="none"/>
          <w:lang w:eastAsia="zh-CN"/>
        </w:rPr>
        <w:t>山塘</w:t>
      </w:r>
      <w:r>
        <w:rPr>
          <w:rFonts w:hint="eastAsia" w:ascii="楷体_GB2312" w:eastAsia="楷体_GB2312"/>
          <w:b/>
          <w:color w:val="auto"/>
          <w:sz w:val="32"/>
          <w:szCs w:val="32"/>
          <w:highlight w:val="none"/>
        </w:rPr>
        <w:t>分类处置。</w:t>
      </w:r>
      <w:r>
        <w:rPr>
          <w:rFonts w:hint="eastAsia" w:eastAsia="仿宋_GB2312"/>
          <w:color w:val="auto"/>
          <w:sz w:val="32"/>
          <w:szCs w:val="32"/>
          <w:highlight w:val="none"/>
        </w:rPr>
        <w:t>根据</w:t>
      </w:r>
      <w:r>
        <w:rPr>
          <w:rFonts w:hint="eastAsia" w:eastAsia="仿宋_GB2312"/>
          <w:color w:val="auto"/>
          <w:sz w:val="32"/>
          <w:szCs w:val="32"/>
          <w:highlight w:val="none"/>
          <w:lang w:eastAsia="zh-CN"/>
        </w:rPr>
        <w:t>安全评定结论</w:t>
      </w:r>
      <w:r>
        <w:rPr>
          <w:rFonts w:eastAsia="仿宋_GB2312"/>
          <w:color w:val="auto"/>
          <w:sz w:val="32"/>
          <w:szCs w:val="32"/>
          <w:highlight w:val="none"/>
        </w:rPr>
        <w:t>，</w:t>
      </w:r>
      <w:r>
        <w:rPr>
          <w:rFonts w:ascii="仿宋_GB2312" w:eastAsia="仿宋_GB2312"/>
          <w:bCs/>
          <w:color w:val="auto"/>
          <w:sz w:val="32"/>
          <w:szCs w:val="32"/>
          <w:highlight w:val="none"/>
        </w:rPr>
        <w:t>至2023年完成所有</w:t>
      </w:r>
      <w:r>
        <w:rPr>
          <w:rFonts w:hint="eastAsia" w:ascii="仿宋_GB2312" w:eastAsia="仿宋_GB2312"/>
          <w:bCs/>
          <w:color w:val="auto"/>
          <w:sz w:val="32"/>
          <w:szCs w:val="32"/>
          <w:highlight w:val="none"/>
          <w:lang w:eastAsia="zh-CN"/>
        </w:rPr>
        <w:t>山塘</w:t>
      </w:r>
      <w:r>
        <w:rPr>
          <w:rFonts w:ascii="仿宋_GB2312" w:eastAsia="仿宋_GB2312"/>
          <w:bCs/>
          <w:color w:val="auto"/>
          <w:sz w:val="32"/>
          <w:szCs w:val="32"/>
          <w:highlight w:val="none"/>
        </w:rPr>
        <w:t>的分类处置。</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bCs/>
          <w:color w:val="auto"/>
          <w:sz w:val="32"/>
          <w:szCs w:val="32"/>
          <w:highlight w:val="none"/>
        </w:rPr>
      </w:pPr>
      <w:r>
        <w:rPr>
          <w:rFonts w:ascii="仿宋_GB2312" w:eastAsia="仿宋_GB2312"/>
          <w:bCs/>
          <w:color w:val="auto"/>
          <w:sz w:val="32"/>
          <w:szCs w:val="32"/>
          <w:highlight w:val="none"/>
        </w:rPr>
        <w:t>1</w:t>
      </w:r>
      <w:r>
        <w:rPr>
          <w:rFonts w:hint="eastAsia" w:ascii="仿宋_GB2312" w:eastAsia="仿宋_GB2312"/>
          <w:bCs/>
          <w:color w:val="auto"/>
          <w:sz w:val="32"/>
          <w:szCs w:val="32"/>
          <w:highlight w:val="none"/>
        </w:rPr>
        <w:t>.</w:t>
      </w:r>
      <w:r>
        <w:rPr>
          <w:rFonts w:ascii="仿宋_GB2312" w:eastAsia="仿宋_GB2312"/>
          <w:bCs/>
          <w:color w:val="auto"/>
          <w:sz w:val="32"/>
          <w:szCs w:val="32"/>
          <w:highlight w:val="none"/>
        </w:rPr>
        <w:t>正常运行类。</w:t>
      </w:r>
      <w:r>
        <w:rPr>
          <w:rFonts w:hint="eastAsia" w:ascii="仿宋_GB2312" w:eastAsia="仿宋_GB2312"/>
          <w:bCs/>
          <w:color w:val="auto"/>
          <w:sz w:val="32"/>
          <w:szCs w:val="32"/>
          <w:highlight w:val="none"/>
          <w:lang w:eastAsia="zh-CN"/>
        </w:rPr>
        <w:t>山塘</w:t>
      </w:r>
      <w:r>
        <w:rPr>
          <w:rFonts w:ascii="仿宋_GB2312" w:eastAsia="仿宋_GB2312"/>
          <w:bCs/>
          <w:color w:val="auto"/>
          <w:sz w:val="32"/>
          <w:szCs w:val="32"/>
          <w:highlight w:val="none"/>
        </w:rPr>
        <w:t>功能与需求匹配，生态环境和安全状况良好，</w:t>
      </w:r>
      <w:r>
        <w:rPr>
          <w:rFonts w:hint="eastAsia" w:ascii="仿宋_GB2312" w:eastAsia="仿宋_GB2312"/>
          <w:bCs/>
          <w:color w:val="auto"/>
          <w:sz w:val="32"/>
          <w:szCs w:val="32"/>
          <w:highlight w:val="none"/>
          <w:lang w:eastAsia="zh-CN"/>
        </w:rPr>
        <w:t>已具备三通八有条件，且</w:t>
      </w:r>
      <w:r>
        <w:rPr>
          <w:rFonts w:ascii="仿宋_GB2312" w:eastAsia="仿宋_GB2312"/>
          <w:bCs/>
          <w:color w:val="auto"/>
          <w:sz w:val="32"/>
          <w:szCs w:val="32"/>
          <w:highlight w:val="none"/>
        </w:rPr>
        <w:t>产权归属清晰，有管理</w:t>
      </w:r>
      <w:r>
        <w:rPr>
          <w:rFonts w:hint="eastAsia" w:ascii="仿宋_GB2312" w:eastAsia="仿宋_GB2312"/>
          <w:bCs/>
          <w:color w:val="auto"/>
          <w:sz w:val="32"/>
          <w:szCs w:val="32"/>
          <w:highlight w:val="none"/>
          <w:lang w:eastAsia="zh-CN"/>
        </w:rPr>
        <w:t>责任主体</w:t>
      </w:r>
      <w:r>
        <w:rPr>
          <w:rFonts w:ascii="仿宋_GB2312" w:eastAsia="仿宋_GB2312"/>
          <w:bCs/>
          <w:color w:val="auto"/>
          <w:sz w:val="32"/>
          <w:szCs w:val="32"/>
          <w:highlight w:val="none"/>
        </w:rPr>
        <w:t>、人员配置满足管护要求，日常管护工作和经费保障到位，可保证正常运行的，</w:t>
      </w:r>
      <w:r>
        <w:rPr>
          <w:rFonts w:hint="eastAsia" w:ascii="仿宋_GB2312" w:eastAsia="仿宋_GB2312"/>
          <w:bCs/>
          <w:color w:val="auto"/>
          <w:sz w:val="32"/>
          <w:szCs w:val="32"/>
          <w:highlight w:val="none"/>
          <w:lang w:eastAsia="zh-CN"/>
        </w:rPr>
        <w:t>则</w:t>
      </w:r>
      <w:r>
        <w:rPr>
          <w:rFonts w:ascii="仿宋_GB2312" w:eastAsia="仿宋_GB2312"/>
          <w:bCs/>
          <w:color w:val="auto"/>
          <w:sz w:val="32"/>
          <w:szCs w:val="32"/>
          <w:highlight w:val="none"/>
        </w:rPr>
        <w:t>维持管理</w:t>
      </w:r>
      <w:r>
        <w:rPr>
          <w:rFonts w:hint="eastAsia" w:ascii="仿宋_GB2312" w:eastAsia="仿宋_GB2312"/>
          <w:bCs/>
          <w:color w:val="auto"/>
          <w:sz w:val="32"/>
          <w:szCs w:val="32"/>
          <w:highlight w:val="none"/>
          <w:lang w:eastAsia="zh-CN"/>
        </w:rPr>
        <w:t>现状</w:t>
      </w:r>
      <w:r>
        <w:rPr>
          <w:rFonts w:hint="eastAsia" w:ascii="仿宋_GB2312" w:eastAsia="仿宋_GB2312"/>
          <w:bCs/>
          <w:color w:val="auto"/>
          <w:sz w:val="32"/>
          <w:szCs w:val="32"/>
          <w:highlight w:val="none"/>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eastAsia="仿宋_GB2312"/>
          <w:bCs/>
          <w:color w:val="auto"/>
          <w:sz w:val="32"/>
          <w:szCs w:val="32"/>
          <w:highlight w:val="none"/>
          <w:lang w:val="en-US" w:eastAsia="zh-CN"/>
        </w:rPr>
        <w:t>2</w:t>
      </w:r>
      <w:r>
        <w:rPr>
          <w:rFonts w:hint="eastAsia" w:ascii="仿宋_GB2312" w:eastAsia="仿宋_GB2312"/>
          <w:bCs/>
          <w:color w:val="auto"/>
          <w:sz w:val="32"/>
          <w:szCs w:val="32"/>
          <w:highlight w:val="none"/>
        </w:rPr>
        <w:t>.</w:t>
      </w:r>
      <w:r>
        <w:rPr>
          <w:rFonts w:hint="eastAsia" w:ascii="仿宋_GB2312" w:eastAsia="仿宋_GB2312"/>
          <w:bCs/>
          <w:color w:val="auto"/>
          <w:sz w:val="32"/>
          <w:szCs w:val="32"/>
          <w:highlight w:val="none"/>
          <w:lang w:eastAsia="zh-CN"/>
        </w:rPr>
        <w:t>综合整治</w:t>
      </w:r>
      <w:r>
        <w:rPr>
          <w:rFonts w:ascii="仿宋_GB2312" w:eastAsia="仿宋_GB2312"/>
          <w:bCs/>
          <w:color w:val="auto"/>
          <w:sz w:val="32"/>
          <w:szCs w:val="32"/>
          <w:highlight w:val="none"/>
        </w:rPr>
        <w:t>类。大坝</w:t>
      </w:r>
      <w:r>
        <w:rPr>
          <w:rFonts w:hint="eastAsia" w:ascii="仿宋_GB2312" w:eastAsia="仿宋_GB2312"/>
          <w:bCs/>
          <w:color w:val="auto"/>
          <w:sz w:val="32"/>
          <w:szCs w:val="32"/>
          <w:highlight w:val="none"/>
          <w:lang w:eastAsia="zh-CN"/>
        </w:rPr>
        <w:t>安全评定为病险的</w:t>
      </w:r>
      <w:r>
        <w:rPr>
          <w:rFonts w:hint="eastAsia" w:ascii="仿宋_GB2312" w:eastAsia="仿宋_GB2312"/>
          <w:bCs/>
          <w:color w:val="auto"/>
          <w:sz w:val="32"/>
          <w:szCs w:val="32"/>
          <w:highlight w:val="none"/>
          <w:lang w:val="en-US" w:eastAsia="zh-CN"/>
        </w:rPr>
        <w:t>81座山塘，有关镇、村必须在2022年8月底前完成项目储备，根据轻重缓急及政策处理难易程度安排好三年行动计划，争取下年度计划当年10月份前开工建设，次年主汛期前完工。</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eastAsia="仿宋_GB2312"/>
          <w:bCs/>
          <w:color w:val="auto"/>
          <w:sz w:val="32"/>
          <w:szCs w:val="32"/>
          <w:highlight w:val="none"/>
          <w:lang w:val="en-US" w:eastAsia="zh-CN"/>
        </w:rPr>
      </w:pPr>
      <w:r>
        <w:rPr>
          <w:rFonts w:hint="eastAsia" w:ascii="仿宋_GB2312" w:eastAsia="仿宋_GB2312"/>
          <w:bCs/>
          <w:color w:val="auto"/>
          <w:sz w:val="32"/>
          <w:szCs w:val="32"/>
          <w:highlight w:val="none"/>
          <w:lang w:val="en-US" w:eastAsia="zh-CN"/>
        </w:rPr>
        <w:t>3</w:t>
      </w:r>
      <w:r>
        <w:rPr>
          <w:rFonts w:hint="eastAsia" w:ascii="仿宋_GB2312" w:eastAsia="仿宋_GB2312"/>
          <w:bCs/>
          <w:color w:val="auto"/>
          <w:sz w:val="32"/>
          <w:szCs w:val="32"/>
          <w:highlight w:val="none"/>
        </w:rPr>
        <w:t>.</w:t>
      </w:r>
      <w:r>
        <w:rPr>
          <w:rFonts w:ascii="仿宋_GB2312" w:eastAsia="仿宋_GB2312"/>
          <w:bCs/>
          <w:color w:val="auto"/>
          <w:sz w:val="32"/>
          <w:szCs w:val="32"/>
          <w:highlight w:val="none"/>
        </w:rPr>
        <w:t>整改完善类。</w:t>
      </w:r>
      <w:r>
        <w:rPr>
          <w:rFonts w:hint="eastAsia" w:ascii="仿宋_GB2312" w:eastAsia="仿宋_GB2312"/>
          <w:bCs/>
          <w:color w:val="auto"/>
          <w:sz w:val="32"/>
          <w:szCs w:val="32"/>
          <w:highlight w:val="none"/>
          <w:lang w:val="en-US" w:eastAsia="zh-CN"/>
        </w:rPr>
        <w:t>配套设施未达到“三通八有”的221座重要山塘，有关镇乡（街道）要尽快开展安全评估，以镇或村为单位编制整改完善方案，于2023年8月底前，报水利局备案；普通山塘必须确保放水设施运行正常，溢洪道行洪畅通。</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bCs/>
          <w:color w:val="auto"/>
          <w:sz w:val="32"/>
          <w:szCs w:val="32"/>
          <w:highlight w:val="none"/>
        </w:rPr>
      </w:pPr>
      <w:r>
        <w:rPr>
          <w:rFonts w:hint="eastAsia" w:ascii="仿宋_GB2312" w:eastAsia="仿宋_GB2312"/>
          <w:bCs/>
          <w:color w:val="auto"/>
          <w:sz w:val="32"/>
          <w:szCs w:val="32"/>
          <w:highlight w:val="none"/>
          <w:lang w:val="en-US" w:eastAsia="zh-CN"/>
        </w:rPr>
        <w:t>4</w:t>
      </w:r>
      <w:r>
        <w:rPr>
          <w:rFonts w:hint="eastAsia" w:ascii="仿宋_GB2312" w:eastAsia="仿宋_GB2312"/>
          <w:bCs/>
          <w:color w:val="auto"/>
          <w:sz w:val="32"/>
          <w:szCs w:val="32"/>
          <w:highlight w:val="none"/>
        </w:rPr>
        <w:t>.</w:t>
      </w:r>
      <w:r>
        <w:rPr>
          <w:rFonts w:ascii="仿宋_GB2312" w:eastAsia="仿宋_GB2312"/>
          <w:bCs/>
          <w:color w:val="auto"/>
          <w:sz w:val="32"/>
          <w:szCs w:val="32"/>
          <w:highlight w:val="none"/>
        </w:rPr>
        <w:t>降等报废类。</w:t>
      </w:r>
      <w:r>
        <w:rPr>
          <w:rFonts w:hint="eastAsia" w:ascii="仿宋_GB2312" w:eastAsia="仿宋_GB2312"/>
          <w:bCs/>
          <w:color w:val="auto"/>
          <w:sz w:val="32"/>
          <w:szCs w:val="32"/>
          <w:highlight w:val="none"/>
          <w:lang w:eastAsia="zh-CN"/>
        </w:rPr>
        <w:t>随着城市化建设的不断推进以及城乡规模化供水工程的持续延伸，部分山塘灌溉或供水</w:t>
      </w:r>
      <w:r>
        <w:rPr>
          <w:rFonts w:ascii="仿宋_GB2312" w:eastAsia="仿宋_GB2312"/>
          <w:bCs/>
          <w:color w:val="auto"/>
          <w:sz w:val="32"/>
          <w:szCs w:val="32"/>
          <w:highlight w:val="none"/>
        </w:rPr>
        <w:t>功能</w:t>
      </w:r>
      <w:r>
        <w:rPr>
          <w:rFonts w:hint="eastAsia" w:ascii="仿宋_GB2312" w:eastAsia="仿宋_GB2312"/>
          <w:bCs/>
          <w:color w:val="auto"/>
          <w:sz w:val="32"/>
          <w:szCs w:val="32"/>
          <w:highlight w:val="none"/>
          <w:lang w:eastAsia="zh-CN"/>
        </w:rPr>
        <w:t>逐渐</w:t>
      </w:r>
      <w:r>
        <w:rPr>
          <w:rFonts w:ascii="仿宋_GB2312" w:eastAsia="仿宋_GB2312"/>
          <w:bCs/>
          <w:color w:val="auto"/>
          <w:sz w:val="32"/>
          <w:szCs w:val="32"/>
          <w:highlight w:val="none"/>
        </w:rPr>
        <w:t>萎缩</w:t>
      </w:r>
      <w:r>
        <w:rPr>
          <w:rFonts w:hint="eastAsia" w:ascii="仿宋_GB2312" w:eastAsia="仿宋_GB2312"/>
          <w:bCs/>
          <w:color w:val="auto"/>
          <w:sz w:val="32"/>
          <w:szCs w:val="32"/>
          <w:highlight w:val="none"/>
          <w:lang w:eastAsia="zh-CN"/>
        </w:rPr>
        <w:t>或丧失，有关镇、村应参照《水库降等与报废评估导则》（</w:t>
      </w:r>
      <w:r>
        <w:rPr>
          <w:rFonts w:hint="eastAsia" w:ascii="仿宋_GB2312" w:eastAsia="仿宋_GB2312"/>
          <w:bCs/>
          <w:color w:val="auto"/>
          <w:sz w:val="32"/>
          <w:szCs w:val="32"/>
          <w:highlight w:val="none"/>
          <w:lang w:val="en-US" w:eastAsia="zh-CN"/>
        </w:rPr>
        <w:t>SL/T 791—2019</w:t>
      </w:r>
      <w:r>
        <w:rPr>
          <w:rFonts w:hint="eastAsia" w:ascii="仿宋_GB2312" w:eastAsia="仿宋_GB2312"/>
          <w:bCs/>
          <w:color w:val="auto"/>
          <w:sz w:val="32"/>
          <w:szCs w:val="32"/>
          <w:highlight w:val="none"/>
          <w:lang w:eastAsia="zh-CN"/>
        </w:rPr>
        <w:t>），对区域内山塘进行普查，提出降等报废意见，</w:t>
      </w:r>
      <w:r>
        <w:rPr>
          <w:rFonts w:hint="eastAsia" w:ascii="仿宋_GB2312" w:eastAsia="仿宋_GB2312"/>
          <w:bCs/>
          <w:color w:val="auto"/>
          <w:sz w:val="32"/>
          <w:szCs w:val="32"/>
          <w:highlight w:val="none"/>
          <w:lang w:val="en-US" w:eastAsia="zh-CN"/>
        </w:rPr>
        <w:t>2023年8月底前报水利局备案</w:t>
      </w:r>
      <w:r>
        <w:rPr>
          <w:rFonts w:ascii="仿宋_GB2312" w:eastAsia="仿宋_GB2312"/>
          <w:bCs/>
          <w:color w:val="auto"/>
          <w:sz w:val="32"/>
          <w:szCs w:val="32"/>
          <w:highlight w:val="none"/>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eastAsia="仿宋_GB2312"/>
          <w:color w:val="auto"/>
          <w:sz w:val="32"/>
          <w:szCs w:val="32"/>
          <w:highlight w:val="none"/>
        </w:rPr>
      </w:pPr>
      <w:r>
        <w:rPr>
          <w:rFonts w:hint="eastAsia" w:ascii="楷体_GB2312" w:hAnsi="楷体" w:eastAsia="楷体_GB2312"/>
          <w:b/>
          <w:color w:val="auto"/>
          <w:sz w:val="32"/>
          <w:szCs w:val="32"/>
          <w:highlight w:val="none"/>
        </w:rPr>
        <w:t>（</w:t>
      </w:r>
      <w:r>
        <w:rPr>
          <w:rFonts w:hint="eastAsia" w:ascii="楷体_GB2312" w:hAnsi="楷体" w:eastAsia="楷体_GB2312"/>
          <w:b/>
          <w:color w:val="auto"/>
          <w:sz w:val="32"/>
          <w:szCs w:val="32"/>
          <w:highlight w:val="none"/>
          <w:lang w:eastAsia="zh-CN"/>
        </w:rPr>
        <w:t>三</w:t>
      </w:r>
      <w:r>
        <w:rPr>
          <w:rFonts w:hint="eastAsia" w:ascii="楷体_GB2312" w:hAnsi="楷体" w:eastAsia="楷体_GB2312"/>
          <w:b/>
          <w:color w:val="auto"/>
          <w:sz w:val="32"/>
          <w:szCs w:val="32"/>
          <w:highlight w:val="none"/>
        </w:rPr>
        <w:t>）</w:t>
      </w:r>
      <w:r>
        <w:rPr>
          <w:rFonts w:hint="eastAsia" w:ascii="楷体_GB2312" w:hAnsi="楷体" w:eastAsia="楷体_GB2312"/>
          <w:b/>
          <w:color w:val="auto"/>
          <w:sz w:val="32"/>
          <w:szCs w:val="32"/>
          <w:highlight w:val="none"/>
          <w:lang w:eastAsia="zh-CN"/>
        </w:rPr>
        <w:t>三</w:t>
      </w:r>
      <w:r>
        <w:rPr>
          <w:rFonts w:hint="eastAsia" w:ascii="楷体_GB2312" w:hAnsi="仿宋_GB2312" w:eastAsia="楷体_GB2312"/>
          <w:b/>
          <w:color w:val="auto"/>
          <w:sz w:val="32"/>
          <w:szCs w:val="32"/>
          <w:highlight w:val="none"/>
        </w:rPr>
        <w:t>年完成病险</w:t>
      </w:r>
      <w:r>
        <w:rPr>
          <w:rFonts w:hint="eastAsia" w:ascii="楷体_GB2312" w:hAnsi="仿宋_GB2312" w:eastAsia="楷体_GB2312"/>
          <w:b/>
          <w:color w:val="auto"/>
          <w:sz w:val="32"/>
          <w:szCs w:val="32"/>
          <w:highlight w:val="none"/>
          <w:lang w:eastAsia="zh-CN"/>
        </w:rPr>
        <w:t>山塘</w:t>
      </w:r>
      <w:r>
        <w:rPr>
          <w:rFonts w:hint="eastAsia" w:ascii="楷体_GB2312" w:hAnsi="仿宋_GB2312" w:eastAsia="楷体_GB2312"/>
          <w:b/>
          <w:color w:val="auto"/>
          <w:sz w:val="32"/>
          <w:szCs w:val="32"/>
          <w:highlight w:val="none"/>
        </w:rPr>
        <w:t>存量清零。</w:t>
      </w:r>
      <w:r>
        <w:rPr>
          <w:rFonts w:ascii="仿宋_GB2312" w:eastAsia="仿宋_GB2312"/>
          <w:bCs/>
          <w:color w:val="auto"/>
          <w:sz w:val="32"/>
          <w:szCs w:val="32"/>
          <w:highlight w:val="none"/>
        </w:rPr>
        <w:t>开展病险</w:t>
      </w:r>
      <w:r>
        <w:rPr>
          <w:rFonts w:hint="eastAsia" w:ascii="仿宋_GB2312" w:eastAsia="仿宋_GB2312"/>
          <w:bCs/>
          <w:color w:val="auto"/>
          <w:sz w:val="32"/>
          <w:szCs w:val="32"/>
          <w:highlight w:val="none"/>
          <w:lang w:eastAsia="zh-CN"/>
        </w:rPr>
        <w:t>山塘</w:t>
      </w:r>
      <w:r>
        <w:rPr>
          <w:rFonts w:ascii="仿宋_GB2312" w:eastAsia="仿宋_GB2312"/>
          <w:bCs/>
          <w:color w:val="auto"/>
          <w:sz w:val="32"/>
          <w:szCs w:val="32"/>
          <w:highlight w:val="none"/>
        </w:rPr>
        <w:t>存量清零攻坚行动。</w:t>
      </w:r>
      <w:r>
        <w:rPr>
          <w:rFonts w:hint="eastAsia" w:ascii="仿宋_GB2312" w:eastAsia="仿宋_GB2312"/>
          <w:bCs/>
          <w:color w:val="auto"/>
          <w:sz w:val="32"/>
          <w:szCs w:val="32"/>
          <w:highlight w:val="none"/>
        </w:rPr>
        <w:t>至</w:t>
      </w:r>
      <w:r>
        <w:rPr>
          <w:rFonts w:ascii="仿宋_GB2312" w:eastAsia="仿宋_GB2312"/>
          <w:bCs/>
          <w:color w:val="auto"/>
          <w:sz w:val="32"/>
          <w:szCs w:val="32"/>
          <w:highlight w:val="none"/>
        </w:rPr>
        <w:t>202</w:t>
      </w:r>
      <w:r>
        <w:rPr>
          <w:rFonts w:hint="eastAsia" w:ascii="仿宋_GB2312" w:eastAsia="仿宋_GB2312"/>
          <w:bCs/>
          <w:color w:val="auto"/>
          <w:sz w:val="32"/>
          <w:szCs w:val="32"/>
          <w:highlight w:val="none"/>
          <w:lang w:val="en-US" w:eastAsia="zh-CN"/>
        </w:rPr>
        <w:t>4</w:t>
      </w:r>
      <w:r>
        <w:rPr>
          <w:rFonts w:hint="eastAsia" w:ascii="仿宋_GB2312" w:eastAsia="仿宋_GB2312"/>
          <w:bCs/>
          <w:color w:val="auto"/>
          <w:sz w:val="32"/>
          <w:szCs w:val="32"/>
          <w:highlight w:val="none"/>
        </w:rPr>
        <w:t>年底，</w:t>
      </w:r>
      <w:r>
        <w:rPr>
          <w:rFonts w:hint="eastAsia" w:ascii="仿宋_GB2312" w:eastAsia="仿宋_GB2312"/>
          <w:bCs/>
          <w:color w:val="auto"/>
          <w:sz w:val="32"/>
          <w:szCs w:val="32"/>
          <w:highlight w:val="none"/>
          <w:lang w:eastAsia="zh-CN"/>
        </w:rPr>
        <w:t>全面</w:t>
      </w:r>
      <w:r>
        <w:rPr>
          <w:rFonts w:ascii="仿宋_GB2312" w:eastAsia="仿宋_GB2312"/>
          <w:bCs/>
          <w:color w:val="auto"/>
          <w:sz w:val="32"/>
          <w:szCs w:val="32"/>
          <w:highlight w:val="none"/>
        </w:rPr>
        <w:t>完成现存</w:t>
      </w:r>
      <w:r>
        <w:rPr>
          <w:rFonts w:hint="eastAsia" w:ascii="仿宋_GB2312" w:eastAsia="仿宋_GB2312"/>
          <w:bCs/>
          <w:color w:val="auto"/>
          <w:sz w:val="32"/>
          <w:szCs w:val="32"/>
          <w:highlight w:val="none"/>
          <w:lang w:val="en-US" w:eastAsia="zh-CN"/>
        </w:rPr>
        <w:t>81</w:t>
      </w:r>
      <w:r>
        <w:rPr>
          <w:rFonts w:ascii="仿宋_GB2312" w:eastAsia="仿宋_GB2312"/>
          <w:bCs/>
          <w:color w:val="auto"/>
          <w:sz w:val="32"/>
          <w:szCs w:val="32"/>
          <w:highlight w:val="none"/>
        </w:rPr>
        <w:t>座病险</w:t>
      </w:r>
      <w:r>
        <w:rPr>
          <w:rFonts w:hint="eastAsia" w:ascii="仿宋_GB2312" w:eastAsia="仿宋_GB2312"/>
          <w:bCs/>
          <w:color w:val="auto"/>
          <w:sz w:val="32"/>
          <w:szCs w:val="32"/>
          <w:highlight w:val="none"/>
          <w:lang w:eastAsia="zh-CN"/>
        </w:rPr>
        <w:t>山塘</w:t>
      </w:r>
      <w:r>
        <w:rPr>
          <w:rFonts w:ascii="仿宋_GB2312" w:eastAsia="仿宋_GB2312"/>
          <w:bCs/>
          <w:color w:val="auto"/>
          <w:sz w:val="32"/>
          <w:szCs w:val="32"/>
          <w:highlight w:val="none"/>
        </w:rPr>
        <w:t>的</w:t>
      </w:r>
      <w:r>
        <w:rPr>
          <w:rFonts w:hint="eastAsia" w:ascii="仿宋_GB2312" w:eastAsia="仿宋_GB2312"/>
          <w:bCs/>
          <w:color w:val="auto"/>
          <w:sz w:val="32"/>
          <w:szCs w:val="32"/>
          <w:highlight w:val="none"/>
          <w:lang w:eastAsia="zh-CN"/>
        </w:rPr>
        <w:t>综合整治任务。</w:t>
      </w:r>
      <w:r>
        <w:rPr>
          <w:rFonts w:ascii="仿宋_GB2312" w:eastAsia="仿宋_GB2312"/>
          <w:bCs/>
          <w:color w:val="auto"/>
          <w:sz w:val="32"/>
          <w:szCs w:val="32"/>
          <w:highlight w:val="none"/>
        </w:rPr>
        <w:t>同步推进病险</w:t>
      </w:r>
      <w:r>
        <w:rPr>
          <w:rFonts w:hint="eastAsia" w:ascii="仿宋_GB2312" w:eastAsia="仿宋_GB2312"/>
          <w:bCs/>
          <w:color w:val="auto"/>
          <w:sz w:val="32"/>
          <w:szCs w:val="32"/>
          <w:highlight w:val="none"/>
          <w:lang w:eastAsia="zh-CN"/>
        </w:rPr>
        <w:t>山塘</w:t>
      </w:r>
      <w:r>
        <w:rPr>
          <w:rFonts w:ascii="仿宋_GB2312" w:eastAsia="仿宋_GB2312"/>
          <w:bCs/>
          <w:color w:val="auto"/>
          <w:sz w:val="32"/>
          <w:szCs w:val="32"/>
          <w:highlight w:val="none"/>
        </w:rPr>
        <w:t>动态销号，对202</w:t>
      </w:r>
      <w:r>
        <w:rPr>
          <w:rFonts w:hint="eastAsia" w:ascii="仿宋_GB2312" w:eastAsia="仿宋_GB2312"/>
          <w:bCs/>
          <w:color w:val="auto"/>
          <w:sz w:val="32"/>
          <w:szCs w:val="32"/>
          <w:highlight w:val="none"/>
          <w:lang w:val="en-US" w:eastAsia="zh-CN"/>
        </w:rPr>
        <w:t>2</w:t>
      </w:r>
      <w:r>
        <w:rPr>
          <w:rFonts w:ascii="仿宋_GB2312" w:eastAsia="仿宋_GB2312"/>
          <w:bCs/>
          <w:color w:val="auto"/>
          <w:sz w:val="32"/>
          <w:szCs w:val="32"/>
          <w:highlight w:val="none"/>
        </w:rPr>
        <w:t>年以后新出现的病险</w:t>
      </w:r>
      <w:r>
        <w:rPr>
          <w:rFonts w:hint="eastAsia" w:ascii="仿宋_GB2312" w:eastAsia="仿宋_GB2312"/>
          <w:bCs/>
          <w:color w:val="auto"/>
          <w:sz w:val="32"/>
          <w:szCs w:val="32"/>
          <w:highlight w:val="none"/>
          <w:lang w:eastAsia="zh-CN"/>
        </w:rPr>
        <w:t>山塘</w:t>
      </w:r>
      <w:r>
        <w:rPr>
          <w:rFonts w:ascii="仿宋_GB2312" w:eastAsia="仿宋_GB2312"/>
          <w:bCs/>
          <w:color w:val="auto"/>
          <w:sz w:val="32"/>
          <w:szCs w:val="32"/>
          <w:highlight w:val="none"/>
        </w:rPr>
        <w:t>，及时采取整治，确保限期内销号。</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ascii="仿宋_GB2312" w:eastAsia="仿宋_GB2312"/>
          <w:bCs/>
          <w:color w:val="auto"/>
          <w:sz w:val="32"/>
          <w:szCs w:val="32"/>
          <w:highlight w:val="none"/>
        </w:rPr>
      </w:pPr>
      <w:r>
        <w:rPr>
          <w:rFonts w:hint="eastAsia" w:ascii="楷体_GB2312" w:hAnsi="楷体" w:eastAsia="楷体_GB2312"/>
          <w:b/>
          <w:color w:val="auto"/>
          <w:sz w:val="32"/>
          <w:szCs w:val="32"/>
          <w:highlight w:val="none"/>
        </w:rPr>
        <w:t>（四）</w:t>
      </w:r>
      <w:r>
        <w:rPr>
          <w:rFonts w:hint="eastAsia" w:ascii="楷体_GB2312" w:hAnsi="仿宋_GB2312" w:eastAsia="楷体_GB2312"/>
          <w:b/>
          <w:color w:val="auto"/>
          <w:sz w:val="32"/>
          <w:szCs w:val="32"/>
          <w:highlight w:val="none"/>
        </w:rPr>
        <w:t>四年基本实现系统治理</w:t>
      </w:r>
      <w:r>
        <w:rPr>
          <w:rFonts w:hint="eastAsia" w:ascii="楷体_GB2312" w:hAnsi="楷体" w:eastAsia="楷体_GB2312"/>
          <w:b/>
          <w:color w:val="auto"/>
          <w:sz w:val="32"/>
          <w:szCs w:val="32"/>
          <w:highlight w:val="none"/>
        </w:rPr>
        <w:t>。</w:t>
      </w:r>
      <w:r>
        <w:rPr>
          <w:rFonts w:ascii="仿宋_GB2312" w:eastAsia="仿宋_GB2312"/>
          <w:bCs/>
          <w:color w:val="auto"/>
          <w:sz w:val="32"/>
          <w:szCs w:val="32"/>
          <w:highlight w:val="none"/>
        </w:rPr>
        <w:t>压实主体责任</w:t>
      </w:r>
      <w:r>
        <w:rPr>
          <w:rFonts w:hint="eastAsia" w:ascii="仿宋_GB2312" w:eastAsia="仿宋_GB2312"/>
          <w:bCs/>
          <w:color w:val="auto"/>
          <w:sz w:val="32"/>
          <w:szCs w:val="32"/>
          <w:highlight w:val="none"/>
        </w:rPr>
        <w:t>，建立</w:t>
      </w:r>
      <w:r>
        <w:rPr>
          <w:rFonts w:ascii="仿宋_GB2312" w:eastAsia="仿宋_GB2312"/>
          <w:bCs/>
          <w:color w:val="auto"/>
          <w:sz w:val="32"/>
          <w:szCs w:val="32"/>
          <w:highlight w:val="none"/>
        </w:rPr>
        <w:t>长效管理机制</w:t>
      </w:r>
      <w:r>
        <w:rPr>
          <w:rFonts w:hint="eastAsia" w:ascii="仿宋_GB2312" w:eastAsia="仿宋_GB2312"/>
          <w:bCs/>
          <w:color w:val="auto"/>
          <w:sz w:val="32"/>
          <w:szCs w:val="32"/>
          <w:highlight w:val="none"/>
        </w:rPr>
        <w:t>，依规依标进行管理</w:t>
      </w:r>
      <w:r>
        <w:rPr>
          <w:rFonts w:ascii="仿宋_GB2312" w:eastAsia="仿宋_GB2312"/>
          <w:bCs/>
          <w:color w:val="auto"/>
          <w:sz w:val="32"/>
          <w:szCs w:val="32"/>
          <w:highlight w:val="none"/>
        </w:rPr>
        <w:t>，全面推行</w:t>
      </w:r>
      <w:r>
        <w:rPr>
          <w:rFonts w:hint="eastAsia" w:ascii="仿宋_GB2312" w:eastAsia="仿宋_GB2312"/>
          <w:bCs/>
          <w:color w:val="auto"/>
          <w:sz w:val="32"/>
          <w:szCs w:val="32"/>
          <w:highlight w:val="none"/>
          <w:lang w:eastAsia="zh-CN"/>
        </w:rPr>
        <w:t>重要山塘</w:t>
      </w:r>
      <w:r>
        <w:rPr>
          <w:rFonts w:ascii="仿宋_GB2312" w:eastAsia="仿宋_GB2312"/>
          <w:bCs/>
          <w:color w:val="auto"/>
          <w:sz w:val="32"/>
          <w:szCs w:val="32"/>
          <w:highlight w:val="none"/>
        </w:rPr>
        <w:t>产权化、物业化、数字化和常态化。至202</w:t>
      </w:r>
      <w:r>
        <w:rPr>
          <w:rFonts w:hint="eastAsia" w:ascii="仿宋_GB2312" w:eastAsia="仿宋_GB2312"/>
          <w:bCs/>
          <w:color w:val="auto"/>
          <w:sz w:val="32"/>
          <w:szCs w:val="32"/>
          <w:highlight w:val="none"/>
          <w:lang w:val="en-US" w:eastAsia="zh-CN"/>
        </w:rPr>
        <w:t>5</w:t>
      </w:r>
      <w:r>
        <w:rPr>
          <w:rFonts w:ascii="仿宋_GB2312" w:eastAsia="仿宋_GB2312"/>
          <w:bCs/>
          <w:color w:val="auto"/>
          <w:sz w:val="32"/>
          <w:szCs w:val="32"/>
          <w:highlight w:val="none"/>
        </w:rPr>
        <w:t>年基本实现</w:t>
      </w:r>
      <w:r>
        <w:rPr>
          <w:rFonts w:hint="eastAsia" w:ascii="仿宋_GB2312" w:eastAsia="仿宋_GB2312"/>
          <w:bCs/>
          <w:color w:val="auto"/>
          <w:sz w:val="32"/>
          <w:szCs w:val="32"/>
          <w:highlight w:val="none"/>
          <w:lang w:eastAsia="zh-CN"/>
        </w:rPr>
        <w:t>重要山塘</w:t>
      </w:r>
      <w:r>
        <w:rPr>
          <w:rFonts w:ascii="仿宋_GB2312" w:eastAsia="仿宋_GB2312"/>
          <w:bCs/>
          <w:color w:val="auto"/>
          <w:sz w:val="32"/>
          <w:szCs w:val="32"/>
          <w:highlight w:val="none"/>
        </w:rPr>
        <w:t>系统化治理。</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t>1.压实主体责任。</w:t>
      </w:r>
      <w:r>
        <w:rPr>
          <w:rFonts w:hint="eastAsia" w:ascii="仿宋_GB2312" w:hAnsi="仿宋_GB2312" w:eastAsia="仿宋_GB2312" w:cs="仿宋_GB2312"/>
          <w:color w:val="auto"/>
          <w:sz w:val="32"/>
          <w:szCs w:val="32"/>
          <w:highlight w:val="none"/>
        </w:rPr>
        <w:t>各镇乡（街道）对区域内</w:t>
      </w:r>
      <w:r>
        <w:rPr>
          <w:rFonts w:hint="eastAsia" w:ascii="仿宋_GB2312" w:hAnsi="仿宋_GB2312" w:eastAsia="仿宋_GB2312" w:cs="仿宋_GB2312"/>
          <w:color w:val="auto"/>
          <w:sz w:val="32"/>
          <w:szCs w:val="32"/>
          <w:highlight w:val="none"/>
          <w:lang w:eastAsia="zh-CN"/>
        </w:rPr>
        <w:t>山塘</w:t>
      </w:r>
      <w:r>
        <w:rPr>
          <w:rFonts w:hint="eastAsia" w:ascii="仿宋_GB2312" w:hAnsi="仿宋_GB2312" w:eastAsia="仿宋_GB2312" w:cs="仿宋_GB2312"/>
          <w:color w:val="auto"/>
          <w:sz w:val="32"/>
          <w:szCs w:val="32"/>
          <w:highlight w:val="none"/>
        </w:rPr>
        <w:t>安全负责，政府主要领导为第一责任人，负责组织协调做好</w:t>
      </w:r>
      <w:r>
        <w:rPr>
          <w:rFonts w:hint="eastAsia" w:ascii="仿宋_GB2312" w:hAnsi="仿宋_GB2312" w:eastAsia="仿宋_GB2312" w:cs="仿宋_GB2312"/>
          <w:color w:val="auto"/>
          <w:sz w:val="32"/>
          <w:szCs w:val="32"/>
          <w:highlight w:val="none"/>
          <w:lang w:eastAsia="zh-CN"/>
        </w:rPr>
        <w:t>山塘</w:t>
      </w:r>
      <w:r>
        <w:rPr>
          <w:rFonts w:hint="eastAsia" w:ascii="仿宋_GB2312" w:hAnsi="仿宋_GB2312" w:eastAsia="仿宋_GB2312" w:cs="仿宋_GB2312"/>
          <w:color w:val="auto"/>
          <w:sz w:val="32"/>
          <w:szCs w:val="32"/>
          <w:highlight w:val="none"/>
        </w:rPr>
        <w:t>安全管理工作；水利局对</w:t>
      </w:r>
      <w:r>
        <w:rPr>
          <w:rFonts w:hint="eastAsia" w:ascii="仿宋_GB2312" w:hAnsi="仿宋_GB2312" w:eastAsia="仿宋_GB2312" w:cs="仿宋_GB2312"/>
          <w:color w:val="auto"/>
          <w:sz w:val="32"/>
          <w:szCs w:val="32"/>
          <w:highlight w:val="none"/>
          <w:lang w:eastAsia="zh-CN"/>
        </w:rPr>
        <w:t>山塘</w:t>
      </w:r>
      <w:r>
        <w:rPr>
          <w:rFonts w:hint="eastAsia" w:ascii="仿宋_GB2312" w:hAnsi="仿宋_GB2312" w:eastAsia="仿宋_GB2312" w:cs="仿宋_GB2312"/>
          <w:color w:val="auto"/>
          <w:sz w:val="32"/>
          <w:szCs w:val="32"/>
          <w:highlight w:val="none"/>
        </w:rPr>
        <w:t>安全负行业监督管理责任；</w:t>
      </w:r>
      <w:r>
        <w:rPr>
          <w:rFonts w:hint="eastAsia" w:ascii="仿宋_GB2312" w:hAnsi="仿宋_GB2312" w:eastAsia="仿宋_GB2312" w:cs="仿宋_GB2312"/>
          <w:color w:val="auto"/>
          <w:sz w:val="32"/>
          <w:szCs w:val="32"/>
          <w:highlight w:val="none"/>
          <w:lang w:eastAsia="zh-CN"/>
        </w:rPr>
        <w:t>山塘产权人或管理责任主体</w:t>
      </w:r>
      <w:r>
        <w:rPr>
          <w:rFonts w:hint="eastAsia" w:ascii="仿宋_GB2312" w:hAnsi="仿宋_GB2312" w:eastAsia="仿宋_GB2312" w:cs="仿宋_GB2312"/>
          <w:color w:val="auto"/>
          <w:sz w:val="32"/>
          <w:szCs w:val="32"/>
          <w:highlight w:val="none"/>
        </w:rPr>
        <w:t>（属地</w:t>
      </w:r>
      <w:r>
        <w:rPr>
          <w:rFonts w:hint="eastAsia" w:ascii="仿宋_GB2312" w:hAnsi="仿宋_GB2312" w:eastAsia="仿宋_GB2312" w:cs="仿宋_GB2312"/>
          <w:color w:val="auto"/>
          <w:sz w:val="32"/>
          <w:szCs w:val="32"/>
          <w:highlight w:val="none"/>
          <w:lang w:eastAsia="zh-CN"/>
        </w:rPr>
        <w:t>村</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eastAsia="zh-CN"/>
        </w:rPr>
        <w:t>山塘</w:t>
      </w:r>
      <w:r>
        <w:rPr>
          <w:rFonts w:hint="eastAsia" w:ascii="仿宋_GB2312" w:hAnsi="仿宋_GB2312" w:eastAsia="仿宋_GB2312" w:cs="仿宋_GB2312"/>
          <w:color w:val="auto"/>
          <w:sz w:val="32"/>
          <w:szCs w:val="32"/>
          <w:highlight w:val="none"/>
        </w:rPr>
        <w:t>安全负直接责任；</w:t>
      </w:r>
      <w:r>
        <w:rPr>
          <w:rFonts w:hint="eastAsia" w:ascii="仿宋_GB2312" w:hAnsi="仿宋_GB2312" w:eastAsia="仿宋_GB2312" w:cs="仿宋_GB2312"/>
          <w:color w:val="auto"/>
          <w:sz w:val="32"/>
          <w:szCs w:val="32"/>
          <w:highlight w:val="none"/>
          <w:lang w:eastAsia="zh-CN"/>
        </w:rPr>
        <w:t>山塘管理</w:t>
      </w:r>
      <w:r>
        <w:rPr>
          <w:rFonts w:hint="eastAsia" w:ascii="仿宋_GB2312" w:hAnsi="仿宋_GB2312" w:eastAsia="仿宋_GB2312" w:cs="仿宋_GB2312"/>
          <w:color w:val="auto"/>
          <w:sz w:val="32"/>
          <w:szCs w:val="32"/>
          <w:highlight w:val="none"/>
        </w:rPr>
        <w:t>责任主体名录纳入浙</w:t>
      </w:r>
      <w:r>
        <w:rPr>
          <w:rFonts w:hint="eastAsia" w:ascii="仿宋_GB2312" w:hAnsi="仿宋_GB2312" w:eastAsia="仿宋_GB2312" w:cs="仿宋_GB2312"/>
          <w:color w:val="auto"/>
          <w:sz w:val="32"/>
          <w:szCs w:val="32"/>
          <w:highlight w:val="none"/>
          <w:lang w:eastAsia="zh-CN"/>
        </w:rPr>
        <w:t>里九龙联动治水管理</w:t>
      </w:r>
      <w:r>
        <w:rPr>
          <w:rFonts w:hint="eastAsia" w:ascii="仿宋_GB2312" w:hAnsi="仿宋_GB2312" w:eastAsia="仿宋_GB2312" w:cs="仿宋_GB2312"/>
          <w:color w:val="auto"/>
          <w:sz w:val="32"/>
          <w:szCs w:val="32"/>
          <w:highlight w:val="none"/>
        </w:rPr>
        <w:t>平台，实行动态管理。</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ascii="仿宋_GB2312" w:eastAsia="仿宋_GB2312"/>
          <w:bCs/>
          <w:color w:val="auto"/>
          <w:sz w:val="32"/>
          <w:szCs w:val="32"/>
          <w:highlight w:val="none"/>
        </w:rPr>
      </w:pPr>
      <w:r>
        <w:rPr>
          <w:rFonts w:hint="eastAsia" w:ascii="仿宋_GB2312" w:eastAsia="仿宋_GB2312"/>
          <w:bCs/>
          <w:color w:val="auto"/>
          <w:sz w:val="32"/>
          <w:szCs w:val="32"/>
          <w:highlight w:val="none"/>
        </w:rPr>
        <w:t>2.</w:t>
      </w:r>
      <w:r>
        <w:rPr>
          <w:rFonts w:ascii="仿宋_GB2312" w:eastAsia="仿宋_GB2312"/>
          <w:bCs/>
          <w:color w:val="auto"/>
          <w:sz w:val="32"/>
          <w:szCs w:val="32"/>
          <w:highlight w:val="none"/>
        </w:rPr>
        <w:t>推行产权化。在划定</w:t>
      </w:r>
      <w:r>
        <w:rPr>
          <w:rFonts w:hint="eastAsia" w:ascii="仿宋_GB2312" w:eastAsia="仿宋_GB2312"/>
          <w:bCs/>
          <w:color w:val="auto"/>
          <w:sz w:val="32"/>
          <w:szCs w:val="32"/>
          <w:highlight w:val="none"/>
          <w:lang w:eastAsia="zh-CN"/>
        </w:rPr>
        <w:t>山塘</w:t>
      </w:r>
      <w:r>
        <w:rPr>
          <w:rFonts w:ascii="仿宋_GB2312" w:eastAsia="仿宋_GB2312"/>
          <w:bCs/>
          <w:color w:val="auto"/>
          <w:sz w:val="32"/>
          <w:szCs w:val="32"/>
          <w:highlight w:val="none"/>
        </w:rPr>
        <w:t>管理范围的基础上，组织对</w:t>
      </w:r>
      <w:r>
        <w:rPr>
          <w:rFonts w:hint="eastAsia" w:ascii="仿宋_GB2312" w:eastAsia="仿宋_GB2312"/>
          <w:bCs/>
          <w:color w:val="auto"/>
          <w:sz w:val="32"/>
          <w:szCs w:val="32"/>
          <w:highlight w:val="none"/>
          <w:lang w:eastAsia="zh-CN"/>
        </w:rPr>
        <w:t>重要山塘</w:t>
      </w:r>
      <w:r>
        <w:rPr>
          <w:rFonts w:ascii="仿宋_GB2312" w:eastAsia="仿宋_GB2312"/>
          <w:bCs/>
          <w:color w:val="auto"/>
          <w:sz w:val="32"/>
          <w:szCs w:val="32"/>
          <w:highlight w:val="none"/>
        </w:rPr>
        <w:t>大坝等建筑物、构筑物所有权及其所依附的土地使用权进行不动产登记。</w:t>
      </w:r>
      <w:r>
        <w:rPr>
          <w:rFonts w:hint="eastAsia" w:ascii="仿宋_GB2312" w:eastAsia="仿宋_GB2312"/>
          <w:bCs/>
          <w:color w:val="auto"/>
          <w:sz w:val="32"/>
          <w:szCs w:val="32"/>
          <w:highlight w:val="none"/>
        </w:rPr>
        <w:t>各镇乡（街道）要厘清</w:t>
      </w:r>
      <w:r>
        <w:rPr>
          <w:rFonts w:hint="eastAsia" w:ascii="仿宋_GB2312" w:eastAsia="仿宋_GB2312"/>
          <w:bCs/>
          <w:color w:val="auto"/>
          <w:sz w:val="32"/>
          <w:szCs w:val="32"/>
          <w:highlight w:val="none"/>
          <w:lang w:eastAsia="zh-CN"/>
        </w:rPr>
        <w:t>重要山塘</w:t>
      </w:r>
      <w:r>
        <w:rPr>
          <w:rFonts w:hint="eastAsia" w:ascii="仿宋_GB2312" w:eastAsia="仿宋_GB2312"/>
          <w:bCs/>
          <w:color w:val="auto"/>
          <w:sz w:val="32"/>
          <w:szCs w:val="32"/>
          <w:highlight w:val="none"/>
        </w:rPr>
        <w:t>权属，</w:t>
      </w:r>
      <w:r>
        <w:rPr>
          <w:rFonts w:hint="eastAsia" w:ascii="仿宋_GB2312" w:eastAsia="仿宋_GB2312"/>
          <w:bCs/>
          <w:color w:val="auto"/>
          <w:sz w:val="32"/>
          <w:szCs w:val="32"/>
          <w:highlight w:val="none"/>
          <w:lang w:eastAsia="zh-CN"/>
        </w:rPr>
        <w:t>参照</w:t>
      </w:r>
      <w:r>
        <w:rPr>
          <w:rFonts w:hint="eastAsia" w:ascii="仿宋_GB2312" w:eastAsia="仿宋_GB2312"/>
          <w:bCs/>
          <w:color w:val="auto"/>
          <w:sz w:val="32"/>
          <w:szCs w:val="32"/>
          <w:highlight w:val="none"/>
          <w:lang w:val="en-US" w:eastAsia="zh-CN"/>
        </w:rPr>
        <w:t>水利工程</w:t>
      </w:r>
      <w:r>
        <w:rPr>
          <w:rFonts w:hint="eastAsia" w:ascii="仿宋_GB2312" w:eastAsia="仿宋_GB2312"/>
          <w:bCs/>
          <w:color w:val="auto"/>
          <w:sz w:val="32"/>
          <w:szCs w:val="32"/>
          <w:highlight w:val="none"/>
          <w:lang w:eastAsia="zh-CN"/>
        </w:rPr>
        <w:t>“三化”改革要求，及时</w:t>
      </w:r>
      <w:r>
        <w:rPr>
          <w:rFonts w:hint="eastAsia" w:ascii="仿宋_GB2312" w:eastAsia="仿宋_GB2312"/>
          <w:bCs/>
          <w:color w:val="auto"/>
          <w:sz w:val="32"/>
          <w:szCs w:val="32"/>
          <w:highlight w:val="none"/>
        </w:rPr>
        <w:t>办理不动产登记。</w:t>
      </w:r>
      <w:r>
        <w:rPr>
          <w:rFonts w:ascii="仿宋_GB2312" w:eastAsia="仿宋_GB2312"/>
          <w:bCs/>
          <w:color w:val="auto"/>
          <w:sz w:val="32"/>
          <w:szCs w:val="32"/>
          <w:highlight w:val="none"/>
        </w:rPr>
        <w:t>以</w:t>
      </w:r>
      <w:r>
        <w:rPr>
          <w:rFonts w:hint="eastAsia" w:ascii="仿宋_GB2312" w:eastAsia="仿宋_GB2312"/>
          <w:bCs/>
          <w:color w:val="auto"/>
          <w:sz w:val="32"/>
          <w:szCs w:val="32"/>
          <w:highlight w:val="none"/>
          <w:lang w:eastAsia="zh-CN"/>
        </w:rPr>
        <w:t>山塘</w:t>
      </w:r>
      <w:r>
        <w:rPr>
          <w:rFonts w:ascii="仿宋_GB2312" w:eastAsia="仿宋_GB2312"/>
          <w:bCs/>
          <w:color w:val="auto"/>
          <w:sz w:val="32"/>
          <w:szCs w:val="32"/>
          <w:highlight w:val="none"/>
        </w:rPr>
        <w:t>产权为依据，以</w:t>
      </w:r>
      <w:r>
        <w:rPr>
          <w:rFonts w:hint="eastAsia" w:ascii="仿宋_GB2312" w:eastAsia="仿宋_GB2312"/>
          <w:bCs/>
          <w:color w:val="auto"/>
          <w:sz w:val="32"/>
          <w:szCs w:val="32"/>
          <w:highlight w:val="none"/>
          <w:lang w:val="en-US" w:eastAsia="zh-CN"/>
        </w:rPr>
        <w:t>协议</w:t>
      </w:r>
      <w:r>
        <w:rPr>
          <w:rFonts w:ascii="仿宋_GB2312" w:eastAsia="仿宋_GB2312"/>
          <w:bCs/>
          <w:color w:val="auto"/>
          <w:sz w:val="32"/>
          <w:szCs w:val="32"/>
          <w:highlight w:val="none"/>
        </w:rPr>
        <w:t>合同为纽带，明确</w:t>
      </w:r>
      <w:r>
        <w:rPr>
          <w:rFonts w:hint="eastAsia" w:ascii="仿宋_GB2312" w:eastAsia="仿宋_GB2312"/>
          <w:bCs/>
          <w:color w:val="auto"/>
          <w:sz w:val="32"/>
          <w:szCs w:val="32"/>
          <w:highlight w:val="none"/>
        </w:rPr>
        <w:t>产权人</w:t>
      </w:r>
      <w:r>
        <w:rPr>
          <w:rFonts w:ascii="仿宋_GB2312" w:eastAsia="仿宋_GB2312"/>
          <w:bCs/>
          <w:color w:val="auto"/>
          <w:sz w:val="32"/>
          <w:szCs w:val="32"/>
          <w:highlight w:val="none"/>
        </w:rPr>
        <w:t>与经营</w:t>
      </w:r>
      <w:r>
        <w:rPr>
          <w:rFonts w:hint="eastAsia" w:ascii="仿宋_GB2312" w:eastAsia="仿宋_GB2312"/>
          <w:bCs/>
          <w:color w:val="auto"/>
          <w:sz w:val="32"/>
          <w:szCs w:val="32"/>
          <w:highlight w:val="none"/>
        </w:rPr>
        <w:t>者</w:t>
      </w:r>
      <w:r>
        <w:rPr>
          <w:rFonts w:ascii="仿宋_GB2312" w:eastAsia="仿宋_GB2312"/>
          <w:bCs/>
          <w:color w:val="auto"/>
          <w:sz w:val="32"/>
          <w:szCs w:val="32"/>
          <w:highlight w:val="none"/>
        </w:rPr>
        <w:t>、受益</w:t>
      </w:r>
      <w:r>
        <w:rPr>
          <w:rFonts w:hint="eastAsia" w:ascii="仿宋_GB2312" w:eastAsia="仿宋_GB2312"/>
          <w:bCs/>
          <w:color w:val="auto"/>
          <w:sz w:val="32"/>
          <w:szCs w:val="32"/>
          <w:highlight w:val="none"/>
        </w:rPr>
        <w:t>者</w:t>
      </w:r>
      <w:r>
        <w:rPr>
          <w:rFonts w:ascii="仿宋_GB2312" w:eastAsia="仿宋_GB2312"/>
          <w:bCs/>
          <w:color w:val="auto"/>
          <w:sz w:val="32"/>
          <w:szCs w:val="32"/>
          <w:highlight w:val="none"/>
        </w:rPr>
        <w:t>之间的关系，建立权、责、利相一致的管理体制。</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ascii="仿宋_GB2312" w:eastAsia="仿宋_GB2312"/>
          <w:bCs/>
          <w:color w:val="auto"/>
          <w:sz w:val="32"/>
          <w:szCs w:val="32"/>
          <w:highlight w:val="none"/>
        </w:rPr>
      </w:pPr>
      <w:r>
        <w:rPr>
          <w:rFonts w:hint="eastAsia" w:ascii="仿宋_GB2312" w:eastAsia="仿宋_GB2312"/>
          <w:bCs/>
          <w:color w:val="auto"/>
          <w:sz w:val="32"/>
          <w:szCs w:val="32"/>
          <w:highlight w:val="none"/>
        </w:rPr>
        <w:t>3.</w:t>
      </w:r>
      <w:r>
        <w:rPr>
          <w:rFonts w:ascii="仿宋_GB2312" w:eastAsia="仿宋_GB2312"/>
          <w:bCs/>
          <w:color w:val="auto"/>
          <w:sz w:val="32"/>
          <w:szCs w:val="32"/>
          <w:highlight w:val="none"/>
        </w:rPr>
        <w:t>推行物业化。</w:t>
      </w:r>
      <w:r>
        <w:rPr>
          <w:rFonts w:hint="eastAsia" w:ascii="仿宋_GB2312" w:eastAsia="仿宋_GB2312"/>
          <w:bCs/>
          <w:color w:val="auto"/>
          <w:sz w:val="32"/>
          <w:szCs w:val="32"/>
          <w:highlight w:val="none"/>
          <w:lang w:eastAsia="zh-CN"/>
        </w:rPr>
        <w:t>建议</w:t>
      </w:r>
      <w:r>
        <w:rPr>
          <w:rFonts w:hint="eastAsia" w:ascii="仿宋_GB2312" w:eastAsia="仿宋_GB2312"/>
          <w:bCs/>
          <w:color w:val="auto"/>
          <w:sz w:val="32"/>
          <w:szCs w:val="32"/>
          <w:highlight w:val="none"/>
        </w:rPr>
        <w:t>落实</w:t>
      </w:r>
      <w:r>
        <w:rPr>
          <w:rFonts w:hint="eastAsia" w:ascii="仿宋_GB2312" w:eastAsia="仿宋_GB2312"/>
          <w:bCs/>
          <w:color w:val="auto"/>
          <w:sz w:val="32"/>
          <w:szCs w:val="32"/>
          <w:highlight w:val="none"/>
          <w:lang w:eastAsia="zh-CN"/>
        </w:rPr>
        <w:t>镇集体资产经营公司为镇级</w:t>
      </w:r>
      <w:r>
        <w:rPr>
          <w:rFonts w:ascii="仿宋_GB2312" w:eastAsia="仿宋_GB2312"/>
          <w:bCs/>
          <w:color w:val="auto"/>
          <w:sz w:val="32"/>
          <w:szCs w:val="32"/>
          <w:highlight w:val="none"/>
        </w:rPr>
        <w:t>统管</w:t>
      </w:r>
      <w:r>
        <w:rPr>
          <w:rFonts w:hint="eastAsia" w:ascii="仿宋_GB2312" w:eastAsia="仿宋_GB2312"/>
          <w:bCs/>
          <w:color w:val="auto"/>
          <w:sz w:val="32"/>
          <w:szCs w:val="32"/>
          <w:highlight w:val="none"/>
          <w:lang w:eastAsia="zh-CN"/>
        </w:rPr>
        <w:t>单位</w:t>
      </w:r>
      <w:r>
        <w:rPr>
          <w:rFonts w:ascii="仿宋_GB2312" w:eastAsia="仿宋_GB2312"/>
          <w:bCs/>
          <w:color w:val="auto"/>
          <w:sz w:val="32"/>
          <w:szCs w:val="32"/>
          <w:highlight w:val="none"/>
        </w:rPr>
        <w:t>，对</w:t>
      </w:r>
      <w:r>
        <w:rPr>
          <w:rFonts w:hint="eastAsia" w:ascii="仿宋_GB2312" w:eastAsia="仿宋_GB2312"/>
          <w:bCs/>
          <w:color w:val="auto"/>
          <w:sz w:val="32"/>
          <w:szCs w:val="32"/>
          <w:highlight w:val="none"/>
          <w:lang w:eastAsia="zh-CN"/>
        </w:rPr>
        <w:t>镇域重要山塘</w:t>
      </w:r>
      <w:r>
        <w:rPr>
          <w:rFonts w:ascii="仿宋_GB2312" w:eastAsia="仿宋_GB2312"/>
          <w:bCs/>
          <w:color w:val="auto"/>
          <w:sz w:val="32"/>
          <w:szCs w:val="32"/>
          <w:highlight w:val="none"/>
        </w:rPr>
        <w:t>实施标准化、专业化</w:t>
      </w:r>
      <w:r>
        <w:rPr>
          <w:rFonts w:hint="eastAsia" w:ascii="仿宋_GB2312" w:eastAsia="仿宋_GB2312"/>
          <w:bCs/>
          <w:color w:val="auto"/>
          <w:sz w:val="32"/>
          <w:szCs w:val="32"/>
          <w:highlight w:val="none"/>
        </w:rPr>
        <w:t>、物业化</w:t>
      </w:r>
      <w:r>
        <w:rPr>
          <w:rFonts w:ascii="仿宋_GB2312" w:eastAsia="仿宋_GB2312"/>
          <w:bCs/>
          <w:color w:val="auto"/>
          <w:sz w:val="32"/>
          <w:szCs w:val="32"/>
          <w:highlight w:val="none"/>
        </w:rPr>
        <w:t>管理。</w:t>
      </w:r>
      <w:r>
        <w:rPr>
          <w:rFonts w:hint="eastAsia" w:ascii="仿宋_GB2312" w:hAnsi="仿宋_GB2312" w:eastAsia="仿宋_GB2312" w:cs="仿宋_GB2312"/>
          <w:color w:val="auto"/>
          <w:sz w:val="32"/>
          <w:szCs w:val="32"/>
          <w:highlight w:val="none"/>
          <w:lang w:eastAsia="zh-CN"/>
        </w:rPr>
        <w:t>山塘产权人或管理责任主体</w:t>
      </w:r>
      <w:r>
        <w:rPr>
          <w:rFonts w:hint="eastAsia" w:ascii="仿宋_GB2312" w:hAnsi="仿宋_GB2312" w:eastAsia="仿宋_GB2312" w:cs="仿宋_GB2312"/>
          <w:color w:val="auto"/>
          <w:sz w:val="32"/>
          <w:szCs w:val="32"/>
          <w:highlight w:val="none"/>
        </w:rPr>
        <w:t>（属地</w:t>
      </w:r>
      <w:r>
        <w:rPr>
          <w:rFonts w:hint="eastAsia" w:ascii="仿宋_GB2312" w:hAnsi="仿宋_GB2312" w:eastAsia="仿宋_GB2312" w:cs="仿宋_GB2312"/>
          <w:color w:val="auto"/>
          <w:sz w:val="32"/>
          <w:szCs w:val="32"/>
          <w:highlight w:val="none"/>
          <w:lang w:eastAsia="zh-CN"/>
        </w:rPr>
        <w:t>村</w:t>
      </w:r>
      <w:r>
        <w:rPr>
          <w:rFonts w:hint="eastAsia" w:ascii="仿宋_GB2312" w:hAnsi="仿宋_GB2312" w:eastAsia="仿宋_GB2312" w:cs="仿宋_GB2312"/>
          <w:color w:val="auto"/>
          <w:sz w:val="32"/>
          <w:szCs w:val="32"/>
          <w:highlight w:val="none"/>
        </w:rPr>
        <w:t>）</w:t>
      </w:r>
      <w:r>
        <w:rPr>
          <w:rFonts w:hint="eastAsia" w:ascii="仿宋_GB2312" w:eastAsia="仿宋_GB2312"/>
          <w:bCs/>
          <w:color w:val="auto"/>
          <w:sz w:val="32"/>
          <w:szCs w:val="32"/>
          <w:highlight w:val="none"/>
        </w:rPr>
        <w:t>应</w:t>
      </w:r>
      <w:r>
        <w:rPr>
          <w:rFonts w:ascii="仿宋_GB2312" w:eastAsia="仿宋_GB2312"/>
          <w:bCs/>
          <w:color w:val="auto"/>
          <w:sz w:val="32"/>
          <w:szCs w:val="32"/>
          <w:highlight w:val="none"/>
        </w:rPr>
        <w:t>以协议合同方式委托</w:t>
      </w:r>
      <w:r>
        <w:rPr>
          <w:rFonts w:hint="eastAsia" w:ascii="仿宋_GB2312" w:eastAsia="仿宋_GB2312"/>
          <w:bCs/>
          <w:color w:val="auto"/>
          <w:sz w:val="32"/>
          <w:szCs w:val="32"/>
          <w:highlight w:val="none"/>
        </w:rPr>
        <w:t>进行</w:t>
      </w:r>
      <w:r>
        <w:rPr>
          <w:rFonts w:hint="eastAsia" w:ascii="仿宋_GB2312" w:eastAsia="仿宋_GB2312"/>
          <w:bCs/>
          <w:color w:val="auto"/>
          <w:sz w:val="32"/>
          <w:szCs w:val="32"/>
          <w:highlight w:val="none"/>
          <w:lang w:eastAsia="zh-CN"/>
        </w:rPr>
        <w:t>镇</w:t>
      </w:r>
      <w:r>
        <w:rPr>
          <w:rFonts w:hint="eastAsia" w:ascii="仿宋_GB2312" w:eastAsia="仿宋_GB2312"/>
          <w:bCs/>
          <w:color w:val="auto"/>
          <w:sz w:val="32"/>
          <w:szCs w:val="32"/>
          <w:highlight w:val="none"/>
        </w:rPr>
        <w:t>级统管；</w:t>
      </w:r>
      <w:r>
        <w:rPr>
          <w:rFonts w:hint="eastAsia" w:ascii="仿宋_GB2312" w:eastAsia="仿宋_GB2312"/>
          <w:bCs/>
          <w:color w:val="auto"/>
          <w:sz w:val="32"/>
          <w:szCs w:val="32"/>
          <w:highlight w:val="none"/>
          <w:lang w:eastAsia="zh-CN"/>
        </w:rPr>
        <w:t>镇级统管单位</w:t>
      </w:r>
      <w:r>
        <w:rPr>
          <w:rFonts w:hint="eastAsia" w:ascii="仿宋_GB2312" w:eastAsia="仿宋_GB2312"/>
          <w:bCs/>
          <w:color w:val="auto"/>
          <w:sz w:val="32"/>
          <w:szCs w:val="32"/>
          <w:highlight w:val="none"/>
        </w:rPr>
        <w:t>应组建专班，采取维修养护</w:t>
      </w:r>
      <w:r>
        <w:rPr>
          <w:rFonts w:ascii="仿宋_GB2312" w:eastAsia="仿宋_GB2312"/>
          <w:bCs/>
          <w:color w:val="auto"/>
          <w:sz w:val="32"/>
          <w:szCs w:val="32"/>
          <w:highlight w:val="none"/>
        </w:rPr>
        <w:t>物业</w:t>
      </w:r>
      <w:r>
        <w:rPr>
          <w:rFonts w:hint="eastAsia" w:ascii="仿宋_GB2312" w:eastAsia="仿宋_GB2312"/>
          <w:bCs/>
          <w:color w:val="auto"/>
          <w:sz w:val="32"/>
          <w:szCs w:val="32"/>
          <w:highlight w:val="none"/>
        </w:rPr>
        <w:t>员+</w:t>
      </w:r>
      <w:r>
        <w:rPr>
          <w:rFonts w:hint="eastAsia" w:ascii="仿宋_GB2312" w:eastAsia="仿宋_GB2312"/>
          <w:bCs/>
          <w:color w:val="auto"/>
          <w:sz w:val="32"/>
          <w:szCs w:val="32"/>
          <w:highlight w:val="none"/>
          <w:lang w:eastAsia="zh-CN"/>
        </w:rPr>
        <w:t>巡查管理网格员</w:t>
      </w:r>
      <w:r>
        <w:rPr>
          <w:rFonts w:hint="eastAsia" w:ascii="仿宋_GB2312" w:eastAsia="仿宋_GB2312"/>
          <w:bCs/>
          <w:color w:val="auto"/>
          <w:sz w:val="32"/>
          <w:szCs w:val="32"/>
          <w:highlight w:val="none"/>
        </w:rPr>
        <w:t>模式进行标准化管理；</w:t>
      </w:r>
      <w:r>
        <w:rPr>
          <w:rFonts w:ascii="仿宋_GB2312" w:eastAsia="仿宋_GB2312"/>
          <w:bCs/>
          <w:color w:val="auto"/>
          <w:sz w:val="32"/>
          <w:szCs w:val="32"/>
          <w:highlight w:val="none"/>
        </w:rPr>
        <w:t>管护经费和经营收入按水库权属比例进行分摊分配。市财政</w:t>
      </w:r>
      <w:r>
        <w:rPr>
          <w:rFonts w:hint="eastAsia" w:ascii="仿宋_GB2312" w:eastAsia="仿宋_GB2312"/>
          <w:bCs/>
          <w:color w:val="auto"/>
          <w:sz w:val="32"/>
          <w:szCs w:val="32"/>
          <w:highlight w:val="none"/>
          <w:lang w:eastAsia="zh-CN"/>
        </w:rPr>
        <w:t>每年</w:t>
      </w:r>
      <w:r>
        <w:rPr>
          <w:rFonts w:ascii="仿宋_GB2312" w:eastAsia="仿宋_GB2312"/>
          <w:bCs/>
          <w:color w:val="auto"/>
          <w:sz w:val="32"/>
          <w:szCs w:val="32"/>
          <w:highlight w:val="none"/>
        </w:rPr>
        <w:t>切</w:t>
      </w:r>
      <w:r>
        <w:rPr>
          <w:rFonts w:hint="eastAsia" w:ascii="仿宋_GB2312" w:eastAsia="仿宋_GB2312"/>
          <w:bCs/>
          <w:color w:val="auto"/>
          <w:sz w:val="32"/>
          <w:szCs w:val="32"/>
          <w:highlight w:val="none"/>
        </w:rPr>
        <w:t>出</w:t>
      </w:r>
      <w:r>
        <w:rPr>
          <w:rFonts w:hint="eastAsia" w:ascii="仿宋_GB2312" w:eastAsia="仿宋_GB2312"/>
          <w:bCs/>
          <w:color w:val="auto"/>
          <w:sz w:val="32"/>
          <w:szCs w:val="32"/>
          <w:highlight w:val="none"/>
          <w:lang w:val="en-US" w:eastAsia="zh-CN"/>
        </w:rPr>
        <w:t>565</w:t>
      </w:r>
      <w:r>
        <w:rPr>
          <w:rFonts w:hint="eastAsia" w:ascii="仿宋_GB2312" w:eastAsia="仿宋_GB2312"/>
          <w:bCs/>
          <w:color w:val="auto"/>
          <w:sz w:val="32"/>
          <w:szCs w:val="32"/>
          <w:highlight w:val="none"/>
        </w:rPr>
        <w:t>万元专项资金，用于</w:t>
      </w:r>
      <w:r>
        <w:rPr>
          <w:rFonts w:hint="eastAsia" w:ascii="仿宋_GB2312" w:eastAsia="仿宋_GB2312"/>
          <w:bCs/>
          <w:color w:val="auto"/>
          <w:sz w:val="32"/>
          <w:szCs w:val="32"/>
          <w:highlight w:val="none"/>
          <w:lang w:val="en-US" w:eastAsia="zh-CN"/>
        </w:rPr>
        <w:t>565</w:t>
      </w:r>
      <w:r>
        <w:rPr>
          <w:rFonts w:hint="eastAsia" w:ascii="仿宋_GB2312" w:eastAsia="仿宋_GB2312"/>
          <w:bCs/>
          <w:color w:val="auto"/>
          <w:sz w:val="32"/>
          <w:szCs w:val="32"/>
          <w:highlight w:val="none"/>
        </w:rPr>
        <w:t>座</w:t>
      </w:r>
      <w:r>
        <w:rPr>
          <w:rFonts w:hint="eastAsia" w:ascii="仿宋_GB2312" w:eastAsia="仿宋_GB2312"/>
          <w:bCs/>
          <w:color w:val="auto"/>
          <w:sz w:val="32"/>
          <w:szCs w:val="32"/>
          <w:highlight w:val="none"/>
          <w:lang w:eastAsia="zh-CN"/>
        </w:rPr>
        <w:t>重要山塘</w:t>
      </w:r>
      <w:r>
        <w:rPr>
          <w:rFonts w:hint="eastAsia" w:ascii="仿宋_GB2312" w:eastAsia="仿宋_GB2312"/>
          <w:bCs/>
          <w:color w:val="auto"/>
          <w:sz w:val="32"/>
          <w:szCs w:val="32"/>
          <w:highlight w:val="none"/>
        </w:rPr>
        <w:t>长效管护工作</w:t>
      </w:r>
      <w:r>
        <w:rPr>
          <w:rFonts w:hint="eastAsia" w:ascii="仿宋_GB2312" w:eastAsia="仿宋_GB2312"/>
          <w:bCs/>
          <w:color w:val="auto"/>
          <w:sz w:val="32"/>
          <w:szCs w:val="32"/>
          <w:highlight w:val="none"/>
          <w:lang w:eastAsia="zh-CN"/>
        </w:rPr>
        <w:t>（乡镇按物业化合同申请拨付）</w:t>
      </w:r>
      <w:r>
        <w:rPr>
          <w:rFonts w:hint="eastAsia" w:ascii="仿宋_GB2312" w:eastAsia="仿宋_GB2312"/>
          <w:bCs/>
          <w:color w:val="auto"/>
          <w:sz w:val="32"/>
          <w:szCs w:val="32"/>
          <w:highlight w:val="none"/>
        </w:rPr>
        <w:t>。到202</w:t>
      </w:r>
      <w:r>
        <w:rPr>
          <w:rFonts w:hint="eastAsia" w:ascii="仿宋_GB2312" w:eastAsia="仿宋_GB2312"/>
          <w:bCs/>
          <w:color w:val="auto"/>
          <w:sz w:val="32"/>
          <w:szCs w:val="32"/>
          <w:highlight w:val="none"/>
          <w:lang w:val="en-US" w:eastAsia="zh-CN"/>
        </w:rPr>
        <w:t>3</w:t>
      </w:r>
      <w:r>
        <w:rPr>
          <w:rFonts w:hint="eastAsia" w:ascii="仿宋_GB2312" w:eastAsia="仿宋_GB2312"/>
          <w:bCs/>
          <w:color w:val="auto"/>
          <w:sz w:val="32"/>
          <w:szCs w:val="32"/>
          <w:highlight w:val="none"/>
        </w:rPr>
        <w:t>年12月底，全面建</w:t>
      </w:r>
      <w:r>
        <w:rPr>
          <w:rFonts w:ascii="仿宋_GB2312" w:eastAsia="仿宋_GB2312"/>
          <w:bCs/>
          <w:color w:val="auto"/>
          <w:sz w:val="32"/>
          <w:szCs w:val="32"/>
          <w:highlight w:val="none"/>
        </w:rPr>
        <w:t>成完善的</w:t>
      </w:r>
      <w:r>
        <w:rPr>
          <w:rFonts w:hint="eastAsia" w:ascii="仿宋_GB2312" w:eastAsia="仿宋_GB2312"/>
          <w:bCs/>
          <w:color w:val="auto"/>
          <w:sz w:val="32"/>
          <w:szCs w:val="32"/>
          <w:highlight w:val="none"/>
          <w:lang w:eastAsia="zh-CN"/>
        </w:rPr>
        <w:t>镇</w:t>
      </w:r>
      <w:r>
        <w:rPr>
          <w:rFonts w:ascii="仿宋_GB2312" w:eastAsia="仿宋_GB2312"/>
          <w:bCs/>
          <w:color w:val="auto"/>
          <w:sz w:val="32"/>
          <w:szCs w:val="32"/>
          <w:highlight w:val="none"/>
        </w:rPr>
        <w:t>级统管长效管护机制。</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ascii="仿宋_GB2312" w:eastAsia="仿宋_GB2312"/>
          <w:bCs/>
          <w:color w:val="auto"/>
          <w:sz w:val="32"/>
          <w:szCs w:val="32"/>
          <w:highlight w:val="none"/>
        </w:rPr>
      </w:pPr>
      <w:r>
        <w:rPr>
          <w:rFonts w:hint="eastAsia" w:ascii="仿宋_GB2312" w:eastAsia="仿宋_GB2312"/>
          <w:bCs/>
          <w:color w:val="auto"/>
          <w:sz w:val="32"/>
          <w:szCs w:val="32"/>
          <w:highlight w:val="none"/>
        </w:rPr>
        <w:t>4.</w:t>
      </w:r>
      <w:r>
        <w:rPr>
          <w:rFonts w:ascii="仿宋_GB2312" w:eastAsia="仿宋_GB2312"/>
          <w:bCs/>
          <w:color w:val="auto"/>
          <w:sz w:val="32"/>
          <w:szCs w:val="32"/>
          <w:highlight w:val="none"/>
        </w:rPr>
        <w:t>推行数字化。以</w:t>
      </w:r>
      <w:r>
        <w:rPr>
          <w:rFonts w:hint="eastAsia" w:ascii="仿宋_GB2312" w:eastAsia="仿宋_GB2312"/>
          <w:bCs/>
          <w:color w:val="auto"/>
          <w:sz w:val="32"/>
          <w:szCs w:val="32"/>
          <w:highlight w:val="none"/>
          <w:lang w:eastAsia="zh-CN"/>
        </w:rPr>
        <w:t>“</w:t>
      </w:r>
      <w:r>
        <w:rPr>
          <w:rFonts w:hint="eastAsia" w:ascii="仿宋_GB2312" w:eastAsia="仿宋_GB2312"/>
          <w:bCs/>
          <w:color w:val="auto"/>
          <w:sz w:val="32"/>
          <w:szCs w:val="32"/>
          <w:highlight w:val="none"/>
        </w:rPr>
        <w:t>智慧水利</w:t>
      </w:r>
      <w:r>
        <w:rPr>
          <w:rFonts w:hint="eastAsia" w:ascii="仿宋_GB2312" w:eastAsia="仿宋_GB2312"/>
          <w:bCs/>
          <w:color w:val="auto"/>
          <w:sz w:val="32"/>
          <w:szCs w:val="32"/>
          <w:highlight w:val="none"/>
          <w:lang w:eastAsia="zh-CN"/>
        </w:rPr>
        <w:t>”</w:t>
      </w:r>
      <w:r>
        <w:rPr>
          <w:rFonts w:ascii="仿宋_GB2312" w:eastAsia="仿宋_GB2312"/>
          <w:bCs/>
          <w:color w:val="auto"/>
          <w:sz w:val="32"/>
          <w:szCs w:val="32"/>
          <w:highlight w:val="none"/>
        </w:rPr>
        <w:t>为抓手，加强顶层</w:t>
      </w:r>
      <w:r>
        <w:rPr>
          <w:rFonts w:hint="eastAsia" w:ascii="仿宋_GB2312" w:eastAsia="仿宋_GB2312"/>
          <w:bCs/>
          <w:color w:val="auto"/>
          <w:sz w:val="32"/>
          <w:szCs w:val="32"/>
          <w:highlight w:val="none"/>
        </w:rPr>
        <w:t>规划、</w:t>
      </w:r>
      <w:r>
        <w:rPr>
          <w:rFonts w:ascii="仿宋_GB2312" w:eastAsia="仿宋_GB2312"/>
          <w:bCs/>
          <w:color w:val="auto"/>
          <w:sz w:val="32"/>
          <w:szCs w:val="32"/>
          <w:highlight w:val="none"/>
        </w:rPr>
        <w:t>设计，</w:t>
      </w:r>
      <w:r>
        <w:rPr>
          <w:rFonts w:hint="eastAsia" w:ascii="仿宋_GB2312" w:eastAsia="仿宋_GB2312"/>
          <w:bCs/>
          <w:color w:val="auto"/>
          <w:sz w:val="32"/>
          <w:szCs w:val="32"/>
          <w:highlight w:val="none"/>
          <w:lang w:eastAsia="zh-CN"/>
        </w:rPr>
        <w:t>分期</w:t>
      </w:r>
      <w:r>
        <w:rPr>
          <w:rFonts w:hint="eastAsia" w:ascii="仿宋_GB2312" w:eastAsia="仿宋_GB2312"/>
          <w:bCs/>
          <w:color w:val="auto"/>
          <w:sz w:val="32"/>
          <w:szCs w:val="32"/>
          <w:highlight w:val="none"/>
        </w:rPr>
        <w:t>对</w:t>
      </w:r>
      <w:r>
        <w:rPr>
          <w:rFonts w:hint="eastAsia" w:ascii="仿宋_GB2312" w:eastAsia="仿宋_GB2312"/>
          <w:bCs/>
          <w:color w:val="auto"/>
          <w:sz w:val="32"/>
          <w:szCs w:val="32"/>
          <w:highlight w:val="none"/>
          <w:lang w:val="en-US" w:eastAsia="zh-CN"/>
        </w:rPr>
        <w:t>210座重要山塘进行数字化改造，</w:t>
      </w:r>
      <w:r>
        <w:rPr>
          <w:rFonts w:ascii="仿宋_GB2312" w:eastAsia="仿宋_GB2312"/>
          <w:bCs/>
          <w:color w:val="auto"/>
          <w:sz w:val="32"/>
          <w:szCs w:val="32"/>
          <w:highlight w:val="none"/>
        </w:rPr>
        <w:t>充分运用现代科技，加快</w:t>
      </w:r>
      <w:r>
        <w:rPr>
          <w:rFonts w:hint="eastAsia" w:ascii="仿宋_GB2312" w:eastAsia="仿宋_GB2312"/>
          <w:bCs/>
          <w:color w:val="auto"/>
          <w:sz w:val="32"/>
          <w:szCs w:val="32"/>
          <w:highlight w:val="none"/>
          <w:lang w:eastAsia="zh-CN"/>
        </w:rPr>
        <w:t>重要山塘</w:t>
      </w:r>
      <w:r>
        <w:rPr>
          <w:rFonts w:ascii="仿宋_GB2312" w:eastAsia="仿宋_GB2312"/>
          <w:bCs/>
          <w:color w:val="auto"/>
          <w:sz w:val="32"/>
          <w:szCs w:val="32"/>
          <w:highlight w:val="none"/>
        </w:rPr>
        <w:t>感知体系建设，全方位、多维度掌握工程安全运行状况。依据《</w:t>
      </w:r>
      <w:r>
        <w:rPr>
          <w:rFonts w:hint="eastAsia" w:ascii="仿宋_GB2312" w:eastAsia="仿宋_GB2312"/>
          <w:bCs/>
          <w:color w:val="auto"/>
          <w:sz w:val="32"/>
          <w:szCs w:val="32"/>
          <w:highlight w:val="none"/>
          <w:lang w:eastAsia="zh-CN"/>
        </w:rPr>
        <w:t>浙江省山塘运行管理规程</w:t>
      </w:r>
      <w:r>
        <w:rPr>
          <w:rFonts w:ascii="仿宋_GB2312" w:eastAsia="仿宋_GB2312"/>
          <w:bCs/>
          <w:color w:val="auto"/>
          <w:sz w:val="32"/>
          <w:szCs w:val="32"/>
          <w:highlight w:val="none"/>
        </w:rPr>
        <w:t>》，将</w:t>
      </w:r>
      <w:r>
        <w:rPr>
          <w:rFonts w:hint="eastAsia" w:ascii="仿宋_GB2312" w:eastAsia="仿宋_GB2312"/>
          <w:bCs/>
          <w:color w:val="auto"/>
          <w:sz w:val="32"/>
          <w:szCs w:val="32"/>
          <w:highlight w:val="none"/>
          <w:lang w:eastAsia="zh-CN"/>
        </w:rPr>
        <w:t>重要山塘</w:t>
      </w:r>
      <w:r>
        <w:rPr>
          <w:rFonts w:ascii="仿宋_GB2312" w:eastAsia="仿宋_GB2312"/>
          <w:bCs/>
          <w:color w:val="auto"/>
          <w:sz w:val="32"/>
          <w:szCs w:val="32"/>
          <w:highlight w:val="none"/>
        </w:rPr>
        <w:t>检查巡查、观测监测、控制运用、启闭操作、安全</w:t>
      </w:r>
      <w:r>
        <w:rPr>
          <w:rFonts w:hint="eastAsia" w:ascii="仿宋_GB2312" w:eastAsia="仿宋_GB2312"/>
          <w:bCs/>
          <w:color w:val="auto"/>
          <w:sz w:val="32"/>
          <w:szCs w:val="32"/>
          <w:highlight w:val="none"/>
          <w:lang w:eastAsia="zh-CN"/>
        </w:rPr>
        <w:t>评定</w:t>
      </w:r>
      <w:r>
        <w:rPr>
          <w:rFonts w:ascii="仿宋_GB2312" w:eastAsia="仿宋_GB2312"/>
          <w:bCs/>
          <w:color w:val="auto"/>
          <w:sz w:val="32"/>
          <w:szCs w:val="32"/>
          <w:highlight w:val="none"/>
        </w:rPr>
        <w:t>、</w:t>
      </w:r>
      <w:r>
        <w:rPr>
          <w:rFonts w:hint="eastAsia" w:ascii="仿宋_GB2312" w:eastAsia="仿宋_GB2312"/>
          <w:bCs/>
          <w:color w:val="auto"/>
          <w:sz w:val="32"/>
          <w:szCs w:val="32"/>
          <w:highlight w:val="none"/>
          <w:lang w:eastAsia="zh-CN"/>
        </w:rPr>
        <w:t>整改完善、综合整治</w:t>
      </w:r>
      <w:r>
        <w:rPr>
          <w:rFonts w:ascii="仿宋_GB2312" w:eastAsia="仿宋_GB2312"/>
          <w:bCs/>
          <w:color w:val="auto"/>
          <w:sz w:val="32"/>
          <w:szCs w:val="32"/>
          <w:highlight w:val="none"/>
        </w:rPr>
        <w:t>等管理事项纳入</w:t>
      </w:r>
      <w:r>
        <w:rPr>
          <w:rFonts w:hint="eastAsia" w:ascii="仿宋_GB2312" w:eastAsia="仿宋_GB2312"/>
          <w:bCs/>
          <w:color w:val="auto"/>
          <w:sz w:val="32"/>
          <w:szCs w:val="32"/>
          <w:highlight w:val="none"/>
          <w:lang w:eastAsia="zh-CN"/>
        </w:rPr>
        <w:t>浙里九龙联动治水管理平台</w:t>
      </w:r>
      <w:r>
        <w:rPr>
          <w:rFonts w:ascii="仿宋_GB2312" w:eastAsia="仿宋_GB2312"/>
          <w:bCs/>
          <w:color w:val="auto"/>
          <w:sz w:val="32"/>
          <w:szCs w:val="32"/>
          <w:highlight w:val="none"/>
        </w:rPr>
        <w:t>。</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5.</w:t>
      </w:r>
      <w:r>
        <w:rPr>
          <w:rFonts w:ascii="仿宋_GB2312" w:eastAsia="仿宋_GB2312"/>
          <w:bCs/>
          <w:color w:val="auto"/>
          <w:sz w:val="32"/>
          <w:szCs w:val="32"/>
          <w:highlight w:val="none"/>
        </w:rPr>
        <w:t>推行常态化。动态分析研判</w:t>
      </w:r>
      <w:r>
        <w:rPr>
          <w:rFonts w:hint="eastAsia" w:ascii="仿宋_GB2312" w:eastAsia="仿宋_GB2312"/>
          <w:bCs/>
          <w:color w:val="auto"/>
          <w:sz w:val="32"/>
          <w:szCs w:val="32"/>
          <w:highlight w:val="none"/>
          <w:lang w:eastAsia="zh-CN"/>
        </w:rPr>
        <w:t>山塘</w:t>
      </w:r>
      <w:r>
        <w:rPr>
          <w:rFonts w:ascii="仿宋_GB2312" w:eastAsia="仿宋_GB2312"/>
          <w:bCs/>
          <w:color w:val="auto"/>
          <w:sz w:val="32"/>
          <w:szCs w:val="32"/>
          <w:highlight w:val="none"/>
        </w:rPr>
        <w:t>安全管理状况，实现</w:t>
      </w:r>
      <w:r>
        <w:rPr>
          <w:rFonts w:hint="eastAsia" w:ascii="仿宋_GB2312" w:eastAsia="仿宋_GB2312"/>
          <w:bCs/>
          <w:color w:val="auto"/>
          <w:sz w:val="32"/>
          <w:szCs w:val="32"/>
          <w:highlight w:val="none"/>
          <w:lang w:eastAsia="zh-CN"/>
        </w:rPr>
        <w:t>山塘</w:t>
      </w:r>
      <w:r>
        <w:rPr>
          <w:rFonts w:ascii="仿宋_GB2312" w:eastAsia="仿宋_GB2312"/>
          <w:bCs/>
          <w:color w:val="auto"/>
          <w:sz w:val="32"/>
          <w:szCs w:val="32"/>
          <w:highlight w:val="none"/>
        </w:rPr>
        <w:t>安全运行实时动态监管，周期</w:t>
      </w:r>
      <w:r>
        <w:rPr>
          <w:rFonts w:hint="eastAsia" w:ascii="仿宋_GB2312" w:eastAsia="仿宋_GB2312"/>
          <w:bCs/>
          <w:color w:val="auto"/>
          <w:sz w:val="32"/>
          <w:szCs w:val="32"/>
          <w:highlight w:val="none"/>
          <w:lang w:val="en-US" w:eastAsia="zh-CN"/>
        </w:rPr>
        <w:t>结束</w:t>
      </w:r>
      <w:r>
        <w:rPr>
          <w:rFonts w:ascii="仿宋_GB2312" w:eastAsia="仿宋_GB2312"/>
          <w:bCs/>
          <w:color w:val="auto"/>
          <w:sz w:val="32"/>
          <w:szCs w:val="32"/>
          <w:highlight w:val="none"/>
        </w:rPr>
        <w:t>即开展安全</w:t>
      </w:r>
      <w:r>
        <w:rPr>
          <w:rFonts w:hint="eastAsia" w:ascii="仿宋_GB2312" w:eastAsia="仿宋_GB2312"/>
          <w:bCs/>
          <w:color w:val="auto"/>
          <w:sz w:val="32"/>
          <w:szCs w:val="32"/>
          <w:highlight w:val="none"/>
          <w:lang w:eastAsia="zh-CN"/>
        </w:rPr>
        <w:t>评定</w:t>
      </w:r>
      <w:r>
        <w:rPr>
          <w:rFonts w:ascii="仿宋_GB2312" w:eastAsia="仿宋_GB2312"/>
          <w:bCs/>
          <w:color w:val="auto"/>
          <w:sz w:val="32"/>
          <w:szCs w:val="32"/>
          <w:highlight w:val="none"/>
        </w:rPr>
        <w:t>，</w:t>
      </w:r>
      <w:r>
        <w:rPr>
          <w:rFonts w:hint="eastAsia" w:ascii="仿宋_GB2312" w:eastAsia="仿宋_GB2312"/>
          <w:bCs/>
          <w:color w:val="auto"/>
          <w:sz w:val="32"/>
          <w:szCs w:val="32"/>
          <w:highlight w:val="none"/>
          <w:lang w:eastAsia="zh-CN"/>
        </w:rPr>
        <w:t>评定</w:t>
      </w:r>
      <w:r>
        <w:rPr>
          <w:rFonts w:ascii="仿宋_GB2312" w:eastAsia="仿宋_GB2312"/>
          <w:bCs/>
          <w:color w:val="auto"/>
          <w:sz w:val="32"/>
          <w:szCs w:val="32"/>
          <w:highlight w:val="none"/>
        </w:rPr>
        <w:t>为</w:t>
      </w:r>
      <w:r>
        <w:rPr>
          <w:rFonts w:hint="eastAsia" w:ascii="仿宋_GB2312" w:eastAsia="仿宋_GB2312"/>
          <w:bCs/>
          <w:color w:val="auto"/>
          <w:sz w:val="32"/>
          <w:szCs w:val="32"/>
          <w:highlight w:val="none"/>
          <w:lang w:eastAsia="zh-CN"/>
        </w:rPr>
        <w:t>病险山塘的应尽快</w:t>
      </w:r>
      <w:r>
        <w:rPr>
          <w:rFonts w:hint="eastAsia" w:ascii="仿宋_GB2312" w:eastAsia="仿宋_GB2312"/>
          <w:bCs/>
          <w:color w:val="auto"/>
          <w:sz w:val="32"/>
          <w:szCs w:val="32"/>
          <w:highlight w:val="none"/>
        </w:rPr>
        <w:t>列入</w:t>
      </w:r>
      <w:r>
        <w:rPr>
          <w:rFonts w:hint="eastAsia" w:ascii="仿宋_GB2312" w:eastAsia="仿宋_GB2312"/>
          <w:bCs/>
          <w:color w:val="auto"/>
          <w:sz w:val="32"/>
          <w:szCs w:val="32"/>
          <w:highlight w:val="none"/>
          <w:lang w:eastAsia="zh-CN"/>
        </w:rPr>
        <w:t>山塘综合整治</w:t>
      </w:r>
      <w:r>
        <w:rPr>
          <w:rFonts w:hint="eastAsia" w:ascii="仿宋_GB2312" w:eastAsia="仿宋_GB2312"/>
          <w:bCs/>
          <w:color w:val="auto"/>
          <w:sz w:val="32"/>
          <w:szCs w:val="32"/>
          <w:highlight w:val="none"/>
        </w:rPr>
        <w:t>计划</w:t>
      </w:r>
      <w:r>
        <w:rPr>
          <w:rFonts w:ascii="仿宋_GB2312" w:eastAsia="仿宋_GB2312"/>
          <w:bCs/>
          <w:color w:val="auto"/>
          <w:sz w:val="32"/>
          <w:szCs w:val="32"/>
          <w:highlight w:val="none"/>
        </w:rPr>
        <w:t>，</w:t>
      </w:r>
      <w:r>
        <w:rPr>
          <w:rFonts w:hint="eastAsia" w:ascii="仿宋_GB2312" w:eastAsia="仿宋_GB2312"/>
          <w:bCs/>
          <w:color w:val="auto"/>
          <w:sz w:val="32"/>
          <w:szCs w:val="32"/>
          <w:highlight w:val="none"/>
        </w:rPr>
        <w:t>三年内</w:t>
      </w:r>
      <w:r>
        <w:rPr>
          <w:rFonts w:hint="eastAsia" w:ascii="仿宋_GB2312" w:eastAsia="仿宋_GB2312"/>
          <w:bCs/>
          <w:color w:val="auto"/>
          <w:sz w:val="32"/>
          <w:szCs w:val="32"/>
          <w:highlight w:val="none"/>
          <w:lang w:eastAsia="zh-CN"/>
        </w:rPr>
        <w:t>必须完成整治任务</w:t>
      </w:r>
      <w:r>
        <w:rPr>
          <w:rFonts w:ascii="仿宋_GB2312" w:eastAsia="仿宋_GB2312"/>
          <w:bCs/>
          <w:color w:val="auto"/>
          <w:sz w:val="32"/>
          <w:szCs w:val="32"/>
          <w:highlight w:val="none"/>
        </w:rPr>
        <w:t>，实现常态化机制。</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hint="eastAsia" w:eastAsia="楷体_GB2312"/>
          <w:bCs/>
          <w:color w:val="auto"/>
          <w:sz w:val="32"/>
          <w:szCs w:val="32"/>
          <w:highlight w:val="none"/>
        </w:rPr>
      </w:pPr>
      <w:r>
        <w:rPr>
          <w:rFonts w:hint="eastAsia" w:ascii="仿宋_GB2312" w:eastAsia="仿宋_GB2312"/>
          <w:bCs/>
          <w:color w:val="auto"/>
          <w:sz w:val="32"/>
          <w:szCs w:val="32"/>
          <w:highlight w:val="none"/>
          <w:lang w:val="en-US" w:eastAsia="zh-CN"/>
        </w:rPr>
        <w:t>6</w:t>
      </w:r>
      <w:r>
        <w:rPr>
          <w:rFonts w:hint="eastAsia" w:ascii="仿宋_GB2312" w:eastAsia="仿宋_GB2312"/>
          <w:bCs/>
          <w:color w:val="auto"/>
          <w:sz w:val="32"/>
          <w:szCs w:val="32"/>
          <w:highlight w:val="none"/>
        </w:rPr>
        <w:t>.</w:t>
      </w:r>
      <w:r>
        <w:rPr>
          <w:rFonts w:ascii="仿宋_GB2312" w:eastAsia="仿宋_GB2312"/>
          <w:bCs/>
          <w:color w:val="auto"/>
          <w:sz w:val="32"/>
          <w:szCs w:val="32"/>
          <w:highlight w:val="none"/>
        </w:rPr>
        <w:t>建立长效机制。以</w:t>
      </w:r>
      <w:r>
        <w:rPr>
          <w:rFonts w:hint="eastAsia" w:ascii="仿宋_GB2312" w:eastAsia="仿宋_GB2312"/>
          <w:bCs/>
          <w:color w:val="auto"/>
          <w:sz w:val="32"/>
          <w:szCs w:val="32"/>
          <w:highlight w:val="none"/>
          <w:lang w:eastAsia="zh-CN"/>
        </w:rPr>
        <w:t>山塘</w:t>
      </w:r>
      <w:r>
        <w:rPr>
          <w:rFonts w:ascii="仿宋_GB2312" w:eastAsia="仿宋_GB2312"/>
          <w:bCs/>
          <w:color w:val="auto"/>
          <w:sz w:val="32"/>
          <w:szCs w:val="32"/>
          <w:highlight w:val="none"/>
        </w:rPr>
        <w:t>产权为基础，统筹考虑政府事权和受益人等因素，合理确定管护经费分担比例，确保</w:t>
      </w:r>
      <w:r>
        <w:rPr>
          <w:rFonts w:hint="eastAsia" w:ascii="仿宋_GB2312" w:eastAsia="仿宋_GB2312"/>
          <w:bCs/>
          <w:color w:val="auto"/>
          <w:sz w:val="32"/>
          <w:szCs w:val="32"/>
          <w:highlight w:val="none"/>
          <w:lang w:eastAsia="zh-CN"/>
        </w:rPr>
        <w:t>山塘</w:t>
      </w:r>
      <w:r>
        <w:rPr>
          <w:rFonts w:ascii="仿宋_GB2312" w:eastAsia="仿宋_GB2312"/>
          <w:bCs/>
          <w:color w:val="auto"/>
          <w:sz w:val="32"/>
          <w:szCs w:val="32"/>
          <w:highlight w:val="none"/>
        </w:rPr>
        <w:t>管护经费稳定可靠。积极推行</w:t>
      </w:r>
      <w:r>
        <w:rPr>
          <w:rFonts w:hint="eastAsia" w:ascii="仿宋_GB2312" w:eastAsia="仿宋_GB2312"/>
          <w:bCs/>
          <w:color w:val="auto"/>
          <w:sz w:val="32"/>
          <w:szCs w:val="32"/>
          <w:highlight w:val="none"/>
          <w:lang w:eastAsia="zh-CN"/>
        </w:rPr>
        <w:t>山塘</w:t>
      </w:r>
      <w:r>
        <w:rPr>
          <w:rFonts w:ascii="仿宋_GB2312" w:eastAsia="仿宋_GB2312"/>
          <w:bCs/>
          <w:color w:val="auto"/>
          <w:sz w:val="32"/>
          <w:szCs w:val="32"/>
          <w:highlight w:val="none"/>
        </w:rPr>
        <w:t>物业化管理，制定出台水利工程物业管理指导意见，培育物业管理市场，引导社会力量参与</w:t>
      </w:r>
      <w:r>
        <w:rPr>
          <w:rFonts w:hint="eastAsia" w:ascii="仿宋_GB2312" w:eastAsia="仿宋_GB2312"/>
          <w:bCs/>
          <w:color w:val="auto"/>
          <w:sz w:val="32"/>
          <w:szCs w:val="32"/>
          <w:highlight w:val="none"/>
          <w:lang w:eastAsia="zh-CN"/>
        </w:rPr>
        <w:t>山塘</w:t>
      </w:r>
      <w:r>
        <w:rPr>
          <w:rFonts w:ascii="仿宋_GB2312" w:eastAsia="仿宋_GB2312"/>
          <w:bCs/>
          <w:color w:val="auto"/>
          <w:sz w:val="32"/>
          <w:szCs w:val="32"/>
          <w:highlight w:val="none"/>
        </w:rPr>
        <w:t>管护，并加强市场监督，保障水利工程物业管理市场健康发展。建立水利工程运行管理专家库，加强对</w:t>
      </w:r>
      <w:r>
        <w:rPr>
          <w:rFonts w:hint="eastAsia" w:ascii="仿宋_GB2312" w:eastAsia="仿宋_GB2312"/>
          <w:bCs/>
          <w:color w:val="auto"/>
          <w:sz w:val="32"/>
          <w:szCs w:val="32"/>
          <w:highlight w:val="none"/>
          <w:lang w:eastAsia="zh-CN"/>
        </w:rPr>
        <w:t>山塘</w:t>
      </w:r>
      <w:r>
        <w:rPr>
          <w:rFonts w:ascii="仿宋_GB2312" w:eastAsia="仿宋_GB2312"/>
          <w:bCs/>
          <w:color w:val="auto"/>
          <w:sz w:val="32"/>
          <w:szCs w:val="32"/>
          <w:highlight w:val="none"/>
        </w:rPr>
        <w:t>安全运行管理服务指导，不断提升</w:t>
      </w:r>
      <w:r>
        <w:rPr>
          <w:rFonts w:hint="eastAsia" w:ascii="仿宋_GB2312" w:eastAsia="仿宋_GB2312"/>
          <w:bCs/>
          <w:color w:val="auto"/>
          <w:sz w:val="32"/>
          <w:szCs w:val="32"/>
          <w:highlight w:val="none"/>
          <w:lang w:eastAsia="zh-CN"/>
        </w:rPr>
        <w:t>我市山塘</w:t>
      </w:r>
      <w:r>
        <w:rPr>
          <w:rFonts w:ascii="仿宋_GB2312" w:eastAsia="仿宋_GB2312"/>
          <w:bCs/>
          <w:color w:val="auto"/>
          <w:sz w:val="32"/>
          <w:szCs w:val="32"/>
          <w:highlight w:val="none"/>
        </w:rPr>
        <w:t>管护队伍素质和能力。</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hint="eastAsia" w:ascii="仿宋_GB2312" w:eastAsia="仿宋_GB2312"/>
          <w:bCs/>
          <w:color w:val="auto"/>
          <w:sz w:val="32"/>
          <w:szCs w:val="32"/>
          <w:highlight w:val="none"/>
          <w:lang w:val="en-US" w:eastAsia="zh-CN"/>
        </w:rPr>
      </w:pPr>
      <w:r>
        <w:rPr>
          <w:rFonts w:hint="eastAsia" w:ascii="仿宋_GB2312" w:eastAsia="仿宋_GB2312"/>
          <w:bCs/>
          <w:color w:val="auto"/>
          <w:sz w:val="32"/>
          <w:szCs w:val="32"/>
          <w:highlight w:val="none"/>
          <w:lang w:val="en-US" w:eastAsia="zh-CN"/>
        </w:rPr>
        <w:t>7.打造“美丽山塘”。率先对已实现或即将实现数字化改造的210座重要山塘开展综合整治或整改完善，高起点规划、高标准设计，打造工程安全、设施完善、产权清晰、管护规范、环境整洁的“美丽山塘”，助力乡村振兴。</w:t>
      </w:r>
    </w:p>
    <w:p>
      <w:pPr>
        <w:keepNext w:val="0"/>
        <w:keepLines w:val="0"/>
        <w:pageBreakBefore w:val="0"/>
        <w:kinsoku/>
        <w:wordWrap/>
        <w:overflowPunct/>
        <w:topLinePunct w:val="0"/>
        <w:bidi w:val="0"/>
        <w:spacing w:line="560" w:lineRule="exact"/>
        <w:ind w:firstLine="640" w:firstLineChars="200"/>
        <w:jc w:val="left"/>
        <w:textAlignment w:val="auto"/>
        <w:rPr>
          <w:rFonts w:eastAsia="黑体"/>
          <w:bCs/>
          <w:color w:val="auto"/>
          <w:sz w:val="32"/>
          <w:szCs w:val="32"/>
          <w:highlight w:val="none"/>
        </w:rPr>
      </w:pPr>
      <w:r>
        <w:rPr>
          <w:rFonts w:eastAsia="黑体"/>
          <w:bCs/>
          <w:color w:val="auto"/>
          <w:sz w:val="32"/>
          <w:szCs w:val="32"/>
          <w:highlight w:val="none"/>
        </w:rPr>
        <w:t>三、保障措施</w:t>
      </w:r>
    </w:p>
    <w:p>
      <w:pPr>
        <w:keepNext w:val="0"/>
        <w:keepLines w:val="0"/>
        <w:pageBreakBefore w:val="0"/>
        <w:kinsoku/>
        <w:wordWrap/>
        <w:overflowPunct/>
        <w:topLinePunct w:val="0"/>
        <w:bidi w:val="0"/>
        <w:spacing w:line="560" w:lineRule="exact"/>
        <w:ind w:firstLine="640" w:firstLineChars="200"/>
        <w:jc w:val="left"/>
        <w:textAlignment w:val="auto"/>
        <w:rPr>
          <w:rFonts w:eastAsia="仿宋_GB2312"/>
          <w:color w:val="auto"/>
          <w:sz w:val="32"/>
          <w:szCs w:val="16"/>
          <w:highlight w:val="none"/>
        </w:rPr>
      </w:pPr>
      <w:r>
        <w:rPr>
          <w:rFonts w:eastAsia="楷体_GB2312"/>
          <w:b/>
          <w:bCs w:val="0"/>
          <w:color w:val="auto"/>
          <w:sz w:val="32"/>
          <w:szCs w:val="32"/>
          <w:highlight w:val="none"/>
        </w:rPr>
        <w:t>（一）加强领导，压实责任。</w:t>
      </w:r>
      <w:r>
        <w:rPr>
          <w:rFonts w:hint="eastAsia" w:eastAsia="仿宋_GB2312"/>
          <w:color w:val="auto"/>
          <w:sz w:val="32"/>
          <w:szCs w:val="16"/>
          <w:highlight w:val="none"/>
        </w:rPr>
        <w:t>全面落实地方</w:t>
      </w:r>
      <w:r>
        <w:rPr>
          <w:rFonts w:eastAsia="仿宋_GB2312"/>
          <w:color w:val="auto"/>
          <w:sz w:val="32"/>
          <w:szCs w:val="16"/>
          <w:highlight w:val="none"/>
        </w:rPr>
        <w:t>行政首长负责制，成立以市政府主要领导为组长的领导小组，统筹部门工作协调，明确工作目标任务、落实工作职责。各有关</w:t>
      </w:r>
      <w:r>
        <w:rPr>
          <w:rFonts w:hint="eastAsia" w:eastAsia="仿宋_GB2312"/>
          <w:color w:val="auto"/>
          <w:sz w:val="32"/>
          <w:szCs w:val="16"/>
          <w:highlight w:val="none"/>
          <w:lang w:val="en-US" w:eastAsia="zh-CN"/>
        </w:rPr>
        <w:t>镇乡（街道）</w:t>
      </w:r>
      <w:r>
        <w:rPr>
          <w:rFonts w:hint="eastAsia" w:eastAsia="仿宋_GB2312"/>
          <w:color w:val="auto"/>
          <w:sz w:val="32"/>
          <w:szCs w:val="16"/>
          <w:highlight w:val="none"/>
          <w:lang w:eastAsia="zh-CN"/>
        </w:rPr>
        <w:t>、村</w:t>
      </w:r>
      <w:r>
        <w:rPr>
          <w:rFonts w:eastAsia="仿宋_GB2312"/>
          <w:color w:val="auto"/>
          <w:sz w:val="32"/>
          <w:szCs w:val="16"/>
          <w:highlight w:val="none"/>
        </w:rPr>
        <w:t>相应成立</w:t>
      </w:r>
      <w:r>
        <w:rPr>
          <w:rFonts w:hint="eastAsia" w:eastAsia="仿宋_GB2312"/>
          <w:color w:val="auto"/>
          <w:sz w:val="32"/>
          <w:szCs w:val="16"/>
          <w:highlight w:val="none"/>
          <w:lang w:val="en-US" w:eastAsia="zh-CN"/>
        </w:rPr>
        <w:t>工作</w:t>
      </w:r>
      <w:r>
        <w:rPr>
          <w:rFonts w:eastAsia="仿宋_GB2312"/>
          <w:color w:val="auto"/>
          <w:sz w:val="32"/>
          <w:szCs w:val="16"/>
          <w:highlight w:val="none"/>
        </w:rPr>
        <w:t>领导小组，明确责任人、时间点、路线图，层层压实责任，狠抓工作推进落实。</w:t>
      </w:r>
    </w:p>
    <w:p>
      <w:pPr>
        <w:keepNext w:val="0"/>
        <w:keepLines w:val="0"/>
        <w:pageBreakBefore w:val="0"/>
        <w:kinsoku/>
        <w:wordWrap/>
        <w:overflowPunct/>
        <w:topLinePunct w:val="0"/>
        <w:bidi w:val="0"/>
        <w:spacing w:line="560" w:lineRule="exact"/>
        <w:ind w:firstLine="640" w:firstLineChars="200"/>
        <w:jc w:val="left"/>
        <w:textAlignment w:val="auto"/>
        <w:outlineLvl w:val="2"/>
        <w:rPr>
          <w:rFonts w:ascii="仿宋_GB2312" w:eastAsia="仿宋_GB2312"/>
          <w:color w:val="auto"/>
          <w:sz w:val="32"/>
          <w:szCs w:val="16"/>
          <w:highlight w:val="none"/>
          <w:shd w:val="clear" w:color="FFFFFF" w:fill="D9D9D9"/>
        </w:rPr>
      </w:pPr>
      <w:r>
        <w:rPr>
          <w:rFonts w:eastAsia="楷体_GB2312"/>
          <w:b/>
          <w:bCs w:val="0"/>
          <w:color w:val="auto"/>
          <w:sz w:val="32"/>
          <w:szCs w:val="32"/>
          <w:highlight w:val="none"/>
        </w:rPr>
        <w:t>（二）统筹资金，增加投入。</w:t>
      </w:r>
      <w:r>
        <w:rPr>
          <w:rFonts w:eastAsia="仿宋_GB2312"/>
          <w:color w:val="auto"/>
          <w:sz w:val="32"/>
          <w:szCs w:val="16"/>
          <w:highlight w:val="none"/>
        </w:rPr>
        <w:t>全力做好资金筹措工作，切实保障</w:t>
      </w:r>
      <w:r>
        <w:rPr>
          <w:rFonts w:hint="eastAsia" w:eastAsia="仿宋_GB2312"/>
          <w:color w:val="auto"/>
          <w:sz w:val="32"/>
          <w:szCs w:val="16"/>
          <w:highlight w:val="none"/>
          <w:lang w:val="en-US" w:eastAsia="zh-CN"/>
        </w:rPr>
        <w:t>山塘系统治理</w:t>
      </w:r>
      <w:r>
        <w:rPr>
          <w:rFonts w:hint="eastAsia" w:eastAsia="仿宋_GB2312"/>
          <w:color w:val="auto"/>
          <w:sz w:val="32"/>
          <w:szCs w:val="16"/>
          <w:highlight w:val="none"/>
        </w:rPr>
        <w:t>工作</w:t>
      </w:r>
      <w:r>
        <w:rPr>
          <w:rFonts w:eastAsia="仿宋_GB2312"/>
          <w:color w:val="auto"/>
          <w:sz w:val="32"/>
          <w:szCs w:val="16"/>
          <w:highlight w:val="none"/>
        </w:rPr>
        <w:t>资金足额投入。积极争取上级资金补助；统筹利用水利建设发展资金有关政策，进一步加大公共财政投入力度；充分利用投融资平台筹措建设资金，争取地方政府债券和乡村振</w:t>
      </w:r>
      <w:r>
        <w:rPr>
          <w:rFonts w:hint="eastAsia" w:ascii="仿宋_GB2312" w:eastAsia="仿宋_GB2312"/>
          <w:color w:val="auto"/>
          <w:sz w:val="32"/>
          <w:szCs w:val="16"/>
          <w:highlight w:val="none"/>
        </w:rPr>
        <w:t>兴投资基金支持。</w:t>
      </w:r>
      <w:r>
        <w:rPr>
          <w:rFonts w:hint="eastAsia" w:ascii="仿宋_GB2312" w:eastAsia="仿宋_GB2312"/>
          <w:color w:val="auto"/>
          <w:sz w:val="32"/>
          <w:szCs w:val="16"/>
          <w:highlight w:val="none"/>
          <w:lang w:val="en-US" w:eastAsia="zh-CN"/>
        </w:rPr>
        <w:t>山塘系统治理及报废类</w:t>
      </w:r>
      <w:r>
        <w:rPr>
          <w:rFonts w:hint="eastAsia" w:ascii="仿宋_GB2312" w:eastAsia="仿宋_GB2312"/>
          <w:color w:val="auto"/>
          <w:sz w:val="32"/>
          <w:szCs w:val="16"/>
          <w:highlight w:val="none"/>
        </w:rPr>
        <w:t>项目按工程投资的</w:t>
      </w:r>
      <w:r>
        <w:rPr>
          <w:rFonts w:hint="eastAsia" w:ascii="仿宋_GB2312" w:eastAsia="仿宋_GB2312"/>
          <w:color w:val="auto"/>
          <w:sz w:val="32"/>
          <w:szCs w:val="16"/>
          <w:highlight w:val="none"/>
          <w:lang w:val="en-US" w:eastAsia="zh-CN"/>
        </w:rPr>
        <w:t>90</w:t>
      </w:r>
      <w:r>
        <w:rPr>
          <w:rFonts w:hint="eastAsia" w:ascii="仿宋_GB2312" w:eastAsia="仿宋_GB2312"/>
          <w:color w:val="auto"/>
          <w:sz w:val="32"/>
          <w:szCs w:val="16"/>
          <w:highlight w:val="none"/>
        </w:rPr>
        <w:t>%</w:t>
      </w:r>
      <w:r>
        <w:rPr>
          <w:rFonts w:hint="eastAsia" w:ascii="仿宋_GB2312" w:eastAsia="仿宋_GB2312"/>
          <w:color w:val="auto"/>
          <w:sz w:val="32"/>
          <w:szCs w:val="16"/>
          <w:highlight w:val="none"/>
          <w:lang w:val="en-US" w:eastAsia="zh-CN"/>
        </w:rPr>
        <w:t>予以</w:t>
      </w:r>
      <w:r>
        <w:rPr>
          <w:rFonts w:hint="eastAsia" w:ascii="仿宋_GB2312" w:eastAsia="仿宋_GB2312"/>
          <w:color w:val="auto"/>
          <w:sz w:val="32"/>
          <w:szCs w:val="16"/>
          <w:highlight w:val="none"/>
        </w:rPr>
        <w:t>补助，政策处理由属地</w:t>
      </w:r>
      <w:r>
        <w:rPr>
          <w:rFonts w:hint="eastAsia" w:eastAsia="仿宋_GB2312"/>
          <w:color w:val="auto"/>
          <w:sz w:val="32"/>
          <w:szCs w:val="16"/>
          <w:highlight w:val="none"/>
          <w:lang w:val="en-US" w:eastAsia="zh-CN"/>
        </w:rPr>
        <w:t>镇乡（街道）</w:t>
      </w:r>
      <w:r>
        <w:rPr>
          <w:rFonts w:hint="eastAsia" w:eastAsia="仿宋_GB2312"/>
          <w:color w:val="auto"/>
          <w:sz w:val="32"/>
          <w:szCs w:val="16"/>
          <w:highlight w:val="none"/>
          <w:lang w:eastAsia="zh-CN"/>
        </w:rPr>
        <w:t>、村</w:t>
      </w:r>
      <w:r>
        <w:rPr>
          <w:rFonts w:hint="eastAsia" w:ascii="仿宋_GB2312" w:eastAsia="仿宋_GB2312"/>
          <w:color w:val="auto"/>
          <w:sz w:val="32"/>
          <w:szCs w:val="16"/>
          <w:highlight w:val="none"/>
        </w:rPr>
        <w:t>负责</w:t>
      </w:r>
      <w:r>
        <w:rPr>
          <w:rFonts w:hint="eastAsia" w:ascii="仿宋_GB2312" w:eastAsia="仿宋_GB2312"/>
          <w:color w:val="auto"/>
          <w:sz w:val="32"/>
          <w:szCs w:val="16"/>
          <w:highlight w:val="none"/>
          <w:lang w:eastAsia="zh-CN"/>
        </w:rPr>
        <w:t>；重要山塘或普通山塘报废每座给予一次性补助</w:t>
      </w:r>
      <w:r>
        <w:rPr>
          <w:rFonts w:hint="eastAsia" w:ascii="仿宋_GB2312" w:eastAsia="仿宋_GB2312"/>
          <w:color w:val="auto"/>
          <w:sz w:val="32"/>
          <w:szCs w:val="16"/>
          <w:highlight w:val="none"/>
          <w:lang w:val="en-US" w:eastAsia="zh-CN"/>
        </w:rPr>
        <w:t>40万元、20万元。</w:t>
      </w:r>
      <w:r>
        <w:rPr>
          <w:rFonts w:ascii="仿宋_GB2312" w:eastAsia="仿宋_GB2312"/>
          <w:bCs/>
          <w:color w:val="auto"/>
          <w:sz w:val="32"/>
          <w:szCs w:val="32"/>
          <w:highlight w:val="none"/>
        </w:rPr>
        <w:t>202</w:t>
      </w:r>
      <w:r>
        <w:rPr>
          <w:rFonts w:hint="eastAsia" w:ascii="仿宋_GB2312" w:eastAsia="仿宋_GB2312"/>
          <w:bCs/>
          <w:color w:val="auto"/>
          <w:sz w:val="32"/>
          <w:szCs w:val="32"/>
          <w:highlight w:val="none"/>
          <w:lang w:val="en-US" w:eastAsia="zh-CN"/>
        </w:rPr>
        <w:t>2</w:t>
      </w:r>
      <w:r>
        <w:rPr>
          <w:rFonts w:ascii="仿宋_GB2312" w:eastAsia="仿宋_GB2312"/>
          <w:bCs/>
          <w:color w:val="auto"/>
          <w:sz w:val="32"/>
          <w:szCs w:val="32"/>
          <w:highlight w:val="none"/>
        </w:rPr>
        <w:t>年以后新</w:t>
      </w:r>
      <w:r>
        <w:rPr>
          <w:rFonts w:hint="eastAsia" w:ascii="仿宋_GB2312" w:eastAsia="仿宋_GB2312"/>
          <w:bCs/>
          <w:color w:val="auto"/>
          <w:sz w:val="32"/>
          <w:szCs w:val="32"/>
          <w:highlight w:val="none"/>
          <w:lang w:eastAsia="zh-CN"/>
        </w:rPr>
        <w:t>评定</w:t>
      </w:r>
      <w:r>
        <w:rPr>
          <w:rFonts w:ascii="仿宋_GB2312" w:eastAsia="仿宋_GB2312"/>
          <w:bCs/>
          <w:color w:val="auto"/>
          <w:sz w:val="32"/>
          <w:szCs w:val="32"/>
          <w:highlight w:val="none"/>
        </w:rPr>
        <w:t>的病险</w:t>
      </w:r>
      <w:r>
        <w:rPr>
          <w:rFonts w:hint="eastAsia" w:ascii="仿宋_GB2312" w:eastAsia="仿宋_GB2312"/>
          <w:bCs/>
          <w:color w:val="auto"/>
          <w:sz w:val="32"/>
          <w:szCs w:val="32"/>
          <w:highlight w:val="none"/>
          <w:lang w:eastAsia="zh-CN"/>
        </w:rPr>
        <w:t>山塘</w:t>
      </w:r>
      <w:r>
        <w:rPr>
          <w:rFonts w:hint="eastAsia" w:ascii="仿宋_GB2312" w:eastAsia="仿宋_GB2312"/>
          <w:bCs/>
          <w:color w:val="auto"/>
          <w:sz w:val="32"/>
          <w:szCs w:val="32"/>
          <w:highlight w:val="none"/>
          <w:lang w:val="en-US" w:eastAsia="zh-CN"/>
        </w:rPr>
        <w:t>参照执行。</w:t>
      </w:r>
      <w:r>
        <w:rPr>
          <w:rFonts w:hint="eastAsia" w:ascii="仿宋_GB2312" w:eastAsia="仿宋_GB2312"/>
          <w:color w:val="auto"/>
          <w:sz w:val="32"/>
          <w:szCs w:val="16"/>
          <w:highlight w:val="none"/>
        </w:rPr>
        <w:t xml:space="preserve"> </w:t>
      </w:r>
    </w:p>
    <w:p>
      <w:pPr>
        <w:keepNext w:val="0"/>
        <w:keepLines w:val="0"/>
        <w:pageBreakBefore w:val="0"/>
        <w:kinsoku/>
        <w:wordWrap/>
        <w:overflowPunct/>
        <w:topLinePunct w:val="0"/>
        <w:bidi w:val="0"/>
        <w:spacing w:line="560" w:lineRule="exact"/>
        <w:ind w:firstLine="640" w:firstLineChars="200"/>
        <w:jc w:val="left"/>
        <w:textAlignment w:val="auto"/>
        <w:rPr>
          <w:rFonts w:eastAsia="仿宋_GB2312"/>
          <w:color w:val="auto"/>
          <w:sz w:val="32"/>
          <w:szCs w:val="16"/>
          <w:highlight w:val="none"/>
        </w:rPr>
      </w:pPr>
      <w:r>
        <w:rPr>
          <w:rFonts w:eastAsia="楷体_GB2312"/>
          <w:b/>
          <w:bCs w:val="0"/>
          <w:color w:val="auto"/>
          <w:sz w:val="32"/>
          <w:szCs w:val="32"/>
          <w:highlight w:val="none"/>
        </w:rPr>
        <w:t>（三）明确职责，合力推进。</w:t>
      </w:r>
      <w:r>
        <w:rPr>
          <w:rFonts w:eastAsia="仿宋_GB2312"/>
          <w:color w:val="auto"/>
          <w:sz w:val="32"/>
          <w:szCs w:val="16"/>
          <w:highlight w:val="none"/>
        </w:rPr>
        <w:t>相关部门及</w:t>
      </w:r>
      <w:r>
        <w:rPr>
          <w:rFonts w:eastAsia="仿宋_GB2312"/>
          <w:color w:val="auto"/>
          <w:sz w:val="32"/>
          <w:szCs w:val="32"/>
          <w:highlight w:val="none"/>
        </w:rPr>
        <w:t>镇</w:t>
      </w:r>
      <w:r>
        <w:rPr>
          <w:rFonts w:hint="eastAsia" w:eastAsia="仿宋_GB2312"/>
          <w:color w:val="auto"/>
          <w:sz w:val="32"/>
          <w:szCs w:val="32"/>
          <w:highlight w:val="none"/>
          <w:lang w:eastAsia="zh-CN"/>
        </w:rPr>
        <w:t>、村</w:t>
      </w:r>
      <w:r>
        <w:rPr>
          <w:rFonts w:eastAsia="仿宋_GB2312"/>
          <w:color w:val="auto"/>
          <w:sz w:val="32"/>
          <w:szCs w:val="16"/>
          <w:highlight w:val="none"/>
        </w:rPr>
        <w:t>要各司其职，密切配合，</w:t>
      </w:r>
      <w:r>
        <w:rPr>
          <w:rFonts w:hint="eastAsia" w:eastAsia="仿宋_GB2312"/>
          <w:color w:val="auto"/>
          <w:sz w:val="32"/>
          <w:szCs w:val="16"/>
          <w:highlight w:val="none"/>
          <w:lang w:val="en-US" w:eastAsia="zh-CN"/>
        </w:rPr>
        <w:t>合力</w:t>
      </w:r>
      <w:r>
        <w:rPr>
          <w:rFonts w:eastAsia="仿宋_GB2312"/>
          <w:color w:val="auto"/>
          <w:sz w:val="32"/>
          <w:szCs w:val="16"/>
          <w:highlight w:val="none"/>
        </w:rPr>
        <w:t>做好</w:t>
      </w:r>
      <w:r>
        <w:rPr>
          <w:rFonts w:hint="eastAsia" w:eastAsia="仿宋_GB2312"/>
          <w:color w:val="auto"/>
          <w:sz w:val="32"/>
          <w:szCs w:val="16"/>
          <w:highlight w:val="none"/>
          <w:lang w:eastAsia="zh-CN"/>
        </w:rPr>
        <w:t>山塘系统治理</w:t>
      </w:r>
      <w:r>
        <w:rPr>
          <w:rFonts w:eastAsia="仿宋_GB2312"/>
          <w:color w:val="auto"/>
          <w:sz w:val="32"/>
          <w:szCs w:val="16"/>
          <w:highlight w:val="none"/>
        </w:rPr>
        <w:t>工作。</w:t>
      </w:r>
      <w:r>
        <w:rPr>
          <w:rFonts w:eastAsia="仿宋_GB2312"/>
          <w:color w:val="auto"/>
          <w:kern w:val="0"/>
          <w:sz w:val="32"/>
          <w:szCs w:val="32"/>
          <w:highlight w:val="none"/>
        </w:rPr>
        <w:t>市</w:t>
      </w:r>
      <w:r>
        <w:rPr>
          <w:rFonts w:eastAsia="仿宋_GB2312"/>
          <w:color w:val="auto"/>
          <w:sz w:val="32"/>
          <w:szCs w:val="16"/>
          <w:highlight w:val="none"/>
        </w:rPr>
        <w:t>水利局牵头抓总</w:t>
      </w:r>
      <w:r>
        <w:rPr>
          <w:rFonts w:hint="eastAsia" w:eastAsia="仿宋_GB2312"/>
          <w:color w:val="auto"/>
          <w:sz w:val="32"/>
          <w:szCs w:val="16"/>
          <w:highlight w:val="none"/>
        </w:rPr>
        <w:t>；</w:t>
      </w:r>
      <w:r>
        <w:rPr>
          <w:rFonts w:hint="eastAsia" w:eastAsia="仿宋_GB2312"/>
          <w:color w:val="auto"/>
          <w:sz w:val="32"/>
          <w:szCs w:val="16"/>
          <w:highlight w:val="none"/>
          <w:lang w:val="en-US" w:eastAsia="zh-CN"/>
        </w:rPr>
        <w:t>镇乡（街道）</w:t>
      </w:r>
      <w:r>
        <w:rPr>
          <w:rFonts w:hint="eastAsia" w:eastAsia="仿宋_GB2312"/>
          <w:color w:val="auto"/>
          <w:sz w:val="32"/>
          <w:szCs w:val="16"/>
          <w:highlight w:val="none"/>
          <w:lang w:eastAsia="zh-CN"/>
        </w:rPr>
        <w:t>、村</w:t>
      </w:r>
      <w:r>
        <w:rPr>
          <w:rFonts w:eastAsia="仿宋_GB2312"/>
          <w:color w:val="auto"/>
          <w:kern w:val="0"/>
          <w:sz w:val="32"/>
          <w:szCs w:val="32"/>
          <w:highlight w:val="none"/>
        </w:rPr>
        <w:t>作为建设主体，对项目负总责；</w:t>
      </w:r>
      <w:r>
        <w:rPr>
          <w:rFonts w:eastAsia="仿宋_GB2312"/>
          <w:color w:val="auto"/>
          <w:sz w:val="32"/>
          <w:szCs w:val="16"/>
          <w:highlight w:val="none"/>
        </w:rPr>
        <w:t>市</w:t>
      </w:r>
      <w:r>
        <w:rPr>
          <w:rFonts w:hint="eastAsia" w:eastAsia="仿宋_GB2312"/>
          <w:color w:val="auto"/>
          <w:sz w:val="32"/>
          <w:szCs w:val="16"/>
          <w:highlight w:val="none"/>
        </w:rPr>
        <w:t>发改局负责立项、审批工作；市财政局负责概算审核、审计等工作，明确资金来源；市自规局负责不动产登记等工作；</w:t>
      </w:r>
      <w:r>
        <w:rPr>
          <w:rFonts w:eastAsia="仿宋_GB2312"/>
          <w:color w:val="auto"/>
          <w:sz w:val="32"/>
          <w:szCs w:val="16"/>
          <w:highlight w:val="none"/>
        </w:rPr>
        <w:t>生态环境分局</w:t>
      </w:r>
      <w:r>
        <w:rPr>
          <w:rFonts w:hint="eastAsia" w:eastAsia="仿宋_GB2312"/>
          <w:color w:val="auto"/>
          <w:sz w:val="32"/>
          <w:szCs w:val="16"/>
          <w:highlight w:val="none"/>
        </w:rPr>
        <w:t>指导和监督</w:t>
      </w:r>
      <w:r>
        <w:rPr>
          <w:rFonts w:hint="eastAsia" w:eastAsia="仿宋_GB2312"/>
          <w:color w:val="auto"/>
          <w:sz w:val="32"/>
          <w:szCs w:val="16"/>
          <w:highlight w:val="none"/>
          <w:lang w:val="en-US" w:eastAsia="zh-CN"/>
        </w:rPr>
        <w:t>山塘</w:t>
      </w:r>
      <w:r>
        <w:rPr>
          <w:rFonts w:eastAsia="仿宋_GB2312"/>
          <w:color w:val="auto"/>
          <w:sz w:val="32"/>
          <w:szCs w:val="16"/>
          <w:highlight w:val="none"/>
        </w:rPr>
        <w:t>环境保护工作；农业农村局、交通运输局、税务局、供电局等相关部门要加大政策要素保障，积极推进用地、用电、税收等优惠政策落地。</w:t>
      </w:r>
    </w:p>
    <w:p>
      <w:pPr>
        <w:keepNext w:val="0"/>
        <w:keepLines w:val="0"/>
        <w:pageBreakBefore w:val="0"/>
        <w:kinsoku/>
        <w:wordWrap/>
        <w:overflowPunct/>
        <w:topLinePunct w:val="0"/>
        <w:bidi w:val="0"/>
        <w:spacing w:line="560" w:lineRule="exact"/>
        <w:ind w:firstLine="640" w:firstLineChars="200"/>
        <w:jc w:val="left"/>
        <w:textAlignment w:val="auto"/>
        <w:rPr>
          <w:rFonts w:eastAsia="仿宋_GB2312"/>
          <w:color w:val="auto"/>
          <w:kern w:val="0"/>
          <w:sz w:val="32"/>
          <w:szCs w:val="32"/>
          <w:highlight w:val="none"/>
        </w:rPr>
      </w:pPr>
      <w:r>
        <w:rPr>
          <w:rFonts w:eastAsia="楷体_GB2312"/>
          <w:b/>
          <w:bCs w:val="0"/>
          <w:color w:val="auto"/>
          <w:sz w:val="32"/>
          <w:szCs w:val="32"/>
          <w:highlight w:val="none"/>
        </w:rPr>
        <w:t>（四）严格考核，强化督查。</w:t>
      </w:r>
      <w:r>
        <w:rPr>
          <w:rFonts w:eastAsia="仿宋_GB2312"/>
          <w:color w:val="auto"/>
          <w:kern w:val="0"/>
          <w:sz w:val="32"/>
          <w:szCs w:val="32"/>
          <w:highlight w:val="none"/>
        </w:rPr>
        <w:t>将</w:t>
      </w:r>
      <w:r>
        <w:rPr>
          <w:rFonts w:hint="eastAsia" w:eastAsia="仿宋_GB2312"/>
          <w:color w:val="auto"/>
          <w:kern w:val="0"/>
          <w:sz w:val="32"/>
          <w:szCs w:val="32"/>
          <w:highlight w:val="none"/>
          <w:lang w:val="en-US" w:eastAsia="zh-CN"/>
        </w:rPr>
        <w:t>山塘系统治理</w:t>
      </w:r>
      <w:r>
        <w:rPr>
          <w:rFonts w:eastAsia="仿宋_GB2312"/>
          <w:color w:val="auto"/>
          <w:kern w:val="0"/>
          <w:sz w:val="32"/>
          <w:szCs w:val="32"/>
          <w:highlight w:val="none"/>
        </w:rPr>
        <w:t>工作列入市委、市政府对镇乡（街道）及市相关部门年度岗位目标责任制考核</w:t>
      </w:r>
      <w:r>
        <w:rPr>
          <w:rFonts w:hint="eastAsia" w:eastAsia="仿宋_GB2312"/>
          <w:color w:val="auto"/>
          <w:kern w:val="0"/>
          <w:sz w:val="32"/>
          <w:szCs w:val="32"/>
          <w:highlight w:val="none"/>
          <w:lang w:eastAsia="zh-CN"/>
        </w:rPr>
        <w:t>。</w:t>
      </w:r>
      <w:r>
        <w:rPr>
          <w:rFonts w:eastAsia="仿宋_GB2312"/>
          <w:color w:val="auto"/>
          <w:kern w:val="0"/>
          <w:sz w:val="32"/>
          <w:szCs w:val="32"/>
          <w:highlight w:val="none"/>
        </w:rPr>
        <w:t>各有关部门和镇乡（街道）要切实把</w:t>
      </w:r>
      <w:r>
        <w:rPr>
          <w:rFonts w:hint="eastAsia" w:eastAsia="仿宋_GB2312"/>
          <w:color w:val="auto"/>
          <w:kern w:val="0"/>
          <w:sz w:val="32"/>
          <w:szCs w:val="32"/>
          <w:highlight w:val="none"/>
          <w:lang w:val="en-US" w:eastAsia="zh-CN"/>
        </w:rPr>
        <w:t>山塘系统治理</w:t>
      </w:r>
      <w:r>
        <w:rPr>
          <w:rFonts w:eastAsia="仿宋_GB2312"/>
          <w:color w:val="auto"/>
          <w:kern w:val="0"/>
          <w:sz w:val="32"/>
          <w:szCs w:val="32"/>
          <w:highlight w:val="none"/>
        </w:rPr>
        <w:t>作为当前重大民生工程，摆在突出位置。</w:t>
      </w:r>
      <w:r>
        <w:rPr>
          <w:rFonts w:hint="eastAsia" w:eastAsia="仿宋_GB2312"/>
          <w:color w:val="auto"/>
          <w:kern w:val="0"/>
          <w:sz w:val="32"/>
          <w:szCs w:val="32"/>
          <w:highlight w:val="none"/>
          <w:lang w:val="en-US" w:eastAsia="zh-CN"/>
        </w:rPr>
        <w:t>山塘系统治理</w:t>
      </w:r>
      <w:r>
        <w:rPr>
          <w:rFonts w:eastAsia="仿宋_GB2312"/>
          <w:color w:val="auto"/>
          <w:kern w:val="0"/>
          <w:sz w:val="32"/>
          <w:szCs w:val="32"/>
          <w:highlight w:val="none"/>
        </w:rPr>
        <w:t>工作领导小组办公室要建立月度统计、督查、通报制度，重点核查</w:t>
      </w:r>
      <w:r>
        <w:rPr>
          <w:rFonts w:hint="eastAsia" w:eastAsia="仿宋_GB2312"/>
          <w:color w:val="auto"/>
          <w:kern w:val="0"/>
          <w:sz w:val="32"/>
          <w:szCs w:val="32"/>
          <w:highlight w:val="none"/>
        </w:rPr>
        <w:t>安全</w:t>
      </w:r>
      <w:r>
        <w:rPr>
          <w:rFonts w:hint="eastAsia" w:eastAsia="仿宋_GB2312"/>
          <w:color w:val="auto"/>
          <w:kern w:val="0"/>
          <w:sz w:val="32"/>
          <w:szCs w:val="32"/>
          <w:highlight w:val="none"/>
          <w:lang w:eastAsia="zh-CN"/>
        </w:rPr>
        <w:t>评定</w:t>
      </w:r>
      <w:r>
        <w:rPr>
          <w:rFonts w:hint="eastAsia" w:eastAsia="仿宋_GB2312"/>
          <w:color w:val="auto"/>
          <w:kern w:val="0"/>
          <w:sz w:val="32"/>
          <w:szCs w:val="32"/>
          <w:highlight w:val="none"/>
        </w:rPr>
        <w:t>及</w:t>
      </w:r>
      <w:r>
        <w:rPr>
          <w:rFonts w:hint="eastAsia" w:eastAsia="仿宋_GB2312"/>
          <w:color w:val="auto"/>
          <w:kern w:val="0"/>
          <w:sz w:val="32"/>
          <w:szCs w:val="32"/>
          <w:highlight w:val="none"/>
          <w:lang w:val="en-US" w:eastAsia="zh-CN"/>
        </w:rPr>
        <w:t>综合整治等</w:t>
      </w:r>
      <w:r>
        <w:rPr>
          <w:rFonts w:eastAsia="仿宋_GB2312"/>
          <w:color w:val="auto"/>
          <w:kern w:val="0"/>
          <w:sz w:val="32"/>
          <w:szCs w:val="32"/>
          <w:highlight w:val="none"/>
        </w:rPr>
        <w:t>任务</w:t>
      </w:r>
      <w:r>
        <w:rPr>
          <w:rFonts w:hint="eastAsia" w:eastAsia="仿宋_GB2312"/>
          <w:color w:val="auto"/>
          <w:kern w:val="0"/>
          <w:sz w:val="32"/>
          <w:szCs w:val="32"/>
          <w:highlight w:val="none"/>
          <w:lang w:val="en-US" w:eastAsia="zh-CN"/>
        </w:rPr>
        <w:t>进展</w:t>
      </w:r>
      <w:r>
        <w:rPr>
          <w:rFonts w:eastAsia="仿宋_GB2312"/>
          <w:color w:val="auto"/>
          <w:kern w:val="0"/>
          <w:sz w:val="32"/>
          <w:szCs w:val="32"/>
          <w:highlight w:val="none"/>
        </w:rPr>
        <w:t>、</w:t>
      </w:r>
      <w:r>
        <w:rPr>
          <w:rFonts w:hint="eastAsia" w:eastAsia="仿宋_GB2312"/>
          <w:color w:val="auto"/>
          <w:kern w:val="0"/>
          <w:sz w:val="32"/>
          <w:szCs w:val="32"/>
          <w:highlight w:val="none"/>
        </w:rPr>
        <w:t>不动产登记、</w:t>
      </w:r>
      <w:r>
        <w:rPr>
          <w:rFonts w:eastAsia="仿宋_GB2312"/>
          <w:color w:val="auto"/>
          <w:kern w:val="0"/>
          <w:sz w:val="32"/>
          <w:szCs w:val="32"/>
          <w:highlight w:val="none"/>
        </w:rPr>
        <w:t>长效机制落实情况，形成比学赶超、争先创优的良好工作氛围。</w:t>
      </w:r>
    </w:p>
    <w:p>
      <w:pPr>
        <w:keepNext w:val="0"/>
        <w:keepLines w:val="0"/>
        <w:pageBreakBefore w:val="0"/>
        <w:kinsoku/>
        <w:wordWrap/>
        <w:overflowPunct/>
        <w:topLinePunct w:val="0"/>
        <w:bidi w:val="0"/>
        <w:spacing w:line="560" w:lineRule="exact"/>
        <w:ind w:firstLine="640" w:firstLineChars="200"/>
        <w:jc w:val="left"/>
        <w:textAlignment w:val="auto"/>
        <w:rPr>
          <w:rFonts w:eastAsia="仿宋_GB2312"/>
          <w:color w:val="auto"/>
          <w:sz w:val="32"/>
          <w:szCs w:val="16"/>
          <w:highlight w:val="none"/>
        </w:rPr>
      </w:pPr>
      <w:r>
        <w:rPr>
          <w:rFonts w:eastAsia="楷体_GB2312"/>
          <w:b/>
          <w:bCs w:val="0"/>
          <w:color w:val="auto"/>
          <w:sz w:val="32"/>
          <w:szCs w:val="32"/>
          <w:highlight w:val="none"/>
        </w:rPr>
        <w:t>（五）加大宣传，营造氛围。</w:t>
      </w:r>
      <w:r>
        <w:rPr>
          <w:rFonts w:eastAsia="仿宋_GB2312"/>
          <w:color w:val="auto"/>
          <w:sz w:val="32"/>
          <w:szCs w:val="16"/>
          <w:highlight w:val="none"/>
        </w:rPr>
        <w:t>各新闻单位要通过多种形式，</w:t>
      </w:r>
      <w:r>
        <w:rPr>
          <w:rFonts w:hint="eastAsia" w:eastAsia="仿宋_GB2312"/>
          <w:color w:val="auto"/>
          <w:sz w:val="32"/>
          <w:szCs w:val="16"/>
          <w:highlight w:val="none"/>
        </w:rPr>
        <w:t>加大宣传力度，进一步</w:t>
      </w:r>
      <w:r>
        <w:rPr>
          <w:rFonts w:hint="eastAsia" w:eastAsia="仿宋_GB2312"/>
          <w:color w:val="auto"/>
          <w:sz w:val="32"/>
          <w:szCs w:val="16"/>
          <w:highlight w:val="none"/>
          <w:lang w:val="en-US" w:eastAsia="zh-CN"/>
        </w:rPr>
        <w:t>提高山塘</w:t>
      </w:r>
      <w:r>
        <w:rPr>
          <w:rFonts w:hint="eastAsia" w:eastAsia="仿宋_GB2312"/>
          <w:color w:val="auto"/>
          <w:sz w:val="32"/>
          <w:szCs w:val="16"/>
          <w:highlight w:val="none"/>
        </w:rPr>
        <w:t>安全风险忧患意识，积极引导全社会关心支持</w:t>
      </w:r>
      <w:r>
        <w:rPr>
          <w:rFonts w:hint="eastAsia" w:eastAsia="仿宋_GB2312"/>
          <w:color w:val="auto"/>
          <w:sz w:val="32"/>
          <w:szCs w:val="16"/>
          <w:highlight w:val="none"/>
          <w:lang w:val="en-US" w:eastAsia="zh-CN"/>
        </w:rPr>
        <w:t>山塘</w:t>
      </w:r>
      <w:r>
        <w:rPr>
          <w:rFonts w:hint="eastAsia" w:eastAsia="仿宋_GB2312"/>
          <w:color w:val="auto"/>
          <w:sz w:val="32"/>
          <w:szCs w:val="16"/>
          <w:highlight w:val="none"/>
        </w:rPr>
        <w:t>安全运行管理与保护工作，将</w:t>
      </w:r>
      <w:r>
        <w:rPr>
          <w:rFonts w:hint="eastAsia" w:eastAsia="仿宋_GB2312"/>
          <w:color w:val="auto"/>
          <w:sz w:val="32"/>
          <w:szCs w:val="16"/>
          <w:highlight w:val="none"/>
          <w:lang w:val="en-US" w:eastAsia="zh-CN"/>
        </w:rPr>
        <w:t>山塘</w:t>
      </w:r>
      <w:r>
        <w:rPr>
          <w:rFonts w:hint="eastAsia" w:eastAsia="仿宋_GB2312"/>
          <w:color w:val="auto"/>
          <w:sz w:val="32"/>
          <w:szCs w:val="16"/>
          <w:highlight w:val="none"/>
        </w:rPr>
        <w:t>管护与农村环境综合整治相结合，</w:t>
      </w:r>
      <w:r>
        <w:rPr>
          <w:rFonts w:hint="eastAsia" w:eastAsia="仿宋_GB2312"/>
          <w:color w:val="auto"/>
          <w:sz w:val="32"/>
          <w:szCs w:val="16"/>
          <w:highlight w:val="none"/>
          <w:lang w:eastAsia="zh-CN"/>
        </w:rPr>
        <w:t>打造“</w:t>
      </w:r>
      <w:r>
        <w:rPr>
          <w:rFonts w:hint="eastAsia" w:eastAsia="仿宋_GB2312"/>
          <w:color w:val="auto"/>
          <w:sz w:val="32"/>
          <w:szCs w:val="16"/>
          <w:highlight w:val="none"/>
          <w:lang w:val="en-US" w:eastAsia="zh-CN"/>
        </w:rPr>
        <w:t>美丽山塘</w:t>
      </w:r>
      <w:r>
        <w:rPr>
          <w:rFonts w:hint="eastAsia" w:eastAsia="仿宋_GB2312"/>
          <w:color w:val="auto"/>
          <w:sz w:val="32"/>
          <w:szCs w:val="16"/>
          <w:highlight w:val="none"/>
          <w:lang w:eastAsia="zh-CN"/>
        </w:rPr>
        <w:t>”。</w:t>
      </w:r>
    </w:p>
    <w:p>
      <w:pPr>
        <w:keepNext w:val="0"/>
        <w:keepLines w:val="0"/>
        <w:pageBreakBefore w:val="0"/>
        <w:kinsoku/>
        <w:wordWrap/>
        <w:overflowPunct/>
        <w:topLinePunct w:val="0"/>
        <w:bidi w:val="0"/>
        <w:spacing w:line="560" w:lineRule="exact"/>
        <w:ind w:firstLine="640" w:firstLineChars="200"/>
        <w:textAlignment w:val="auto"/>
        <w:rPr>
          <w:rFonts w:eastAsia="仿宋_GB2312"/>
          <w:color w:val="auto"/>
          <w:sz w:val="32"/>
          <w:szCs w:val="32"/>
          <w:highlight w:val="none"/>
        </w:rPr>
      </w:pPr>
    </w:p>
    <w:p>
      <w:pPr>
        <w:keepNext w:val="0"/>
        <w:keepLines w:val="0"/>
        <w:pageBreakBefore w:val="0"/>
        <w:kinsoku/>
        <w:wordWrap/>
        <w:overflowPunct/>
        <w:topLinePunct w:val="0"/>
        <w:bidi w:val="0"/>
        <w:spacing w:line="560" w:lineRule="exact"/>
        <w:ind w:firstLine="1280" w:firstLineChars="400"/>
        <w:jc w:val="left"/>
        <w:textAlignment w:val="auto"/>
        <w:rPr>
          <w:rFonts w:hint="eastAsia" w:ascii="仿宋_GB2312" w:eastAsia="仿宋_GB2312"/>
          <w:color w:val="auto"/>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附件</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诸暨市20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山塘</w:t>
      </w:r>
      <w:r>
        <w:rPr>
          <w:rFonts w:hint="eastAsia" w:ascii="仿宋_GB2312" w:eastAsia="仿宋_GB2312"/>
          <w:color w:val="auto"/>
          <w:sz w:val="32"/>
          <w:szCs w:val="32"/>
          <w:highlight w:val="none"/>
          <w:lang w:val="en-US" w:eastAsia="zh-CN"/>
        </w:rPr>
        <w:t>系统治理工作</w:t>
      </w:r>
      <w:r>
        <w:rPr>
          <w:rFonts w:hint="eastAsia" w:ascii="仿宋_GB2312" w:eastAsia="仿宋_GB2312"/>
          <w:color w:val="auto"/>
          <w:sz w:val="32"/>
          <w:szCs w:val="32"/>
          <w:highlight w:val="none"/>
        </w:rPr>
        <w:t>领导小组</w:t>
      </w:r>
    </w:p>
    <w:p>
      <w:pPr>
        <w:keepNext w:val="0"/>
        <w:keepLines w:val="0"/>
        <w:pageBreakBefore w:val="0"/>
        <w:widowControl/>
        <w:kinsoku/>
        <w:wordWrap/>
        <w:overflowPunct/>
        <w:topLinePunct w:val="0"/>
        <w:autoSpaceDE/>
        <w:autoSpaceDN/>
        <w:bidi w:val="0"/>
        <w:adjustRightInd/>
        <w:snapToGrid/>
        <w:spacing w:line="560" w:lineRule="exact"/>
        <w:ind w:firstLine="1600" w:firstLineChars="500"/>
        <w:jc w:val="left"/>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名单及分工</w:t>
      </w:r>
    </w:p>
    <w:p>
      <w:pPr>
        <w:keepNext w:val="0"/>
        <w:keepLines w:val="0"/>
        <w:pageBreakBefore w:val="0"/>
        <w:widowControl/>
        <w:kinsoku/>
        <w:wordWrap/>
        <w:overflowPunct/>
        <w:topLinePunct w:val="0"/>
        <w:autoSpaceDE/>
        <w:autoSpaceDN/>
        <w:bidi w:val="0"/>
        <w:adjustRightInd/>
        <w:snapToGrid/>
        <w:spacing w:line="560" w:lineRule="exact"/>
        <w:ind w:firstLine="1600" w:firstLineChars="500"/>
        <w:jc w:val="left"/>
        <w:textAlignment w:val="auto"/>
        <w:outlineLvl w:val="9"/>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2.诸暨市2022-2025年山塘系统治理计划表</w:t>
      </w:r>
    </w:p>
    <w:p>
      <w:pPr>
        <w:spacing w:line="500" w:lineRule="exact"/>
        <w:ind w:firstLine="1280" w:firstLineChars="400"/>
        <w:rPr>
          <w:rFonts w:hint="eastAsia" w:ascii="仿宋_GB2312" w:eastAsia="仿宋_GB2312"/>
          <w:strike/>
          <w:color w:val="auto"/>
          <w:sz w:val="32"/>
          <w:szCs w:val="32"/>
          <w:highlight w:val="none"/>
        </w:rPr>
      </w:pPr>
    </w:p>
    <w:p>
      <w:pPr>
        <w:spacing w:line="560" w:lineRule="exact"/>
        <w:rPr>
          <w:rFonts w:eastAsia="黑体"/>
          <w:color w:val="auto"/>
          <w:kern w:val="0"/>
          <w:sz w:val="32"/>
          <w:szCs w:val="32"/>
          <w:highlight w:val="none"/>
          <w:lang w:bidi="ar"/>
        </w:rPr>
      </w:pPr>
      <w:r>
        <w:rPr>
          <w:rFonts w:ascii="仿宋_GB2312" w:eastAsia="仿宋_GB2312"/>
          <w:color w:val="auto"/>
          <w:spacing w:val="-4"/>
          <w:sz w:val="32"/>
          <w:szCs w:val="32"/>
          <w:highlight w:val="none"/>
        </w:rPr>
        <w:br w:type="page"/>
      </w:r>
      <w:r>
        <w:rPr>
          <w:rFonts w:eastAsia="黑体"/>
          <w:color w:val="auto"/>
          <w:kern w:val="0"/>
          <w:sz w:val="32"/>
          <w:szCs w:val="32"/>
          <w:highlight w:val="none"/>
          <w:lang w:bidi="ar"/>
        </w:rPr>
        <w:t>附件1</w:t>
      </w:r>
    </w:p>
    <w:p>
      <w:pPr>
        <w:widowControl/>
        <w:textAlignment w:val="center"/>
        <w:rPr>
          <w:rFonts w:eastAsia="仿宋_GB2312"/>
          <w:b/>
          <w:color w:val="auto"/>
          <w:kern w:val="0"/>
          <w:sz w:val="28"/>
          <w:szCs w:val="28"/>
          <w:highlight w:val="none"/>
          <w:lang w:bidi="ar"/>
        </w:rPr>
      </w:pPr>
    </w:p>
    <w:p>
      <w:pPr>
        <w:widowControl/>
        <w:spacing w:line="680" w:lineRule="exact"/>
        <w:jc w:val="center"/>
        <w:rPr>
          <w:rFonts w:hint="eastAsia" w:ascii="方正小标宋简体" w:eastAsia="方正小标宋简体"/>
          <w:color w:val="auto"/>
          <w:spacing w:val="-14"/>
          <w:sz w:val="44"/>
          <w:szCs w:val="36"/>
          <w:highlight w:val="none"/>
          <w:lang w:val="en-US" w:eastAsia="zh-CN"/>
        </w:rPr>
      </w:pPr>
      <w:r>
        <w:rPr>
          <w:rFonts w:eastAsia="方正小标宋简体"/>
          <w:color w:val="auto"/>
          <w:sz w:val="44"/>
          <w:szCs w:val="44"/>
          <w:highlight w:val="none"/>
        </w:rPr>
        <w:t>诸暨市</w:t>
      </w:r>
      <w:r>
        <w:rPr>
          <w:rFonts w:hint="eastAsia" w:ascii="方正小标宋简体" w:eastAsia="方正小标宋简体"/>
          <w:color w:val="auto"/>
          <w:spacing w:val="-14"/>
          <w:sz w:val="44"/>
          <w:szCs w:val="36"/>
          <w:highlight w:val="none"/>
        </w:rPr>
        <w:t>20</w:t>
      </w:r>
      <w:r>
        <w:rPr>
          <w:rFonts w:hint="eastAsia" w:ascii="方正小标宋简体" w:eastAsia="方正小标宋简体"/>
          <w:color w:val="auto"/>
          <w:spacing w:val="-14"/>
          <w:sz w:val="44"/>
          <w:szCs w:val="36"/>
          <w:highlight w:val="none"/>
          <w:lang w:val="en-US" w:eastAsia="zh-CN"/>
        </w:rPr>
        <w:t>22</w:t>
      </w:r>
      <w:r>
        <w:rPr>
          <w:rFonts w:hint="eastAsia" w:ascii="方正小标宋简体" w:eastAsia="方正小标宋简体"/>
          <w:color w:val="auto"/>
          <w:spacing w:val="-14"/>
          <w:sz w:val="44"/>
          <w:szCs w:val="36"/>
          <w:highlight w:val="none"/>
        </w:rPr>
        <w:t>-202</w:t>
      </w:r>
      <w:r>
        <w:rPr>
          <w:rFonts w:hint="eastAsia" w:ascii="方正小标宋简体" w:eastAsia="方正小标宋简体"/>
          <w:color w:val="auto"/>
          <w:spacing w:val="-14"/>
          <w:sz w:val="44"/>
          <w:szCs w:val="36"/>
          <w:highlight w:val="none"/>
          <w:lang w:val="en-US" w:eastAsia="zh-CN"/>
        </w:rPr>
        <w:t>5</w:t>
      </w:r>
      <w:r>
        <w:rPr>
          <w:rFonts w:hint="eastAsia" w:ascii="方正小标宋简体" w:eastAsia="方正小标宋简体"/>
          <w:color w:val="auto"/>
          <w:spacing w:val="-14"/>
          <w:sz w:val="44"/>
          <w:szCs w:val="36"/>
          <w:highlight w:val="none"/>
        </w:rPr>
        <w:t>年</w:t>
      </w:r>
      <w:r>
        <w:rPr>
          <w:rFonts w:hint="eastAsia" w:ascii="方正小标宋简体" w:eastAsia="方正小标宋简体"/>
          <w:color w:val="auto"/>
          <w:spacing w:val="-14"/>
          <w:sz w:val="44"/>
          <w:szCs w:val="36"/>
          <w:highlight w:val="none"/>
          <w:lang w:eastAsia="zh-CN"/>
        </w:rPr>
        <w:t>山塘</w:t>
      </w:r>
      <w:r>
        <w:rPr>
          <w:rFonts w:hint="eastAsia" w:ascii="方正小标宋简体" w:eastAsia="方正小标宋简体"/>
          <w:color w:val="auto"/>
          <w:spacing w:val="-14"/>
          <w:sz w:val="44"/>
          <w:szCs w:val="36"/>
          <w:highlight w:val="none"/>
          <w:lang w:val="en-US" w:eastAsia="zh-CN"/>
        </w:rPr>
        <w:t>系统治理工作</w:t>
      </w:r>
    </w:p>
    <w:p>
      <w:pPr>
        <w:widowControl/>
        <w:spacing w:line="680" w:lineRule="exact"/>
        <w:jc w:val="center"/>
        <w:rPr>
          <w:rFonts w:eastAsia="方正小标宋简体"/>
          <w:color w:val="auto"/>
          <w:sz w:val="44"/>
          <w:szCs w:val="44"/>
          <w:highlight w:val="none"/>
        </w:rPr>
      </w:pPr>
      <w:r>
        <w:rPr>
          <w:rFonts w:eastAsia="方正小标宋简体"/>
          <w:color w:val="auto"/>
          <w:sz w:val="44"/>
          <w:szCs w:val="44"/>
          <w:highlight w:val="none"/>
        </w:rPr>
        <w:t>领导小组名单及分工</w:t>
      </w:r>
    </w:p>
    <w:p>
      <w:pPr>
        <w:spacing w:line="560" w:lineRule="exact"/>
        <w:ind w:firstLine="640" w:firstLineChars="200"/>
        <w:jc w:val="left"/>
        <w:rPr>
          <w:rFonts w:eastAsia="黑体"/>
          <w:color w:val="auto"/>
          <w:sz w:val="32"/>
          <w:szCs w:val="32"/>
          <w:highlight w:val="none"/>
        </w:rPr>
      </w:pPr>
      <w:r>
        <w:rPr>
          <w:rFonts w:eastAsia="黑体"/>
          <w:color w:val="auto"/>
          <w:sz w:val="32"/>
          <w:szCs w:val="32"/>
          <w:highlight w:val="none"/>
        </w:rPr>
        <w:t>一、领导小组名单</w:t>
      </w:r>
    </w:p>
    <w:p>
      <w:pPr>
        <w:spacing w:line="560" w:lineRule="exact"/>
        <w:ind w:firstLine="640" w:firstLineChars="200"/>
        <w:jc w:val="left"/>
        <w:rPr>
          <w:rFonts w:hint="eastAsia" w:eastAsia="仿宋_GB2312"/>
          <w:color w:val="auto"/>
          <w:sz w:val="32"/>
          <w:szCs w:val="32"/>
          <w:highlight w:val="none"/>
          <w:lang w:eastAsia="zh-CN"/>
        </w:rPr>
      </w:pPr>
      <w:r>
        <w:rPr>
          <w:rFonts w:eastAsia="仿宋_GB2312"/>
          <w:color w:val="auto"/>
          <w:sz w:val="32"/>
          <w:szCs w:val="32"/>
          <w:highlight w:val="none"/>
        </w:rPr>
        <w:t>组  长：</w:t>
      </w:r>
      <w:r>
        <w:rPr>
          <w:rFonts w:hint="eastAsia" w:eastAsia="仿宋_GB2312"/>
          <w:color w:val="auto"/>
          <w:sz w:val="32"/>
          <w:szCs w:val="32"/>
          <w:highlight w:val="none"/>
          <w:lang w:val="en-US" w:eastAsia="zh-CN"/>
        </w:rPr>
        <w:t>张昆仑</w:t>
      </w:r>
    </w:p>
    <w:p>
      <w:pPr>
        <w:spacing w:line="560" w:lineRule="exact"/>
        <w:ind w:firstLine="640" w:firstLineChars="200"/>
        <w:jc w:val="left"/>
        <w:rPr>
          <w:rFonts w:hint="eastAsia" w:eastAsia="仿宋_GB2312"/>
          <w:color w:val="auto"/>
          <w:sz w:val="32"/>
          <w:szCs w:val="32"/>
          <w:highlight w:val="none"/>
          <w:lang w:eastAsia="zh-CN"/>
        </w:rPr>
      </w:pPr>
      <w:r>
        <w:rPr>
          <w:rFonts w:eastAsia="仿宋_GB2312"/>
          <w:color w:val="auto"/>
          <w:sz w:val="32"/>
          <w:szCs w:val="32"/>
          <w:highlight w:val="none"/>
        </w:rPr>
        <w:t>副组长：</w:t>
      </w:r>
      <w:r>
        <w:rPr>
          <w:rFonts w:hint="eastAsia" w:eastAsia="仿宋_GB2312"/>
          <w:color w:val="auto"/>
          <w:sz w:val="32"/>
          <w:szCs w:val="32"/>
          <w:highlight w:val="none"/>
          <w:lang w:val="en-US" w:eastAsia="zh-CN"/>
        </w:rPr>
        <w:t>童云英</w:t>
      </w:r>
    </w:p>
    <w:p>
      <w:pPr>
        <w:spacing w:line="560" w:lineRule="exact"/>
        <w:ind w:firstLine="640" w:firstLineChars="200"/>
        <w:jc w:val="left"/>
        <w:rPr>
          <w:rFonts w:eastAsia="仿宋_GB2312"/>
          <w:b/>
          <w:color w:val="auto"/>
          <w:sz w:val="32"/>
          <w:szCs w:val="32"/>
          <w:highlight w:val="none"/>
        </w:rPr>
      </w:pPr>
      <w:r>
        <w:rPr>
          <w:rFonts w:eastAsia="仿宋_GB2312"/>
          <w:b/>
          <w:color w:val="auto"/>
          <w:sz w:val="32"/>
          <w:szCs w:val="32"/>
          <w:highlight w:val="none"/>
        </w:rPr>
        <w:t>成  员：</w:t>
      </w:r>
    </w:p>
    <w:p>
      <w:pPr>
        <w:spacing w:line="560" w:lineRule="exact"/>
        <w:ind w:left="638" w:leftChars="304"/>
        <w:jc w:val="left"/>
        <w:rPr>
          <w:rFonts w:hint="eastAsia" w:eastAsia="仿宋_GB2312"/>
          <w:color w:val="auto"/>
          <w:sz w:val="32"/>
          <w:szCs w:val="32"/>
          <w:highlight w:val="none"/>
        </w:rPr>
      </w:pPr>
      <w:r>
        <w:rPr>
          <w:rFonts w:hint="eastAsia" w:eastAsia="仿宋_GB2312"/>
          <w:color w:val="auto"/>
          <w:sz w:val="32"/>
          <w:szCs w:val="32"/>
          <w:highlight w:val="none"/>
          <w:lang w:eastAsia="zh-CN"/>
        </w:rPr>
        <w:t>寿浩波</w:t>
      </w:r>
      <w:r>
        <w:rPr>
          <w:rFonts w:hint="eastAsia" w:eastAsia="仿宋_GB2312"/>
          <w:color w:val="auto"/>
          <w:sz w:val="32"/>
          <w:szCs w:val="32"/>
          <w:highlight w:val="none"/>
        </w:rPr>
        <w:t>（市府办）</w:t>
      </w:r>
      <w:r>
        <w:rPr>
          <w:rFonts w:hint="eastAsia" w:eastAsia="仿宋_GB2312"/>
          <w:color w:val="auto"/>
          <w:sz w:val="32"/>
          <w:szCs w:val="32"/>
          <w:highlight w:val="none"/>
          <w:lang w:val="en-US" w:eastAsia="zh-CN"/>
        </w:rPr>
        <w:t xml:space="preserve">            </w:t>
      </w:r>
      <w:r>
        <w:rPr>
          <w:rFonts w:hint="eastAsia" w:eastAsia="仿宋_GB2312"/>
          <w:color w:val="auto"/>
          <w:sz w:val="32"/>
          <w:szCs w:val="32"/>
          <w:highlight w:val="none"/>
        </w:rPr>
        <w:t>寿晓东</w:t>
      </w:r>
      <w:r>
        <w:rPr>
          <w:rFonts w:eastAsia="仿宋_GB2312"/>
          <w:color w:val="auto"/>
          <w:sz w:val="32"/>
          <w:szCs w:val="32"/>
          <w:highlight w:val="none"/>
        </w:rPr>
        <w:t>（市府办）</w:t>
      </w:r>
    </w:p>
    <w:p>
      <w:pPr>
        <w:spacing w:line="560" w:lineRule="exact"/>
        <w:ind w:left="638" w:leftChars="304" w:firstLine="0" w:firstLineChars="0"/>
        <w:jc w:val="left"/>
        <w:rPr>
          <w:rFonts w:hint="eastAsia" w:eastAsia="仿宋_GB2312"/>
          <w:color w:val="auto"/>
          <w:sz w:val="32"/>
          <w:szCs w:val="32"/>
          <w:highlight w:val="none"/>
          <w:lang w:eastAsia="zh-CN"/>
        </w:rPr>
      </w:pPr>
      <w:r>
        <w:rPr>
          <w:rFonts w:eastAsia="仿宋_GB2312"/>
          <w:color w:val="auto"/>
          <w:sz w:val="32"/>
          <w:szCs w:val="32"/>
          <w:highlight w:val="none"/>
        </w:rPr>
        <w:t>黄一海（发改局）</w:t>
      </w:r>
      <w:r>
        <w:rPr>
          <w:rFonts w:hint="eastAsia" w:eastAsia="仿宋_GB2312"/>
          <w:color w:val="auto"/>
          <w:sz w:val="32"/>
          <w:szCs w:val="32"/>
          <w:highlight w:val="none"/>
          <w:lang w:val="en-US" w:eastAsia="zh-CN"/>
        </w:rPr>
        <w:t xml:space="preserve">            </w:t>
      </w:r>
      <w:r>
        <w:rPr>
          <w:rFonts w:eastAsia="仿宋_GB2312"/>
          <w:color w:val="auto"/>
          <w:sz w:val="32"/>
          <w:szCs w:val="32"/>
          <w:highlight w:val="none"/>
        </w:rPr>
        <w:t>章  辉（财政局）</w:t>
      </w:r>
      <w:r>
        <w:rPr>
          <w:rFonts w:hint="eastAsia" w:eastAsia="仿宋_GB2312"/>
          <w:color w:val="auto"/>
          <w:sz w:val="32"/>
          <w:szCs w:val="32"/>
          <w:highlight w:val="none"/>
          <w:lang w:val="en-US" w:eastAsia="zh-CN"/>
        </w:rPr>
        <w:t xml:space="preserve">             </w:t>
      </w:r>
      <w:r>
        <w:rPr>
          <w:rFonts w:eastAsia="仿宋_GB2312"/>
          <w:color w:val="auto"/>
          <w:sz w:val="32"/>
          <w:szCs w:val="32"/>
          <w:highlight w:val="none"/>
        </w:rPr>
        <w:t>钱光辉（自然资源</w:t>
      </w:r>
      <w:r>
        <w:rPr>
          <w:rFonts w:hint="eastAsia" w:eastAsia="仿宋_GB2312"/>
          <w:color w:val="auto"/>
          <w:sz w:val="32"/>
          <w:szCs w:val="32"/>
          <w:highlight w:val="none"/>
        </w:rPr>
        <w:t>和规划</w:t>
      </w:r>
      <w:r>
        <w:rPr>
          <w:rFonts w:eastAsia="仿宋_GB2312"/>
          <w:color w:val="auto"/>
          <w:sz w:val="32"/>
          <w:szCs w:val="32"/>
          <w:highlight w:val="none"/>
        </w:rPr>
        <w:t>局）</w:t>
      </w:r>
      <w:r>
        <w:rPr>
          <w:rFonts w:hint="eastAsia" w:eastAsia="仿宋_GB2312"/>
          <w:color w:val="auto"/>
          <w:sz w:val="32"/>
          <w:szCs w:val="32"/>
          <w:highlight w:val="none"/>
          <w:lang w:val="en-US" w:eastAsia="zh-CN"/>
        </w:rPr>
        <w:t xml:space="preserve">  </w:t>
      </w:r>
      <w:r>
        <w:rPr>
          <w:rFonts w:hint="eastAsia" w:eastAsia="仿宋_GB2312"/>
          <w:color w:val="auto"/>
          <w:sz w:val="32"/>
          <w:szCs w:val="32"/>
          <w:highlight w:val="none"/>
        </w:rPr>
        <w:t>陈国锋</w:t>
      </w:r>
      <w:r>
        <w:rPr>
          <w:rFonts w:eastAsia="仿宋_GB2312"/>
          <w:color w:val="auto"/>
          <w:sz w:val="32"/>
          <w:szCs w:val="32"/>
          <w:highlight w:val="none"/>
        </w:rPr>
        <w:t xml:space="preserve">（交通运输局）  </w:t>
      </w:r>
      <w:r>
        <w:rPr>
          <w:rFonts w:hint="eastAsia" w:eastAsia="仿宋_GB2312"/>
          <w:color w:val="auto"/>
          <w:sz w:val="32"/>
          <w:szCs w:val="32"/>
          <w:highlight w:val="none"/>
        </w:rPr>
        <w:t xml:space="preserve"> 　　</w:t>
      </w:r>
      <w:r>
        <w:rPr>
          <w:rFonts w:hint="eastAsia" w:eastAsia="仿宋_GB2312"/>
          <w:color w:val="auto"/>
          <w:sz w:val="32"/>
          <w:szCs w:val="32"/>
          <w:highlight w:val="none"/>
          <w:lang w:val="en-US" w:eastAsia="zh-CN"/>
        </w:rPr>
        <w:t xml:space="preserve"> </w:t>
      </w:r>
      <w:r>
        <w:rPr>
          <w:rFonts w:eastAsia="仿宋_GB2312"/>
          <w:color w:val="auto"/>
          <w:sz w:val="32"/>
          <w:szCs w:val="32"/>
          <w:highlight w:val="none"/>
        </w:rPr>
        <w:t xml:space="preserve">吴国强（水利局）   </w:t>
      </w:r>
      <w:r>
        <w:rPr>
          <w:rFonts w:hint="eastAsia" w:eastAsia="仿宋_GB2312"/>
          <w:color w:val="auto"/>
          <w:sz w:val="32"/>
          <w:szCs w:val="32"/>
          <w:highlight w:val="none"/>
          <w:lang w:val="en-US" w:eastAsia="zh-CN"/>
        </w:rPr>
        <w:t xml:space="preserve">         </w:t>
      </w:r>
      <w:r>
        <w:rPr>
          <w:rFonts w:hint="eastAsia" w:ascii="仿宋_GB2312" w:eastAsia="仿宋_GB2312"/>
          <w:color w:val="auto"/>
          <w:sz w:val="32"/>
          <w:szCs w:val="28"/>
          <w:highlight w:val="none"/>
        </w:rPr>
        <w:t xml:space="preserve">余海生（应急管理局）      </w:t>
      </w:r>
      <w:r>
        <w:rPr>
          <w:rFonts w:hint="eastAsia" w:ascii="仿宋_GB2312" w:eastAsia="仿宋_GB2312"/>
          <w:color w:val="auto"/>
          <w:sz w:val="32"/>
          <w:szCs w:val="28"/>
          <w:highlight w:val="none"/>
          <w:lang w:val="en-US" w:eastAsia="zh-CN"/>
        </w:rPr>
        <w:t xml:space="preserve"> </w:t>
      </w:r>
      <w:r>
        <w:rPr>
          <w:rFonts w:hint="eastAsia" w:ascii="仿宋_GB2312" w:eastAsia="仿宋_GB2312"/>
          <w:color w:val="auto"/>
          <w:sz w:val="32"/>
          <w:szCs w:val="28"/>
          <w:highlight w:val="none"/>
        </w:rPr>
        <w:t xml:space="preserve"> </w:t>
      </w:r>
      <w:r>
        <w:rPr>
          <w:rFonts w:eastAsia="仿宋_GB2312"/>
          <w:color w:val="auto"/>
          <w:sz w:val="32"/>
          <w:szCs w:val="32"/>
          <w:highlight w:val="none"/>
        </w:rPr>
        <w:t>俞  军（生态环境</w:t>
      </w:r>
      <w:r>
        <w:rPr>
          <w:rFonts w:hint="eastAsia" w:eastAsia="仿宋_GB2312"/>
          <w:color w:val="auto"/>
          <w:sz w:val="32"/>
          <w:szCs w:val="32"/>
          <w:highlight w:val="none"/>
        </w:rPr>
        <w:t>分</w:t>
      </w:r>
      <w:r>
        <w:rPr>
          <w:rFonts w:eastAsia="仿宋_GB2312"/>
          <w:color w:val="auto"/>
          <w:sz w:val="32"/>
          <w:szCs w:val="32"/>
          <w:highlight w:val="none"/>
        </w:rPr>
        <w:t>局）</w:t>
      </w:r>
      <w:r>
        <w:rPr>
          <w:rFonts w:hint="eastAsia" w:eastAsia="仿宋_GB2312"/>
          <w:color w:val="auto"/>
          <w:sz w:val="32"/>
          <w:szCs w:val="32"/>
          <w:highlight w:val="none"/>
        </w:rPr>
        <w:t xml:space="preserve">     </w:t>
      </w:r>
      <w:r>
        <w:rPr>
          <w:rFonts w:hint="eastAsia" w:eastAsia="仿宋_GB2312"/>
          <w:color w:val="auto"/>
          <w:sz w:val="32"/>
          <w:szCs w:val="32"/>
          <w:highlight w:val="none"/>
          <w:lang w:val="en-US" w:eastAsia="zh-CN"/>
        </w:rPr>
        <w:t xml:space="preserve"> </w:t>
      </w:r>
      <w:r>
        <w:rPr>
          <w:rFonts w:hint="eastAsia" w:ascii="仿宋_GB2312" w:eastAsia="仿宋_GB2312"/>
          <w:color w:val="auto"/>
          <w:sz w:val="32"/>
          <w:szCs w:val="28"/>
          <w:highlight w:val="none"/>
          <w:lang w:eastAsia="zh-CN"/>
        </w:rPr>
        <w:t>王</w:t>
      </w:r>
      <w:r>
        <w:rPr>
          <w:rFonts w:hint="eastAsia" w:ascii="仿宋_GB2312" w:eastAsia="仿宋_GB2312"/>
          <w:color w:val="auto"/>
          <w:sz w:val="32"/>
          <w:szCs w:val="28"/>
          <w:highlight w:val="none"/>
          <w:lang w:val="en-US" w:eastAsia="zh-CN"/>
        </w:rPr>
        <w:t xml:space="preserve">  </w:t>
      </w:r>
      <w:r>
        <w:rPr>
          <w:rFonts w:hint="eastAsia" w:ascii="仿宋_GB2312" w:eastAsia="仿宋_GB2312"/>
          <w:color w:val="auto"/>
          <w:sz w:val="32"/>
          <w:szCs w:val="28"/>
          <w:highlight w:val="none"/>
          <w:lang w:eastAsia="zh-CN"/>
        </w:rPr>
        <w:t>跃（农业农村局）</w:t>
      </w:r>
      <w:r>
        <w:rPr>
          <w:rFonts w:hint="eastAsia" w:ascii="仿宋_GB2312" w:eastAsia="仿宋_GB2312"/>
          <w:color w:val="auto"/>
          <w:sz w:val="32"/>
          <w:szCs w:val="28"/>
          <w:highlight w:val="none"/>
          <w:lang w:val="en-US" w:eastAsia="zh-CN"/>
        </w:rPr>
        <w:t xml:space="preserve">        汤文强（税务局）            </w:t>
      </w:r>
      <w:r>
        <w:rPr>
          <w:rFonts w:hint="eastAsia" w:ascii="仿宋_GB2312" w:eastAsia="仿宋_GB2312"/>
          <w:color w:val="auto"/>
          <w:sz w:val="32"/>
          <w:szCs w:val="28"/>
          <w:highlight w:val="none"/>
        </w:rPr>
        <w:t>叶鹏飞（</w:t>
      </w:r>
      <w:r>
        <w:rPr>
          <w:rFonts w:hint="eastAsia" w:ascii="仿宋_GB2312" w:eastAsia="仿宋_GB2312"/>
          <w:color w:val="auto"/>
          <w:sz w:val="32"/>
          <w:szCs w:val="28"/>
          <w:highlight w:val="none"/>
          <w:lang w:val="en-US" w:eastAsia="zh-CN"/>
        </w:rPr>
        <w:t>建设</w:t>
      </w:r>
      <w:r>
        <w:rPr>
          <w:rFonts w:hint="eastAsia" w:ascii="仿宋_GB2312" w:eastAsia="仿宋_GB2312"/>
          <w:color w:val="auto"/>
          <w:sz w:val="32"/>
          <w:szCs w:val="28"/>
          <w:highlight w:val="none"/>
        </w:rPr>
        <w:t xml:space="preserve">集团）         </w:t>
      </w:r>
      <w:r>
        <w:rPr>
          <w:rFonts w:hint="eastAsia" w:ascii="仿宋_GB2312" w:eastAsia="仿宋_GB2312"/>
          <w:color w:val="auto"/>
          <w:sz w:val="32"/>
          <w:szCs w:val="28"/>
          <w:highlight w:val="none"/>
          <w:lang w:val="en-US" w:eastAsia="zh-CN"/>
        </w:rPr>
        <w:t xml:space="preserve"> 袁建红</w:t>
      </w:r>
      <w:r>
        <w:rPr>
          <w:rFonts w:hint="eastAsia" w:ascii="仿宋_GB2312" w:eastAsia="仿宋_GB2312"/>
          <w:color w:val="auto"/>
          <w:sz w:val="32"/>
          <w:szCs w:val="28"/>
          <w:highlight w:val="none"/>
        </w:rPr>
        <w:t xml:space="preserve">（大数据中心）      </w:t>
      </w:r>
      <w:r>
        <w:rPr>
          <w:rFonts w:hint="eastAsia" w:ascii="仿宋_GB2312" w:eastAsia="仿宋_GB2312"/>
          <w:color w:val="auto"/>
          <w:sz w:val="32"/>
          <w:szCs w:val="28"/>
          <w:highlight w:val="none"/>
          <w:lang w:val="en-US" w:eastAsia="zh-CN"/>
        </w:rPr>
        <w:t xml:space="preserve"> </w:t>
      </w:r>
      <w:r>
        <w:rPr>
          <w:rFonts w:hint="eastAsia" w:ascii="仿宋_GB2312" w:eastAsia="仿宋_GB2312"/>
          <w:color w:val="auto"/>
          <w:sz w:val="32"/>
          <w:szCs w:val="28"/>
          <w:highlight w:val="none"/>
        </w:rPr>
        <w:t xml:space="preserve"> </w:t>
      </w:r>
      <w:r>
        <w:rPr>
          <w:rFonts w:hint="eastAsia" w:ascii="仿宋_GB2312" w:eastAsia="仿宋_GB2312"/>
          <w:color w:val="auto"/>
          <w:sz w:val="32"/>
          <w:szCs w:val="28"/>
          <w:highlight w:val="none"/>
          <w:lang w:val="en-US" w:eastAsia="zh-CN"/>
        </w:rPr>
        <w:t>徐林焕</w:t>
      </w:r>
      <w:r>
        <w:rPr>
          <w:rFonts w:hint="eastAsia" w:ascii="仿宋_GB2312" w:eastAsia="仿宋_GB2312"/>
          <w:color w:val="auto"/>
          <w:sz w:val="32"/>
          <w:szCs w:val="28"/>
          <w:highlight w:val="none"/>
        </w:rPr>
        <w:t>（</w:t>
      </w:r>
      <w:r>
        <w:rPr>
          <w:rFonts w:hint="eastAsia" w:ascii="仿宋_GB2312" w:eastAsia="仿宋_GB2312"/>
          <w:color w:val="auto"/>
          <w:sz w:val="32"/>
          <w:szCs w:val="28"/>
          <w:highlight w:val="none"/>
          <w:lang w:eastAsia="zh-CN"/>
        </w:rPr>
        <w:t>浣江传媒</w:t>
      </w:r>
      <w:r>
        <w:rPr>
          <w:rFonts w:hint="eastAsia" w:ascii="仿宋_GB2312" w:eastAsia="仿宋_GB2312"/>
          <w:color w:val="auto"/>
          <w:sz w:val="32"/>
          <w:szCs w:val="28"/>
          <w:highlight w:val="none"/>
        </w:rPr>
        <w:t xml:space="preserve">）    </w:t>
      </w:r>
      <w:r>
        <w:rPr>
          <w:rFonts w:hint="eastAsia" w:ascii="仿宋_GB2312" w:eastAsia="仿宋_GB2312"/>
          <w:color w:val="auto"/>
          <w:sz w:val="32"/>
          <w:szCs w:val="28"/>
          <w:highlight w:val="none"/>
          <w:lang w:val="en-US" w:eastAsia="zh-CN"/>
        </w:rPr>
        <w:t xml:space="preserve">  </w:t>
      </w:r>
      <w:r>
        <w:rPr>
          <w:rFonts w:hint="eastAsia" w:ascii="仿宋_GB2312" w:eastAsia="仿宋_GB2312"/>
          <w:color w:val="auto"/>
          <w:sz w:val="32"/>
          <w:szCs w:val="28"/>
          <w:highlight w:val="none"/>
        </w:rPr>
        <w:t xml:space="preserve">  </w:t>
      </w:r>
      <w:r>
        <w:rPr>
          <w:rFonts w:hint="eastAsia" w:ascii="仿宋_GB2312" w:eastAsia="仿宋_GB2312"/>
          <w:color w:val="auto"/>
          <w:sz w:val="32"/>
          <w:szCs w:val="28"/>
          <w:highlight w:val="none"/>
          <w:lang w:val="en-US" w:eastAsia="zh-CN"/>
        </w:rPr>
        <w:t xml:space="preserve"> </w:t>
      </w:r>
      <w:r>
        <w:rPr>
          <w:rFonts w:hint="eastAsia" w:ascii="仿宋_GB2312" w:eastAsia="仿宋_GB2312"/>
          <w:color w:val="auto"/>
          <w:sz w:val="32"/>
          <w:szCs w:val="28"/>
          <w:highlight w:val="none"/>
        </w:rPr>
        <w:t xml:space="preserve"> </w:t>
      </w:r>
      <w:r>
        <w:rPr>
          <w:rFonts w:hint="eastAsia" w:eastAsia="仿宋_GB2312"/>
          <w:color w:val="auto"/>
          <w:sz w:val="32"/>
          <w:szCs w:val="32"/>
          <w:highlight w:val="none"/>
        </w:rPr>
        <w:t xml:space="preserve">楼文钢（国资公司）     </w:t>
      </w:r>
      <w:r>
        <w:rPr>
          <w:rFonts w:hint="eastAsia" w:eastAsia="仿宋_GB2312"/>
          <w:color w:val="auto"/>
          <w:sz w:val="32"/>
          <w:szCs w:val="32"/>
          <w:highlight w:val="none"/>
          <w:lang w:val="en-US" w:eastAsia="zh-CN"/>
        </w:rPr>
        <w:t xml:space="preserve"> </w:t>
      </w:r>
      <w:r>
        <w:rPr>
          <w:rFonts w:hint="eastAsia" w:eastAsia="仿宋_GB2312"/>
          <w:color w:val="auto"/>
          <w:sz w:val="32"/>
          <w:szCs w:val="32"/>
          <w:highlight w:val="none"/>
        </w:rPr>
        <w:t xml:space="preserve">    </w:t>
      </w:r>
      <w:r>
        <w:rPr>
          <w:rFonts w:hint="eastAsia" w:ascii="仿宋_GB2312" w:eastAsia="仿宋_GB2312"/>
          <w:color w:val="auto"/>
          <w:sz w:val="32"/>
          <w:szCs w:val="28"/>
          <w:highlight w:val="none"/>
        </w:rPr>
        <w:t xml:space="preserve">斯江峰（供电公司）        </w:t>
      </w:r>
      <w:r>
        <w:rPr>
          <w:rFonts w:hint="eastAsia" w:ascii="仿宋_GB2312" w:eastAsia="仿宋_GB2312"/>
          <w:color w:val="auto"/>
          <w:sz w:val="32"/>
          <w:szCs w:val="28"/>
          <w:highlight w:val="none"/>
          <w:lang w:val="en-US" w:eastAsia="zh-CN"/>
        </w:rPr>
        <w:t xml:space="preserve"> </w:t>
      </w:r>
      <w:r>
        <w:rPr>
          <w:rFonts w:hint="eastAsia" w:ascii="仿宋_GB2312" w:eastAsia="仿宋_GB2312"/>
          <w:color w:val="auto"/>
          <w:sz w:val="32"/>
          <w:szCs w:val="28"/>
          <w:highlight w:val="none"/>
        </w:rPr>
        <w:t xml:space="preserve"> 韩国金（电信公司）       </w:t>
      </w:r>
      <w:r>
        <w:rPr>
          <w:rFonts w:hint="eastAsia" w:ascii="仿宋_GB2312" w:eastAsia="仿宋_GB2312"/>
          <w:color w:val="auto"/>
          <w:sz w:val="32"/>
          <w:szCs w:val="28"/>
          <w:highlight w:val="none"/>
          <w:lang w:val="en-US" w:eastAsia="zh-CN"/>
        </w:rPr>
        <w:t xml:space="preserve"> </w:t>
      </w:r>
      <w:r>
        <w:rPr>
          <w:rFonts w:hint="eastAsia" w:ascii="仿宋_GB2312" w:eastAsia="仿宋_GB2312"/>
          <w:color w:val="auto"/>
          <w:sz w:val="32"/>
          <w:szCs w:val="28"/>
          <w:highlight w:val="none"/>
        </w:rPr>
        <w:t xml:space="preserve">  陈 </w:t>
      </w:r>
      <w:r>
        <w:rPr>
          <w:rFonts w:hint="eastAsia" w:ascii="仿宋_GB2312" w:eastAsia="仿宋_GB2312"/>
          <w:color w:val="auto"/>
          <w:sz w:val="32"/>
          <w:szCs w:val="28"/>
          <w:highlight w:val="none"/>
          <w:lang w:val="en-US" w:eastAsia="zh-CN"/>
        </w:rPr>
        <w:t xml:space="preserve"> </w:t>
      </w:r>
      <w:r>
        <w:rPr>
          <w:rFonts w:hint="eastAsia" w:ascii="仿宋_GB2312" w:eastAsia="仿宋_GB2312"/>
          <w:color w:val="auto"/>
          <w:sz w:val="32"/>
          <w:szCs w:val="28"/>
          <w:highlight w:val="none"/>
        </w:rPr>
        <w:t>宇（移动公司）</w:t>
      </w:r>
      <w:r>
        <w:rPr>
          <w:rFonts w:hint="eastAsia" w:eastAsia="仿宋_GB2312"/>
          <w:color w:val="auto"/>
          <w:sz w:val="32"/>
          <w:szCs w:val="32"/>
          <w:highlight w:val="none"/>
        </w:rPr>
        <w:t xml:space="preserve">　       </w:t>
      </w:r>
      <w:r>
        <w:rPr>
          <w:rFonts w:hint="eastAsia" w:eastAsia="仿宋_GB2312"/>
          <w:color w:val="auto"/>
          <w:sz w:val="32"/>
          <w:szCs w:val="32"/>
          <w:highlight w:val="none"/>
          <w:lang w:val="en-US" w:eastAsia="zh-CN"/>
        </w:rPr>
        <w:t xml:space="preserve"> </w:t>
      </w:r>
      <w:r>
        <w:rPr>
          <w:rFonts w:hint="default" w:ascii="仿宋_GB2312" w:eastAsia="仿宋_GB2312"/>
          <w:color w:val="auto"/>
          <w:sz w:val="32"/>
          <w:szCs w:val="28"/>
          <w:highlight w:val="none"/>
        </w:rPr>
        <w:t>许斌杰</w:t>
      </w:r>
      <w:r>
        <w:rPr>
          <w:rFonts w:hint="eastAsia" w:ascii="仿宋_GB2312" w:eastAsia="仿宋_GB2312"/>
          <w:color w:val="auto"/>
          <w:sz w:val="32"/>
          <w:szCs w:val="28"/>
          <w:highlight w:val="none"/>
        </w:rPr>
        <w:t>（联通公司）</w:t>
      </w:r>
      <w:r>
        <w:rPr>
          <w:rFonts w:hint="eastAsia" w:ascii="仿宋_GB2312" w:eastAsia="仿宋_GB2312"/>
          <w:color w:val="auto"/>
          <w:sz w:val="32"/>
          <w:szCs w:val="28"/>
          <w:highlight w:val="none"/>
          <w:lang w:val="en-US" w:eastAsia="zh-CN"/>
        </w:rPr>
        <w:t xml:space="preserve">          毛狄松</w:t>
      </w:r>
      <w:r>
        <w:rPr>
          <w:rFonts w:hint="eastAsia" w:eastAsia="仿宋_GB2312"/>
          <w:color w:val="auto"/>
          <w:sz w:val="32"/>
          <w:szCs w:val="32"/>
          <w:highlight w:val="none"/>
          <w:lang w:eastAsia="zh-CN"/>
        </w:rPr>
        <w:t>（</w:t>
      </w:r>
      <w:r>
        <w:rPr>
          <w:rFonts w:hint="eastAsia" w:eastAsia="仿宋_GB2312"/>
          <w:color w:val="auto"/>
          <w:spacing w:val="-20"/>
          <w:sz w:val="32"/>
          <w:szCs w:val="32"/>
          <w:highlight w:val="none"/>
          <w:lang w:eastAsia="zh-CN"/>
        </w:rPr>
        <w:t>铁塔公司诸暨办事处</w:t>
      </w:r>
      <w:r>
        <w:rPr>
          <w:rFonts w:hint="eastAsia" w:eastAsia="仿宋_GB2312"/>
          <w:color w:val="auto"/>
          <w:sz w:val="32"/>
          <w:szCs w:val="32"/>
          <w:highlight w:val="none"/>
          <w:lang w:eastAsia="zh-CN"/>
        </w:rPr>
        <w:t>）</w:t>
      </w:r>
    </w:p>
    <w:p>
      <w:pPr>
        <w:spacing w:line="560" w:lineRule="exact"/>
        <w:ind w:firstLine="640" w:firstLineChars="200"/>
        <w:jc w:val="left"/>
        <w:rPr>
          <w:rFonts w:eastAsia="仿宋_GB2312"/>
          <w:color w:val="auto"/>
          <w:sz w:val="32"/>
          <w:szCs w:val="32"/>
          <w:highlight w:val="none"/>
        </w:rPr>
      </w:pPr>
      <w:r>
        <w:rPr>
          <w:rFonts w:eastAsia="仿宋_GB2312"/>
          <w:color w:val="auto"/>
          <w:sz w:val="32"/>
          <w:szCs w:val="32"/>
          <w:highlight w:val="none"/>
        </w:rPr>
        <w:t>各有关镇乡（街道）镇乡长（主任）</w:t>
      </w:r>
    </w:p>
    <w:p>
      <w:pPr>
        <w:spacing w:line="560" w:lineRule="exact"/>
        <w:ind w:firstLine="640" w:firstLineChars="200"/>
        <w:jc w:val="left"/>
        <w:rPr>
          <w:rFonts w:eastAsia="仿宋_GB2312"/>
          <w:color w:val="auto"/>
          <w:sz w:val="32"/>
          <w:szCs w:val="32"/>
          <w:highlight w:val="none"/>
        </w:rPr>
      </w:pPr>
      <w:r>
        <w:rPr>
          <w:rFonts w:eastAsia="仿宋_GB2312"/>
          <w:color w:val="auto"/>
          <w:sz w:val="32"/>
          <w:szCs w:val="32"/>
          <w:highlight w:val="none"/>
        </w:rPr>
        <w:t>领导小组下设办公室，办公室设在市水利局，市水利局吴国强兼任办公室主任，市水利局章汉军任办公室副主任。</w:t>
      </w:r>
    </w:p>
    <w:p>
      <w:pPr>
        <w:widowControl/>
        <w:spacing w:line="560" w:lineRule="exact"/>
        <w:ind w:firstLine="640" w:firstLineChars="200"/>
        <w:rPr>
          <w:rFonts w:eastAsia="方正小标宋简体"/>
          <w:color w:val="auto"/>
          <w:sz w:val="44"/>
          <w:szCs w:val="44"/>
          <w:highlight w:val="none"/>
        </w:rPr>
      </w:pPr>
      <w:r>
        <w:rPr>
          <w:rFonts w:eastAsia="仿宋_GB2312"/>
          <w:color w:val="auto"/>
          <w:sz w:val="32"/>
          <w:szCs w:val="32"/>
          <w:highlight w:val="none"/>
        </w:rPr>
        <w:t>以上人员若有变动，</w:t>
      </w:r>
      <w:r>
        <w:rPr>
          <w:rFonts w:hint="eastAsia" w:eastAsia="仿宋_GB2312"/>
          <w:color w:val="auto"/>
          <w:sz w:val="32"/>
          <w:szCs w:val="32"/>
          <w:highlight w:val="none"/>
        </w:rPr>
        <w:t>由所在单位</w:t>
      </w:r>
      <w:r>
        <w:rPr>
          <w:rFonts w:eastAsia="仿宋_GB2312"/>
          <w:color w:val="auto"/>
          <w:sz w:val="32"/>
          <w:szCs w:val="32"/>
          <w:highlight w:val="none"/>
        </w:rPr>
        <w:t>接任人员自然更替。</w:t>
      </w:r>
    </w:p>
    <w:p>
      <w:pPr>
        <w:spacing w:line="560" w:lineRule="exact"/>
        <w:ind w:firstLine="720" w:firstLineChars="200"/>
        <w:jc w:val="left"/>
        <w:rPr>
          <w:rFonts w:eastAsia="黑体"/>
          <w:color w:val="auto"/>
          <w:sz w:val="36"/>
          <w:szCs w:val="36"/>
          <w:highlight w:val="none"/>
        </w:rPr>
      </w:pPr>
      <w:r>
        <w:rPr>
          <w:rFonts w:eastAsia="黑体"/>
          <w:color w:val="auto"/>
          <w:sz w:val="36"/>
          <w:szCs w:val="36"/>
          <w:highlight w:val="none"/>
        </w:rPr>
        <w:t>二、各单位分工</w:t>
      </w:r>
    </w:p>
    <w:p>
      <w:pPr>
        <w:spacing w:line="560" w:lineRule="exact"/>
        <w:ind w:firstLine="640" w:firstLineChars="200"/>
        <w:rPr>
          <w:rFonts w:hint="eastAsia" w:eastAsia="仿宋_GB2312"/>
          <w:color w:val="auto"/>
          <w:sz w:val="32"/>
          <w:szCs w:val="32"/>
          <w:highlight w:val="none"/>
        </w:rPr>
      </w:pPr>
      <w:r>
        <w:rPr>
          <w:rFonts w:hint="eastAsia" w:ascii="楷体_GB2312" w:eastAsia="楷体_GB2312"/>
          <w:color w:val="auto"/>
          <w:sz w:val="32"/>
          <w:szCs w:val="32"/>
          <w:highlight w:val="none"/>
        </w:rPr>
        <w:t>发改局</w:t>
      </w:r>
      <w:r>
        <w:rPr>
          <w:rFonts w:eastAsia="仿宋_GB2312"/>
          <w:color w:val="auto"/>
          <w:sz w:val="32"/>
          <w:szCs w:val="32"/>
          <w:highlight w:val="none"/>
        </w:rPr>
        <w:t>负责做好</w:t>
      </w:r>
      <w:r>
        <w:rPr>
          <w:rFonts w:hint="eastAsia" w:eastAsia="仿宋_GB2312"/>
          <w:color w:val="auto"/>
          <w:sz w:val="32"/>
          <w:szCs w:val="32"/>
          <w:highlight w:val="none"/>
          <w:lang w:eastAsia="zh-CN"/>
        </w:rPr>
        <w:t>山塘系统治理</w:t>
      </w:r>
      <w:r>
        <w:rPr>
          <w:rFonts w:hint="eastAsia" w:eastAsia="仿宋_GB2312"/>
          <w:color w:val="auto"/>
          <w:sz w:val="32"/>
          <w:szCs w:val="32"/>
          <w:highlight w:val="none"/>
        </w:rPr>
        <w:t>立项（赋码）审批相关工作。</w:t>
      </w:r>
    </w:p>
    <w:p>
      <w:pPr>
        <w:spacing w:line="560" w:lineRule="exact"/>
        <w:ind w:firstLine="640" w:firstLineChars="200"/>
        <w:rPr>
          <w:rFonts w:eastAsia="仿宋_GB2312"/>
          <w:color w:val="auto"/>
          <w:sz w:val="32"/>
          <w:szCs w:val="32"/>
          <w:highlight w:val="none"/>
        </w:rPr>
      </w:pPr>
      <w:r>
        <w:rPr>
          <w:rFonts w:hint="eastAsia" w:ascii="楷体_GB2312" w:eastAsia="楷体_GB2312"/>
          <w:color w:val="auto"/>
          <w:sz w:val="32"/>
          <w:szCs w:val="32"/>
          <w:highlight w:val="none"/>
        </w:rPr>
        <w:t>财政局</w:t>
      </w:r>
      <w:r>
        <w:rPr>
          <w:rFonts w:eastAsia="仿宋_GB2312"/>
          <w:color w:val="auto"/>
          <w:sz w:val="32"/>
          <w:szCs w:val="32"/>
          <w:highlight w:val="none"/>
        </w:rPr>
        <w:t>负责</w:t>
      </w:r>
      <w:r>
        <w:rPr>
          <w:rFonts w:hint="eastAsia" w:eastAsia="仿宋_GB2312"/>
          <w:color w:val="auto"/>
          <w:sz w:val="32"/>
          <w:szCs w:val="32"/>
          <w:highlight w:val="none"/>
          <w:lang w:val="en-US" w:eastAsia="zh-CN"/>
        </w:rPr>
        <w:t>山塘系统治理</w:t>
      </w:r>
      <w:r>
        <w:rPr>
          <w:rFonts w:eastAsia="仿宋_GB2312"/>
          <w:color w:val="auto"/>
          <w:sz w:val="32"/>
          <w:szCs w:val="32"/>
          <w:highlight w:val="none"/>
        </w:rPr>
        <w:t>资金保障</w:t>
      </w:r>
      <w:r>
        <w:rPr>
          <w:rFonts w:hint="eastAsia" w:eastAsia="仿宋_GB2312"/>
          <w:color w:val="auto"/>
          <w:sz w:val="32"/>
          <w:szCs w:val="32"/>
          <w:highlight w:val="none"/>
          <w:lang w:eastAsia="zh-CN"/>
        </w:rPr>
        <w:t>，</w:t>
      </w:r>
      <w:r>
        <w:rPr>
          <w:rFonts w:eastAsia="仿宋_GB2312"/>
          <w:color w:val="auto"/>
          <w:sz w:val="32"/>
          <w:szCs w:val="32"/>
          <w:highlight w:val="none"/>
        </w:rPr>
        <w:t>做好概算审核</w:t>
      </w:r>
      <w:r>
        <w:rPr>
          <w:rFonts w:hint="eastAsia" w:eastAsia="仿宋_GB2312"/>
          <w:color w:val="auto"/>
          <w:sz w:val="32"/>
          <w:szCs w:val="32"/>
          <w:highlight w:val="none"/>
          <w:lang w:eastAsia="zh-CN"/>
        </w:rPr>
        <w:t>、标底审计相关工作</w:t>
      </w:r>
      <w:r>
        <w:rPr>
          <w:rFonts w:eastAsia="仿宋_GB2312"/>
          <w:color w:val="auto"/>
          <w:sz w:val="32"/>
          <w:szCs w:val="32"/>
          <w:highlight w:val="none"/>
        </w:rPr>
        <w:t>，</w:t>
      </w:r>
      <w:r>
        <w:rPr>
          <w:rFonts w:hint="eastAsia" w:eastAsia="仿宋_GB2312"/>
          <w:color w:val="auto"/>
          <w:sz w:val="32"/>
          <w:szCs w:val="32"/>
          <w:highlight w:val="none"/>
          <w:lang w:eastAsia="zh-CN"/>
        </w:rPr>
        <w:t>严格</w:t>
      </w:r>
      <w:r>
        <w:rPr>
          <w:rFonts w:eastAsia="仿宋_GB2312"/>
          <w:color w:val="auto"/>
          <w:sz w:val="32"/>
          <w:szCs w:val="32"/>
          <w:highlight w:val="none"/>
        </w:rPr>
        <w:t>按照资金使用</w:t>
      </w:r>
      <w:r>
        <w:rPr>
          <w:rFonts w:hint="eastAsia" w:eastAsia="仿宋_GB2312"/>
          <w:color w:val="auto"/>
          <w:sz w:val="32"/>
          <w:szCs w:val="32"/>
          <w:highlight w:val="none"/>
          <w:lang w:eastAsia="zh-CN"/>
        </w:rPr>
        <w:t>办法及时</w:t>
      </w:r>
      <w:r>
        <w:rPr>
          <w:rFonts w:eastAsia="仿宋_GB2312"/>
          <w:color w:val="auto"/>
          <w:sz w:val="32"/>
          <w:szCs w:val="32"/>
          <w:highlight w:val="none"/>
        </w:rPr>
        <w:t>拨付资金，并加强对建设资金使用情况的监督</w:t>
      </w:r>
      <w:r>
        <w:rPr>
          <w:rFonts w:hint="eastAsia" w:eastAsia="仿宋_GB2312"/>
          <w:color w:val="auto"/>
          <w:sz w:val="32"/>
          <w:szCs w:val="32"/>
          <w:highlight w:val="none"/>
          <w:lang w:eastAsia="zh-CN"/>
        </w:rPr>
        <w:t>管理</w:t>
      </w:r>
      <w:r>
        <w:rPr>
          <w:rFonts w:eastAsia="仿宋_GB2312"/>
          <w:color w:val="auto"/>
          <w:sz w:val="32"/>
          <w:szCs w:val="32"/>
          <w:highlight w:val="none"/>
        </w:rPr>
        <w:t>。</w:t>
      </w:r>
    </w:p>
    <w:p>
      <w:pPr>
        <w:spacing w:line="560" w:lineRule="exact"/>
        <w:ind w:firstLine="640" w:firstLineChars="200"/>
        <w:rPr>
          <w:rFonts w:eastAsia="仿宋_GB2312"/>
          <w:color w:val="auto"/>
          <w:sz w:val="32"/>
          <w:szCs w:val="32"/>
          <w:highlight w:val="none"/>
        </w:rPr>
      </w:pPr>
      <w:r>
        <w:rPr>
          <w:rFonts w:hint="eastAsia" w:ascii="楷体_GB2312" w:eastAsia="楷体_GB2312"/>
          <w:color w:val="auto"/>
          <w:sz w:val="32"/>
          <w:szCs w:val="32"/>
          <w:highlight w:val="none"/>
        </w:rPr>
        <w:t>自然资源和规划局</w:t>
      </w:r>
      <w:r>
        <w:rPr>
          <w:rFonts w:eastAsia="仿宋_GB2312"/>
          <w:color w:val="auto"/>
          <w:sz w:val="32"/>
          <w:szCs w:val="32"/>
          <w:highlight w:val="none"/>
        </w:rPr>
        <w:t>负责指导落实</w:t>
      </w:r>
      <w:r>
        <w:rPr>
          <w:rFonts w:hint="eastAsia" w:eastAsia="仿宋_GB2312"/>
          <w:color w:val="auto"/>
          <w:sz w:val="32"/>
          <w:szCs w:val="32"/>
          <w:highlight w:val="none"/>
          <w:lang w:eastAsia="zh-CN"/>
        </w:rPr>
        <w:t>山塘系统治理</w:t>
      </w:r>
      <w:r>
        <w:rPr>
          <w:rFonts w:eastAsia="仿宋_GB2312"/>
          <w:color w:val="auto"/>
          <w:sz w:val="32"/>
          <w:szCs w:val="32"/>
          <w:highlight w:val="none"/>
        </w:rPr>
        <w:t>土地需求，简化审批程序；</w:t>
      </w:r>
      <w:r>
        <w:rPr>
          <w:rFonts w:hint="eastAsia" w:eastAsia="仿宋_GB2312"/>
          <w:color w:val="auto"/>
          <w:sz w:val="32"/>
          <w:szCs w:val="32"/>
          <w:highlight w:val="none"/>
        </w:rPr>
        <w:t>负责</w:t>
      </w:r>
      <w:r>
        <w:rPr>
          <w:rFonts w:hint="eastAsia" w:eastAsia="仿宋_GB2312"/>
          <w:color w:val="auto"/>
          <w:sz w:val="32"/>
          <w:szCs w:val="32"/>
          <w:highlight w:val="none"/>
          <w:lang w:val="en-US" w:eastAsia="zh-CN"/>
        </w:rPr>
        <w:t>做好符合相关条件山塘的</w:t>
      </w:r>
      <w:r>
        <w:rPr>
          <w:rFonts w:hint="eastAsia" w:eastAsia="仿宋_GB2312"/>
          <w:color w:val="auto"/>
          <w:sz w:val="32"/>
          <w:szCs w:val="32"/>
          <w:highlight w:val="none"/>
        </w:rPr>
        <w:t>不动产登记工作</w:t>
      </w:r>
      <w:r>
        <w:rPr>
          <w:rFonts w:eastAsia="仿宋_GB2312"/>
          <w:color w:val="auto"/>
          <w:sz w:val="32"/>
          <w:szCs w:val="32"/>
          <w:highlight w:val="none"/>
        </w:rPr>
        <w:t>。</w:t>
      </w:r>
    </w:p>
    <w:p>
      <w:pPr>
        <w:spacing w:line="560" w:lineRule="exact"/>
        <w:ind w:firstLine="640" w:firstLineChars="200"/>
        <w:rPr>
          <w:rFonts w:hint="eastAsia" w:eastAsia="仿宋_GB2312"/>
          <w:color w:val="auto"/>
          <w:sz w:val="32"/>
          <w:szCs w:val="32"/>
          <w:highlight w:val="none"/>
        </w:rPr>
      </w:pPr>
      <w:r>
        <w:rPr>
          <w:rFonts w:hint="eastAsia" w:ascii="楷体_GB2312" w:eastAsia="楷体_GB2312"/>
          <w:color w:val="auto"/>
          <w:sz w:val="32"/>
          <w:szCs w:val="32"/>
          <w:highlight w:val="none"/>
        </w:rPr>
        <w:t>交通运输局</w:t>
      </w:r>
      <w:r>
        <w:rPr>
          <w:rFonts w:eastAsia="仿宋_GB2312"/>
          <w:color w:val="auto"/>
          <w:sz w:val="32"/>
          <w:szCs w:val="32"/>
          <w:highlight w:val="none"/>
        </w:rPr>
        <w:t>负责指导</w:t>
      </w:r>
      <w:r>
        <w:rPr>
          <w:rFonts w:hint="eastAsia" w:eastAsia="仿宋_GB2312"/>
          <w:color w:val="auto"/>
          <w:sz w:val="32"/>
          <w:szCs w:val="32"/>
          <w:highlight w:val="none"/>
        </w:rPr>
        <w:t>落实</w:t>
      </w:r>
      <w:r>
        <w:rPr>
          <w:rFonts w:hint="eastAsia" w:eastAsia="仿宋_GB2312"/>
          <w:color w:val="auto"/>
          <w:sz w:val="32"/>
          <w:szCs w:val="32"/>
          <w:highlight w:val="none"/>
          <w:lang w:eastAsia="zh-CN"/>
        </w:rPr>
        <w:t>山塘系统治理</w:t>
      </w:r>
      <w:r>
        <w:rPr>
          <w:rFonts w:eastAsia="仿宋_GB2312"/>
          <w:color w:val="auto"/>
          <w:sz w:val="32"/>
          <w:szCs w:val="32"/>
          <w:highlight w:val="none"/>
        </w:rPr>
        <w:t>涉路施工审批工作</w:t>
      </w:r>
      <w:r>
        <w:rPr>
          <w:rFonts w:hint="eastAsia" w:eastAsia="仿宋_GB2312"/>
          <w:color w:val="auto"/>
          <w:sz w:val="32"/>
          <w:szCs w:val="32"/>
          <w:highlight w:val="none"/>
        </w:rPr>
        <w:t>，指导坝顶道路、上坝道路等建设工作。</w:t>
      </w:r>
    </w:p>
    <w:p>
      <w:pPr>
        <w:spacing w:line="560" w:lineRule="exact"/>
        <w:ind w:firstLine="640" w:firstLineChars="200"/>
        <w:rPr>
          <w:rFonts w:eastAsia="仿宋_GB2312"/>
          <w:color w:val="auto"/>
          <w:sz w:val="32"/>
          <w:szCs w:val="32"/>
          <w:highlight w:val="none"/>
        </w:rPr>
      </w:pPr>
      <w:r>
        <w:rPr>
          <w:rFonts w:hint="eastAsia" w:ascii="楷体_GB2312" w:eastAsia="楷体_GB2312"/>
          <w:color w:val="auto"/>
          <w:sz w:val="32"/>
          <w:szCs w:val="32"/>
          <w:highlight w:val="none"/>
        </w:rPr>
        <w:t>水利局</w:t>
      </w:r>
      <w:r>
        <w:rPr>
          <w:rFonts w:eastAsia="仿宋_GB2312"/>
          <w:color w:val="auto"/>
          <w:sz w:val="32"/>
          <w:szCs w:val="32"/>
          <w:highlight w:val="none"/>
        </w:rPr>
        <w:t>履行行业监管职责。负责做好</w:t>
      </w:r>
      <w:r>
        <w:rPr>
          <w:rFonts w:hint="eastAsia" w:eastAsia="仿宋_GB2312"/>
          <w:color w:val="auto"/>
          <w:sz w:val="32"/>
          <w:szCs w:val="32"/>
          <w:highlight w:val="none"/>
          <w:lang w:val="en-US" w:eastAsia="zh-CN"/>
        </w:rPr>
        <w:t>山塘安全评定</w:t>
      </w:r>
      <w:r>
        <w:rPr>
          <w:rFonts w:hint="eastAsia" w:eastAsia="仿宋_GB2312"/>
          <w:color w:val="auto"/>
          <w:sz w:val="32"/>
          <w:szCs w:val="32"/>
          <w:highlight w:val="none"/>
        </w:rPr>
        <w:t>、</w:t>
      </w:r>
      <w:r>
        <w:rPr>
          <w:rFonts w:hint="eastAsia" w:eastAsia="仿宋_GB2312"/>
          <w:color w:val="auto"/>
          <w:sz w:val="32"/>
          <w:szCs w:val="32"/>
          <w:highlight w:val="none"/>
          <w:lang w:eastAsia="zh-CN"/>
        </w:rPr>
        <w:t>勘测设计、</w:t>
      </w:r>
      <w:r>
        <w:rPr>
          <w:rFonts w:hint="eastAsia" w:eastAsia="仿宋_GB2312"/>
          <w:color w:val="auto"/>
          <w:sz w:val="32"/>
          <w:szCs w:val="32"/>
          <w:highlight w:val="none"/>
        </w:rPr>
        <w:t>行业审查、工程监管</w:t>
      </w:r>
      <w:r>
        <w:rPr>
          <w:rFonts w:hint="eastAsia" w:eastAsia="仿宋_GB2312"/>
          <w:color w:val="auto"/>
          <w:sz w:val="32"/>
          <w:szCs w:val="32"/>
          <w:highlight w:val="none"/>
          <w:lang w:eastAsia="zh-CN"/>
        </w:rPr>
        <w:t>与</w:t>
      </w:r>
      <w:r>
        <w:rPr>
          <w:rFonts w:hint="eastAsia" w:eastAsia="仿宋_GB2312"/>
          <w:color w:val="auto"/>
          <w:sz w:val="32"/>
          <w:szCs w:val="32"/>
          <w:highlight w:val="none"/>
        </w:rPr>
        <w:t>验收等相关</w:t>
      </w:r>
      <w:r>
        <w:rPr>
          <w:rFonts w:eastAsia="仿宋_GB2312"/>
          <w:color w:val="auto"/>
          <w:sz w:val="32"/>
          <w:szCs w:val="32"/>
          <w:highlight w:val="none"/>
        </w:rPr>
        <w:t>工作；</w:t>
      </w:r>
      <w:r>
        <w:rPr>
          <w:rFonts w:hint="eastAsia" w:eastAsia="仿宋_GB2312"/>
          <w:color w:val="auto"/>
          <w:sz w:val="32"/>
          <w:szCs w:val="32"/>
          <w:highlight w:val="none"/>
        </w:rPr>
        <w:t>指导镇乡（街道）开展</w:t>
      </w:r>
      <w:r>
        <w:rPr>
          <w:rFonts w:hint="eastAsia" w:eastAsia="仿宋_GB2312"/>
          <w:color w:val="auto"/>
          <w:sz w:val="32"/>
          <w:szCs w:val="32"/>
          <w:highlight w:val="none"/>
          <w:lang w:val="en-US" w:eastAsia="zh-CN"/>
        </w:rPr>
        <w:t>山塘</w:t>
      </w:r>
      <w:r>
        <w:rPr>
          <w:rFonts w:hint="eastAsia" w:eastAsia="仿宋_GB2312"/>
          <w:color w:val="auto"/>
          <w:sz w:val="32"/>
          <w:szCs w:val="32"/>
          <w:highlight w:val="none"/>
        </w:rPr>
        <w:t>不动产登记；</w:t>
      </w:r>
      <w:r>
        <w:rPr>
          <w:rFonts w:eastAsia="仿宋_GB2312"/>
          <w:color w:val="auto"/>
          <w:sz w:val="32"/>
          <w:szCs w:val="32"/>
          <w:highlight w:val="none"/>
        </w:rPr>
        <w:t>组织开展专项检查，建立统计、核查、通报制度</w:t>
      </w:r>
      <w:r>
        <w:rPr>
          <w:rFonts w:hint="eastAsia" w:eastAsia="仿宋_GB2312"/>
          <w:color w:val="auto"/>
          <w:sz w:val="32"/>
          <w:szCs w:val="32"/>
          <w:highlight w:val="none"/>
        </w:rPr>
        <w:t>。</w:t>
      </w:r>
    </w:p>
    <w:p>
      <w:pPr>
        <w:spacing w:line="560" w:lineRule="exact"/>
        <w:ind w:firstLine="640" w:firstLineChars="200"/>
        <w:rPr>
          <w:rFonts w:hint="eastAsia" w:ascii="仿宋_GB2312" w:eastAsia="仿宋_GB2312"/>
          <w:color w:val="auto"/>
          <w:sz w:val="32"/>
          <w:szCs w:val="32"/>
          <w:highlight w:val="none"/>
        </w:rPr>
      </w:pPr>
      <w:r>
        <w:rPr>
          <w:rFonts w:hint="eastAsia" w:ascii="楷体_GB2312" w:eastAsia="楷体_GB2312"/>
          <w:color w:val="auto"/>
          <w:sz w:val="32"/>
          <w:szCs w:val="32"/>
          <w:highlight w:val="none"/>
        </w:rPr>
        <w:t>应急管理局</w:t>
      </w:r>
      <w:r>
        <w:rPr>
          <w:rFonts w:hint="eastAsia" w:ascii="仿宋_GB2312" w:eastAsia="仿宋_GB2312"/>
          <w:color w:val="auto"/>
          <w:sz w:val="32"/>
          <w:szCs w:val="32"/>
          <w:highlight w:val="none"/>
        </w:rPr>
        <w:t>统筹协调</w:t>
      </w:r>
      <w:r>
        <w:rPr>
          <w:rFonts w:hint="default" w:ascii="仿宋_GB2312" w:eastAsia="仿宋_GB2312"/>
          <w:color w:val="auto"/>
          <w:sz w:val="32"/>
          <w:szCs w:val="32"/>
          <w:highlight w:val="none"/>
        </w:rPr>
        <w:t>山塘</w:t>
      </w:r>
      <w:r>
        <w:rPr>
          <w:rFonts w:hint="eastAsia" w:ascii="仿宋_GB2312" w:eastAsia="仿宋_GB2312"/>
          <w:color w:val="auto"/>
          <w:sz w:val="32"/>
          <w:szCs w:val="32"/>
          <w:highlight w:val="none"/>
        </w:rPr>
        <w:t>应急抢险</w:t>
      </w:r>
      <w:r>
        <w:rPr>
          <w:rFonts w:hint="eastAsia" w:ascii="仿宋_GB2312" w:eastAsia="仿宋_GB2312"/>
          <w:color w:val="auto"/>
          <w:sz w:val="32"/>
          <w:szCs w:val="32"/>
          <w:highlight w:val="none"/>
          <w:lang w:eastAsia="zh-CN"/>
        </w:rPr>
        <w:t>相关</w:t>
      </w:r>
      <w:r>
        <w:rPr>
          <w:rFonts w:hint="eastAsia" w:ascii="仿宋_GB2312" w:eastAsia="仿宋_GB2312"/>
          <w:color w:val="auto"/>
          <w:sz w:val="32"/>
          <w:szCs w:val="32"/>
          <w:highlight w:val="none"/>
        </w:rPr>
        <w:t>工作。</w:t>
      </w:r>
    </w:p>
    <w:p>
      <w:pPr>
        <w:spacing w:line="560" w:lineRule="exact"/>
        <w:ind w:firstLine="640" w:firstLineChars="200"/>
        <w:rPr>
          <w:rFonts w:eastAsia="仿宋_GB2312"/>
          <w:color w:val="auto"/>
          <w:sz w:val="32"/>
          <w:szCs w:val="32"/>
          <w:highlight w:val="none"/>
        </w:rPr>
      </w:pPr>
      <w:r>
        <w:rPr>
          <w:rFonts w:hint="eastAsia" w:ascii="楷体_GB2312" w:eastAsia="楷体_GB2312"/>
          <w:bCs/>
          <w:color w:val="auto"/>
          <w:sz w:val="32"/>
          <w:szCs w:val="32"/>
          <w:highlight w:val="none"/>
        </w:rPr>
        <w:t>生态环境分</w:t>
      </w:r>
      <w:r>
        <w:rPr>
          <w:rFonts w:hint="eastAsia" w:ascii="楷体_GB2312" w:eastAsia="楷体_GB2312"/>
          <w:color w:val="auto"/>
          <w:sz w:val="32"/>
          <w:szCs w:val="32"/>
          <w:highlight w:val="none"/>
        </w:rPr>
        <w:t>局</w:t>
      </w:r>
      <w:r>
        <w:rPr>
          <w:rFonts w:eastAsia="仿宋_GB2312"/>
          <w:color w:val="auto"/>
          <w:sz w:val="32"/>
          <w:szCs w:val="32"/>
          <w:highlight w:val="none"/>
        </w:rPr>
        <w:t>指导</w:t>
      </w:r>
      <w:r>
        <w:rPr>
          <w:rFonts w:hint="eastAsia" w:eastAsia="仿宋_GB2312"/>
          <w:color w:val="auto"/>
          <w:sz w:val="32"/>
          <w:szCs w:val="32"/>
          <w:highlight w:val="none"/>
        </w:rPr>
        <w:t>和监督</w:t>
      </w:r>
      <w:r>
        <w:rPr>
          <w:rFonts w:hint="default" w:eastAsia="仿宋_GB2312"/>
          <w:color w:val="auto"/>
          <w:sz w:val="32"/>
          <w:szCs w:val="32"/>
          <w:highlight w:val="none"/>
        </w:rPr>
        <w:t>山塘</w:t>
      </w:r>
      <w:r>
        <w:rPr>
          <w:rFonts w:eastAsia="仿宋_GB2312"/>
          <w:color w:val="auto"/>
          <w:sz w:val="32"/>
          <w:szCs w:val="32"/>
          <w:highlight w:val="none"/>
        </w:rPr>
        <w:t>环境保护工作，督促加强水质监测。</w:t>
      </w:r>
    </w:p>
    <w:p>
      <w:pPr>
        <w:spacing w:line="560" w:lineRule="exact"/>
        <w:ind w:firstLine="640" w:firstLineChars="200"/>
        <w:jc w:val="left"/>
        <w:rPr>
          <w:rFonts w:hint="eastAsia" w:eastAsia="仿宋_GB2312"/>
          <w:color w:val="auto"/>
          <w:sz w:val="32"/>
          <w:szCs w:val="32"/>
          <w:highlight w:val="none"/>
        </w:rPr>
      </w:pPr>
      <w:r>
        <w:rPr>
          <w:rFonts w:hint="eastAsia" w:ascii="楷体_GB2312" w:eastAsia="楷体_GB2312"/>
          <w:bCs/>
          <w:color w:val="auto"/>
          <w:sz w:val="32"/>
          <w:szCs w:val="32"/>
          <w:highlight w:val="none"/>
        </w:rPr>
        <w:t>大数据中心</w:t>
      </w:r>
      <w:r>
        <w:rPr>
          <w:rFonts w:hint="eastAsia" w:eastAsia="仿宋_GB2312"/>
          <w:color w:val="auto"/>
          <w:sz w:val="32"/>
          <w:szCs w:val="32"/>
          <w:highlight w:val="none"/>
        </w:rPr>
        <w:t>负责指导</w:t>
      </w:r>
      <w:r>
        <w:rPr>
          <w:rFonts w:hint="eastAsia" w:eastAsia="仿宋_GB2312"/>
          <w:color w:val="auto"/>
          <w:sz w:val="32"/>
          <w:szCs w:val="32"/>
          <w:highlight w:val="none"/>
          <w:lang w:eastAsia="zh-CN"/>
        </w:rPr>
        <w:t>山塘系统治理</w:t>
      </w:r>
      <w:r>
        <w:rPr>
          <w:rFonts w:hint="eastAsia" w:eastAsia="仿宋_GB2312"/>
          <w:color w:val="auto"/>
          <w:sz w:val="32"/>
          <w:szCs w:val="32"/>
          <w:highlight w:val="none"/>
        </w:rPr>
        <w:t>数字化项目建设。</w:t>
      </w:r>
    </w:p>
    <w:p>
      <w:pPr>
        <w:spacing w:line="560" w:lineRule="exact"/>
        <w:ind w:firstLine="640" w:firstLineChars="200"/>
        <w:jc w:val="left"/>
        <w:rPr>
          <w:rFonts w:eastAsia="仿宋_GB2312"/>
          <w:color w:val="auto"/>
          <w:sz w:val="32"/>
          <w:szCs w:val="32"/>
          <w:highlight w:val="none"/>
        </w:rPr>
      </w:pPr>
      <w:r>
        <w:rPr>
          <w:rFonts w:hint="eastAsia" w:ascii="楷体_GB2312" w:eastAsia="楷体_GB2312"/>
          <w:bCs/>
          <w:color w:val="auto"/>
          <w:sz w:val="32"/>
          <w:szCs w:val="32"/>
          <w:highlight w:val="none"/>
        </w:rPr>
        <w:t>浣江传媒</w:t>
      </w:r>
      <w:r>
        <w:rPr>
          <w:rFonts w:hint="eastAsia" w:eastAsia="仿宋_GB2312"/>
          <w:color w:val="auto"/>
          <w:sz w:val="32"/>
          <w:szCs w:val="32"/>
          <w:highlight w:val="none"/>
        </w:rPr>
        <w:t>负责</w:t>
      </w:r>
      <w:r>
        <w:rPr>
          <w:rFonts w:hint="eastAsia" w:eastAsia="仿宋_GB2312"/>
          <w:color w:val="auto"/>
          <w:sz w:val="32"/>
          <w:szCs w:val="32"/>
          <w:highlight w:val="none"/>
          <w:lang w:eastAsia="zh-CN"/>
        </w:rPr>
        <w:t>山塘系统治理</w:t>
      </w:r>
      <w:r>
        <w:rPr>
          <w:rFonts w:hint="eastAsia" w:eastAsia="仿宋_GB2312"/>
          <w:color w:val="auto"/>
          <w:sz w:val="32"/>
          <w:szCs w:val="32"/>
          <w:highlight w:val="none"/>
        </w:rPr>
        <w:t>数字化项目建设。</w:t>
      </w:r>
    </w:p>
    <w:p>
      <w:pPr>
        <w:spacing w:line="560" w:lineRule="exact"/>
        <w:ind w:firstLine="640" w:firstLineChars="200"/>
        <w:jc w:val="left"/>
        <w:rPr>
          <w:rFonts w:eastAsia="仿宋_GB2312"/>
          <w:color w:val="auto"/>
          <w:sz w:val="32"/>
          <w:szCs w:val="32"/>
          <w:highlight w:val="none"/>
        </w:rPr>
      </w:pPr>
      <w:r>
        <w:rPr>
          <w:rFonts w:hint="eastAsia" w:ascii="楷体_GB2312" w:eastAsia="楷体_GB2312"/>
          <w:color w:val="auto"/>
          <w:sz w:val="32"/>
          <w:szCs w:val="32"/>
          <w:highlight w:val="none"/>
        </w:rPr>
        <w:t>供电</w:t>
      </w:r>
      <w:r>
        <w:rPr>
          <w:rFonts w:hint="eastAsia" w:ascii="楷体_GB2312" w:eastAsia="楷体_GB2312"/>
          <w:color w:val="auto"/>
          <w:sz w:val="32"/>
          <w:szCs w:val="32"/>
          <w:highlight w:val="none"/>
          <w:lang w:val="en-US" w:eastAsia="zh-CN"/>
        </w:rPr>
        <w:t>局</w:t>
      </w:r>
      <w:r>
        <w:rPr>
          <w:rFonts w:eastAsia="仿宋_GB2312"/>
          <w:color w:val="auto"/>
          <w:sz w:val="32"/>
          <w:szCs w:val="32"/>
          <w:highlight w:val="none"/>
        </w:rPr>
        <w:t>负责指导</w:t>
      </w:r>
      <w:r>
        <w:rPr>
          <w:rFonts w:hint="eastAsia" w:eastAsia="仿宋_GB2312"/>
          <w:color w:val="auto"/>
          <w:sz w:val="32"/>
          <w:szCs w:val="32"/>
          <w:highlight w:val="none"/>
          <w:lang w:eastAsia="zh-CN"/>
        </w:rPr>
        <w:t>山塘系统治理</w:t>
      </w:r>
      <w:r>
        <w:rPr>
          <w:rFonts w:eastAsia="仿宋_GB2312"/>
          <w:color w:val="auto"/>
          <w:sz w:val="32"/>
          <w:szCs w:val="32"/>
          <w:highlight w:val="none"/>
        </w:rPr>
        <w:t>建设与运营用电保障工作。</w:t>
      </w:r>
    </w:p>
    <w:p>
      <w:pPr>
        <w:spacing w:line="560" w:lineRule="exact"/>
        <w:ind w:firstLine="640" w:firstLineChars="200"/>
        <w:jc w:val="left"/>
        <w:rPr>
          <w:rFonts w:eastAsia="仿宋_GB2312"/>
          <w:color w:val="auto"/>
          <w:sz w:val="32"/>
          <w:szCs w:val="32"/>
          <w:highlight w:val="none"/>
        </w:rPr>
      </w:pPr>
      <w:r>
        <w:rPr>
          <w:rFonts w:hint="eastAsia" w:ascii="楷体" w:hAnsi="楷体" w:eastAsia="楷体" w:cs="楷体"/>
          <w:color w:val="auto"/>
          <w:sz w:val="32"/>
          <w:szCs w:val="32"/>
          <w:highlight w:val="none"/>
        </w:rPr>
        <w:t>电信、移动、联通公司</w:t>
      </w:r>
      <w:r>
        <w:rPr>
          <w:rFonts w:hint="eastAsia" w:ascii="楷体" w:hAnsi="楷体" w:eastAsia="楷体" w:cs="楷体"/>
          <w:color w:val="auto"/>
          <w:sz w:val="32"/>
          <w:szCs w:val="32"/>
          <w:highlight w:val="none"/>
          <w:lang w:eastAsia="zh-CN"/>
        </w:rPr>
        <w:t>、铁塔公司诸暨办事处</w:t>
      </w:r>
      <w:r>
        <w:rPr>
          <w:rFonts w:hint="eastAsia" w:ascii="仿宋_GB2312" w:eastAsia="仿宋_GB2312"/>
          <w:color w:val="auto"/>
          <w:sz w:val="32"/>
          <w:szCs w:val="32"/>
          <w:highlight w:val="none"/>
        </w:rPr>
        <w:t>负责指导</w:t>
      </w:r>
      <w:r>
        <w:rPr>
          <w:rFonts w:hint="eastAsia" w:eastAsia="仿宋_GB2312"/>
          <w:color w:val="auto"/>
          <w:sz w:val="32"/>
          <w:szCs w:val="32"/>
          <w:highlight w:val="none"/>
          <w:lang w:eastAsia="zh-CN"/>
        </w:rPr>
        <w:t>山塘系统治理</w:t>
      </w:r>
      <w:r>
        <w:rPr>
          <w:rFonts w:hint="eastAsia" w:eastAsia="仿宋_GB2312"/>
          <w:color w:val="auto"/>
          <w:sz w:val="32"/>
          <w:szCs w:val="32"/>
          <w:highlight w:val="none"/>
        </w:rPr>
        <w:t>通</w:t>
      </w:r>
      <w:r>
        <w:rPr>
          <w:rFonts w:hint="eastAsia" w:eastAsia="仿宋_GB2312"/>
          <w:color w:val="auto"/>
          <w:sz w:val="32"/>
          <w:szCs w:val="32"/>
          <w:highlight w:val="none"/>
          <w:lang w:eastAsia="zh-CN"/>
        </w:rPr>
        <w:t>信</w:t>
      </w:r>
      <w:r>
        <w:rPr>
          <w:rFonts w:eastAsia="仿宋_GB2312"/>
          <w:color w:val="auto"/>
          <w:sz w:val="32"/>
          <w:szCs w:val="32"/>
          <w:highlight w:val="none"/>
        </w:rPr>
        <w:t>保障及坝体线杆移除工作。</w:t>
      </w:r>
    </w:p>
    <w:p>
      <w:pPr>
        <w:spacing w:line="560" w:lineRule="exact"/>
        <w:ind w:firstLine="640" w:firstLineChars="200"/>
        <w:jc w:val="left"/>
        <w:rPr>
          <w:rFonts w:eastAsia="仿宋_GB2312"/>
          <w:color w:val="auto"/>
          <w:sz w:val="32"/>
          <w:szCs w:val="32"/>
          <w:highlight w:val="none"/>
        </w:rPr>
      </w:pPr>
      <w:r>
        <w:rPr>
          <w:rFonts w:hint="eastAsia" w:ascii="楷体_GB2312" w:eastAsia="楷体_GB2312"/>
          <w:bCs/>
          <w:color w:val="auto"/>
          <w:sz w:val="32"/>
          <w:szCs w:val="32"/>
          <w:highlight w:val="none"/>
        </w:rPr>
        <w:t>各有关镇</w:t>
      </w:r>
      <w:r>
        <w:rPr>
          <w:rFonts w:hint="eastAsia" w:ascii="楷体_GB2312" w:eastAsia="楷体_GB2312"/>
          <w:bCs/>
          <w:color w:val="auto"/>
          <w:sz w:val="32"/>
          <w:szCs w:val="32"/>
          <w:highlight w:val="none"/>
          <w:lang w:eastAsia="zh-CN"/>
        </w:rPr>
        <w:t>、村</w:t>
      </w:r>
      <w:r>
        <w:rPr>
          <w:rFonts w:eastAsia="仿宋_GB2312"/>
          <w:color w:val="auto"/>
          <w:sz w:val="32"/>
          <w:szCs w:val="32"/>
          <w:highlight w:val="none"/>
        </w:rPr>
        <w:t>作为项目建设责任主体，对工程建设负总责。成立以镇乡（街道）行政负责人为组长的领导小组，统筹协调推进工作，健全责任机制，明确职责分工及目标责任。</w:t>
      </w:r>
    </w:p>
    <w:p>
      <w:pPr>
        <w:widowControl/>
        <w:textAlignment w:val="center"/>
        <w:rPr>
          <w:rFonts w:eastAsia="仿宋_GB2312"/>
          <w:b/>
          <w:color w:val="auto"/>
          <w:kern w:val="0"/>
          <w:sz w:val="24"/>
          <w:szCs w:val="24"/>
          <w:highlight w:val="none"/>
          <w:lang w:bidi="ar"/>
        </w:rPr>
      </w:pPr>
    </w:p>
    <w:p>
      <w:pPr>
        <w:widowControl/>
        <w:textAlignment w:val="center"/>
        <w:rPr>
          <w:rFonts w:hint="eastAsia" w:eastAsia="黑体"/>
          <w:color w:val="auto"/>
          <w:kern w:val="0"/>
          <w:sz w:val="32"/>
          <w:szCs w:val="32"/>
          <w:highlight w:val="none"/>
          <w:lang w:val="en-US" w:eastAsia="zh-CN" w:bidi="ar"/>
        </w:rPr>
      </w:pPr>
      <w:r>
        <w:rPr>
          <w:rFonts w:eastAsia="仿宋_GB2312"/>
          <w:b/>
          <w:color w:val="auto"/>
          <w:kern w:val="0"/>
          <w:sz w:val="24"/>
          <w:szCs w:val="24"/>
          <w:highlight w:val="none"/>
          <w:lang w:bidi="ar"/>
        </w:rPr>
        <w:br w:type="page"/>
      </w:r>
      <w:r>
        <w:rPr>
          <w:rFonts w:eastAsia="黑体"/>
          <w:color w:val="auto"/>
          <w:kern w:val="0"/>
          <w:sz w:val="32"/>
          <w:szCs w:val="32"/>
          <w:highlight w:val="none"/>
          <w:lang w:bidi="ar"/>
        </w:rPr>
        <w:t>附件</w:t>
      </w:r>
      <w:r>
        <w:rPr>
          <w:rFonts w:hint="eastAsia" w:eastAsia="黑体"/>
          <w:color w:val="auto"/>
          <w:kern w:val="0"/>
          <w:sz w:val="32"/>
          <w:szCs w:val="32"/>
          <w:highlight w:val="none"/>
          <w:lang w:val="en-US" w:eastAsia="zh-CN" w:bidi="ar"/>
        </w:rPr>
        <w:t>2</w:t>
      </w:r>
      <w:bookmarkStart w:id="0" w:name="_GoBack"/>
      <w:bookmarkEnd w:id="0"/>
    </w:p>
    <w:p>
      <w:pPr>
        <w:widowControl/>
        <w:jc w:val="center"/>
        <w:textAlignment w:val="center"/>
        <w:rPr>
          <w:rFonts w:hint="eastAsia" w:eastAsia="黑体"/>
          <w:color w:val="auto"/>
          <w:kern w:val="0"/>
          <w:sz w:val="36"/>
          <w:szCs w:val="36"/>
          <w:highlight w:val="none"/>
          <w:lang w:val="en-US" w:eastAsia="zh-CN" w:bidi="ar"/>
        </w:rPr>
      </w:pPr>
      <w:r>
        <w:rPr>
          <w:rFonts w:hint="eastAsia" w:ascii="方正小标宋简体" w:hAnsi="方正小标宋简体" w:eastAsia="方正小标宋简体" w:cs="方正小标宋简体"/>
          <w:b w:val="0"/>
          <w:bCs w:val="0"/>
          <w:i w:val="0"/>
          <w:iCs w:val="0"/>
          <w:color w:val="auto"/>
          <w:kern w:val="0"/>
          <w:sz w:val="36"/>
          <w:szCs w:val="36"/>
          <w:highlight w:val="none"/>
          <w:u w:val="none"/>
          <w:lang w:val="en-US" w:eastAsia="zh-CN" w:bidi="ar"/>
        </w:rPr>
        <w:t>诸暨市2022-2025年山塘系统治理计划表</w:t>
      </w:r>
    </w:p>
    <w:tbl>
      <w:tblPr>
        <w:tblStyle w:val="4"/>
        <w:tblW w:w="99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1043"/>
        <w:gridCol w:w="683"/>
        <w:gridCol w:w="1050"/>
        <w:gridCol w:w="1006"/>
        <w:gridCol w:w="137"/>
        <w:gridCol w:w="811"/>
        <w:gridCol w:w="64"/>
        <w:gridCol w:w="875"/>
        <w:gridCol w:w="33"/>
        <w:gridCol w:w="828"/>
        <w:gridCol w:w="14"/>
        <w:gridCol w:w="876"/>
        <w:gridCol w:w="1068"/>
        <w:gridCol w:w="1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jc w:val="center"/>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序号</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名称</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镇街</w:t>
            </w:r>
          </w:p>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(乡)</w:t>
            </w: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所在村</w:t>
            </w:r>
          </w:p>
        </w:tc>
        <w:tc>
          <w:tcPr>
            <w:tcW w:w="9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工程</w:t>
            </w:r>
          </w:p>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规模</w:t>
            </w:r>
          </w:p>
        </w:tc>
        <w:tc>
          <w:tcPr>
            <w:tcW w:w="97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集雨</w:t>
            </w:r>
            <w:r>
              <w:rPr>
                <w:rFonts w:hint="eastAsia" w:ascii="仿宋_GB2312" w:hAnsi="宋体" w:eastAsia="仿宋_GB2312" w:cs="仿宋_GB2312"/>
                <w:i w:val="0"/>
                <w:iCs w:val="0"/>
                <w:color w:val="auto"/>
                <w:kern w:val="0"/>
                <w:sz w:val="20"/>
                <w:szCs w:val="20"/>
                <w:highlight w:val="none"/>
                <w:u w:val="none"/>
                <w:lang w:val="en-US" w:eastAsia="zh-CN" w:bidi="ar"/>
              </w:rPr>
              <w:t>面积</w:t>
            </w:r>
            <w:r>
              <w:rPr>
                <w:rFonts w:hint="default" w:ascii="仿宋_GB2312" w:hAnsi="宋体" w:eastAsia="仿宋_GB2312" w:cs="仿宋_GB2312"/>
                <w:i w:val="0"/>
                <w:iCs w:val="0"/>
                <w:color w:val="auto"/>
                <w:kern w:val="0"/>
                <w:sz w:val="20"/>
                <w:szCs w:val="20"/>
                <w:highlight w:val="none"/>
                <w:u w:val="none"/>
                <w:lang w:val="en-US" w:eastAsia="zh-CN" w:bidi="ar"/>
              </w:rPr>
              <w:t>(km</w:t>
            </w:r>
            <w:r>
              <w:rPr>
                <w:rFonts w:hint="default" w:ascii="仿宋_GB2312" w:hAnsi="宋体" w:eastAsia="仿宋_GB2312" w:cs="仿宋_GB2312"/>
                <w:i w:val="0"/>
                <w:iCs w:val="0"/>
                <w:color w:val="auto"/>
                <w:kern w:val="0"/>
                <w:sz w:val="20"/>
                <w:szCs w:val="20"/>
                <w:highlight w:val="none"/>
                <w:u w:val="none"/>
                <w:vertAlign w:val="superscript"/>
                <w:lang w:val="en-US" w:eastAsia="zh-CN" w:bidi="ar"/>
              </w:rPr>
              <w:t>2</w:t>
            </w:r>
            <w:r>
              <w:rPr>
                <w:rFonts w:hint="default" w:ascii="仿宋_GB2312" w:hAnsi="宋体" w:eastAsia="仿宋_GB2312" w:cs="仿宋_GB2312"/>
                <w:i w:val="0"/>
                <w:iCs w:val="0"/>
                <w:color w:val="auto"/>
                <w:kern w:val="0"/>
                <w:sz w:val="20"/>
                <w:szCs w:val="20"/>
                <w:highlight w:val="none"/>
                <w:u w:val="none"/>
                <w:lang w:val="en-US" w:eastAsia="zh-CN" w:bidi="ar"/>
              </w:rPr>
              <w:t>)</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总库容(万m</w:t>
            </w:r>
            <w:r>
              <w:rPr>
                <w:rFonts w:hint="default" w:ascii="仿宋_GB2312" w:hAnsi="宋体" w:eastAsia="仿宋_GB2312" w:cs="仿宋_GB2312"/>
                <w:i w:val="0"/>
                <w:iCs w:val="0"/>
                <w:color w:val="auto"/>
                <w:kern w:val="0"/>
                <w:sz w:val="20"/>
                <w:szCs w:val="20"/>
                <w:highlight w:val="none"/>
                <w:u w:val="none"/>
                <w:vertAlign w:val="superscript"/>
                <w:lang w:val="en-US" w:eastAsia="zh-CN" w:bidi="ar"/>
              </w:rPr>
              <w:t>3</w:t>
            </w:r>
            <w:r>
              <w:rPr>
                <w:rFonts w:hint="default" w:ascii="仿宋_GB2312" w:hAnsi="宋体" w:eastAsia="仿宋_GB2312" w:cs="仿宋_GB2312"/>
                <w:i w:val="0"/>
                <w:iCs w:val="0"/>
                <w:color w:val="auto"/>
                <w:kern w:val="0"/>
                <w:sz w:val="20"/>
                <w:szCs w:val="20"/>
                <w:highlight w:val="none"/>
                <w:u w:val="none"/>
                <w:lang w:val="en-US" w:eastAsia="zh-CN" w:bidi="ar"/>
              </w:rPr>
              <w:t>)</w:t>
            </w:r>
          </w:p>
        </w:tc>
        <w:tc>
          <w:tcPr>
            <w:tcW w:w="8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安全</w:t>
            </w:r>
            <w:r>
              <w:rPr>
                <w:rFonts w:hint="eastAsia" w:ascii="仿宋_GB2312" w:hAnsi="宋体" w:eastAsia="仿宋_GB2312" w:cs="仿宋_GB2312"/>
                <w:i w:val="0"/>
                <w:iCs w:val="0"/>
                <w:color w:val="auto"/>
                <w:kern w:val="0"/>
                <w:sz w:val="20"/>
                <w:szCs w:val="20"/>
                <w:highlight w:val="none"/>
                <w:u w:val="none"/>
                <w:lang w:val="en-US" w:eastAsia="zh-CN" w:bidi="ar"/>
              </w:rPr>
              <w:t>评定</w:t>
            </w:r>
            <w:r>
              <w:rPr>
                <w:rFonts w:hint="default" w:ascii="仿宋_GB2312" w:hAnsi="宋体" w:eastAsia="仿宋_GB2312" w:cs="仿宋_GB2312"/>
                <w:i w:val="0"/>
                <w:iCs w:val="0"/>
                <w:color w:val="auto"/>
                <w:kern w:val="0"/>
                <w:sz w:val="20"/>
                <w:szCs w:val="20"/>
                <w:highlight w:val="none"/>
                <w:u w:val="none"/>
                <w:lang w:val="en-US" w:eastAsia="zh-CN" w:bidi="ar"/>
              </w:rPr>
              <w:t>类别</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估算投资</w:t>
            </w:r>
            <w:r>
              <w:rPr>
                <w:rFonts w:hint="eastAsia" w:ascii="仿宋_GB2312" w:hAnsi="宋体" w:eastAsia="仿宋_GB2312" w:cs="仿宋_GB2312"/>
                <w:i w:val="0"/>
                <w:iCs w:val="0"/>
                <w:color w:val="auto"/>
                <w:kern w:val="0"/>
                <w:sz w:val="20"/>
                <w:szCs w:val="20"/>
                <w:highlight w:val="none"/>
                <w:u w:val="none"/>
                <w:lang w:val="en-US" w:eastAsia="zh-CN" w:bidi="ar"/>
              </w:rPr>
              <w:t>(</w:t>
            </w:r>
            <w:r>
              <w:rPr>
                <w:rFonts w:hint="default" w:ascii="仿宋_GB2312" w:hAnsi="宋体" w:eastAsia="仿宋_GB2312" w:cs="仿宋_GB2312"/>
                <w:i w:val="0"/>
                <w:iCs w:val="0"/>
                <w:color w:val="auto"/>
                <w:kern w:val="0"/>
                <w:sz w:val="20"/>
                <w:szCs w:val="20"/>
                <w:highlight w:val="none"/>
                <w:u w:val="none"/>
                <w:lang w:val="en-US" w:eastAsia="zh-CN" w:bidi="ar"/>
              </w:rPr>
              <w:t>万元)</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始建</w:t>
            </w:r>
          </w:p>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年月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auto"/>
                <w:sz w:val="20"/>
                <w:szCs w:val="20"/>
                <w:highlight w:val="none"/>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auto"/>
                <w:sz w:val="20"/>
                <w:szCs w:val="20"/>
                <w:highlight w:val="none"/>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行政村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自然村</w:t>
            </w:r>
          </w:p>
        </w:tc>
        <w:tc>
          <w:tcPr>
            <w:tcW w:w="9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auto"/>
                <w:sz w:val="20"/>
                <w:szCs w:val="20"/>
                <w:highlight w:val="none"/>
                <w:u w:val="none"/>
              </w:rPr>
            </w:pPr>
          </w:p>
        </w:tc>
        <w:tc>
          <w:tcPr>
            <w:tcW w:w="9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auto"/>
                <w:sz w:val="20"/>
                <w:szCs w:val="20"/>
                <w:highlight w:val="none"/>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auto"/>
                <w:sz w:val="20"/>
                <w:szCs w:val="20"/>
                <w:highlight w:val="none"/>
                <w:u w:val="none"/>
              </w:rPr>
            </w:pPr>
          </w:p>
        </w:tc>
        <w:tc>
          <w:tcPr>
            <w:tcW w:w="8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auto"/>
                <w:sz w:val="20"/>
                <w:szCs w:val="20"/>
                <w:highlight w:val="none"/>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auto"/>
                <w:sz w:val="20"/>
                <w:szCs w:val="20"/>
                <w:highlight w:val="none"/>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jc w:val="center"/>
        </w:trPr>
        <w:tc>
          <w:tcPr>
            <w:tcW w:w="42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240"/>
              </w:tabs>
              <w:jc w:val="left"/>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1、2022年山塘系统治理</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auto"/>
                <w:sz w:val="20"/>
                <w:szCs w:val="20"/>
                <w:highlight w:val="none"/>
                <w:u w:val="none"/>
              </w:rPr>
            </w:pP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auto"/>
                <w:sz w:val="20"/>
                <w:szCs w:val="20"/>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auto"/>
                <w:sz w:val="20"/>
                <w:szCs w:val="20"/>
                <w:highlight w:val="none"/>
                <w:u w:val="none"/>
              </w:rPr>
            </w:pP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auto"/>
                <w:sz w:val="20"/>
                <w:szCs w:val="20"/>
                <w:highlight w:val="none"/>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auto"/>
                <w:sz w:val="20"/>
                <w:szCs w:val="20"/>
                <w:highlight w:val="none"/>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上田畈</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浣东</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詹徐王村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詹家</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0.60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1.60 </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137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1953.12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火线湾</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陶朱</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白门下村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中宅</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0.08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3.20 </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165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1966.10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猪茄坞</w:t>
            </w: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西苑村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陈丰</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0.15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3.80 </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217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1956.09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樟坞</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大唐</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冠山村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童村</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山(1)型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0.46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7.90 </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205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1956.09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杨家坞</w:t>
            </w: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路西新村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上唐谷</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山(1)型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0.20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8.73 </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200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1957.10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木高坞</w:t>
            </w: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银杏村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左溪</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山(1)型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0.26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7.62 </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250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1958.10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大王塘</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暨南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凤仪村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稻蓬山</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0.45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3.21 </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108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1958.10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角丘</w:t>
            </w: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董村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上董</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0.10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1.60 </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125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1959.09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御村</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次坞</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吴高坞村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庙前</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山(1)型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0.70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5.01 </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130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1966.09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10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船湾</w:t>
            </w: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道林山村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道林山</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0.34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2.81 </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168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1958.10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11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马高坞</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应店街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应店街村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上合</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0.10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1.40 </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120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1969.09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12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庄坞</w:t>
            </w: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洋渔山村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18"/>
                <w:szCs w:val="18"/>
                <w:highlight w:val="none"/>
                <w:u w:val="none"/>
                <w:lang w:val="en-US" w:eastAsia="zh-CN" w:bidi="ar"/>
              </w:rPr>
              <w:t>燕子山头</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0.20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4.20 </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140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1958.09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13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紫丰坞</w:t>
            </w: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丰周村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丰坞</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1.17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1.52 </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120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1958.11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14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岭外</w:t>
            </w: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大石岭村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岭外</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0.10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3.20 </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163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1956.10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15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上宅</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五泄</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西皇村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新屋</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0.12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1.11 </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107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1974.10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16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梅林</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同山</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丽坞底村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丽坞底</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0.01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0.79 </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120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sz w:val="20"/>
                <w:szCs w:val="20"/>
                <w:highlight w:val="none"/>
                <w:u w:val="none"/>
              </w:rPr>
              <w:t>中华人民共和国成立前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17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下岭</w:t>
            </w: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三新村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孔卜</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山(1)型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0.18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7.40 </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200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1954.10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18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里沙坞</w:t>
            </w: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绿剑村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绿剑</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0.08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0.66 </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54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1956.10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19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新塘</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安华</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湖头村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新坞</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0.08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1.35 </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150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1959.06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20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马家坞</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牌头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山下周村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山下周</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0.10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2.50 </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185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1957.10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21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溪后</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璜山</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溪北村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溪北</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0.05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1.50 </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182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1956.10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22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张坞</w:t>
            </w: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读山村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读山</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0.10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3.00 </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90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1957.03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23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中央</w:t>
            </w: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龙泉村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邵家楼</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山(1)型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0.13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9.90 </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250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1957.11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24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黄家培</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陈宅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银沙村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金竹坞</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1.90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3.92 </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100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1968.12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25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保丰</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浬浦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白杜坞村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白杜坞</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0.10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1.89 </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99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1957.11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26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屋基坪</w:t>
            </w: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兼溪村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大兼溪</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0.40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2.74 </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165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1963.10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27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石桥坞</w:t>
            </w: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廓下村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廊下</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0.50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2.80 </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189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1957.10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28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子里坞</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东和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十里坪村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三坞</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0.03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1.15 </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88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1954.08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29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郑坞</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枫桥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东三新村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泽泉</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山(1)型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0.09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0.81 </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84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1958.09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30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桃园坞</w:t>
            </w: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阳春村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阳春</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0.03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2.35 </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108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1958.09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31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格子山</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店口</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镇北社区</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吴家塔</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0.40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1.00 </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122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1968.10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32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安山</w:t>
            </w: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杨梅桥村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袁村</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山(1)型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0.10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1.71 </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210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1964.11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33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大丰</w:t>
            </w: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桃园村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古唐</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山(1)型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0.50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8.80 </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125 </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1956.11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2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小计</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4876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2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2、2023年山塘系统治理</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highlight w:val="none"/>
                <w:u w:val="none"/>
                <w:lang w:val="en-US" w:eastAsia="zh-CN" w:bidi="ar-SA"/>
              </w:rPr>
            </w:pPr>
            <w:r>
              <w:rPr>
                <w:rFonts w:hint="default" w:ascii="仿宋_GB2312" w:hAnsi="宋体" w:eastAsia="仿宋_GB2312" w:cs="仿宋_GB2312"/>
                <w:i w:val="0"/>
                <w:iCs w:val="0"/>
                <w:color w:val="auto"/>
                <w:kern w:val="0"/>
                <w:sz w:val="20"/>
                <w:szCs w:val="20"/>
                <w:highlight w:val="none"/>
                <w:u w:val="none"/>
                <w:lang w:val="en-US" w:eastAsia="zh-CN" w:bidi="ar"/>
              </w:rPr>
              <w:t>亩六分</w:t>
            </w:r>
          </w:p>
        </w:tc>
        <w:tc>
          <w:tcPr>
            <w:tcW w:w="68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highlight w:val="none"/>
                <w:u w:val="none"/>
                <w:lang w:val="en-US" w:eastAsia="zh-CN" w:bidi="ar-SA"/>
              </w:rPr>
            </w:pPr>
            <w:r>
              <w:rPr>
                <w:rFonts w:hint="default" w:ascii="仿宋_GB2312" w:hAnsi="宋体" w:eastAsia="仿宋_GB2312" w:cs="仿宋_GB2312"/>
                <w:i w:val="0"/>
                <w:iCs w:val="0"/>
                <w:color w:val="auto"/>
                <w:kern w:val="0"/>
                <w:sz w:val="20"/>
                <w:szCs w:val="20"/>
                <w:highlight w:val="none"/>
                <w:u w:val="none"/>
                <w:lang w:val="en-US" w:eastAsia="zh-CN" w:bidi="ar"/>
              </w:rPr>
              <w:t>陶朱</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highlight w:val="none"/>
                <w:u w:val="none"/>
                <w:lang w:val="en-US" w:eastAsia="zh-CN" w:bidi="ar-SA"/>
              </w:rPr>
            </w:pPr>
            <w:r>
              <w:rPr>
                <w:rFonts w:hint="default" w:ascii="仿宋_GB2312" w:hAnsi="宋体" w:eastAsia="仿宋_GB2312" w:cs="仿宋_GB2312"/>
                <w:i w:val="0"/>
                <w:iCs w:val="0"/>
                <w:color w:val="auto"/>
                <w:kern w:val="0"/>
                <w:sz w:val="20"/>
                <w:szCs w:val="20"/>
                <w:highlight w:val="none"/>
                <w:u w:val="none"/>
                <w:lang w:val="en-US" w:eastAsia="zh-CN" w:bidi="ar"/>
              </w:rPr>
              <w:t>西新村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highlight w:val="none"/>
                <w:u w:val="none"/>
                <w:lang w:val="en-US" w:eastAsia="zh-CN" w:bidi="ar-SA"/>
              </w:rPr>
            </w:pPr>
            <w:r>
              <w:rPr>
                <w:rFonts w:hint="default" w:ascii="仿宋_GB2312" w:hAnsi="宋体" w:eastAsia="仿宋_GB2312" w:cs="仿宋_GB2312"/>
                <w:i w:val="0"/>
                <w:iCs w:val="0"/>
                <w:color w:val="auto"/>
                <w:kern w:val="0"/>
                <w:sz w:val="20"/>
                <w:szCs w:val="20"/>
                <w:highlight w:val="none"/>
                <w:u w:val="none"/>
                <w:lang w:val="en-US" w:eastAsia="zh-CN" w:bidi="ar"/>
              </w:rPr>
              <w:t>陶朱</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highlight w:val="none"/>
                <w:u w:val="none"/>
                <w:lang w:val="en-US" w:eastAsia="zh-CN" w:bidi="ar-SA"/>
              </w:rPr>
            </w:pPr>
            <w:r>
              <w:rPr>
                <w:rFonts w:hint="default" w:ascii="仿宋_GB2312" w:hAnsi="宋体" w:eastAsia="仿宋_GB2312" w:cs="仿宋_GB2312"/>
                <w:i w:val="0"/>
                <w:iCs w:val="0"/>
                <w:color w:val="auto"/>
                <w:kern w:val="0"/>
                <w:sz w:val="20"/>
                <w:szCs w:val="20"/>
                <w:highlight w:val="none"/>
                <w:u w:val="none"/>
                <w:lang w:val="en-US" w:eastAsia="zh-CN" w:bidi="ar"/>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0.1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1.13</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highlight w:val="none"/>
                <w:u w:val="none"/>
                <w:lang w:val="en-US" w:eastAsia="zh-CN" w:bidi="ar-SA"/>
              </w:rPr>
            </w:pPr>
            <w:r>
              <w:rPr>
                <w:rFonts w:hint="default"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rPr>
              <w:t>182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1970.10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highlight w:val="none"/>
                <w:u w:val="none"/>
                <w:lang w:val="en-US" w:eastAsia="zh-CN" w:bidi="ar-SA"/>
              </w:rPr>
            </w:pPr>
            <w:r>
              <w:rPr>
                <w:rFonts w:hint="default" w:ascii="仿宋_GB2312" w:hAnsi="宋体" w:eastAsia="仿宋_GB2312" w:cs="仿宋_GB2312"/>
                <w:i w:val="0"/>
                <w:iCs w:val="0"/>
                <w:color w:val="auto"/>
                <w:kern w:val="0"/>
                <w:sz w:val="20"/>
                <w:szCs w:val="20"/>
                <w:highlight w:val="none"/>
                <w:u w:val="none"/>
                <w:lang w:val="en-US" w:eastAsia="zh-CN" w:bidi="ar"/>
              </w:rPr>
              <w:t>青口坞</w:t>
            </w:r>
          </w:p>
        </w:tc>
        <w:tc>
          <w:tcPr>
            <w:tcW w:w="68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西新村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陶朱</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highlight w:val="none"/>
                <w:u w:val="none"/>
                <w:lang w:val="en-US" w:eastAsia="zh-CN" w:bidi="ar-SA"/>
              </w:rPr>
            </w:pPr>
            <w:r>
              <w:rPr>
                <w:rFonts w:hint="default" w:ascii="仿宋_GB2312" w:hAnsi="宋体" w:eastAsia="仿宋_GB2312" w:cs="仿宋_GB2312"/>
                <w:i w:val="0"/>
                <w:iCs w:val="0"/>
                <w:color w:val="auto"/>
                <w:kern w:val="0"/>
                <w:sz w:val="20"/>
                <w:szCs w:val="20"/>
                <w:highlight w:val="none"/>
                <w:u w:val="none"/>
                <w:lang w:val="en-US" w:eastAsia="zh-CN" w:bidi="ar"/>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0.25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3.68</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2"/>
                <w:sz w:val="20"/>
                <w:szCs w:val="20"/>
                <w:highlight w:val="none"/>
                <w:u w:val="none"/>
                <w:lang w:val="en-US" w:eastAsia="zh-CN" w:bidi="ar-SA"/>
              </w:rPr>
            </w:pPr>
            <w:r>
              <w:rPr>
                <w:rFonts w:hint="default"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rPr>
              <w:t>230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1960.10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里官塘</w:t>
            </w:r>
          </w:p>
        </w:tc>
        <w:tc>
          <w:tcPr>
            <w:tcW w:w="68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暨南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新毛家村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毛家</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0.11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1.3</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120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1958.10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0"/>
                <w:szCs w:val="20"/>
                <w:highlight w:val="none"/>
                <w:u w:val="none"/>
                <w:lang w:val="en-US" w:eastAsia="zh-CN" w:bidi="ar-SA"/>
              </w:rPr>
            </w:pPr>
            <w:r>
              <w:rPr>
                <w:rFonts w:hint="eastAsia" w:ascii="仿宋_GB2312" w:hAnsi="仿宋_GB2312" w:eastAsia="仿宋_GB2312" w:cs="仿宋_GB2312"/>
                <w:sz w:val="20"/>
                <w:szCs w:val="20"/>
              </w:rPr>
              <w:t>黄坞</w:t>
            </w:r>
          </w:p>
        </w:tc>
        <w:tc>
          <w:tcPr>
            <w:tcW w:w="68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大唐</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冠山村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童村</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0"/>
                <w:szCs w:val="20"/>
                <w:highlight w:val="none"/>
                <w:u w:val="none"/>
                <w:lang w:val="en-US" w:eastAsia="zh-CN" w:bidi="ar-SA"/>
              </w:rPr>
            </w:pPr>
            <w:r>
              <w:rPr>
                <w:rFonts w:hint="eastAsia" w:ascii="仿宋_GB2312" w:hAnsi="仿宋_GB2312" w:eastAsia="仿宋_GB2312" w:cs="仿宋_GB2312"/>
                <w:sz w:val="20"/>
                <w:szCs w:val="20"/>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0.36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1.07</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0"/>
                <w:szCs w:val="20"/>
                <w:highlight w:val="none"/>
                <w:u w:val="none"/>
                <w:lang w:val="en-US" w:eastAsia="zh-CN" w:bidi="ar-SA"/>
              </w:rPr>
            </w:pPr>
            <w:r>
              <w:rPr>
                <w:rFonts w:hint="eastAsia" w:ascii="仿宋_GB2312" w:hAnsi="仿宋_GB2312" w:eastAsia="仿宋_GB2312" w:cs="仿宋_GB2312"/>
                <w:sz w:val="20"/>
                <w:szCs w:val="20"/>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144</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1957.09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0"/>
                <w:szCs w:val="20"/>
                <w:highlight w:val="none"/>
                <w:u w:val="none"/>
                <w:lang w:val="en-US" w:eastAsia="zh-CN" w:bidi="ar-SA"/>
              </w:rPr>
            </w:pPr>
            <w:r>
              <w:rPr>
                <w:rFonts w:hint="eastAsia" w:ascii="仿宋_GB2312" w:hAnsi="仿宋_GB2312" w:eastAsia="仿宋_GB2312" w:cs="仿宋_GB2312"/>
                <w:sz w:val="20"/>
                <w:szCs w:val="20"/>
              </w:rPr>
              <w:t>黄家</w:t>
            </w:r>
          </w:p>
        </w:tc>
        <w:tc>
          <w:tcPr>
            <w:tcW w:w="683"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0"/>
                <w:szCs w:val="20"/>
                <w:highlight w:val="none"/>
                <w:u w:val="none"/>
                <w:lang w:val="en-US" w:eastAsia="zh-CN" w:bidi="ar-SA"/>
              </w:rPr>
            </w:pPr>
            <w:r>
              <w:rPr>
                <w:rFonts w:hint="eastAsia" w:ascii="仿宋_GB2312" w:hAnsi="仿宋_GB2312" w:eastAsia="仿宋_GB2312" w:cs="仿宋_GB2312"/>
                <w:sz w:val="20"/>
                <w:szCs w:val="20"/>
              </w:rPr>
              <w:t>上下文村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0"/>
                <w:szCs w:val="20"/>
                <w:highlight w:val="none"/>
                <w:u w:val="none"/>
                <w:lang w:val="en-US" w:eastAsia="zh-CN" w:bidi="ar-SA"/>
              </w:rPr>
            </w:pPr>
            <w:r>
              <w:rPr>
                <w:rFonts w:hint="eastAsia" w:ascii="仿宋_GB2312" w:hAnsi="仿宋_GB2312" w:eastAsia="仿宋_GB2312" w:cs="仿宋_GB2312"/>
                <w:sz w:val="20"/>
                <w:szCs w:val="20"/>
              </w:rPr>
              <w:t>上文</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0"/>
                <w:szCs w:val="20"/>
                <w:highlight w:val="none"/>
                <w:u w:val="none"/>
                <w:lang w:val="en-US" w:eastAsia="zh-CN" w:bidi="ar-SA"/>
              </w:rPr>
            </w:pPr>
            <w:r>
              <w:rPr>
                <w:rFonts w:hint="eastAsia" w:ascii="仿宋_GB2312" w:hAnsi="仿宋_GB2312" w:eastAsia="仿宋_GB2312" w:cs="仿宋_GB2312"/>
                <w:sz w:val="20"/>
                <w:szCs w:val="20"/>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1.5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2.3</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0"/>
                <w:szCs w:val="20"/>
                <w:highlight w:val="none"/>
                <w:u w:val="none"/>
                <w:lang w:val="en-US" w:eastAsia="zh-CN" w:bidi="ar-SA"/>
              </w:rPr>
            </w:pPr>
            <w:r>
              <w:rPr>
                <w:rFonts w:hint="eastAsia" w:ascii="仿宋_GB2312" w:hAnsi="仿宋_GB2312" w:eastAsia="仿宋_GB2312" w:cs="仿宋_GB2312"/>
                <w:sz w:val="20"/>
                <w:szCs w:val="20"/>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90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1969.09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石凉棚</w:t>
            </w:r>
          </w:p>
        </w:tc>
        <w:tc>
          <w:tcPr>
            <w:tcW w:w="68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冠山村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侯村街</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0"/>
                <w:szCs w:val="20"/>
                <w:highlight w:val="none"/>
                <w:u w:val="none"/>
                <w:lang w:val="en-US" w:eastAsia="zh-CN" w:bidi="ar-SA"/>
              </w:rPr>
            </w:pPr>
            <w:r>
              <w:rPr>
                <w:rFonts w:hint="eastAsia" w:ascii="仿宋_GB2312" w:hAnsi="仿宋_GB2312" w:eastAsia="仿宋_GB2312" w:cs="仿宋_GB2312"/>
                <w:sz w:val="20"/>
                <w:szCs w:val="20"/>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lang w:val="en-US" w:eastAsia="zh-CN"/>
              </w:rPr>
              <w:t>0.02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lang w:val="en-US" w:eastAsia="zh-CN"/>
              </w:rPr>
              <w:t>0.3</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0"/>
                <w:szCs w:val="20"/>
                <w:highlight w:val="none"/>
                <w:u w:val="none"/>
                <w:lang w:val="en-US" w:eastAsia="zh-CN" w:bidi="ar-SA"/>
              </w:rPr>
            </w:pPr>
            <w:r>
              <w:rPr>
                <w:rFonts w:hint="eastAsia" w:ascii="仿宋_GB2312" w:hAnsi="仿宋_GB2312" w:eastAsia="仿宋_GB2312" w:cs="仿宋_GB2312"/>
                <w:sz w:val="20"/>
                <w:szCs w:val="20"/>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lang w:val="en-US" w:eastAsia="zh-CN"/>
              </w:rPr>
              <w:t>126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1958.10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0"/>
                <w:szCs w:val="20"/>
                <w:highlight w:val="none"/>
                <w:u w:val="none"/>
                <w:lang w:val="en-US" w:eastAsia="zh-CN" w:bidi="ar-SA"/>
              </w:rPr>
            </w:pPr>
            <w:r>
              <w:rPr>
                <w:rFonts w:hint="eastAsia" w:ascii="仿宋_GB2312" w:hAnsi="仿宋_GB2312" w:eastAsia="仿宋_GB2312" w:cs="仿宋_GB2312"/>
                <w:sz w:val="20"/>
                <w:szCs w:val="20"/>
              </w:rPr>
              <w:t>西山义务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highlight w:val="none"/>
                <w:u w:val="none"/>
                <w:lang w:eastAsia="zh-CN"/>
              </w:rPr>
            </w:pPr>
            <w:r>
              <w:rPr>
                <w:rFonts w:hint="eastAsia" w:ascii="仿宋_GB2312" w:hAnsi="仿宋_GB2312" w:eastAsia="仿宋_GB2312" w:cs="仿宋_GB2312"/>
                <w:sz w:val="20"/>
                <w:szCs w:val="20"/>
              </w:rPr>
              <w:t>次坞</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0"/>
                <w:szCs w:val="20"/>
                <w:highlight w:val="none"/>
                <w:u w:val="none"/>
                <w:lang w:val="en-US" w:eastAsia="zh-CN" w:bidi="ar-SA"/>
              </w:rPr>
            </w:pPr>
            <w:r>
              <w:rPr>
                <w:rFonts w:hint="eastAsia" w:ascii="仿宋_GB2312" w:hAnsi="仿宋_GB2312" w:eastAsia="仿宋_GB2312" w:cs="仿宋_GB2312"/>
                <w:sz w:val="20"/>
                <w:szCs w:val="20"/>
              </w:rPr>
              <w:t xml:space="preserve"> 吴高坞</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0"/>
                <w:szCs w:val="20"/>
                <w:highlight w:val="none"/>
                <w:u w:val="none"/>
                <w:lang w:val="en-US" w:eastAsia="zh-CN" w:bidi="ar-SA"/>
              </w:rPr>
            </w:pPr>
            <w:r>
              <w:rPr>
                <w:rFonts w:hint="eastAsia" w:ascii="仿宋_GB2312" w:hAnsi="仿宋_GB2312" w:eastAsia="仿宋_GB2312" w:cs="仿宋_GB2312"/>
                <w:sz w:val="20"/>
                <w:szCs w:val="20"/>
              </w:rPr>
              <w:t>庙前</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0"/>
                <w:szCs w:val="20"/>
                <w:highlight w:val="none"/>
                <w:u w:val="none"/>
                <w:lang w:val="en-US" w:eastAsia="zh-CN" w:bidi="ar-SA"/>
              </w:rPr>
            </w:pPr>
            <w:r>
              <w:rPr>
                <w:rFonts w:hint="eastAsia" w:ascii="仿宋_GB2312" w:hAnsi="仿宋_GB2312" w:eastAsia="仿宋_GB2312" w:cs="仿宋_GB2312"/>
                <w:sz w:val="20"/>
                <w:szCs w:val="20"/>
              </w:rPr>
              <w:t>山(1)型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0.7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5.01</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0"/>
                <w:szCs w:val="20"/>
                <w:highlight w:val="none"/>
                <w:u w:val="none"/>
                <w:lang w:val="en-US" w:eastAsia="zh-CN" w:bidi="ar-SA"/>
              </w:rPr>
            </w:pPr>
            <w:r>
              <w:rPr>
                <w:rFonts w:hint="eastAsia" w:ascii="仿宋_GB2312" w:hAnsi="仿宋_GB2312" w:eastAsia="仿宋_GB2312" w:cs="仿宋_GB2312"/>
                <w:sz w:val="20"/>
                <w:szCs w:val="20"/>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200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1966.09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马家岭头</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highlight w:val="none"/>
                <w:u w:val="none"/>
                <w:lang w:eastAsia="zh-CN"/>
              </w:rPr>
            </w:pPr>
            <w:r>
              <w:rPr>
                <w:rFonts w:hint="eastAsia" w:ascii="仿宋_GB2312" w:hAnsi="仿宋_GB2312" w:eastAsia="仿宋_GB2312" w:cs="仿宋_GB2312"/>
                <w:sz w:val="20"/>
                <w:szCs w:val="20"/>
              </w:rPr>
              <w:t>马剑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金沙村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马家岭头</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1.45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1.5</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180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1958.11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汪家塘</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highlight w:val="none"/>
                <w:u w:val="none"/>
                <w:lang w:eastAsia="zh-CN"/>
              </w:rPr>
            </w:pPr>
            <w:r>
              <w:rPr>
                <w:rFonts w:hint="eastAsia" w:ascii="仿宋_GB2312" w:hAnsi="仿宋_GB2312" w:eastAsia="仿宋_GB2312" w:cs="仿宋_GB2312"/>
                <w:sz w:val="20"/>
                <w:szCs w:val="20"/>
              </w:rPr>
              <w:t>同山</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 xml:space="preserve"> 唐仁村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唐仁</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0.2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2</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200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1955.10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0"/>
                <w:szCs w:val="20"/>
                <w:highlight w:val="none"/>
                <w:u w:val="none"/>
                <w:lang w:val="en-US" w:eastAsia="zh-CN" w:bidi="ar-SA"/>
              </w:rPr>
            </w:pPr>
            <w:r>
              <w:rPr>
                <w:rFonts w:hint="eastAsia" w:ascii="仿宋_GB2312" w:hAnsi="仿宋_GB2312" w:eastAsia="仿宋_GB2312" w:cs="仿宋_GB2312"/>
                <w:sz w:val="20"/>
                <w:szCs w:val="20"/>
              </w:rPr>
              <w:t>施家坞</w:t>
            </w:r>
          </w:p>
        </w:tc>
        <w:tc>
          <w:tcPr>
            <w:tcW w:w="68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牌头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0"/>
                <w:szCs w:val="20"/>
                <w:highlight w:val="none"/>
                <w:u w:val="none"/>
                <w:lang w:val="en-US" w:eastAsia="zh-CN" w:bidi="ar-SA"/>
              </w:rPr>
            </w:pPr>
            <w:r>
              <w:rPr>
                <w:rFonts w:hint="eastAsia" w:ascii="仿宋_GB2312" w:hAnsi="仿宋_GB2312" w:eastAsia="仿宋_GB2312" w:cs="仿宋_GB2312"/>
                <w:sz w:val="20"/>
                <w:szCs w:val="20"/>
              </w:rPr>
              <w:t>三保里村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0"/>
                <w:szCs w:val="20"/>
                <w:highlight w:val="none"/>
                <w:u w:val="none"/>
                <w:lang w:val="en-US" w:eastAsia="zh-CN" w:bidi="ar-SA"/>
              </w:rPr>
            </w:pPr>
            <w:r>
              <w:rPr>
                <w:rFonts w:hint="eastAsia" w:ascii="仿宋_GB2312" w:hAnsi="仿宋_GB2312" w:eastAsia="仿宋_GB2312" w:cs="仿宋_GB2312"/>
                <w:sz w:val="20"/>
                <w:szCs w:val="20"/>
              </w:rPr>
              <w:t>梅溪</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0"/>
                <w:szCs w:val="20"/>
                <w:highlight w:val="none"/>
                <w:u w:val="none"/>
                <w:lang w:val="en-US" w:eastAsia="zh-CN" w:bidi="ar-SA"/>
              </w:rPr>
            </w:pPr>
            <w:r>
              <w:rPr>
                <w:rFonts w:hint="eastAsia" w:ascii="仿宋_GB2312" w:hAnsi="仿宋_GB2312" w:eastAsia="仿宋_GB2312" w:cs="仿宋_GB2312"/>
                <w:sz w:val="20"/>
                <w:szCs w:val="20"/>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0.3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4.5</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0"/>
                <w:szCs w:val="20"/>
                <w:highlight w:val="none"/>
                <w:u w:val="none"/>
                <w:lang w:val="en-US" w:eastAsia="zh-CN" w:bidi="ar-SA"/>
              </w:rPr>
            </w:pPr>
            <w:r>
              <w:rPr>
                <w:rFonts w:hint="eastAsia" w:ascii="仿宋_GB2312" w:hAnsi="仿宋_GB2312" w:eastAsia="仿宋_GB2312" w:cs="仿宋_GB2312"/>
                <w:sz w:val="20"/>
                <w:szCs w:val="20"/>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200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1957.09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0"/>
                <w:szCs w:val="20"/>
                <w:highlight w:val="none"/>
                <w:u w:val="none"/>
                <w:lang w:val="en-US" w:eastAsia="zh-CN" w:bidi="ar-SA"/>
              </w:rPr>
            </w:pPr>
            <w:r>
              <w:rPr>
                <w:rFonts w:hint="eastAsia" w:ascii="仿宋_GB2312" w:hAnsi="仿宋_GB2312" w:eastAsia="仿宋_GB2312" w:cs="仿宋_GB2312"/>
                <w:sz w:val="20"/>
                <w:szCs w:val="20"/>
              </w:rPr>
              <w:t>任塘坞</w:t>
            </w:r>
          </w:p>
        </w:tc>
        <w:tc>
          <w:tcPr>
            <w:tcW w:w="683"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0"/>
                <w:szCs w:val="20"/>
                <w:highlight w:val="none"/>
                <w:u w:val="none"/>
                <w:lang w:val="en-US" w:eastAsia="zh-CN" w:bidi="ar-SA"/>
              </w:rPr>
            </w:pPr>
            <w:r>
              <w:rPr>
                <w:rFonts w:hint="eastAsia" w:ascii="仿宋_GB2312" w:hAnsi="仿宋_GB2312" w:eastAsia="仿宋_GB2312" w:cs="仿宋_GB2312"/>
                <w:sz w:val="20"/>
                <w:szCs w:val="20"/>
              </w:rPr>
              <w:t>坑西村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0"/>
                <w:szCs w:val="20"/>
                <w:highlight w:val="none"/>
                <w:u w:val="none"/>
                <w:lang w:val="en-US" w:eastAsia="zh-CN" w:bidi="ar-SA"/>
              </w:rPr>
            </w:pPr>
            <w:r>
              <w:rPr>
                <w:rFonts w:hint="eastAsia" w:ascii="仿宋_GB2312" w:hAnsi="仿宋_GB2312" w:eastAsia="仿宋_GB2312" w:cs="仿宋_GB2312"/>
                <w:sz w:val="20"/>
                <w:szCs w:val="20"/>
              </w:rPr>
              <w:t>坑西</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0"/>
                <w:szCs w:val="20"/>
                <w:highlight w:val="none"/>
                <w:u w:val="none"/>
                <w:lang w:val="en-US" w:eastAsia="zh-CN" w:bidi="ar-SA"/>
              </w:rPr>
            </w:pPr>
            <w:r>
              <w:rPr>
                <w:rFonts w:hint="eastAsia" w:ascii="仿宋_GB2312" w:hAnsi="仿宋_GB2312" w:eastAsia="仿宋_GB2312" w:cs="仿宋_GB2312"/>
                <w:sz w:val="20"/>
                <w:szCs w:val="20"/>
              </w:rPr>
              <w:t>山(1)型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0.27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7.32</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0"/>
                <w:szCs w:val="20"/>
                <w:highlight w:val="none"/>
                <w:u w:val="none"/>
                <w:lang w:val="en-US" w:eastAsia="zh-CN" w:bidi="ar-SA"/>
              </w:rPr>
            </w:pPr>
            <w:r>
              <w:rPr>
                <w:rFonts w:hint="eastAsia" w:ascii="仿宋_GB2312" w:hAnsi="仿宋_GB2312" w:eastAsia="仿宋_GB2312" w:cs="仿宋_GB2312"/>
                <w:sz w:val="20"/>
                <w:szCs w:val="20"/>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180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1957.10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0"/>
                <w:szCs w:val="20"/>
                <w:highlight w:val="none"/>
                <w:u w:val="none"/>
                <w:lang w:val="en-US" w:eastAsia="zh-CN" w:bidi="ar-SA"/>
              </w:rPr>
            </w:pPr>
            <w:r>
              <w:rPr>
                <w:rFonts w:hint="eastAsia" w:ascii="仿宋_GB2312" w:hAnsi="仿宋_GB2312" w:eastAsia="仿宋_GB2312" w:cs="仿宋_GB2312"/>
                <w:sz w:val="20"/>
                <w:szCs w:val="20"/>
              </w:rPr>
              <w:t>塘里</w:t>
            </w:r>
          </w:p>
        </w:tc>
        <w:tc>
          <w:tcPr>
            <w:tcW w:w="683"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0"/>
                <w:szCs w:val="20"/>
                <w:highlight w:val="none"/>
                <w:u w:val="none"/>
                <w:lang w:val="en-US" w:eastAsia="zh-CN" w:bidi="ar-SA"/>
              </w:rPr>
            </w:pPr>
            <w:r>
              <w:rPr>
                <w:rFonts w:hint="eastAsia" w:ascii="仿宋_GB2312" w:hAnsi="仿宋_GB2312" w:eastAsia="仿宋_GB2312" w:cs="仿宋_GB2312"/>
                <w:sz w:val="20"/>
                <w:szCs w:val="20"/>
              </w:rPr>
              <w:t>下岭脚村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0"/>
                <w:szCs w:val="20"/>
                <w:highlight w:val="none"/>
                <w:u w:val="none"/>
                <w:lang w:val="en-US" w:eastAsia="zh-CN" w:bidi="ar-SA"/>
              </w:rPr>
            </w:pPr>
            <w:r>
              <w:rPr>
                <w:rFonts w:hint="eastAsia" w:ascii="仿宋_GB2312" w:hAnsi="仿宋_GB2312" w:eastAsia="仿宋_GB2312" w:cs="仿宋_GB2312"/>
                <w:sz w:val="20"/>
                <w:szCs w:val="20"/>
              </w:rPr>
              <w:t>下岭脚</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0"/>
                <w:szCs w:val="20"/>
                <w:highlight w:val="none"/>
                <w:u w:val="none"/>
                <w:lang w:val="en-US" w:eastAsia="zh-CN" w:bidi="ar-SA"/>
              </w:rPr>
            </w:pPr>
            <w:r>
              <w:rPr>
                <w:rFonts w:hint="eastAsia" w:ascii="仿宋_GB2312" w:hAnsi="仿宋_GB2312" w:eastAsia="仿宋_GB2312" w:cs="仿宋_GB2312"/>
                <w:sz w:val="20"/>
                <w:szCs w:val="20"/>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0.14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1.28</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0"/>
                <w:szCs w:val="20"/>
                <w:highlight w:val="none"/>
                <w:u w:val="none"/>
                <w:lang w:val="en-US" w:eastAsia="zh-CN" w:bidi="ar-SA"/>
              </w:rPr>
            </w:pPr>
            <w:r>
              <w:rPr>
                <w:rFonts w:hint="eastAsia" w:ascii="仿宋_GB2312" w:hAnsi="仿宋_GB2312" w:eastAsia="仿宋_GB2312" w:cs="仿宋_GB2312"/>
                <w:sz w:val="20"/>
                <w:szCs w:val="20"/>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198</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2008.11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0"/>
                <w:szCs w:val="20"/>
                <w:highlight w:val="none"/>
                <w:u w:val="none"/>
                <w:lang w:val="en-US" w:eastAsia="zh-CN" w:bidi="ar-SA"/>
              </w:rPr>
            </w:pPr>
            <w:r>
              <w:rPr>
                <w:rFonts w:hint="eastAsia" w:ascii="仿宋_GB2312" w:hAnsi="仿宋_GB2312" w:eastAsia="仿宋_GB2312" w:cs="仿宋_GB2312"/>
                <w:sz w:val="20"/>
                <w:szCs w:val="20"/>
              </w:rPr>
              <w:t>新塘</w:t>
            </w:r>
          </w:p>
        </w:tc>
        <w:tc>
          <w:tcPr>
            <w:tcW w:w="683"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0"/>
                <w:szCs w:val="20"/>
                <w:highlight w:val="none"/>
                <w:u w:val="none"/>
                <w:lang w:val="en-US" w:eastAsia="zh-CN" w:bidi="ar-SA"/>
              </w:rPr>
            </w:pPr>
            <w:r>
              <w:rPr>
                <w:rFonts w:hint="eastAsia" w:ascii="仿宋_GB2312" w:hAnsi="仿宋_GB2312" w:eastAsia="仿宋_GB2312" w:cs="仿宋_GB2312"/>
                <w:sz w:val="20"/>
                <w:szCs w:val="20"/>
              </w:rPr>
              <w:t>越峰村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0"/>
                <w:szCs w:val="20"/>
                <w:highlight w:val="none"/>
                <w:u w:val="none"/>
                <w:lang w:val="en-US" w:eastAsia="zh-CN" w:bidi="ar-SA"/>
              </w:rPr>
            </w:pPr>
            <w:r>
              <w:rPr>
                <w:rFonts w:hint="eastAsia" w:ascii="仿宋_GB2312" w:hAnsi="仿宋_GB2312" w:eastAsia="仿宋_GB2312" w:cs="仿宋_GB2312"/>
                <w:sz w:val="20"/>
                <w:szCs w:val="20"/>
              </w:rPr>
              <w:t>寺下张</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0"/>
                <w:szCs w:val="20"/>
                <w:highlight w:val="none"/>
                <w:u w:val="none"/>
                <w:lang w:val="en-US" w:eastAsia="zh-CN" w:bidi="ar-SA"/>
              </w:rPr>
            </w:pPr>
            <w:r>
              <w:rPr>
                <w:rFonts w:hint="eastAsia" w:ascii="仿宋_GB2312" w:hAnsi="仿宋_GB2312" w:eastAsia="仿宋_GB2312" w:cs="仿宋_GB2312"/>
                <w:sz w:val="20"/>
                <w:szCs w:val="20"/>
              </w:rPr>
              <w:t>山(1)型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0.2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5.7</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0"/>
                <w:szCs w:val="20"/>
                <w:highlight w:val="none"/>
                <w:u w:val="none"/>
                <w:lang w:val="en-US" w:eastAsia="zh-CN" w:bidi="ar-SA"/>
              </w:rPr>
            </w:pPr>
            <w:r>
              <w:rPr>
                <w:rFonts w:hint="eastAsia" w:ascii="仿宋_GB2312" w:hAnsi="仿宋_GB2312" w:eastAsia="仿宋_GB2312" w:cs="仿宋_GB2312"/>
                <w:sz w:val="20"/>
                <w:szCs w:val="20"/>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250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1958.10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大湾岗</w:t>
            </w:r>
          </w:p>
        </w:tc>
        <w:tc>
          <w:tcPr>
            <w:tcW w:w="68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中华村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大众</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0.12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2.2</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204</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1959.10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中央</w:t>
            </w:r>
          </w:p>
        </w:tc>
        <w:tc>
          <w:tcPr>
            <w:tcW w:w="683" w:type="dxa"/>
            <w:vMerge w:val="restart"/>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lang w:eastAsia="zh-CN"/>
              </w:rPr>
            </w:pPr>
            <w:r>
              <w:rPr>
                <w:rFonts w:hint="eastAsia" w:ascii="仿宋_GB2312" w:hAnsi="仿宋_GB2312" w:eastAsia="仿宋_GB2312" w:cs="仿宋_GB2312"/>
                <w:i w:val="0"/>
                <w:iCs w:val="0"/>
                <w:color w:val="auto"/>
                <w:sz w:val="20"/>
                <w:szCs w:val="20"/>
                <w:highlight w:val="none"/>
                <w:u w:val="none"/>
                <w:lang w:eastAsia="zh-CN"/>
              </w:rPr>
              <w:t>璜山</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桥下社区</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流霞畈</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0"/>
                <w:szCs w:val="20"/>
                <w:highlight w:val="none"/>
                <w:u w:val="none"/>
                <w:lang w:val="en-US" w:eastAsia="zh-CN" w:bidi="ar-SA"/>
              </w:rPr>
            </w:pPr>
            <w:r>
              <w:rPr>
                <w:rFonts w:hint="eastAsia" w:ascii="仿宋_GB2312" w:hAnsi="仿宋_GB2312" w:eastAsia="仿宋_GB2312" w:cs="仿宋_GB2312"/>
                <w:sz w:val="20"/>
                <w:szCs w:val="20"/>
              </w:rPr>
              <w:t>山(1)型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0.</w:t>
            </w:r>
            <w:r>
              <w:rPr>
                <w:rFonts w:hint="eastAsia" w:ascii="仿宋_GB2312" w:hAnsi="仿宋_GB2312" w:eastAsia="仿宋_GB2312" w:cs="仿宋_GB2312"/>
                <w:sz w:val="20"/>
                <w:szCs w:val="20"/>
                <w:lang w:val="en-US" w:eastAsia="zh-CN"/>
              </w:rPr>
              <w:t>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lang w:val="en-US" w:eastAsia="zh-CN"/>
              </w:rPr>
              <w:t>7.0</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0"/>
                <w:szCs w:val="20"/>
                <w:highlight w:val="none"/>
                <w:u w:val="none"/>
                <w:lang w:val="en-US" w:eastAsia="zh-CN" w:bidi="ar-SA"/>
              </w:rPr>
            </w:pPr>
            <w:r>
              <w:rPr>
                <w:rFonts w:hint="eastAsia" w:ascii="仿宋_GB2312" w:hAnsi="仿宋_GB2312" w:eastAsia="仿宋_GB2312" w:cs="仿宋_GB2312"/>
                <w:sz w:val="20"/>
                <w:szCs w:val="20"/>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lang w:val="en-US" w:eastAsia="zh-CN"/>
              </w:rPr>
              <w:t>256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1957.10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上半</w:t>
            </w:r>
          </w:p>
        </w:tc>
        <w:tc>
          <w:tcPr>
            <w:tcW w:w="68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开三村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水口</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0.</w:t>
            </w:r>
            <w:r>
              <w:rPr>
                <w:rFonts w:hint="eastAsia" w:ascii="仿宋_GB2312" w:hAnsi="仿宋_GB2312" w:eastAsia="仿宋_GB2312" w:cs="仿宋_GB2312"/>
                <w:sz w:val="20"/>
                <w:szCs w:val="20"/>
                <w:lang w:val="en-US" w:eastAsia="zh-CN"/>
              </w:rPr>
              <w:t>52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lang w:val="en-US" w:eastAsia="zh-CN"/>
              </w:rPr>
              <w:t>4.72</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lang w:val="en-US" w:eastAsia="zh-CN"/>
              </w:rPr>
              <w:t>218</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1957.10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金家坞</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sz w:val="20"/>
                <w:szCs w:val="20"/>
              </w:rPr>
              <w:t>浬浦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 xml:space="preserve"> 上周坞</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上周坞</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0.3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3.51</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200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1954.10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干道坞</w:t>
            </w:r>
          </w:p>
        </w:tc>
        <w:tc>
          <w:tcPr>
            <w:tcW w:w="68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东白湖</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湖山村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柯溪坞</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0.1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1.1</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198</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1957.12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皂纪坞</w:t>
            </w:r>
          </w:p>
        </w:tc>
        <w:tc>
          <w:tcPr>
            <w:tcW w:w="683"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上英村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上英</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0.06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4.87</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180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1971.10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20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青石寺</w:t>
            </w:r>
          </w:p>
        </w:tc>
        <w:tc>
          <w:tcPr>
            <w:tcW w:w="68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西岩村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李家宅</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 xml:space="preserve">0.05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 xml:space="preserve">2.89 </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210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1964.10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21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下弹子坞</w:t>
            </w:r>
          </w:p>
        </w:tc>
        <w:tc>
          <w:tcPr>
            <w:tcW w:w="683" w:type="dxa"/>
            <w:vMerge w:val="restart"/>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highlight w:val="none"/>
                <w:u w:val="none"/>
                <w:lang w:eastAsia="zh-CN"/>
              </w:rPr>
            </w:pPr>
            <w:r>
              <w:rPr>
                <w:rFonts w:hint="eastAsia" w:ascii="仿宋_GB2312" w:hAnsi="仿宋_GB2312" w:eastAsia="仿宋_GB2312" w:cs="仿宋_GB2312"/>
                <w:i w:val="0"/>
                <w:iCs w:val="0"/>
                <w:color w:val="auto"/>
                <w:sz w:val="20"/>
                <w:szCs w:val="20"/>
                <w:highlight w:val="none"/>
                <w:u w:val="none"/>
                <w:lang w:eastAsia="zh-CN"/>
              </w:rPr>
              <w:t>东和乡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王家宅村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东一村</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0.</w:t>
            </w:r>
            <w:r>
              <w:rPr>
                <w:rFonts w:hint="eastAsia" w:ascii="仿宋_GB2312" w:hAnsi="仿宋_GB2312" w:eastAsia="仿宋_GB2312" w:cs="仿宋_GB2312"/>
                <w:sz w:val="20"/>
                <w:szCs w:val="20"/>
                <w:lang w:val="en-US" w:eastAsia="zh-CN"/>
              </w:rPr>
              <w:t>2</w:t>
            </w:r>
            <w:r>
              <w:rPr>
                <w:rFonts w:hint="eastAsia" w:ascii="仿宋_GB2312" w:hAnsi="仿宋_GB2312" w:eastAsia="仿宋_GB2312" w:cs="仿宋_GB2312"/>
                <w:sz w:val="20"/>
                <w:szCs w:val="20"/>
              </w:rPr>
              <w:t xml:space="preserve">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2.</w:t>
            </w:r>
            <w:r>
              <w:rPr>
                <w:rFonts w:hint="eastAsia" w:ascii="仿宋_GB2312" w:hAnsi="仿宋_GB2312" w:eastAsia="仿宋_GB2312" w:cs="仿宋_GB2312"/>
                <w:sz w:val="20"/>
                <w:szCs w:val="20"/>
                <w:lang w:val="en-US" w:eastAsia="zh-CN"/>
              </w:rPr>
              <w:t>58</w:t>
            </w:r>
            <w:r>
              <w:rPr>
                <w:rFonts w:hint="eastAsia" w:ascii="仿宋_GB2312" w:hAnsi="仿宋_GB2312" w:eastAsia="仿宋_GB2312" w:cs="仿宋_GB2312"/>
                <w:sz w:val="20"/>
                <w:szCs w:val="20"/>
              </w:rPr>
              <w:t xml:space="preserve"> </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lang w:val="en-US" w:eastAsia="zh-CN"/>
              </w:rPr>
              <w:t>152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1969.10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22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蛟平头</w:t>
            </w:r>
          </w:p>
        </w:tc>
        <w:tc>
          <w:tcPr>
            <w:tcW w:w="68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龙溪村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上步溪</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0.</w:t>
            </w:r>
            <w:r>
              <w:rPr>
                <w:rFonts w:hint="eastAsia" w:ascii="仿宋_GB2312" w:hAnsi="仿宋_GB2312" w:eastAsia="仿宋_GB2312" w:cs="仿宋_GB2312"/>
                <w:sz w:val="20"/>
                <w:szCs w:val="20"/>
                <w:lang w:val="en-US" w:eastAsia="zh-CN"/>
              </w:rPr>
              <w:t>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lang w:val="en-US" w:eastAsia="zh-CN"/>
              </w:rPr>
              <w:t>3.5</w:t>
            </w:r>
            <w:r>
              <w:rPr>
                <w:rFonts w:hint="eastAsia" w:ascii="仿宋_GB2312" w:hAnsi="仿宋_GB2312" w:eastAsia="仿宋_GB2312" w:cs="仿宋_GB2312"/>
                <w:sz w:val="20"/>
                <w:szCs w:val="20"/>
              </w:rPr>
              <w:t xml:space="preserve"> </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lang w:val="en-US" w:eastAsia="zh-CN"/>
              </w:rPr>
              <w:t>184</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1970.10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23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冷水</w:t>
            </w:r>
          </w:p>
        </w:tc>
        <w:tc>
          <w:tcPr>
            <w:tcW w:w="683"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highlight w:val="none"/>
                <w:u w:val="none"/>
                <w:lang w:eastAsia="zh-CN"/>
              </w:rPr>
            </w:pPr>
            <w:r>
              <w:rPr>
                <w:rFonts w:hint="eastAsia" w:ascii="仿宋_GB2312" w:hAnsi="仿宋_GB2312" w:eastAsia="仿宋_GB2312" w:cs="仿宋_GB2312"/>
                <w:i w:val="0"/>
                <w:iCs w:val="0"/>
                <w:color w:val="auto"/>
                <w:sz w:val="20"/>
                <w:szCs w:val="20"/>
                <w:highlight w:val="none"/>
                <w:u w:val="none"/>
                <w:lang w:eastAsia="zh-CN"/>
              </w:rPr>
              <w:t>赵家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花明泉村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后京</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0.</w:t>
            </w:r>
            <w:r>
              <w:rPr>
                <w:rFonts w:hint="eastAsia" w:ascii="仿宋_GB2312" w:hAnsi="仿宋_GB2312" w:eastAsia="仿宋_GB2312" w:cs="仿宋_GB2312"/>
                <w:sz w:val="20"/>
                <w:szCs w:val="20"/>
                <w:lang w:val="en-US" w:eastAsia="zh-CN"/>
              </w:rPr>
              <w:t>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lang w:val="en-US" w:eastAsia="zh-CN"/>
              </w:rPr>
              <w:t>1.34</w:t>
            </w:r>
            <w:r>
              <w:rPr>
                <w:rFonts w:hint="eastAsia" w:ascii="仿宋_GB2312" w:hAnsi="仿宋_GB2312" w:eastAsia="仿宋_GB2312" w:cs="仿宋_GB2312"/>
                <w:sz w:val="20"/>
                <w:szCs w:val="20"/>
              </w:rPr>
              <w:t xml:space="preserve"> </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lang w:val="en-US" w:eastAsia="zh-CN"/>
              </w:rPr>
              <w:t>124</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1955.09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24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东门</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店口</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金湖社区</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小山坞</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lang w:val="en-US" w:eastAsia="zh-CN"/>
              </w:rPr>
              <w:t>0</w:t>
            </w:r>
            <w:r>
              <w:rPr>
                <w:rFonts w:hint="eastAsia" w:ascii="仿宋_GB2312" w:hAnsi="仿宋_GB2312" w:eastAsia="仿宋_GB2312" w:cs="仿宋_GB2312"/>
                <w:sz w:val="20"/>
                <w:szCs w:val="20"/>
              </w:rPr>
              <w:t>.5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2.</w:t>
            </w:r>
            <w:r>
              <w:rPr>
                <w:rFonts w:hint="eastAsia" w:ascii="仿宋_GB2312" w:hAnsi="仿宋_GB2312" w:eastAsia="仿宋_GB2312" w:cs="仿宋_GB2312"/>
                <w:sz w:val="20"/>
                <w:szCs w:val="20"/>
                <w:lang w:val="en-US" w:eastAsia="zh-CN"/>
              </w:rPr>
              <w:t>0</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200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1958.10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25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甘岭</w:t>
            </w: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镇北社区</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大山坞</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0.5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2.78</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228</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1968.09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26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堆瓦坞</w:t>
            </w: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镇北社区</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吴家塔</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山(1)型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0.5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8.8</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256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1975.09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27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市坞</w:t>
            </w: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白沥畈村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白沥畈</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山(1)型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0.7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7.78</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260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1954.09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28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后山</w:t>
            </w: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上畈村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王家</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0.25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4.97</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246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1958.10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29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黄婆坞</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姚江</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祝谢村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祝园</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0.4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1.5</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216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1957.09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30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中央大塘</w:t>
            </w: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祝谢村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祝园</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0.13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1</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sz w:val="20"/>
                <w:szCs w:val="20"/>
              </w:rPr>
              <w:t>216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 xml:space="preserve">1965.10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2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小计</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5848</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2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3、2024年山塘系统治理</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西毛坞</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0"/>
                <w:szCs w:val="20"/>
                <w:highlight w:val="none"/>
                <w:u w:val="none"/>
              </w:rPr>
            </w:pPr>
            <w:r>
              <w:rPr>
                <w:rFonts w:hint="eastAsia" w:ascii="仿宋_GB2312" w:hAnsi="宋体" w:eastAsia="仿宋_GB2312" w:cs="仿宋_GB2312"/>
                <w:i w:val="0"/>
                <w:iCs w:val="0"/>
                <w:color w:val="auto"/>
                <w:kern w:val="0"/>
                <w:sz w:val="20"/>
                <w:szCs w:val="20"/>
                <w:highlight w:val="none"/>
                <w:u w:val="none"/>
                <w:lang w:val="en-US" w:eastAsia="zh-CN" w:bidi="ar"/>
              </w:rPr>
              <w:t>大唐</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里蒋村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东坞</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0.27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1.82</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180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1956.09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杨板桥</w:t>
            </w: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里蒋村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里上</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山(1)型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0.36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5.36</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240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1977.10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小朱家坞</w:t>
            </w: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里蒋村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里下</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1.1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4.39</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252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1956.10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后坞</w:t>
            </w: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银杏村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左溪</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0.08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0.66</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156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1962.12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考坑岭</w:t>
            </w:r>
          </w:p>
        </w:tc>
        <w:tc>
          <w:tcPr>
            <w:tcW w:w="683" w:type="dxa"/>
            <w:vMerge w:val="restart"/>
            <w:tcBorders>
              <w:top w:val="single" w:color="000000" w:sz="4" w:space="0"/>
              <w:left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auto"/>
                <w:sz w:val="20"/>
                <w:szCs w:val="20"/>
                <w:highlight w:val="none"/>
                <w:u w:val="none"/>
                <w:lang w:val="en-US" w:eastAsia="zh-CN"/>
              </w:rPr>
            </w:pPr>
            <w:r>
              <w:rPr>
                <w:rFonts w:hint="eastAsia" w:ascii="仿宋_GB2312" w:hAnsi="宋体" w:eastAsia="仿宋_GB2312" w:cs="仿宋_GB2312"/>
                <w:i w:val="0"/>
                <w:iCs w:val="0"/>
                <w:color w:val="auto"/>
                <w:sz w:val="20"/>
                <w:szCs w:val="20"/>
                <w:highlight w:val="none"/>
                <w:u w:val="none"/>
                <w:lang w:val="en-US" w:eastAsia="zh-CN"/>
              </w:rPr>
              <w:t>陶朱</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五蓬新村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18"/>
                <w:szCs w:val="18"/>
                <w:highlight w:val="none"/>
                <w:u w:val="none"/>
                <w:lang w:val="en-US" w:eastAsia="zh-CN" w:bidi="ar"/>
              </w:rPr>
              <w:t>梓树岭下</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山(1)型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0.5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5.50</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248</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1959.09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富家塘</w:t>
            </w:r>
          </w:p>
        </w:tc>
        <w:tc>
          <w:tcPr>
            <w:tcW w:w="683" w:type="dxa"/>
            <w:vMerge w:val="continue"/>
            <w:tcBorders>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五蓬新村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24"/>
              </w:tabs>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俞张</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0.0</w:t>
            </w:r>
            <w:r>
              <w:rPr>
                <w:rFonts w:hint="eastAsia" w:ascii="仿宋_GB2312" w:hAnsi="仿宋_GB2312" w:eastAsia="仿宋_GB2312" w:cs="仿宋_GB2312"/>
                <w:i w:val="0"/>
                <w:iCs w:val="0"/>
                <w:color w:val="auto"/>
                <w:kern w:val="0"/>
                <w:sz w:val="20"/>
                <w:szCs w:val="20"/>
                <w:highlight w:val="none"/>
                <w:u w:val="none"/>
                <w:lang w:val="en-US" w:eastAsia="zh-CN" w:bidi="ar"/>
              </w:rPr>
              <w:t>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3.2</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172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1958.10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唐州岭</w:t>
            </w:r>
          </w:p>
        </w:tc>
        <w:tc>
          <w:tcPr>
            <w:tcW w:w="683" w:type="dxa"/>
            <w:vMerge w:val="continue"/>
            <w:tcBorders>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开义村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马坊</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0.3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3.6</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198</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1958.09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亩岭</w:t>
            </w:r>
          </w:p>
        </w:tc>
        <w:tc>
          <w:tcPr>
            <w:tcW w:w="683" w:type="dxa"/>
            <w:vMerge w:val="continue"/>
            <w:tcBorders>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联合村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24"/>
              </w:tabs>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红岭</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0.</w:t>
            </w:r>
            <w:r>
              <w:rPr>
                <w:rFonts w:hint="eastAsia" w:ascii="仿宋_GB2312" w:hAnsi="仿宋_GB2312" w:eastAsia="仿宋_GB2312" w:cs="仿宋_GB2312"/>
                <w:i w:val="0"/>
                <w:iCs w:val="0"/>
                <w:color w:val="auto"/>
                <w:kern w:val="0"/>
                <w:sz w:val="20"/>
                <w:szCs w:val="20"/>
                <w:highlight w:val="none"/>
                <w:u w:val="none"/>
                <w:lang w:val="en-US" w:eastAsia="zh-CN" w:bidi="ar"/>
              </w:rPr>
              <w:t>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2.3</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207</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1956.10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9</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里山坞</w:t>
            </w:r>
          </w:p>
        </w:tc>
        <w:tc>
          <w:tcPr>
            <w:tcW w:w="683" w:type="dxa"/>
            <w:vMerge w:val="continue"/>
            <w:tcBorders>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龙山社区</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庙坞</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0.3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2.1</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169</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1957.03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10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草莓山</w:t>
            </w:r>
          </w:p>
        </w:tc>
        <w:tc>
          <w:tcPr>
            <w:tcW w:w="68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auto"/>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宋家畈村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高畈</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0.2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2.7</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148</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1959.11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11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塘坞</w:t>
            </w:r>
          </w:p>
        </w:tc>
        <w:tc>
          <w:tcPr>
            <w:tcW w:w="68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璜山</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大门村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下坞</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0.03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2.9</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180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1964.10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12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永丰</w:t>
            </w:r>
          </w:p>
        </w:tc>
        <w:tc>
          <w:tcPr>
            <w:tcW w:w="68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五新村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落驾塔</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0.</w:t>
            </w:r>
            <w:r>
              <w:rPr>
                <w:rFonts w:hint="eastAsia" w:ascii="仿宋_GB2312" w:hAnsi="仿宋_GB2312" w:eastAsia="仿宋_GB2312" w:cs="仿宋_GB2312"/>
                <w:i w:val="0"/>
                <w:iCs w:val="0"/>
                <w:color w:val="auto"/>
                <w:kern w:val="0"/>
                <w:sz w:val="20"/>
                <w:szCs w:val="20"/>
                <w:highlight w:val="none"/>
                <w:u w:val="none"/>
                <w:lang w:val="en-US" w:eastAsia="zh-CN" w:bidi="ar"/>
              </w:rPr>
              <w:t>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3.0</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142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19</w:t>
            </w:r>
            <w:r>
              <w:rPr>
                <w:rFonts w:hint="eastAsia" w:ascii="仿宋_GB2312" w:hAnsi="仿宋_GB2312" w:eastAsia="仿宋_GB2312" w:cs="仿宋_GB2312"/>
                <w:i w:val="0"/>
                <w:iCs w:val="0"/>
                <w:color w:val="auto"/>
                <w:kern w:val="0"/>
                <w:sz w:val="20"/>
                <w:szCs w:val="20"/>
                <w:highlight w:val="none"/>
                <w:u w:val="none"/>
                <w:lang w:val="en-US" w:eastAsia="zh-CN" w:bidi="ar"/>
              </w:rPr>
              <w:t>53</w:t>
            </w:r>
            <w:r>
              <w:rPr>
                <w:rFonts w:hint="default" w:ascii="仿宋_GB2312" w:hAnsi="仿宋_GB2312" w:eastAsia="仿宋_GB2312" w:cs="仿宋_GB2312"/>
                <w:i w:val="0"/>
                <w:iCs w:val="0"/>
                <w:color w:val="auto"/>
                <w:kern w:val="0"/>
                <w:sz w:val="20"/>
                <w:szCs w:val="20"/>
                <w:highlight w:val="none"/>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13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蒋家坞</w:t>
            </w:r>
          </w:p>
        </w:tc>
        <w:tc>
          <w:tcPr>
            <w:tcW w:w="68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五灶村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五灶</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0.</w:t>
            </w:r>
            <w:r>
              <w:rPr>
                <w:rFonts w:hint="eastAsia" w:ascii="仿宋_GB2312" w:hAnsi="仿宋_GB2312" w:eastAsia="仿宋_GB2312" w:cs="仿宋_GB2312"/>
                <w:i w:val="0"/>
                <w:iCs w:val="0"/>
                <w:color w:val="auto"/>
                <w:kern w:val="0"/>
                <w:sz w:val="20"/>
                <w:szCs w:val="20"/>
                <w:highlight w:val="none"/>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2.</w:t>
            </w:r>
            <w:r>
              <w:rPr>
                <w:rFonts w:hint="eastAsia" w:ascii="仿宋_GB2312" w:hAnsi="仿宋_GB2312" w:eastAsia="仿宋_GB2312" w:cs="仿宋_GB2312"/>
                <w:i w:val="0"/>
                <w:iCs w:val="0"/>
                <w:color w:val="auto"/>
                <w:kern w:val="0"/>
                <w:sz w:val="20"/>
                <w:szCs w:val="20"/>
                <w:highlight w:val="none"/>
                <w:u w:val="none"/>
                <w:lang w:val="en-US" w:eastAsia="zh-CN" w:bidi="ar"/>
              </w:rPr>
              <w:t>3</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168</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19</w:t>
            </w:r>
            <w:r>
              <w:rPr>
                <w:rFonts w:hint="eastAsia" w:ascii="仿宋_GB2312" w:hAnsi="仿宋_GB2312" w:eastAsia="仿宋_GB2312" w:cs="仿宋_GB2312"/>
                <w:i w:val="0"/>
                <w:iCs w:val="0"/>
                <w:color w:val="auto"/>
                <w:kern w:val="0"/>
                <w:sz w:val="20"/>
                <w:szCs w:val="20"/>
                <w:highlight w:val="none"/>
                <w:u w:val="none"/>
                <w:lang w:val="en-US" w:eastAsia="zh-CN" w:bidi="ar"/>
              </w:rPr>
              <w:t>56.12</w:t>
            </w:r>
            <w:r>
              <w:rPr>
                <w:rFonts w:hint="default" w:ascii="仿宋_GB2312" w:hAnsi="仿宋_GB2312" w:eastAsia="仿宋_GB2312" w:cs="仿宋_GB2312"/>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14</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山田岗</w:t>
            </w:r>
          </w:p>
        </w:tc>
        <w:tc>
          <w:tcPr>
            <w:tcW w:w="68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五新村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燕窠</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0.</w:t>
            </w:r>
            <w:r>
              <w:rPr>
                <w:rFonts w:hint="eastAsia" w:ascii="仿宋_GB2312" w:hAnsi="仿宋_GB2312" w:eastAsia="仿宋_GB2312" w:cs="仿宋_GB2312"/>
                <w:i w:val="0"/>
                <w:iCs w:val="0"/>
                <w:color w:val="auto"/>
                <w:kern w:val="0"/>
                <w:sz w:val="20"/>
                <w:szCs w:val="20"/>
                <w:highlight w:val="none"/>
                <w:u w:val="none"/>
                <w:lang w:val="en-US" w:eastAsia="zh-CN" w:bidi="ar"/>
              </w:rPr>
              <w:t>15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1.7</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149</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19</w:t>
            </w:r>
            <w:r>
              <w:rPr>
                <w:rFonts w:hint="eastAsia" w:ascii="仿宋_GB2312" w:hAnsi="仿宋_GB2312" w:eastAsia="仿宋_GB2312" w:cs="仿宋_GB2312"/>
                <w:i w:val="0"/>
                <w:iCs w:val="0"/>
                <w:color w:val="auto"/>
                <w:kern w:val="0"/>
                <w:sz w:val="20"/>
                <w:szCs w:val="20"/>
                <w:highlight w:val="none"/>
                <w:u w:val="none"/>
                <w:lang w:val="en-US" w:eastAsia="zh-CN" w:bidi="ar"/>
              </w:rPr>
              <w:t>58.10</w:t>
            </w:r>
            <w:r>
              <w:rPr>
                <w:rFonts w:hint="default" w:ascii="仿宋_GB2312" w:hAnsi="仿宋_GB2312" w:eastAsia="仿宋_GB2312" w:cs="仿宋_GB2312"/>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15</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前山</w:t>
            </w:r>
          </w:p>
        </w:tc>
        <w:tc>
          <w:tcPr>
            <w:tcW w:w="68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五灶村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五灶</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0.</w:t>
            </w:r>
            <w:r>
              <w:rPr>
                <w:rFonts w:hint="eastAsia" w:ascii="仿宋_GB2312" w:hAnsi="仿宋_GB2312" w:eastAsia="仿宋_GB2312" w:cs="仿宋_GB2312"/>
                <w:i w:val="0"/>
                <w:iCs w:val="0"/>
                <w:color w:val="auto"/>
                <w:kern w:val="0"/>
                <w:sz w:val="20"/>
                <w:szCs w:val="20"/>
                <w:highlight w:val="none"/>
                <w:u w:val="none"/>
                <w:lang w:val="en-US" w:eastAsia="zh-CN" w:bidi="ar"/>
              </w:rPr>
              <w:t>05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1.5</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168</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19</w:t>
            </w:r>
            <w:r>
              <w:rPr>
                <w:rFonts w:hint="eastAsia" w:ascii="仿宋_GB2312" w:hAnsi="仿宋_GB2312" w:eastAsia="仿宋_GB2312" w:cs="仿宋_GB2312"/>
                <w:i w:val="0"/>
                <w:iCs w:val="0"/>
                <w:color w:val="auto"/>
                <w:kern w:val="0"/>
                <w:sz w:val="20"/>
                <w:szCs w:val="20"/>
                <w:highlight w:val="none"/>
                <w:u w:val="none"/>
                <w:lang w:val="en-US" w:eastAsia="zh-CN" w:bidi="ar"/>
              </w:rPr>
              <w:t>56.12</w:t>
            </w:r>
            <w:r>
              <w:rPr>
                <w:rFonts w:hint="default" w:ascii="仿宋_GB2312" w:hAnsi="仿宋_GB2312" w:eastAsia="仿宋_GB2312" w:cs="仿宋_GB2312"/>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16</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上石岭</w:t>
            </w:r>
          </w:p>
        </w:tc>
        <w:tc>
          <w:tcPr>
            <w:tcW w:w="68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五灶村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五灶</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0.</w:t>
            </w:r>
            <w:r>
              <w:rPr>
                <w:rFonts w:hint="eastAsia" w:ascii="仿宋_GB2312" w:hAnsi="仿宋_GB2312" w:eastAsia="仿宋_GB2312" w:cs="仿宋_GB2312"/>
                <w:i w:val="0"/>
                <w:iCs w:val="0"/>
                <w:color w:val="auto"/>
                <w:kern w:val="0"/>
                <w:sz w:val="20"/>
                <w:szCs w:val="20"/>
                <w:highlight w:val="none"/>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1.4</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132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19</w:t>
            </w:r>
            <w:r>
              <w:rPr>
                <w:rFonts w:hint="eastAsia" w:ascii="仿宋_GB2312" w:hAnsi="仿宋_GB2312" w:eastAsia="仿宋_GB2312" w:cs="仿宋_GB2312"/>
                <w:i w:val="0"/>
                <w:iCs w:val="0"/>
                <w:color w:val="auto"/>
                <w:kern w:val="0"/>
                <w:sz w:val="20"/>
                <w:szCs w:val="20"/>
                <w:highlight w:val="none"/>
                <w:u w:val="none"/>
                <w:lang w:val="en-US" w:eastAsia="zh-CN" w:bidi="ar"/>
              </w:rPr>
              <w:t>56.12</w:t>
            </w:r>
            <w:r>
              <w:rPr>
                <w:rFonts w:hint="default" w:ascii="仿宋_GB2312" w:hAnsi="仿宋_GB2312" w:eastAsia="仿宋_GB2312" w:cs="仿宋_GB2312"/>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17</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王长坞</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陈宅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东蔡村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东蔡</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0.24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 xml:space="preserve">2.16 </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180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1958.11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18</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杜月坞</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姚江</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江藻村</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新民</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山(2)型</w:t>
            </w: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4.8</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病险</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178</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default" w:ascii="仿宋_GB2312" w:hAnsi="仿宋_GB2312" w:eastAsia="仿宋_GB2312" w:cs="仿宋_GB2312"/>
                <w:i w:val="0"/>
                <w:iCs w:val="0"/>
                <w:color w:val="auto"/>
                <w:kern w:val="0"/>
                <w:sz w:val="20"/>
                <w:szCs w:val="20"/>
                <w:highlight w:val="none"/>
                <w:u w:val="none"/>
                <w:lang w:val="en-US" w:eastAsia="zh-CN" w:bidi="ar"/>
              </w:rPr>
              <w:t>195</w:t>
            </w:r>
            <w:r>
              <w:rPr>
                <w:rFonts w:hint="eastAsia" w:ascii="仿宋_GB2312" w:hAnsi="仿宋_GB2312" w:eastAsia="仿宋_GB2312" w:cs="仿宋_GB2312"/>
                <w:i w:val="0"/>
                <w:iCs w:val="0"/>
                <w:color w:val="auto"/>
                <w:kern w:val="0"/>
                <w:sz w:val="20"/>
                <w:szCs w:val="20"/>
                <w:highlight w:val="none"/>
                <w:u w:val="none"/>
                <w:lang w:val="en-US" w:eastAsia="zh-CN" w:bidi="ar"/>
              </w:rPr>
              <w:t>8.09</w:t>
            </w:r>
            <w:r>
              <w:rPr>
                <w:rFonts w:hint="default" w:ascii="仿宋_GB2312" w:hAnsi="仿宋_GB2312" w:eastAsia="仿宋_GB2312" w:cs="仿宋_GB2312"/>
                <w:i w:val="0"/>
                <w:iCs w:val="0"/>
                <w:color w:val="auto"/>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19</w:t>
            </w:r>
          </w:p>
        </w:tc>
        <w:tc>
          <w:tcPr>
            <w:tcW w:w="74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暨阳街道山塘整改完善项目</w:t>
            </w:r>
            <w:r>
              <w:rPr>
                <w:rFonts w:hint="eastAsia" w:ascii="仿宋_GB2312" w:hAnsi="宋体" w:eastAsia="仿宋_GB2312" w:cs="仿宋_GB2312"/>
                <w:i w:val="0"/>
                <w:iCs w:val="0"/>
                <w:color w:val="auto"/>
                <w:kern w:val="0"/>
                <w:sz w:val="22"/>
                <w:szCs w:val="22"/>
                <w:highlight w:val="none"/>
                <w:u w:val="none"/>
                <w:lang w:val="en-US" w:eastAsia="zh-CN" w:bidi="ar"/>
              </w:rPr>
              <w:t>2座</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100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20</w:t>
            </w:r>
          </w:p>
        </w:tc>
        <w:tc>
          <w:tcPr>
            <w:tcW w:w="74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五泄镇山塘整改完善项目</w:t>
            </w:r>
            <w:r>
              <w:rPr>
                <w:rFonts w:hint="eastAsia" w:ascii="仿宋_GB2312" w:hAnsi="宋体" w:eastAsia="仿宋_GB2312" w:cs="仿宋_GB2312"/>
                <w:i w:val="0"/>
                <w:iCs w:val="0"/>
                <w:color w:val="auto"/>
                <w:kern w:val="0"/>
                <w:sz w:val="22"/>
                <w:szCs w:val="22"/>
                <w:highlight w:val="none"/>
                <w:u w:val="none"/>
                <w:lang w:val="en-US" w:eastAsia="zh-CN" w:bidi="ar"/>
              </w:rPr>
              <w:t>4座</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200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21</w:t>
            </w:r>
          </w:p>
        </w:tc>
        <w:tc>
          <w:tcPr>
            <w:tcW w:w="74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马剑镇山塘整改完善项目</w:t>
            </w:r>
            <w:r>
              <w:rPr>
                <w:rFonts w:hint="eastAsia" w:ascii="仿宋_GB2312" w:hAnsi="宋体" w:eastAsia="仿宋_GB2312" w:cs="仿宋_GB2312"/>
                <w:i w:val="0"/>
                <w:iCs w:val="0"/>
                <w:color w:val="auto"/>
                <w:kern w:val="0"/>
                <w:sz w:val="22"/>
                <w:szCs w:val="22"/>
                <w:highlight w:val="none"/>
                <w:u w:val="none"/>
                <w:lang w:val="en-US" w:eastAsia="zh-CN" w:bidi="ar"/>
              </w:rPr>
              <w:t>5座</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220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22</w:t>
            </w:r>
          </w:p>
        </w:tc>
        <w:tc>
          <w:tcPr>
            <w:tcW w:w="74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同山镇山塘整改完善项目</w:t>
            </w:r>
            <w:r>
              <w:rPr>
                <w:rFonts w:hint="eastAsia" w:ascii="仿宋_GB2312" w:hAnsi="宋体" w:eastAsia="仿宋_GB2312" w:cs="仿宋_GB2312"/>
                <w:i w:val="0"/>
                <w:iCs w:val="0"/>
                <w:color w:val="auto"/>
                <w:kern w:val="0"/>
                <w:sz w:val="22"/>
                <w:szCs w:val="22"/>
                <w:highlight w:val="none"/>
                <w:u w:val="none"/>
                <w:lang w:val="en-US" w:eastAsia="zh-CN" w:bidi="ar"/>
              </w:rPr>
              <w:t>5座</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280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23</w:t>
            </w:r>
          </w:p>
        </w:tc>
        <w:tc>
          <w:tcPr>
            <w:tcW w:w="74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山下湖镇山塘整改完善项目</w:t>
            </w:r>
            <w:r>
              <w:rPr>
                <w:rFonts w:hint="eastAsia" w:ascii="仿宋_GB2312" w:hAnsi="宋体" w:eastAsia="仿宋_GB2312" w:cs="仿宋_GB2312"/>
                <w:i w:val="0"/>
                <w:iCs w:val="0"/>
                <w:color w:val="auto"/>
                <w:kern w:val="0"/>
                <w:sz w:val="22"/>
                <w:szCs w:val="22"/>
                <w:highlight w:val="none"/>
                <w:u w:val="none"/>
                <w:lang w:val="en-US" w:eastAsia="zh-CN" w:bidi="ar"/>
              </w:rPr>
              <w:t>2座</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120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24</w:t>
            </w:r>
          </w:p>
        </w:tc>
        <w:tc>
          <w:tcPr>
            <w:tcW w:w="74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姚江镇山塘整改完善项目</w:t>
            </w:r>
            <w:r>
              <w:rPr>
                <w:rFonts w:hint="eastAsia" w:ascii="仿宋_GB2312" w:hAnsi="宋体" w:eastAsia="仿宋_GB2312" w:cs="仿宋_GB2312"/>
                <w:i w:val="0"/>
                <w:iCs w:val="0"/>
                <w:color w:val="auto"/>
                <w:kern w:val="0"/>
                <w:sz w:val="20"/>
                <w:szCs w:val="20"/>
                <w:highlight w:val="none"/>
                <w:u w:val="none"/>
                <w:lang w:val="en-US" w:eastAsia="zh-CN" w:bidi="ar"/>
              </w:rPr>
              <w:t>8座</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400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25</w:t>
            </w:r>
          </w:p>
        </w:tc>
        <w:tc>
          <w:tcPr>
            <w:tcW w:w="74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陈宅镇山塘整改完善项目</w:t>
            </w:r>
            <w:r>
              <w:rPr>
                <w:rFonts w:hint="eastAsia" w:ascii="仿宋_GB2312" w:hAnsi="宋体" w:eastAsia="仿宋_GB2312" w:cs="仿宋_GB2312"/>
                <w:i w:val="0"/>
                <w:iCs w:val="0"/>
                <w:color w:val="auto"/>
                <w:kern w:val="0"/>
                <w:sz w:val="22"/>
                <w:szCs w:val="22"/>
                <w:highlight w:val="none"/>
                <w:u w:val="none"/>
                <w:lang w:val="en-US" w:eastAsia="zh-CN" w:bidi="ar"/>
              </w:rPr>
              <w:t>6座</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320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26</w:t>
            </w:r>
          </w:p>
        </w:tc>
        <w:tc>
          <w:tcPr>
            <w:tcW w:w="74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浬浦镇山塘整改完善项目6座</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360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27</w:t>
            </w:r>
          </w:p>
        </w:tc>
        <w:tc>
          <w:tcPr>
            <w:tcW w:w="74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岭北镇山塘整改完善项目</w:t>
            </w:r>
            <w:r>
              <w:rPr>
                <w:rFonts w:hint="eastAsia" w:ascii="仿宋_GB2312" w:hAnsi="宋体" w:eastAsia="仿宋_GB2312" w:cs="仿宋_GB2312"/>
                <w:i w:val="0"/>
                <w:iCs w:val="0"/>
                <w:color w:val="auto"/>
                <w:kern w:val="0"/>
                <w:sz w:val="22"/>
                <w:szCs w:val="22"/>
                <w:highlight w:val="none"/>
                <w:u w:val="none"/>
                <w:lang w:val="en-US" w:eastAsia="zh-CN" w:bidi="ar"/>
              </w:rPr>
              <w:t>6座</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420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787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小计</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r>
              <w:rPr>
                <w:rFonts w:hint="eastAsia" w:ascii="仿宋_GB2312" w:hAnsi="仿宋_GB2312" w:eastAsia="仿宋_GB2312" w:cs="仿宋_GB2312"/>
                <w:i w:val="0"/>
                <w:iCs w:val="0"/>
                <w:color w:val="auto"/>
                <w:kern w:val="0"/>
                <w:sz w:val="20"/>
                <w:szCs w:val="20"/>
                <w:highlight w:val="none"/>
                <w:u w:val="none"/>
                <w:lang w:val="en-US" w:eastAsia="zh-CN" w:bidi="ar"/>
              </w:rPr>
              <w:t>5687</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2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4、2025年山塘系统治理</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p>
        </w:tc>
        <w:tc>
          <w:tcPr>
            <w:tcW w:w="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1</w:t>
            </w:r>
          </w:p>
        </w:tc>
        <w:tc>
          <w:tcPr>
            <w:tcW w:w="74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浣东街道山塘整改完善项目20座</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860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2</w:t>
            </w:r>
          </w:p>
        </w:tc>
        <w:tc>
          <w:tcPr>
            <w:tcW w:w="74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陶朱街道山塘整改完善项目</w:t>
            </w:r>
            <w:r>
              <w:rPr>
                <w:rFonts w:hint="eastAsia" w:ascii="仿宋_GB2312" w:hAnsi="宋体" w:eastAsia="仿宋_GB2312" w:cs="仿宋_GB2312"/>
                <w:i w:val="0"/>
                <w:iCs w:val="0"/>
                <w:color w:val="auto"/>
                <w:kern w:val="0"/>
                <w:sz w:val="20"/>
                <w:szCs w:val="20"/>
                <w:highlight w:val="none"/>
                <w:u w:val="none"/>
                <w:lang w:val="en-US" w:eastAsia="zh-CN" w:bidi="ar"/>
              </w:rPr>
              <w:t>15座</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700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3</w:t>
            </w:r>
          </w:p>
        </w:tc>
        <w:tc>
          <w:tcPr>
            <w:tcW w:w="74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大唐街道山塘整改完善项目</w:t>
            </w:r>
            <w:r>
              <w:rPr>
                <w:rFonts w:hint="eastAsia" w:ascii="仿宋_GB2312" w:hAnsi="宋体" w:eastAsia="仿宋_GB2312" w:cs="仿宋_GB2312"/>
                <w:i w:val="0"/>
                <w:iCs w:val="0"/>
                <w:color w:val="auto"/>
                <w:kern w:val="0"/>
                <w:sz w:val="20"/>
                <w:szCs w:val="20"/>
                <w:highlight w:val="none"/>
                <w:u w:val="none"/>
                <w:lang w:val="en-US" w:eastAsia="zh-CN" w:bidi="ar"/>
              </w:rPr>
              <w:t>12座</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400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4</w:t>
            </w:r>
          </w:p>
        </w:tc>
        <w:tc>
          <w:tcPr>
            <w:tcW w:w="74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暨南街道山塘整改完善项目</w:t>
            </w:r>
            <w:r>
              <w:rPr>
                <w:rFonts w:hint="eastAsia" w:ascii="仿宋_GB2312" w:hAnsi="宋体" w:eastAsia="仿宋_GB2312" w:cs="仿宋_GB2312"/>
                <w:i w:val="0"/>
                <w:iCs w:val="0"/>
                <w:color w:val="auto"/>
                <w:kern w:val="0"/>
                <w:sz w:val="20"/>
                <w:szCs w:val="20"/>
                <w:highlight w:val="none"/>
                <w:u w:val="none"/>
                <w:lang w:val="en-US" w:eastAsia="zh-CN" w:bidi="ar"/>
              </w:rPr>
              <w:t>20座</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800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5</w:t>
            </w:r>
          </w:p>
        </w:tc>
        <w:tc>
          <w:tcPr>
            <w:tcW w:w="74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次坞镇山塘整改完善项目11座</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600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6</w:t>
            </w:r>
          </w:p>
        </w:tc>
        <w:tc>
          <w:tcPr>
            <w:tcW w:w="74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应店街镇山塘整改完善项目</w:t>
            </w:r>
            <w:r>
              <w:rPr>
                <w:rFonts w:hint="eastAsia" w:ascii="仿宋_GB2312" w:hAnsi="宋体" w:eastAsia="仿宋_GB2312" w:cs="仿宋_GB2312"/>
                <w:i w:val="0"/>
                <w:iCs w:val="0"/>
                <w:color w:val="auto"/>
                <w:kern w:val="0"/>
                <w:sz w:val="20"/>
                <w:szCs w:val="20"/>
                <w:highlight w:val="none"/>
                <w:u w:val="none"/>
                <w:lang w:val="en-US" w:eastAsia="zh-CN" w:bidi="ar"/>
              </w:rPr>
              <w:t>12座</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820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7</w:t>
            </w:r>
          </w:p>
        </w:tc>
        <w:tc>
          <w:tcPr>
            <w:tcW w:w="74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安华镇山塘整改完善项目</w:t>
            </w:r>
            <w:r>
              <w:rPr>
                <w:rFonts w:hint="eastAsia" w:ascii="仿宋_GB2312" w:hAnsi="宋体" w:eastAsia="仿宋_GB2312" w:cs="仿宋_GB2312"/>
                <w:i w:val="0"/>
                <w:iCs w:val="0"/>
                <w:color w:val="auto"/>
                <w:kern w:val="0"/>
                <w:sz w:val="20"/>
                <w:szCs w:val="20"/>
                <w:highlight w:val="none"/>
                <w:u w:val="none"/>
                <w:lang w:val="en-US" w:eastAsia="zh-CN" w:bidi="ar"/>
              </w:rPr>
              <w:t>9座</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450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8</w:t>
            </w:r>
          </w:p>
        </w:tc>
        <w:tc>
          <w:tcPr>
            <w:tcW w:w="74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牌头镇山塘整改完善项目</w:t>
            </w:r>
            <w:r>
              <w:rPr>
                <w:rFonts w:hint="eastAsia" w:ascii="仿宋_GB2312" w:hAnsi="宋体" w:eastAsia="仿宋_GB2312" w:cs="仿宋_GB2312"/>
                <w:i w:val="0"/>
                <w:iCs w:val="0"/>
                <w:color w:val="auto"/>
                <w:kern w:val="0"/>
                <w:sz w:val="20"/>
                <w:szCs w:val="20"/>
                <w:highlight w:val="none"/>
                <w:u w:val="none"/>
                <w:lang w:val="en-US" w:eastAsia="zh-CN" w:bidi="ar"/>
              </w:rPr>
              <w:t>11座</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420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9</w:t>
            </w:r>
          </w:p>
        </w:tc>
        <w:tc>
          <w:tcPr>
            <w:tcW w:w="74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璜山镇山塘整改完善项目10座</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520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10</w:t>
            </w:r>
          </w:p>
        </w:tc>
        <w:tc>
          <w:tcPr>
            <w:tcW w:w="74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东白湖镇山塘整改完善项目</w:t>
            </w:r>
            <w:r>
              <w:rPr>
                <w:rFonts w:hint="eastAsia" w:ascii="仿宋_GB2312" w:hAnsi="宋体" w:eastAsia="仿宋_GB2312" w:cs="仿宋_GB2312"/>
                <w:i w:val="0"/>
                <w:iCs w:val="0"/>
                <w:color w:val="auto"/>
                <w:kern w:val="0"/>
                <w:sz w:val="20"/>
                <w:szCs w:val="20"/>
                <w:highlight w:val="none"/>
                <w:u w:val="none"/>
                <w:lang w:val="en-US" w:eastAsia="zh-CN" w:bidi="ar"/>
              </w:rPr>
              <w:t>9座</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520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11</w:t>
            </w:r>
          </w:p>
        </w:tc>
        <w:tc>
          <w:tcPr>
            <w:tcW w:w="74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东和乡山塘整改完善项目</w:t>
            </w:r>
            <w:r>
              <w:rPr>
                <w:rFonts w:hint="eastAsia" w:ascii="仿宋_GB2312" w:hAnsi="宋体" w:eastAsia="仿宋_GB2312" w:cs="仿宋_GB2312"/>
                <w:i w:val="0"/>
                <w:iCs w:val="0"/>
                <w:color w:val="auto"/>
                <w:kern w:val="0"/>
                <w:sz w:val="20"/>
                <w:szCs w:val="20"/>
                <w:highlight w:val="none"/>
                <w:u w:val="none"/>
                <w:lang w:val="en-US" w:eastAsia="zh-CN" w:bidi="ar"/>
              </w:rPr>
              <w:t>8座</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460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12</w:t>
            </w:r>
          </w:p>
        </w:tc>
        <w:tc>
          <w:tcPr>
            <w:tcW w:w="74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赵家镇山塘整改完善项目</w:t>
            </w:r>
            <w:r>
              <w:rPr>
                <w:rFonts w:hint="eastAsia" w:ascii="仿宋_GB2312" w:hAnsi="宋体" w:eastAsia="仿宋_GB2312" w:cs="仿宋_GB2312"/>
                <w:i w:val="0"/>
                <w:iCs w:val="0"/>
                <w:color w:val="auto"/>
                <w:kern w:val="0"/>
                <w:sz w:val="20"/>
                <w:szCs w:val="20"/>
                <w:highlight w:val="none"/>
                <w:u w:val="none"/>
                <w:lang w:val="en-US" w:eastAsia="zh-CN" w:bidi="ar"/>
              </w:rPr>
              <w:t>11座</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720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13</w:t>
            </w:r>
          </w:p>
        </w:tc>
        <w:tc>
          <w:tcPr>
            <w:tcW w:w="74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枫桥镇山塘整改完善项目</w:t>
            </w:r>
            <w:r>
              <w:rPr>
                <w:rFonts w:hint="eastAsia" w:ascii="仿宋_GB2312" w:hAnsi="宋体" w:eastAsia="仿宋_GB2312" w:cs="仿宋_GB2312"/>
                <w:i w:val="0"/>
                <w:iCs w:val="0"/>
                <w:color w:val="auto"/>
                <w:kern w:val="0"/>
                <w:sz w:val="20"/>
                <w:szCs w:val="20"/>
                <w:highlight w:val="none"/>
                <w:u w:val="none"/>
                <w:lang w:val="en-US" w:eastAsia="zh-CN" w:bidi="ar"/>
              </w:rPr>
              <w:t>14座</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650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14</w:t>
            </w:r>
          </w:p>
        </w:tc>
        <w:tc>
          <w:tcPr>
            <w:tcW w:w="74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店口镇山塘整改完善项目</w:t>
            </w:r>
            <w:r>
              <w:rPr>
                <w:rFonts w:hint="eastAsia" w:ascii="仿宋_GB2312" w:hAnsi="宋体" w:eastAsia="仿宋_GB2312" w:cs="仿宋_GB2312"/>
                <w:i w:val="0"/>
                <w:iCs w:val="0"/>
                <w:color w:val="auto"/>
                <w:kern w:val="0"/>
                <w:sz w:val="20"/>
                <w:szCs w:val="20"/>
                <w:highlight w:val="none"/>
                <w:u w:val="none"/>
                <w:lang w:val="en-US" w:eastAsia="zh-CN" w:bidi="ar"/>
              </w:rPr>
              <w:t>18座</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800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787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小计</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8720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3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5、565座重要山塘长效管护</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p>
        </w:tc>
        <w:tc>
          <w:tcPr>
            <w:tcW w:w="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1</w:t>
            </w:r>
          </w:p>
        </w:tc>
        <w:tc>
          <w:tcPr>
            <w:tcW w:w="74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2022-2025年四年长效管护经费</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2260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87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合计</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27391</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p>
        </w:tc>
      </w:tr>
    </w:tbl>
    <w:p>
      <w:pPr>
        <w:rPr>
          <w:color w:val="auto"/>
          <w:highlight w:val="none"/>
        </w:rPr>
      </w:pPr>
    </w:p>
    <w:sectPr>
      <w:footerReference r:id="rId3" w:type="default"/>
      <w:footerReference r:id="rId4" w:type="even"/>
      <w:pgSz w:w="11906" w:h="16838"/>
      <w:pgMar w:top="1440" w:right="1418" w:bottom="1440" w:left="1418" w:header="851" w:footer="992" w:gutter="0"/>
      <w:pgBorders>
        <w:top w:val="none" w:sz="0" w:space="0"/>
        <w:left w:val="none" w:sz="0" w:space="0"/>
        <w:bottom w:val="none" w:sz="0" w:space="0"/>
        <w:right w:val="none" w:sz="0" w:space="0"/>
      </w:pgBorders>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237" w:h="348" w:hRule="exact" w:wrap="around" w:vAnchor="text" w:hAnchor="page" w:x="9211" w:y="64"/>
      <w:rPr>
        <w:rStyle w:val="6"/>
        <w:rFonts w:hint="eastAsia"/>
        <w:sz w:val="28"/>
        <w:szCs w:val="28"/>
      </w:rPr>
    </w:pPr>
    <w:r>
      <w:rPr>
        <w:rStyle w:val="6"/>
        <w:rFonts w:hint="eastAsia"/>
        <w:sz w:val="28"/>
        <w:szCs w:val="28"/>
      </w:rPr>
      <w:t>－</w:t>
    </w:r>
    <w:r>
      <w:rPr>
        <w:sz w:val="28"/>
        <w:szCs w:val="28"/>
      </w:rPr>
      <w:fldChar w:fldCharType="begin"/>
    </w:r>
    <w:r>
      <w:rPr>
        <w:rStyle w:val="6"/>
        <w:sz w:val="28"/>
        <w:szCs w:val="28"/>
      </w:rPr>
      <w:instrText xml:space="preserve">PAGE  </w:instrText>
    </w:r>
    <w:r>
      <w:rPr>
        <w:sz w:val="28"/>
        <w:szCs w:val="28"/>
      </w:rPr>
      <w:fldChar w:fldCharType="separate"/>
    </w:r>
    <w:r>
      <w:rPr>
        <w:rStyle w:val="6"/>
        <w:rFonts w:hint="eastAsia"/>
        <w:sz w:val="28"/>
        <w:szCs w:val="28"/>
      </w:rPr>
      <w:t>１</w:t>
    </w:r>
    <w:r>
      <w:rPr>
        <w:sz w:val="28"/>
        <w:szCs w:val="28"/>
      </w:rPr>
      <w:fldChar w:fldCharType="end"/>
    </w:r>
    <w:r>
      <w:rPr>
        <w:rStyle w:val="6"/>
        <w:rFonts w:hint="eastAsia"/>
        <w:sz w:val="28"/>
        <w:szCs w:val="28"/>
      </w:rPr>
      <w:t>－　</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237" w:h="348" w:hRule="exact" w:wrap="around" w:vAnchor="text" w:hAnchor="page" w:x="2101" w:y="184"/>
      <w:rPr>
        <w:rStyle w:val="6"/>
        <w:rFonts w:hint="eastAsia"/>
        <w:sz w:val="28"/>
        <w:szCs w:val="28"/>
      </w:rPr>
    </w:pPr>
    <w:r>
      <w:rPr>
        <w:rStyle w:val="6"/>
        <w:rFonts w:hint="eastAsia"/>
        <w:sz w:val="28"/>
        <w:szCs w:val="28"/>
      </w:rPr>
      <w:t>－</w:t>
    </w:r>
    <w:r>
      <w:rPr>
        <w:sz w:val="28"/>
        <w:szCs w:val="28"/>
      </w:rPr>
      <w:fldChar w:fldCharType="begin"/>
    </w:r>
    <w:r>
      <w:rPr>
        <w:rStyle w:val="6"/>
        <w:sz w:val="28"/>
        <w:szCs w:val="28"/>
      </w:rPr>
      <w:instrText xml:space="preserve">PAGE  </w:instrText>
    </w:r>
    <w:r>
      <w:rPr>
        <w:sz w:val="28"/>
        <w:szCs w:val="28"/>
      </w:rPr>
      <w:fldChar w:fldCharType="separate"/>
    </w:r>
    <w:r>
      <w:rPr>
        <w:rStyle w:val="6"/>
        <w:rFonts w:hint="eastAsia"/>
        <w:sz w:val="28"/>
        <w:szCs w:val="28"/>
      </w:rPr>
      <w:t>２</w:t>
    </w:r>
    <w:r>
      <w:rPr>
        <w:sz w:val="28"/>
        <w:szCs w:val="28"/>
      </w:rPr>
      <w:fldChar w:fldCharType="end"/>
    </w:r>
    <w:r>
      <w:rPr>
        <w:rStyle w:val="6"/>
        <w:rFonts w:hint="eastAsia"/>
        <w:sz w:val="28"/>
        <w:szCs w:val="28"/>
      </w:rPr>
      <w:t>－　</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1ZjE5NjE1NzVkYzcwOTFmYWNmMGZlNDAxZDQwODQifQ=="/>
  </w:docVars>
  <w:rsids>
    <w:rsidRoot w:val="00000000"/>
    <w:rsid w:val="00C85F20"/>
    <w:rsid w:val="00D5402C"/>
    <w:rsid w:val="03026D40"/>
    <w:rsid w:val="03EA43FF"/>
    <w:rsid w:val="04DC1465"/>
    <w:rsid w:val="04EE6171"/>
    <w:rsid w:val="08265683"/>
    <w:rsid w:val="08F31732"/>
    <w:rsid w:val="0C177499"/>
    <w:rsid w:val="0FBB312F"/>
    <w:rsid w:val="109D3292"/>
    <w:rsid w:val="15793DF7"/>
    <w:rsid w:val="17A41E33"/>
    <w:rsid w:val="18664544"/>
    <w:rsid w:val="1E980778"/>
    <w:rsid w:val="1F633C81"/>
    <w:rsid w:val="1F6D7F66"/>
    <w:rsid w:val="203E30C1"/>
    <w:rsid w:val="262434D1"/>
    <w:rsid w:val="266A0C59"/>
    <w:rsid w:val="27C44DE4"/>
    <w:rsid w:val="2A114F15"/>
    <w:rsid w:val="2D362805"/>
    <w:rsid w:val="2F07681B"/>
    <w:rsid w:val="30630D75"/>
    <w:rsid w:val="30CC7981"/>
    <w:rsid w:val="3289183A"/>
    <w:rsid w:val="37B927D7"/>
    <w:rsid w:val="383C09C6"/>
    <w:rsid w:val="38946844"/>
    <w:rsid w:val="3C872148"/>
    <w:rsid w:val="3E1A6EEE"/>
    <w:rsid w:val="3F827606"/>
    <w:rsid w:val="3FA46E74"/>
    <w:rsid w:val="40FB7B99"/>
    <w:rsid w:val="45AA1891"/>
    <w:rsid w:val="47447442"/>
    <w:rsid w:val="48AC74A2"/>
    <w:rsid w:val="4AC62A9D"/>
    <w:rsid w:val="4CE7585A"/>
    <w:rsid w:val="4ED05756"/>
    <w:rsid w:val="4FEF6E51"/>
    <w:rsid w:val="507B60D8"/>
    <w:rsid w:val="536B4BD1"/>
    <w:rsid w:val="54313442"/>
    <w:rsid w:val="54E624A0"/>
    <w:rsid w:val="550A3AFA"/>
    <w:rsid w:val="57CF5904"/>
    <w:rsid w:val="5BF8682E"/>
    <w:rsid w:val="5C7E2B2D"/>
    <w:rsid w:val="5EBD1327"/>
    <w:rsid w:val="61747C2C"/>
    <w:rsid w:val="62976675"/>
    <w:rsid w:val="63CD0F92"/>
    <w:rsid w:val="64C51694"/>
    <w:rsid w:val="650740FA"/>
    <w:rsid w:val="66926F80"/>
    <w:rsid w:val="66B11AC8"/>
    <w:rsid w:val="66C857D8"/>
    <w:rsid w:val="675E5329"/>
    <w:rsid w:val="6D8D70FD"/>
    <w:rsid w:val="6DBA4907"/>
    <w:rsid w:val="6E0C1A4D"/>
    <w:rsid w:val="6E1A2313"/>
    <w:rsid w:val="6FE80BB4"/>
    <w:rsid w:val="7212706D"/>
    <w:rsid w:val="734F19AD"/>
    <w:rsid w:val="7C8E41ED"/>
    <w:rsid w:val="7EDA5D87"/>
    <w:rsid w:val="7FEE2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ind w:firstLine="0" w:firstLineChars="0"/>
      <w:jc w:val="center"/>
      <w:outlineLvl w:val="0"/>
    </w:pPr>
    <w:rPr>
      <w:rFonts w:eastAsia="华文中宋"/>
      <w:b/>
      <w:kern w:val="44"/>
      <w:sz w:val="5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qFormat/>
    <w:uiPriority w:val="0"/>
  </w:style>
  <w:style w:type="character" w:customStyle="1" w:styleId="7">
    <w:name w:val="font91"/>
    <w:basedOn w:val="5"/>
    <w:qFormat/>
    <w:uiPriority w:val="0"/>
    <w:rPr>
      <w:rFonts w:hint="default" w:ascii="仿宋_GB2312" w:eastAsia="仿宋_GB2312" w:cs="仿宋_GB2312"/>
      <w:color w:val="000000"/>
      <w:sz w:val="20"/>
      <w:szCs w:val="20"/>
      <w:u w:val="none"/>
      <w:vertAlign w:val="superscript"/>
    </w:rPr>
  </w:style>
  <w:style w:type="character" w:customStyle="1" w:styleId="8">
    <w:name w:val="font71"/>
    <w:basedOn w:val="5"/>
    <w:qFormat/>
    <w:uiPriority w:val="0"/>
    <w:rPr>
      <w:rFonts w:hint="eastAsia" w:ascii="仿宋" w:hAnsi="仿宋" w:eastAsia="仿宋" w:cs="仿宋"/>
      <w:color w:val="000000"/>
      <w:sz w:val="20"/>
      <w:szCs w:val="20"/>
      <w:u w:val="none"/>
      <w:vertAlign w:val="superscript"/>
    </w:rPr>
  </w:style>
  <w:style w:type="character" w:customStyle="1" w:styleId="9">
    <w:name w:val="font01"/>
    <w:basedOn w:val="5"/>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6590</Words>
  <Characters>8141</Characters>
  <Lines>0</Lines>
  <Paragraphs>0</Paragraphs>
  <TotalTime>9</TotalTime>
  <ScaleCrop>false</ScaleCrop>
  <LinksUpToDate>false</LinksUpToDate>
  <CharactersWithSpaces>8477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2022-08-14T04:58:00Z</dcterms:created>
  <dc:creator>Administrator</dc:creator>
  <cp:lastModifiedBy>赵子杰</cp:lastModifiedBy>
  <cp:lastPrinted>2022-09-27T06:11:00Z</cp:lastPrinted>
  <dcterms:modified xsi:type="dcterms:W3CDTF">2023-05-06T10:19:51Z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B82B76DADF014C5A8DE4D538EEB6755C</vt:lpwstr>
  </property>
</Properties>
</file>