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5"/>
        <w:rPr>
          <w:snapToGrid w:val="0"/>
        </w:rPr>
      </w:pPr>
    </w:p>
    <w:p>
      <w:pPr>
        <w:ind w:firstLine="535"/>
        <w:rPr>
          <w:snapToGrid w:val="0"/>
        </w:rPr>
      </w:pPr>
    </w:p>
    <w:p>
      <w:pPr>
        <w:ind w:firstLine="535"/>
        <w:rPr>
          <w:snapToGrid w:val="0"/>
        </w:rPr>
      </w:pPr>
      <w:bookmarkStart w:id="55" w:name="_GoBack"/>
      <w:bookmarkEnd w:id="55"/>
    </w:p>
    <w:p>
      <w:pPr>
        <w:ind w:firstLine="535"/>
        <w:rPr>
          <w:snapToGrid w:val="0"/>
        </w:rPr>
      </w:pPr>
    </w:p>
    <w:p>
      <w:pPr>
        <w:ind w:firstLine="535"/>
        <w:rPr>
          <w:snapToGrid w:val="0"/>
        </w:rPr>
      </w:pPr>
    </w:p>
    <w:p>
      <w:pPr>
        <w:ind w:firstLine="535"/>
        <w:rPr>
          <w:snapToGrid w:val="0"/>
          <w:szCs w:val="28"/>
        </w:rPr>
      </w:pPr>
    </w:p>
    <w:p>
      <w:pPr>
        <w:ind w:firstLine="0" w:firstLineChars="0"/>
        <w:jc w:val="center"/>
        <w:rPr>
          <w:rFonts w:ascii="方正大标宋简体" w:eastAsia="方正大标宋简体"/>
          <w:bCs/>
          <w:snapToGrid w:val="0"/>
          <w:sz w:val="48"/>
          <w:szCs w:val="48"/>
        </w:rPr>
      </w:pPr>
      <w:r>
        <w:rPr>
          <w:rFonts w:hint="eastAsia" w:ascii="方正大标宋简体" w:eastAsia="方正大标宋简体"/>
          <w:bCs/>
          <w:snapToGrid w:val="0"/>
          <w:sz w:val="48"/>
          <w:szCs w:val="48"/>
        </w:rPr>
        <w:t>宁波市节约用水专项规划</w:t>
      </w:r>
      <w:r>
        <w:rPr>
          <w:rFonts w:hint="eastAsia" w:ascii="方正大标宋简体" w:eastAsia="方正大标宋简体"/>
          <w:snapToGrid w:val="0"/>
          <w:sz w:val="48"/>
          <w:szCs w:val="48"/>
        </w:rPr>
        <w:t>（</w:t>
      </w:r>
      <w:r>
        <w:rPr>
          <w:rFonts w:hint="eastAsia" w:ascii="方正大标宋简体" w:eastAsia="方正大标宋简体"/>
          <w:snapToGrid w:val="0"/>
          <w:sz w:val="48"/>
          <w:szCs w:val="48"/>
          <w:lang w:val="en-US" w:eastAsia="zh-CN"/>
        </w:rPr>
        <w:t>2023年</w:t>
      </w:r>
      <w:r>
        <w:rPr>
          <w:rFonts w:hint="eastAsia" w:ascii="方正大标宋简体" w:eastAsia="方正大标宋简体"/>
          <w:snapToGrid w:val="0"/>
          <w:sz w:val="48"/>
          <w:szCs w:val="48"/>
        </w:rPr>
        <w:t>修编）</w:t>
      </w:r>
    </w:p>
    <w:p>
      <w:pPr>
        <w:ind w:firstLine="0" w:firstLineChars="0"/>
        <w:jc w:val="center"/>
        <w:rPr>
          <w:rFonts w:hint="eastAsia" w:ascii="方正大标宋简体" w:eastAsia="方正大标宋简体"/>
          <w:snapToGrid w:val="0"/>
          <w:sz w:val="48"/>
          <w:szCs w:val="48"/>
          <w:lang w:eastAsia="zh-CN"/>
        </w:rPr>
      </w:pPr>
      <w:r>
        <w:rPr>
          <w:rFonts w:hint="eastAsia" w:ascii="方正大标宋简体" w:eastAsia="方正大标宋简体"/>
          <w:snapToGrid w:val="0"/>
          <w:sz w:val="48"/>
          <w:szCs w:val="48"/>
          <w:lang w:eastAsia="zh-CN"/>
        </w:rPr>
        <w:t>（征求意见稿）</w:t>
      </w:r>
    </w:p>
    <w:p>
      <w:pPr>
        <w:ind w:firstLine="535"/>
        <w:rPr>
          <w:snapToGrid w:val="0"/>
        </w:rPr>
      </w:pPr>
    </w:p>
    <w:p>
      <w:pPr>
        <w:ind w:firstLine="535"/>
        <w:rPr>
          <w:snapToGrid w:val="0"/>
        </w:rPr>
      </w:pPr>
    </w:p>
    <w:p>
      <w:pPr>
        <w:ind w:firstLine="535"/>
        <w:rPr>
          <w:snapToGrid w:val="0"/>
        </w:rPr>
      </w:pPr>
    </w:p>
    <w:p>
      <w:pPr>
        <w:tabs>
          <w:tab w:val="left" w:pos="1375"/>
        </w:tabs>
        <w:ind w:firstLine="535"/>
        <w:rPr>
          <w:snapToGrid w:val="0"/>
        </w:rPr>
      </w:pPr>
    </w:p>
    <w:p>
      <w:pPr>
        <w:ind w:firstLine="535"/>
        <w:rPr>
          <w:snapToGrid w:val="0"/>
        </w:rPr>
      </w:pPr>
    </w:p>
    <w:p>
      <w:pPr>
        <w:ind w:firstLine="535"/>
        <w:rPr>
          <w:snapToGrid w:val="0"/>
        </w:rPr>
      </w:pPr>
    </w:p>
    <w:p>
      <w:pPr>
        <w:ind w:firstLine="535"/>
        <w:rPr>
          <w:snapToGrid w:val="0"/>
        </w:rPr>
      </w:pPr>
    </w:p>
    <w:p>
      <w:pPr>
        <w:ind w:right="1068" w:firstLine="535"/>
        <w:rPr>
          <w:snapToGrid w:val="0"/>
        </w:rPr>
      </w:pPr>
    </w:p>
    <w:p>
      <w:pPr>
        <w:pStyle w:val="14"/>
        <w:ind w:firstLine="535"/>
        <w:rPr>
          <w:snapToGrid w:val="0"/>
        </w:rPr>
      </w:pPr>
    </w:p>
    <w:p>
      <w:pPr>
        <w:ind w:firstLine="535"/>
      </w:pPr>
    </w:p>
    <w:p>
      <w:pPr>
        <w:ind w:firstLine="535"/>
        <w:rPr>
          <w:snapToGrid w:val="0"/>
        </w:rPr>
      </w:pPr>
    </w:p>
    <w:p>
      <w:pPr>
        <w:ind w:firstLine="0" w:firstLineChars="0"/>
        <w:jc w:val="center"/>
        <w:rPr>
          <w:rFonts w:ascii="黑体" w:eastAsia="黑体"/>
          <w:b/>
          <w:bCs/>
          <w:snapToGrid w:val="0"/>
          <w:spacing w:val="10"/>
          <w:sz w:val="36"/>
          <w:szCs w:val="36"/>
        </w:rPr>
      </w:pPr>
      <w:r>
        <w:rPr>
          <w:rFonts w:hint="eastAsia" w:ascii="黑体" w:eastAsia="黑体"/>
          <w:b/>
          <w:bCs/>
          <w:snapToGrid w:val="0"/>
          <w:spacing w:val="10"/>
          <w:sz w:val="36"/>
          <w:szCs w:val="36"/>
        </w:rPr>
        <w:t>宁波市水利局</w:t>
      </w:r>
    </w:p>
    <w:p>
      <w:pPr>
        <w:spacing w:line="560" w:lineRule="exact"/>
        <w:ind w:firstLine="0" w:firstLineChars="0"/>
        <w:jc w:val="center"/>
        <w:rPr>
          <w:rFonts w:ascii="黑体" w:eastAsia="黑体"/>
          <w:b/>
          <w:bCs/>
          <w:snapToGrid w:val="0"/>
          <w:spacing w:val="10"/>
          <w:sz w:val="36"/>
          <w:szCs w:val="36"/>
        </w:rPr>
      </w:pPr>
      <w:r>
        <w:rPr>
          <w:rFonts w:hint="eastAsia" w:ascii="黑体" w:eastAsia="黑体"/>
          <w:b/>
          <w:bCs/>
          <w:snapToGrid w:val="0"/>
          <w:spacing w:val="10"/>
          <w:sz w:val="36"/>
          <w:szCs w:val="36"/>
        </w:rPr>
        <w:t>二○二三年</w:t>
      </w:r>
      <w:r>
        <w:rPr>
          <w:rFonts w:hint="eastAsia" w:ascii="黑体" w:eastAsia="黑体"/>
          <w:b/>
          <w:bCs/>
          <w:snapToGrid w:val="0"/>
          <w:spacing w:val="10"/>
          <w:sz w:val="36"/>
          <w:szCs w:val="36"/>
          <w:lang w:eastAsia="zh-CN"/>
        </w:rPr>
        <w:t>九</w:t>
      </w:r>
      <w:r>
        <w:rPr>
          <w:rFonts w:hint="eastAsia" w:ascii="黑体" w:eastAsia="黑体"/>
          <w:b/>
          <w:bCs/>
          <w:snapToGrid w:val="0"/>
          <w:spacing w:val="10"/>
          <w:sz w:val="36"/>
          <w:szCs w:val="36"/>
        </w:rPr>
        <w:t>月</w:t>
      </w:r>
    </w:p>
    <w:p>
      <w:pPr>
        <w:spacing w:line="560" w:lineRule="exact"/>
        <w:ind w:firstLine="737"/>
        <w:jc w:val="center"/>
        <w:rPr>
          <w:rFonts w:ascii="黑体" w:eastAsia="黑体"/>
          <w:b/>
          <w:bCs/>
          <w:snapToGrid w:val="0"/>
          <w:spacing w:val="10"/>
          <w:sz w:val="36"/>
        </w:rPr>
      </w:pPr>
    </w:p>
    <w:p>
      <w:pPr>
        <w:ind w:firstLine="535"/>
        <w:rPr>
          <w:snapToGrid w:val="0"/>
        </w:rPr>
      </w:pPr>
    </w:p>
    <w:p>
      <w:pPr>
        <w:pStyle w:val="8"/>
        <w:spacing w:line="360" w:lineRule="auto"/>
        <w:ind w:firstLine="0"/>
        <w:jc w:val="center"/>
        <w:textAlignment w:val="auto"/>
        <w:rPr>
          <w:snapToGrid w:val="0"/>
          <w:sz w:val="32"/>
          <w:szCs w:val="32"/>
        </w:rPr>
        <w:sectPr>
          <w:headerReference r:id="rId5" w:type="default"/>
          <w:footerReference r:id="rId6" w:type="default"/>
          <w:pgSz w:w="11907" w:h="16840"/>
          <w:pgMar w:top="1701" w:right="1474" w:bottom="1418" w:left="1644" w:header="1304" w:footer="1134" w:gutter="0"/>
          <w:pgBorders>
            <w:top w:val="none" w:sz="0" w:space="0"/>
            <w:left w:val="none" w:sz="0" w:space="0"/>
            <w:bottom w:val="none" w:sz="0" w:space="0"/>
            <w:right w:val="none" w:sz="0" w:space="0"/>
          </w:pgBorders>
          <w:pgNumType w:start="0"/>
          <w:cols w:space="425" w:num="1"/>
          <w:docGrid w:type="linesAndChars" w:linePitch="527" w:charSpace="-2604"/>
        </w:sectPr>
      </w:pPr>
    </w:p>
    <w:sdt>
      <w:sdtPr>
        <w:rPr>
          <w:rFonts w:ascii="Times New Roman" w:hAnsi="Times New Roman" w:eastAsiaTheme="minorEastAsia" w:cstheme="minorBidi"/>
          <w:color w:val="auto"/>
          <w:kern w:val="2"/>
          <w:sz w:val="28"/>
          <w:szCs w:val="22"/>
          <w:lang w:val="zh-CN"/>
        </w:rPr>
        <w:id w:val="1465237119"/>
        <w:docPartObj>
          <w:docPartGallery w:val="Table of Contents"/>
          <w:docPartUnique/>
        </w:docPartObj>
      </w:sdtPr>
      <w:sdtEndPr>
        <w:rPr>
          <w:rFonts w:ascii="Times New Roman" w:hAnsi="Times New Roman" w:eastAsiaTheme="minorEastAsia" w:cstheme="minorBidi"/>
          <w:bCs/>
          <w:color w:val="auto"/>
          <w:kern w:val="2"/>
          <w:sz w:val="28"/>
          <w:szCs w:val="28"/>
          <w:lang w:val="zh-CN"/>
        </w:rPr>
      </w:sdtEndPr>
      <w:sdtContent>
        <w:p>
          <w:pPr>
            <w:pStyle w:val="56"/>
            <w:spacing w:before="0" w:line="480" w:lineRule="auto"/>
            <w:ind w:firstLine="0"/>
            <w:jc w:val="center"/>
            <w:rPr>
              <w:b/>
              <w:bCs/>
              <w:color w:val="auto"/>
              <w:sz w:val="36"/>
              <w:szCs w:val="36"/>
            </w:rPr>
          </w:pPr>
          <w:r>
            <w:rPr>
              <w:b/>
              <w:bCs/>
              <w:color w:val="auto"/>
              <w:sz w:val="36"/>
              <w:szCs w:val="36"/>
              <w:lang w:val="zh-CN"/>
            </w:rPr>
            <w:t>目</w:t>
          </w:r>
          <w:r>
            <w:rPr>
              <w:rFonts w:hint="eastAsia"/>
              <w:b/>
              <w:bCs/>
              <w:color w:val="auto"/>
              <w:sz w:val="36"/>
              <w:szCs w:val="36"/>
              <w:lang w:val="zh-CN"/>
            </w:rPr>
            <w:t xml:space="preserve"> </w:t>
          </w:r>
          <w:r>
            <w:rPr>
              <w:b/>
              <w:bCs/>
              <w:color w:val="auto"/>
              <w:sz w:val="36"/>
              <w:szCs w:val="36"/>
              <w:lang w:val="zh-CN"/>
            </w:rPr>
            <w:t xml:space="preserve"> 录</w:t>
          </w:r>
        </w:p>
        <w:p>
          <w:pPr>
            <w:pStyle w:val="18"/>
            <w:tabs>
              <w:tab w:val="right" w:leader="dot" w:pos="8779"/>
            </w:tabs>
            <w:rPr>
              <w:rFonts w:asciiTheme="minorHAnsi" w:hAnsiTheme="minorHAnsi"/>
              <w:b w:val="0"/>
              <w:sz w:val="21"/>
              <w14:ligatures w14:val="standardContextual"/>
            </w:rPr>
          </w:pPr>
          <w:r>
            <w:fldChar w:fldCharType="begin"/>
          </w:r>
          <w:r>
            <w:instrText xml:space="preserve"> TOC \o "1-2" \h \z \u </w:instrText>
          </w:r>
          <w:r>
            <w:fldChar w:fldCharType="separate"/>
          </w:r>
          <w:r>
            <w:fldChar w:fldCharType="begin"/>
          </w:r>
          <w:r>
            <w:instrText xml:space="preserve"> HYPERLINK \l "_Toc141116803" </w:instrText>
          </w:r>
          <w:r>
            <w:fldChar w:fldCharType="separate"/>
          </w:r>
          <w:r>
            <w:rPr>
              <w:rStyle w:val="29"/>
              <w:rFonts w:ascii="黑体" w:hAnsi="黑体" w:eastAsia="黑体"/>
            </w:rPr>
            <w:t>前 言</w:t>
          </w:r>
          <w:r>
            <w:tab/>
          </w:r>
          <w:r>
            <w:fldChar w:fldCharType="begin"/>
          </w:r>
          <w:r>
            <w:instrText xml:space="preserve"> PAGEREF _Toc141116803 \h </w:instrText>
          </w:r>
          <w:r>
            <w:fldChar w:fldCharType="separate"/>
          </w:r>
          <w:r>
            <w:t>1</w:t>
          </w:r>
          <w:r>
            <w:fldChar w:fldCharType="end"/>
          </w:r>
          <w:r>
            <w:fldChar w:fldCharType="end"/>
          </w:r>
        </w:p>
        <w:p>
          <w:pPr>
            <w:pStyle w:val="18"/>
            <w:tabs>
              <w:tab w:val="right" w:leader="dot" w:pos="8779"/>
            </w:tabs>
            <w:rPr>
              <w:rFonts w:asciiTheme="minorHAnsi" w:hAnsiTheme="minorHAnsi"/>
              <w:b w:val="0"/>
              <w:sz w:val="21"/>
              <w14:ligatures w14:val="standardContextual"/>
            </w:rPr>
          </w:pPr>
          <w:r>
            <w:fldChar w:fldCharType="begin"/>
          </w:r>
          <w:r>
            <w:instrText xml:space="preserve"> HYPERLINK \l "_Toc141116804" </w:instrText>
          </w:r>
          <w:r>
            <w:fldChar w:fldCharType="separate"/>
          </w:r>
          <w:r>
            <w:rPr>
              <w:rStyle w:val="29"/>
            </w:rPr>
            <w:t>1 区域概况</w:t>
          </w:r>
          <w:r>
            <w:tab/>
          </w:r>
          <w:r>
            <w:fldChar w:fldCharType="begin"/>
          </w:r>
          <w:r>
            <w:instrText xml:space="preserve"> PAGEREF _Toc141116804 \h </w:instrText>
          </w:r>
          <w:r>
            <w:fldChar w:fldCharType="separate"/>
          </w:r>
          <w:r>
            <w:t>3</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"_Toc141116805" </w:instrText>
          </w:r>
          <w:r>
            <w:fldChar w:fldCharType="separate"/>
          </w:r>
          <w:r>
            <w:rPr>
              <w:rStyle w:val="29"/>
            </w:rPr>
            <w:t>1.1 自然概况</w:t>
          </w:r>
          <w:r>
            <w:tab/>
          </w:r>
          <w:r>
            <w:fldChar w:fldCharType="begin"/>
          </w:r>
          <w:r>
            <w:instrText xml:space="preserve"> PAGEREF _Toc141116805 \h </w:instrText>
          </w:r>
          <w:r>
            <w:fldChar w:fldCharType="separate"/>
          </w:r>
          <w:r>
            <w:t>3</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"_Toc141116806" </w:instrText>
          </w:r>
          <w:r>
            <w:fldChar w:fldCharType="separate"/>
          </w:r>
          <w:r>
            <w:rPr>
              <w:rStyle w:val="29"/>
            </w:rPr>
            <w:t>1.2 经济社会</w:t>
          </w:r>
          <w:r>
            <w:tab/>
          </w:r>
          <w:r>
            <w:fldChar w:fldCharType="begin"/>
          </w:r>
          <w:r>
            <w:instrText xml:space="preserve"> PAGEREF _Toc141116806 \h </w:instrText>
          </w:r>
          <w:r>
            <w:fldChar w:fldCharType="separate"/>
          </w:r>
          <w:r>
            <w:t>4</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"_Toc141116807" </w:instrText>
          </w:r>
          <w:r>
            <w:fldChar w:fldCharType="separate"/>
          </w:r>
          <w:r>
            <w:rPr>
              <w:rStyle w:val="29"/>
            </w:rPr>
            <w:t>1.3 水资源及其开发利用现状</w:t>
          </w:r>
          <w:r>
            <w:tab/>
          </w:r>
          <w:r>
            <w:fldChar w:fldCharType="begin"/>
          </w:r>
          <w:r>
            <w:instrText xml:space="preserve"> PAGEREF _Toc141116807 \h </w:instrText>
          </w:r>
          <w:r>
            <w:fldChar w:fldCharType="separate"/>
          </w:r>
          <w:r>
            <w:t>5</w:t>
          </w:r>
          <w:r>
            <w:fldChar w:fldCharType="end"/>
          </w:r>
          <w:r>
            <w:fldChar w:fldCharType="end"/>
          </w:r>
        </w:p>
        <w:p>
          <w:pPr>
            <w:pStyle w:val="18"/>
            <w:tabs>
              <w:tab w:val="right" w:leader="dot" w:pos="8779"/>
            </w:tabs>
            <w:rPr>
              <w:rFonts w:asciiTheme="minorHAnsi" w:hAnsiTheme="minorHAnsi"/>
              <w:b w:val="0"/>
              <w:sz w:val="21"/>
              <w14:ligatures w14:val="standardContextual"/>
            </w:rPr>
          </w:pPr>
          <w:r>
            <w:fldChar w:fldCharType="begin"/>
          </w:r>
          <w:r>
            <w:instrText xml:space="preserve"> HYPERLINK \l "_Toc141116808" </w:instrText>
          </w:r>
          <w:r>
            <w:fldChar w:fldCharType="separate"/>
          </w:r>
          <w:r>
            <w:rPr>
              <w:rStyle w:val="29"/>
            </w:rPr>
            <w:t>2 现状形势</w:t>
          </w:r>
          <w:r>
            <w:tab/>
          </w:r>
          <w:r>
            <w:fldChar w:fldCharType="begin"/>
          </w:r>
          <w:r>
            <w:instrText xml:space="preserve"> PAGEREF _Toc141116808 \h </w:instrText>
          </w:r>
          <w:r>
            <w:fldChar w:fldCharType="separate"/>
          </w:r>
          <w:r>
            <w:t>15</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"_Toc141116809" </w:instrText>
          </w:r>
          <w:r>
            <w:fldChar w:fldCharType="separate"/>
          </w:r>
          <w:r>
            <w:rPr>
              <w:rStyle w:val="29"/>
            </w:rPr>
            <w:t>2.1 现状节水水平评价</w:t>
          </w:r>
          <w:r>
            <w:tab/>
          </w:r>
          <w:r>
            <w:fldChar w:fldCharType="begin"/>
          </w:r>
          <w:r>
            <w:instrText xml:space="preserve"> PAGEREF _Toc141116809 \h </w:instrText>
          </w:r>
          <w:r>
            <w:fldChar w:fldCharType="separate"/>
          </w:r>
          <w:r>
            <w:t>15</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"_Toc141116810" </w:instrText>
          </w:r>
          <w:r>
            <w:fldChar w:fldCharType="separate"/>
          </w:r>
          <w:r>
            <w:rPr>
              <w:rStyle w:val="29"/>
            </w:rPr>
            <w:t>2.2 现状节水潜力分析</w:t>
          </w:r>
          <w:r>
            <w:tab/>
          </w:r>
          <w:r>
            <w:fldChar w:fldCharType="begin"/>
          </w:r>
          <w:r>
            <w:instrText xml:space="preserve"> PAGEREF _Toc141116810 \h </w:instrText>
          </w:r>
          <w:r>
            <w:fldChar w:fldCharType="separate"/>
          </w:r>
          <w:r>
            <w:t>23</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"_Toc141116811" </w:instrText>
          </w:r>
          <w:r>
            <w:fldChar w:fldCharType="separate"/>
          </w:r>
          <w:r>
            <w:rPr>
              <w:rStyle w:val="29"/>
            </w:rPr>
            <w:t>2.3 存在问题</w:t>
          </w:r>
          <w:r>
            <w:tab/>
          </w:r>
          <w:r>
            <w:fldChar w:fldCharType="begin"/>
          </w:r>
          <w:r>
            <w:instrText xml:space="preserve"> PAGEREF _Toc141116811 \h </w:instrText>
          </w:r>
          <w:r>
            <w:fldChar w:fldCharType="separate"/>
          </w:r>
          <w:r>
            <w:t>24</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"_Toc141116812" </w:instrText>
          </w:r>
          <w:r>
            <w:fldChar w:fldCharType="separate"/>
          </w:r>
          <w:r>
            <w:rPr>
              <w:rStyle w:val="29"/>
            </w:rPr>
            <w:t>2.4 面临形势</w:t>
          </w:r>
          <w:r>
            <w:tab/>
          </w:r>
          <w:r>
            <w:fldChar w:fldCharType="begin"/>
          </w:r>
          <w:r>
            <w:instrText xml:space="preserve"> PAGEREF _Toc141116812 \h </w:instrText>
          </w:r>
          <w:r>
            <w:fldChar w:fldCharType="separate"/>
          </w:r>
          <w:r>
            <w:t>26</w:t>
          </w:r>
          <w:r>
            <w:fldChar w:fldCharType="end"/>
          </w:r>
          <w:r>
            <w:fldChar w:fldCharType="end"/>
          </w:r>
        </w:p>
        <w:p>
          <w:pPr>
            <w:pStyle w:val="18"/>
            <w:tabs>
              <w:tab w:val="right" w:leader="dot" w:pos="8779"/>
            </w:tabs>
            <w:rPr>
              <w:rFonts w:asciiTheme="minorHAnsi" w:hAnsiTheme="minorHAnsi"/>
              <w:b w:val="0"/>
              <w:sz w:val="21"/>
              <w14:ligatures w14:val="standardContextual"/>
            </w:rPr>
          </w:pPr>
          <w:r>
            <w:fldChar w:fldCharType="begin"/>
          </w:r>
          <w:r>
            <w:instrText xml:space="preserve"> HYPERLINK \l "_Toc141116813" </w:instrText>
          </w:r>
          <w:r>
            <w:fldChar w:fldCharType="separate"/>
          </w:r>
          <w:r>
            <w:rPr>
              <w:rStyle w:val="29"/>
            </w:rPr>
            <w:t>3 总体要求</w:t>
          </w:r>
          <w:r>
            <w:tab/>
          </w:r>
          <w:r>
            <w:fldChar w:fldCharType="begin"/>
          </w:r>
          <w:r>
            <w:instrText xml:space="preserve"> PAGEREF _Toc141116813 \h </w:instrText>
          </w:r>
          <w:r>
            <w:fldChar w:fldCharType="separate"/>
          </w:r>
          <w:r>
            <w:t>29</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"_Toc141116814" </w:instrText>
          </w:r>
          <w:r>
            <w:fldChar w:fldCharType="separate"/>
          </w:r>
          <w:r>
            <w:rPr>
              <w:rStyle w:val="29"/>
            </w:rPr>
            <w:t>3.1 指导思想与基本原则</w:t>
          </w:r>
          <w:r>
            <w:tab/>
          </w:r>
          <w:r>
            <w:fldChar w:fldCharType="begin"/>
          </w:r>
          <w:r>
            <w:instrText xml:space="preserve"> PAGEREF _Toc141116814 \h </w:instrText>
          </w:r>
          <w:r>
            <w:fldChar w:fldCharType="separate"/>
          </w:r>
          <w:r>
            <w:t>29</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"_Toc141116815" </w:instrText>
          </w:r>
          <w:r>
            <w:fldChar w:fldCharType="separate"/>
          </w:r>
          <w:r>
            <w:rPr>
              <w:rStyle w:val="29"/>
            </w:rPr>
            <w:t>3.2 规划范围及水平年</w:t>
          </w:r>
          <w:r>
            <w:tab/>
          </w:r>
          <w:r>
            <w:fldChar w:fldCharType="begin"/>
          </w:r>
          <w:r>
            <w:instrText xml:space="preserve"> PAGEREF _Toc141116815 \h </w:instrText>
          </w:r>
          <w:r>
            <w:fldChar w:fldCharType="separate"/>
          </w:r>
          <w:r>
            <w:t>30</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"_Toc141116816" </w:instrText>
          </w:r>
          <w:r>
            <w:fldChar w:fldCharType="separate"/>
          </w:r>
          <w:r>
            <w:rPr>
              <w:rStyle w:val="29"/>
            </w:rPr>
            <w:t>3.3 规划依据</w:t>
          </w:r>
          <w:r>
            <w:tab/>
          </w:r>
          <w:r>
            <w:fldChar w:fldCharType="begin"/>
          </w:r>
          <w:r>
            <w:instrText xml:space="preserve"> PAGEREF _Toc141116816 \h </w:instrText>
          </w:r>
          <w:r>
            <w:fldChar w:fldCharType="separate"/>
          </w:r>
          <w:r>
            <w:t>32</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"_Toc141116817" </w:instrText>
          </w:r>
          <w:r>
            <w:fldChar w:fldCharType="separate"/>
          </w:r>
          <w:r>
            <w:rPr>
              <w:rStyle w:val="29"/>
            </w:rPr>
            <w:t>3.4 规划目标</w:t>
          </w:r>
          <w:r>
            <w:tab/>
          </w:r>
          <w:r>
            <w:fldChar w:fldCharType="begin"/>
          </w:r>
          <w:r>
            <w:instrText xml:space="preserve"> PAGEREF _Toc141116817 \h </w:instrText>
          </w:r>
          <w:r>
            <w:fldChar w:fldCharType="separate"/>
          </w:r>
          <w:r>
            <w:t>33</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"_Toc141116818" </w:instrText>
          </w:r>
          <w:r>
            <w:fldChar w:fldCharType="separate"/>
          </w:r>
          <w:r>
            <w:rPr>
              <w:rStyle w:val="29"/>
            </w:rPr>
            <w:t>3.5 重点区域</w:t>
          </w:r>
          <w:r>
            <w:tab/>
          </w:r>
          <w:r>
            <w:fldChar w:fldCharType="begin"/>
          </w:r>
          <w:r>
            <w:instrText xml:space="preserve"> PAGEREF _Toc141116818 \h </w:instrText>
          </w:r>
          <w:r>
            <w:fldChar w:fldCharType="separate"/>
          </w:r>
          <w:r>
            <w:t>35</w:t>
          </w:r>
          <w:r>
            <w:fldChar w:fldCharType="end"/>
          </w:r>
          <w:r>
            <w:fldChar w:fldCharType="end"/>
          </w:r>
        </w:p>
        <w:p>
          <w:pPr>
            <w:pStyle w:val="18"/>
            <w:tabs>
              <w:tab w:val="right" w:leader="dot" w:pos="8779"/>
            </w:tabs>
            <w:rPr>
              <w:rFonts w:asciiTheme="minorHAnsi" w:hAnsiTheme="minorHAnsi"/>
              <w:b w:val="0"/>
              <w:sz w:val="21"/>
              <w14:ligatures w14:val="standardContextual"/>
            </w:rPr>
          </w:pPr>
          <w:r>
            <w:fldChar w:fldCharType="begin"/>
          </w:r>
          <w:r>
            <w:instrText xml:space="preserve"> HYPERLINK \l "_Toc141116819" </w:instrText>
          </w:r>
          <w:r>
            <w:fldChar w:fldCharType="separate"/>
          </w:r>
          <w:r>
            <w:rPr>
              <w:rStyle w:val="29"/>
            </w:rPr>
            <w:t>4 重点任务</w:t>
          </w:r>
          <w:r>
            <w:tab/>
          </w:r>
          <w:r>
            <w:fldChar w:fldCharType="begin"/>
          </w:r>
          <w:r>
            <w:instrText xml:space="preserve"> PAGEREF _Toc141116819 \h </w:instrText>
          </w:r>
          <w:r>
            <w:fldChar w:fldCharType="separate"/>
          </w:r>
          <w:r>
            <w:t>38</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"_Toc141116820" </w:instrText>
          </w:r>
          <w:r>
            <w:fldChar w:fldCharType="separate"/>
          </w:r>
          <w:r>
            <w:rPr>
              <w:rStyle w:val="29"/>
            </w:rPr>
            <w:t>4.1 实行“双控”行动</w:t>
          </w:r>
          <w:r>
            <w:tab/>
          </w:r>
          <w:r>
            <w:fldChar w:fldCharType="begin"/>
          </w:r>
          <w:r>
            <w:instrText xml:space="preserve"> PAGEREF _Toc141116820 \h </w:instrText>
          </w:r>
          <w:r>
            <w:fldChar w:fldCharType="separate"/>
          </w:r>
          <w:r>
            <w:t>38</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"_Toc141116821" </w:instrText>
          </w:r>
          <w:r>
            <w:fldChar w:fldCharType="separate"/>
          </w:r>
          <w:r>
            <w:rPr>
              <w:rStyle w:val="29"/>
            </w:rPr>
            <w:t>4.2 推进“五大工程”</w:t>
          </w:r>
          <w:r>
            <w:tab/>
          </w:r>
          <w:r>
            <w:fldChar w:fldCharType="begin"/>
          </w:r>
          <w:r>
            <w:instrText xml:space="preserve"> PAGEREF _Toc141116821 \h </w:instrText>
          </w:r>
          <w:r>
            <w:fldChar w:fldCharType="separate"/>
          </w:r>
          <w:r>
            <w:t>40</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"_Toc141116822" </w:instrText>
          </w:r>
          <w:r>
            <w:fldChar w:fldCharType="separate"/>
          </w:r>
          <w:r>
            <w:rPr>
              <w:rStyle w:val="29"/>
            </w:rPr>
            <w:t>4.3 完善政策机制</w:t>
          </w:r>
          <w:r>
            <w:tab/>
          </w:r>
          <w:r>
            <w:fldChar w:fldCharType="begin"/>
          </w:r>
          <w:r>
            <w:instrText xml:space="preserve"> PAGEREF _Toc141116822 \h </w:instrText>
          </w:r>
          <w:r>
            <w:fldChar w:fldCharType="separate"/>
          </w:r>
          <w:r>
            <w:t>66</w:t>
          </w:r>
          <w:r>
            <w:fldChar w:fldCharType="end"/>
          </w:r>
          <w:r>
            <w:fldChar w:fldCharType="end"/>
          </w:r>
        </w:p>
        <w:p>
          <w:pPr>
            <w:pStyle w:val="18"/>
            <w:tabs>
              <w:tab w:val="right" w:leader="dot" w:pos="8779"/>
            </w:tabs>
            <w:rPr>
              <w:rFonts w:asciiTheme="minorHAnsi" w:hAnsiTheme="minorHAnsi"/>
              <w:b w:val="0"/>
              <w:sz w:val="21"/>
              <w14:ligatures w14:val="standardContextual"/>
            </w:rPr>
          </w:pPr>
          <w:r>
            <w:fldChar w:fldCharType="begin"/>
          </w:r>
          <w:r>
            <w:instrText xml:space="preserve"> HYPERLINK \l "_Toc141116823" </w:instrText>
          </w:r>
          <w:r>
            <w:fldChar w:fldCharType="separate"/>
          </w:r>
          <w:r>
            <w:rPr>
              <w:rStyle w:val="29"/>
            </w:rPr>
            <w:t>5 保障措施</w:t>
          </w:r>
          <w:r>
            <w:tab/>
          </w:r>
          <w:r>
            <w:fldChar w:fldCharType="begin"/>
          </w:r>
          <w:r>
            <w:instrText xml:space="preserve"> PAGEREF _Toc141116823 \h </w:instrText>
          </w:r>
          <w:r>
            <w:fldChar w:fldCharType="separate"/>
          </w:r>
          <w:r>
            <w:t>70</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"_Toc141116824" </w:instrText>
          </w:r>
          <w:r>
            <w:fldChar w:fldCharType="separate"/>
          </w:r>
          <w:r>
            <w:rPr>
              <w:rStyle w:val="29"/>
            </w:rPr>
            <w:t>5.1 加强组织领导</w:t>
          </w:r>
          <w:r>
            <w:tab/>
          </w:r>
          <w:r>
            <w:fldChar w:fldCharType="begin"/>
          </w:r>
          <w:r>
            <w:instrText xml:space="preserve"> PAGEREF _Toc141116824 \h </w:instrText>
          </w:r>
          <w:r>
            <w:fldChar w:fldCharType="separate"/>
          </w:r>
          <w:r>
            <w:t>70</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"_Toc141116825" </w:instrText>
          </w:r>
          <w:r>
            <w:fldChar w:fldCharType="separate"/>
          </w:r>
          <w:r>
            <w:rPr>
              <w:rStyle w:val="29"/>
            </w:rPr>
            <w:t>5.2 健全工作体系</w:t>
          </w:r>
          <w:r>
            <w:tab/>
          </w:r>
          <w:r>
            <w:fldChar w:fldCharType="begin"/>
          </w:r>
          <w:r>
            <w:instrText xml:space="preserve"> PAGEREF _Toc141116825 \h </w:instrText>
          </w:r>
          <w:r>
            <w:fldChar w:fldCharType="separate"/>
          </w:r>
          <w:r>
            <w:t>70</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"_Toc141116826" </w:instrText>
          </w:r>
          <w:r>
            <w:fldChar w:fldCharType="separate"/>
          </w:r>
          <w:r>
            <w:rPr>
              <w:rStyle w:val="29"/>
            </w:rPr>
            <w:t>5.3 保障资金投入</w:t>
          </w:r>
          <w:r>
            <w:tab/>
          </w:r>
          <w:r>
            <w:fldChar w:fldCharType="begin"/>
          </w:r>
          <w:r>
            <w:instrText xml:space="preserve"> PAGEREF _Toc141116826 \h </w:instrText>
          </w:r>
          <w:r>
            <w:fldChar w:fldCharType="separate"/>
          </w:r>
          <w:r>
            <w:t>71</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"_Toc141116827" </w:instrText>
          </w:r>
          <w:r>
            <w:fldChar w:fldCharType="separate"/>
          </w:r>
          <w:r>
            <w:rPr>
              <w:rStyle w:val="29"/>
            </w:rPr>
            <w:t>5.4 发挥科技支撑</w:t>
          </w:r>
          <w:r>
            <w:tab/>
          </w:r>
          <w:r>
            <w:fldChar w:fldCharType="begin"/>
          </w:r>
          <w:r>
            <w:instrText xml:space="preserve"> PAGEREF _Toc141116827 \h </w:instrText>
          </w:r>
          <w:r>
            <w:fldChar w:fldCharType="separate"/>
          </w:r>
          <w:r>
            <w:t>71</w:t>
          </w:r>
          <w:r>
            <w:fldChar w:fldCharType="end"/>
          </w:r>
          <w:r>
            <w:fldChar w:fldCharType="end"/>
          </w:r>
        </w:p>
        <w:p>
          <w:pPr>
            <w:pStyle w:val="21"/>
            <w:rPr>
              <w:rFonts w:asciiTheme="minorHAnsi" w:hAnsiTheme="minorHAnsi"/>
              <w:sz w:val="21"/>
              <w:szCs w:val="22"/>
              <w14:ligatures w14:val="standardContextual"/>
            </w:rPr>
          </w:pPr>
          <w:r>
            <w:fldChar w:fldCharType="begin"/>
          </w:r>
          <w:r>
            <w:instrText xml:space="preserve"> HYPERLINK \l "_Toc141116828" </w:instrText>
          </w:r>
          <w:r>
            <w:fldChar w:fldCharType="separate"/>
          </w:r>
          <w:r>
            <w:rPr>
              <w:rStyle w:val="29"/>
            </w:rPr>
            <w:t>5.5 提升节水意识</w:t>
          </w:r>
          <w:r>
            <w:tab/>
          </w:r>
          <w:r>
            <w:fldChar w:fldCharType="begin"/>
          </w:r>
          <w:r>
            <w:instrText xml:space="preserve"> PAGEREF _Toc141116828 \h </w:instrText>
          </w:r>
          <w:r>
            <w:fldChar w:fldCharType="separate"/>
          </w:r>
          <w:r>
            <w:t>71</w:t>
          </w:r>
          <w:r>
            <w:fldChar w:fldCharType="end"/>
          </w:r>
          <w:r>
            <w:fldChar w:fldCharType="end"/>
          </w:r>
        </w:p>
        <w:p>
          <w:pPr>
            <w:spacing w:line="360" w:lineRule="auto"/>
            <w:ind w:firstLine="0" w:firstLineChars="0"/>
            <w:rPr>
              <w:b/>
              <w:bCs/>
            </w:rPr>
          </w:pPr>
          <w:r>
            <w:fldChar w:fldCharType="end"/>
          </w:r>
          <w:r>
            <w:rPr>
              <w:rFonts w:hint="eastAsia"/>
              <w:b/>
              <w:bCs/>
            </w:rPr>
            <w:t>附表1</w:t>
          </w:r>
          <w:r>
            <w:rPr>
              <w:b/>
              <w:bCs/>
            </w:rPr>
            <w:t xml:space="preserve"> </w:t>
          </w:r>
          <w:r>
            <w:rPr>
              <w:rFonts w:hint="eastAsia"/>
              <w:b/>
              <w:bCs/>
            </w:rPr>
            <w:t>宁波市节水规划重点任务</w:t>
          </w:r>
        </w:p>
        <w:p>
          <w:pPr>
            <w:pStyle w:val="21"/>
          </w:pPr>
        </w:p>
      </w:sdtContent>
    </w:sdt>
    <w:p>
      <w:pPr>
        <w:ind w:firstLine="535"/>
        <w:sectPr>
          <w:pgSz w:w="11907" w:h="16840"/>
          <w:pgMar w:top="1701" w:right="1474" w:bottom="1418" w:left="1644" w:header="1304" w:footer="1134" w:gutter="0"/>
          <w:pgBorders>
            <w:top w:val="none" w:sz="0" w:space="0"/>
            <w:left w:val="none" w:sz="0" w:space="0"/>
            <w:bottom w:val="none" w:sz="0" w:space="0"/>
            <w:right w:val="none" w:sz="0" w:space="0"/>
          </w:pgBorders>
          <w:pgNumType w:start="0"/>
          <w:cols w:space="425" w:num="1"/>
          <w:docGrid w:type="linesAndChars" w:linePitch="527" w:charSpace="-2604"/>
        </w:sectPr>
      </w:pPr>
    </w:p>
    <w:p>
      <w:pPr>
        <w:pStyle w:val="3"/>
        <w:rPr>
          <w:rFonts w:ascii="黑体" w:hAnsi="黑体" w:eastAsia="黑体"/>
        </w:rPr>
      </w:pPr>
      <w:bookmarkStart w:id="0" w:name="_Toc141116803"/>
      <w:r>
        <w:rPr>
          <w:rFonts w:hint="eastAsia" w:ascii="黑体" w:hAnsi="黑体" w:eastAsia="黑体"/>
        </w:rPr>
        <w:t>前 言</w:t>
      </w:r>
      <w:bookmarkEnd w:id="0"/>
    </w:p>
    <w:p>
      <w:pPr>
        <w:pStyle w:val="8"/>
        <w:ind w:firstLine="549"/>
        <w:rPr>
          <w:snapToGrid w:val="0"/>
        </w:rPr>
      </w:pPr>
      <w:r>
        <w:rPr>
          <w:snapToGrid w:val="0"/>
        </w:rPr>
        <w:t>水是生命之源</w:t>
      </w:r>
      <w:r>
        <w:rPr>
          <w:rFonts w:hint="eastAsia"/>
          <w:snapToGrid w:val="0"/>
        </w:rPr>
        <w:t>、</w:t>
      </w:r>
      <w:r>
        <w:rPr>
          <w:snapToGrid w:val="0"/>
        </w:rPr>
        <w:t>生产之要、生态之基，对水资源的高效利用、合理开发和有效保护，关系着我国经济社会可持续发展。2014年3月，习近平总书记就保障水安全发表重要讲话，提</w:t>
      </w:r>
      <w:r>
        <w:rPr>
          <w:rFonts w:ascii="宋体" w:hAnsi="宋体"/>
          <w:snapToGrid w:val="0"/>
        </w:rPr>
        <w:t>出“节水优先、空间均衡、系统治理、两手发力”</w:t>
      </w:r>
      <w:r>
        <w:rPr>
          <w:snapToGrid w:val="0"/>
        </w:rPr>
        <w:t>的治水思路，</w:t>
      </w:r>
      <w:r>
        <w:rPr>
          <w:rFonts w:ascii="宋体" w:hAnsi="宋体"/>
          <w:snapToGrid w:val="0"/>
        </w:rPr>
        <w:t>将“节水”上</w:t>
      </w:r>
      <w:r>
        <w:rPr>
          <w:snapToGrid w:val="0"/>
        </w:rPr>
        <w:t>升为国家水安全保障的优先战略；2016年，国家发改委、水利部、住建部等8部委联合印发《全民节水行动计划》，计划在农业、工业、服务业等各领域，城镇、乡村、社区、家庭等各层面，生产、生活、消费等各环节，动员全社会开展节水行动，以水资源的可持续利用支撑经济社会可持续健康、高质量的发展；2017年十九大报告指</w:t>
      </w:r>
      <w:r>
        <w:rPr>
          <w:rFonts w:ascii="宋体" w:hAnsi="宋体"/>
          <w:snapToGrid w:val="0"/>
        </w:rPr>
        <w:t>出“推进资源全面节约和循环利用，实施国家节水行动，降低能耗、物耗，实现生产系统和生活系统循环链接”，</w:t>
      </w:r>
      <w:r>
        <w:rPr>
          <w:snapToGrid w:val="0"/>
        </w:rPr>
        <w:t>明确提出实施国家节水行动，标志着节水从行业管理上升到国家意志和全面行动，有利地促进节水型社会建设；2019年4月，国家发改委、水利部联合发布《国家节水行动方案》，是从国家层面提出系统性、战略性、前瞻性的节水领域纲领性文件，是今后一段时期全国开展节水工作的指导性文件；2019年9月，习近平总书记在黄河流域生态保护和高质量发展座谈会上强调，</w:t>
      </w:r>
      <w:r>
        <w:rPr>
          <w:rFonts w:ascii="宋体" w:hAnsi="宋体"/>
          <w:snapToGrid w:val="0"/>
        </w:rPr>
        <w:t>要坚持“以水定城、以水定地、以水定人、以水定产”，</w:t>
      </w:r>
      <w:r>
        <w:rPr>
          <w:snapToGrid w:val="0"/>
        </w:rPr>
        <w:t>把水资源作为“最大的刚性约束”，实施全社会节水行动；2020年3月，水利部印发2020年水利系统节约用水工作要点和重点任务清单，将组织编制“十四五”节约用水规划作为节水工作顶层设计；</w:t>
      </w:r>
      <w:r>
        <w:rPr>
          <w:rFonts w:hint="eastAsia"/>
          <w:snapToGrid w:val="0"/>
        </w:rPr>
        <w:t>2</w:t>
      </w:r>
      <w:r>
        <w:rPr>
          <w:snapToGrid w:val="0"/>
        </w:rPr>
        <w:t>020</w:t>
      </w:r>
      <w:r>
        <w:rPr>
          <w:rFonts w:hint="eastAsia"/>
          <w:snapToGrid w:val="0"/>
        </w:rPr>
        <w:t>年6月，浙江省高规格印发《浙江省节水行动实施方案》，</w:t>
      </w:r>
      <w:r>
        <w:rPr>
          <w:rFonts w:hint="eastAsia"/>
        </w:rPr>
        <w:t>制定</w:t>
      </w:r>
      <w:r>
        <w:t>了近远期有机衔接的总体控制目标</w:t>
      </w:r>
      <w:r>
        <w:rPr>
          <w:rFonts w:hint="eastAsia"/>
        </w:rPr>
        <w:t>；</w:t>
      </w:r>
      <w:r>
        <w:rPr>
          <w:snapToGrid w:val="0"/>
        </w:rPr>
        <w:t>2020年9月，浙江省水利厅和浙江省节约用水办公室发布关于做好节约</w:t>
      </w:r>
      <w:r>
        <w:rPr>
          <w:rFonts w:ascii="宋体" w:hAnsi="宋体"/>
          <w:snapToGrid w:val="0"/>
        </w:rPr>
        <w:t>用水“十四五”规</w:t>
      </w:r>
      <w:r>
        <w:rPr>
          <w:snapToGrid w:val="0"/>
        </w:rPr>
        <w:t>划的编制工作，要求各县（市、区）落实规划编制工作</w:t>
      </w:r>
      <w:r>
        <w:rPr>
          <w:rFonts w:hint="eastAsia"/>
          <w:snapToGrid w:val="0"/>
        </w:rPr>
        <w:t>；2</w:t>
      </w:r>
      <w:r>
        <w:rPr>
          <w:snapToGrid w:val="0"/>
        </w:rPr>
        <w:t>020</w:t>
      </w:r>
      <w:r>
        <w:rPr>
          <w:rFonts w:hint="eastAsia"/>
          <w:snapToGrid w:val="0"/>
        </w:rPr>
        <w:t>年1</w:t>
      </w:r>
      <w:r>
        <w:rPr>
          <w:snapToGrid w:val="0"/>
        </w:rPr>
        <w:t>1</w:t>
      </w:r>
      <w:r>
        <w:rPr>
          <w:rFonts w:hint="eastAsia"/>
          <w:snapToGrid w:val="0"/>
        </w:rPr>
        <w:t>月，宁波市人民政府印发《宁波市节水行动实施方案》，大力推动全社会节水。</w:t>
      </w:r>
    </w:p>
    <w:p>
      <w:pPr>
        <w:ind w:firstLine="549"/>
        <w:rPr>
          <w:snapToGrid w:val="0"/>
        </w:rPr>
      </w:pPr>
      <w:r>
        <w:rPr>
          <w:rFonts w:ascii="宋体" w:hAnsi="宋体"/>
          <w:snapToGrid w:val="0"/>
        </w:rPr>
        <w:t>“十四五”及</w:t>
      </w:r>
      <w:r>
        <w:rPr>
          <w:snapToGrid w:val="0"/>
        </w:rPr>
        <w:t>今后一段时期是高水平推进社会主义现代化建设的关键期，</w:t>
      </w:r>
      <w:r>
        <w:rPr>
          <w:rFonts w:hint="eastAsia"/>
          <w:snapToGrid w:val="0"/>
        </w:rPr>
        <w:t>长三角区域一体化发展、杭绍甬舟一体化发展、</w:t>
      </w:r>
      <w:r>
        <w:rPr>
          <w:snapToGrid w:val="0"/>
        </w:rPr>
        <w:t>乡村振兴、大湾区大花园大通道大都市区等一系列重大全局性战略布局将全面实施落地，</w:t>
      </w:r>
      <w:r>
        <w:rPr>
          <w:rFonts w:hint="eastAsia"/>
          <w:snapToGrid w:val="0"/>
        </w:rPr>
        <w:t>宁波市作为东南沿海重要的港口城市、长江三角洲南翼经济中心，对宁波市</w:t>
      </w:r>
      <w:r>
        <w:rPr>
          <w:snapToGrid w:val="0"/>
        </w:rPr>
        <w:t>的供水安全保障和现代化水治理体系提出新的更高要求。目前，</w:t>
      </w:r>
      <w:r>
        <w:rPr>
          <w:rFonts w:hint="eastAsia"/>
          <w:snapToGrid w:val="0"/>
        </w:rPr>
        <w:t>宁波市水资源面临的主要矛盾仍是水资源节约、保护、配置、调度、管理等综合能力不足与人民群众对优质水资源、优美水环境和健康水生态的多元化需求之间的矛盾，解决这一矛盾必须更加深入贯彻“节水优先、空间均衡、系统治理、两手发力”的治水思路，持续提升水资源利用体系的“效率”（总量和强度更加有效控制）和水资源供给体系的“质量”（水质更优、保证率更高）。</w:t>
      </w:r>
    </w:p>
    <w:p>
      <w:pPr>
        <w:ind w:firstLine="549"/>
        <w:rPr>
          <w:snapToGrid w:val="0"/>
        </w:rPr>
      </w:pPr>
      <w:r>
        <w:rPr>
          <w:rFonts w:hint="eastAsia"/>
          <w:snapToGrid w:val="0"/>
        </w:rPr>
        <w:t>因此，</w:t>
      </w:r>
      <w:r>
        <w:rPr>
          <w:snapToGrid w:val="0"/>
        </w:rPr>
        <w:t>为适应新时期经济社会高质量发展对水资源的</w:t>
      </w:r>
      <w:r>
        <w:rPr>
          <w:rFonts w:ascii="宋体" w:hAnsi="宋体"/>
          <w:snapToGrid w:val="0"/>
        </w:rPr>
        <w:t>需求，有必要遵循“节水优先、空间均衡、系统治理、两手发力”的治水思路，以贯彻落实节水行动</w:t>
      </w:r>
      <w:r>
        <w:rPr>
          <w:rFonts w:hint="eastAsia" w:ascii="宋体" w:hAnsi="宋体"/>
          <w:snapToGrid w:val="0"/>
        </w:rPr>
        <w:t>实施</w:t>
      </w:r>
      <w:r>
        <w:rPr>
          <w:rFonts w:ascii="宋体" w:hAnsi="宋体"/>
          <w:snapToGrid w:val="0"/>
        </w:rPr>
        <w:t>方案为核心，开展节约用水</w:t>
      </w:r>
      <w:r>
        <w:rPr>
          <w:rFonts w:hint="eastAsia" w:ascii="宋体" w:hAnsi="宋体"/>
          <w:snapToGrid w:val="0"/>
        </w:rPr>
        <w:t>专项</w:t>
      </w:r>
      <w:r>
        <w:rPr>
          <w:rFonts w:ascii="宋体" w:hAnsi="宋体"/>
          <w:snapToGrid w:val="0"/>
        </w:rPr>
        <w:t>规</w:t>
      </w:r>
      <w:r>
        <w:rPr>
          <w:snapToGrid w:val="0"/>
        </w:rPr>
        <w:t>划编制工作，</w:t>
      </w:r>
      <w:r>
        <w:rPr>
          <w:rFonts w:hint="eastAsia"/>
          <w:snapToGrid w:val="0"/>
        </w:rPr>
        <w:t>做好节水工作顶层设计，</w:t>
      </w:r>
      <w:r>
        <w:rPr>
          <w:snapToGrid w:val="0"/>
        </w:rPr>
        <w:t>拟定与经济社会发展相适应的节水目标，</w:t>
      </w:r>
      <w:r>
        <w:rPr>
          <w:rFonts w:hint="eastAsia"/>
          <w:snapToGrid w:val="0"/>
        </w:rPr>
        <w:t>布局重点领域关键性节水工程</w:t>
      </w:r>
      <w:r>
        <w:rPr>
          <w:snapToGrid w:val="0"/>
        </w:rPr>
        <w:t>，完善节水体制机制，支</w:t>
      </w:r>
      <w:r>
        <w:rPr>
          <w:rFonts w:ascii="宋体" w:hAnsi="宋体"/>
          <w:snapToGrid w:val="0"/>
        </w:rPr>
        <w:t>撑“十四五”及</w:t>
      </w:r>
      <w:r>
        <w:rPr>
          <w:snapToGrid w:val="0"/>
        </w:rPr>
        <w:t>未来一段时期节水工作全面开展。</w:t>
      </w:r>
    </w:p>
    <w:p>
      <w:pPr>
        <w:ind w:firstLine="0" w:firstLineChars="0"/>
      </w:pPr>
    </w:p>
    <w:p>
      <w:pPr>
        <w:ind w:firstLine="0" w:firstLineChars="0"/>
        <w:sectPr>
          <w:headerReference r:id="rId9" w:type="first"/>
          <w:footerReference r:id="rId12" w:type="first"/>
          <w:headerReference r:id="rId7" w:type="default"/>
          <w:footerReference r:id="rId10" w:type="default"/>
          <w:headerReference r:id="rId8" w:type="even"/>
          <w:footerReference r:id="rId11" w:type="even"/>
          <w:pgSz w:w="11906" w:h="16838"/>
          <w:pgMar w:top="1701" w:right="1474" w:bottom="1418" w:left="1644" w:header="1304" w:footer="1134" w:gutter="0"/>
          <w:pgBorders>
            <w:top w:val="none" w:sz="0" w:space="0"/>
            <w:left w:val="none" w:sz="0" w:space="0"/>
            <w:bottom w:val="none" w:sz="0" w:space="0"/>
            <w:right w:val="none" w:sz="0" w:space="0"/>
          </w:pgBorders>
          <w:pgNumType w:start="1"/>
          <w:cols w:space="425" w:num="1"/>
          <w:docGrid w:type="linesAndChars" w:linePitch="527" w:charSpace="-1101"/>
        </w:sectPr>
      </w:pPr>
    </w:p>
    <w:p>
      <w:pPr>
        <w:pStyle w:val="3"/>
      </w:pPr>
      <w:bookmarkStart w:id="1" w:name="_Toc141116804"/>
      <w:r>
        <w:rPr>
          <w:rFonts w:hint="eastAsia"/>
        </w:rPr>
        <w:t>1</w:t>
      </w:r>
      <w:r>
        <w:t xml:space="preserve"> </w:t>
      </w:r>
      <w:r>
        <w:rPr>
          <w:rFonts w:hint="eastAsia"/>
        </w:rPr>
        <w:t>区域概况</w:t>
      </w:r>
      <w:bookmarkEnd w:id="1"/>
    </w:p>
    <w:p>
      <w:pPr>
        <w:pStyle w:val="4"/>
      </w:pPr>
      <w:bookmarkStart w:id="2" w:name="_Toc141116805"/>
      <w:r>
        <w:rPr>
          <w:rFonts w:hint="eastAsia"/>
        </w:rPr>
        <w:t>1</w:t>
      </w:r>
      <w:r>
        <w:t>.1 自然概况</w:t>
      </w:r>
      <w:bookmarkEnd w:id="2"/>
    </w:p>
    <w:p>
      <w:pPr>
        <w:pStyle w:val="5"/>
      </w:pPr>
      <w:r>
        <w:rPr>
          <w:rFonts w:hint="eastAsia"/>
        </w:rPr>
        <w:t>1</w:t>
      </w:r>
      <w:r>
        <w:t>.1.1 自然条件</w:t>
      </w:r>
    </w:p>
    <w:p>
      <w:pPr>
        <w:ind w:firstLine="549"/>
        <w:rPr>
          <w:snapToGrid w:val="0"/>
        </w:rPr>
      </w:pPr>
      <w:r>
        <w:rPr>
          <w:snapToGrid w:val="0"/>
        </w:rPr>
        <w:t>宁波市位于我国东海之滨、大陆海岸线中段，东有舟山群岛为天然屏障，北濒杭州湾，西接绍兴市的嵊州、新昌、上虞，南临三门湾，并与台州市的三门、天台相连，东西宽175km，南北长192km。海岸线总长1562km，其中陆域海岸线788km，岛屿海岸线774km。地形上处在天台山脉及其支脉四明山向东北方向倾没入海的地段，地势西南高，东北低；境内最高的山峰为余姚市四明山镇的青虎湾岗，海拔979m，其次为奉化市溪口镇的黄泥浆岗，海拔978m；境内500m以上的中、低山占陆域面积的6.3%，50m以上的高、低丘陵占40.8%，50m以下的平原占52.9%。</w:t>
      </w:r>
    </w:p>
    <w:p>
      <w:pPr>
        <w:ind w:firstLine="549"/>
        <w:rPr>
          <w:snapToGrid w:val="0"/>
        </w:rPr>
      </w:pPr>
      <w:r>
        <w:rPr>
          <w:snapToGrid w:val="0"/>
        </w:rPr>
        <w:t>宁波属典型的亚热带季风气候区，冬季受冷高压控制，以晴冷干燥天气为主，春末夏初，冷暖空气交绥，在长江中下游一带形成准静止锋，雨量丰沛，称梅雨季；夏秋七、八月间，全市处于太平洋副热带高压控制下，天气晴热少雨，光照强，易形成干旱，同时也是台风活动最频繁的季节。宁波市四季分明、雨量充沛、光照充足，年平均气温16.2</w:t>
      </w:r>
      <w:r>
        <w:rPr>
          <w:rFonts w:hint="eastAsia" w:ascii="宋体" w:hAnsi="宋体" w:eastAsia="宋体" w:cs="宋体"/>
          <w:snapToGrid w:val="0"/>
        </w:rPr>
        <w:t>℃</w:t>
      </w:r>
      <w:r>
        <w:rPr>
          <w:snapToGrid w:val="0"/>
        </w:rPr>
        <w:t>，极端最高气温39.7</w:t>
      </w:r>
      <w:r>
        <w:rPr>
          <w:rFonts w:hint="eastAsia" w:ascii="宋体" w:hAnsi="宋体" w:eastAsia="宋体" w:cs="宋体"/>
          <w:snapToGrid w:val="0"/>
        </w:rPr>
        <w:t>℃</w:t>
      </w:r>
      <w:r>
        <w:rPr>
          <w:snapToGrid w:val="0"/>
        </w:rPr>
        <w:t>，极端最低气温-11.1</w:t>
      </w:r>
      <w:r>
        <w:rPr>
          <w:rFonts w:hint="eastAsia" w:ascii="宋体" w:hAnsi="宋体" w:eastAsia="宋体" w:cs="宋体"/>
          <w:snapToGrid w:val="0"/>
        </w:rPr>
        <w:t>℃</w:t>
      </w:r>
      <w:r>
        <w:rPr>
          <w:snapToGrid w:val="0"/>
        </w:rPr>
        <w:t>，多年平均降水量1521mm，年无霜期230～240天，多年平均降水为169天，降水多集中在梅雨和台风季节，其中5～9月降水量约占全年降水量的65.6%。</w:t>
      </w:r>
    </w:p>
    <w:p>
      <w:pPr>
        <w:pStyle w:val="5"/>
        <w:rPr>
          <w:snapToGrid w:val="0"/>
        </w:rPr>
      </w:pPr>
      <w:r>
        <w:rPr>
          <w:rFonts w:hint="eastAsia"/>
          <w:snapToGrid w:val="0"/>
        </w:rPr>
        <w:t>1</w:t>
      </w:r>
      <w:r>
        <w:rPr>
          <w:snapToGrid w:val="0"/>
        </w:rPr>
        <w:t>.1.2 流域水系</w:t>
      </w:r>
    </w:p>
    <w:p>
      <w:pPr>
        <w:ind w:firstLine="549"/>
        <w:rPr>
          <w:snapToGrid w:val="0"/>
        </w:rPr>
      </w:pPr>
      <w:r>
        <w:rPr>
          <w:snapToGrid w:val="0"/>
        </w:rPr>
        <w:t>宁波水系由甬江流域和象山港、三门湾地区独流入海水系组成。</w:t>
      </w:r>
    </w:p>
    <w:p>
      <w:pPr>
        <w:ind w:firstLine="549"/>
        <w:rPr>
          <w:snapToGrid w:val="0"/>
        </w:rPr>
      </w:pPr>
      <w:r>
        <w:rPr>
          <w:snapToGrid w:val="0"/>
        </w:rPr>
        <w:t>（1）甬江流域</w:t>
      </w:r>
    </w:p>
    <w:p>
      <w:pPr>
        <w:ind w:firstLine="549"/>
        <w:rPr>
          <w:snapToGrid w:val="0"/>
        </w:rPr>
      </w:pPr>
      <w:r>
        <w:rPr>
          <w:snapToGrid w:val="0"/>
        </w:rPr>
        <w:t>甬江是宁波市境内的最大河流，由姚江、奉化江两大支流及其干流河段组成，流域面积4522km</w:t>
      </w:r>
      <w:r>
        <w:rPr>
          <w:snapToGrid w:val="0"/>
          <w:vertAlign w:val="superscript"/>
        </w:rPr>
        <w:t>2</w:t>
      </w:r>
      <w:r>
        <w:rPr>
          <w:snapToGrid w:val="0"/>
        </w:rPr>
        <w:t>。</w:t>
      </w:r>
    </w:p>
    <w:p>
      <w:pPr>
        <w:ind w:firstLine="549"/>
        <w:rPr>
          <w:snapToGrid w:val="0"/>
        </w:rPr>
      </w:pPr>
      <w:r>
        <w:rPr>
          <w:snapToGrid w:val="0"/>
        </w:rPr>
        <w:t>姚江发源于四明山夏家岭东北眠岗山，经四明湖水库、余姚、丈亭至湾头的姚江大闸，出闸后行3.3km与奉化江汇于宁波市区三江口后注入甬江，自源头至三江口全长107.4km。</w:t>
      </w:r>
    </w:p>
    <w:p>
      <w:pPr>
        <w:ind w:firstLine="549"/>
        <w:rPr>
          <w:snapToGrid w:val="0"/>
        </w:rPr>
      </w:pPr>
      <w:r>
        <w:rPr>
          <w:snapToGrid w:val="0"/>
        </w:rPr>
        <w:t>奉化江发源于四明山大湾岗董家彦，干流长93.1km。奉化江有剡江、县江、东江和鄞江四大支流，其中剡江是主流，自源头至方桥以下900m的三江口，长66.7km，萧王庙以上流域面积445.1km</w:t>
      </w:r>
      <w:r>
        <w:rPr>
          <w:snapToGrid w:val="0"/>
          <w:vertAlign w:val="superscript"/>
        </w:rPr>
        <w:t>2</w:t>
      </w:r>
      <w:r>
        <w:rPr>
          <w:snapToGrid w:val="0"/>
        </w:rPr>
        <w:t>，上游建有亭下水库，控制集水面积176km</w:t>
      </w:r>
      <w:r>
        <w:rPr>
          <w:snapToGrid w:val="0"/>
          <w:vertAlign w:val="superscript"/>
        </w:rPr>
        <w:t>2</w:t>
      </w:r>
      <w:r>
        <w:rPr>
          <w:snapToGrid w:val="0"/>
        </w:rPr>
        <w:t>；县江主流长69.5km，大桥镇以上流域面积219km</w:t>
      </w:r>
      <w:r>
        <w:rPr>
          <w:snapToGrid w:val="0"/>
          <w:vertAlign w:val="superscript"/>
        </w:rPr>
        <w:t>2</w:t>
      </w:r>
      <w:r>
        <w:rPr>
          <w:snapToGrid w:val="0"/>
        </w:rPr>
        <w:t>，上游建有横山水库，控制集水面积150.8km</w:t>
      </w:r>
      <w:r>
        <w:rPr>
          <w:snapToGrid w:val="0"/>
          <w:vertAlign w:val="superscript"/>
        </w:rPr>
        <w:t>2</w:t>
      </w:r>
      <w:r>
        <w:rPr>
          <w:snapToGrid w:val="0"/>
        </w:rPr>
        <w:t>；东江主流长41.7km，尚桥头以上流域面积116.1km</w:t>
      </w:r>
      <w:r>
        <w:rPr>
          <w:snapToGrid w:val="0"/>
          <w:vertAlign w:val="superscript"/>
        </w:rPr>
        <w:t>2</w:t>
      </w:r>
      <w:r>
        <w:rPr>
          <w:snapToGrid w:val="0"/>
        </w:rPr>
        <w:t>，上游在建葛岙水库，控制集水面积38.5km</w:t>
      </w:r>
      <w:r>
        <w:rPr>
          <w:snapToGrid w:val="0"/>
          <w:vertAlign w:val="superscript"/>
        </w:rPr>
        <w:t>2</w:t>
      </w:r>
      <w:r>
        <w:rPr>
          <w:snapToGrid w:val="0"/>
        </w:rPr>
        <w:t>；鄞江主流长69.4km，它山堰以上称樟溪，流域面积348.4km</w:t>
      </w:r>
      <w:r>
        <w:rPr>
          <w:snapToGrid w:val="0"/>
          <w:vertAlign w:val="superscript"/>
        </w:rPr>
        <w:t>2</w:t>
      </w:r>
      <w:r>
        <w:rPr>
          <w:snapToGrid w:val="0"/>
        </w:rPr>
        <w:t>，上游大皎溪、小皎溪汇合处建有皎口水库，控制集水面积259km</w:t>
      </w:r>
      <w:r>
        <w:rPr>
          <w:snapToGrid w:val="0"/>
          <w:vertAlign w:val="superscript"/>
        </w:rPr>
        <w:t>2</w:t>
      </w:r>
      <w:r>
        <w:rPr>
          <w:snapToGrid w:val="0"/>
        </w:rPr>
        <w:t>。</w:t>
      </w:r>
    </w:p>
    <w:p>
      <w:pPr>
        <w:ind w:firstLine="549"/>
        <w:rPr>
          <w:snapToGrid w:val="0"/>
        </w:rPr>
      </w:pPr>
      <w:r>
        <w:rPr>
          <w:snapToGrid w:val="0"/>
        </w:rPr>
        <w:t>甬江干流指姚江、奉化江汇合于宁波市区的三江口后至镇海游山外出口段，全长25.6km，是姚江、奉化江的主要出海通道。</w:t>
      </w:r>
    </w:p>
    <w:p>
      <w:pPr>
        <w:ind w:firstLine="549"/>
        <w:rPr>
          <w:snapToGrid w:val="0"/>
        </w:rPr>
      </w:pPr>
      <w:r>
        <w:rPr>
          <w:snapToGrid w:val="0"/>
        </w:rPr>
        <w:t>（2）象山港、三门湾区</w:t>
      </w:r>
    </w:p>
    <w:p>
      <w:pPr>
        <w:ind w:firstLine="549"/>
        <w:rPr>
          <w:snapToGrid w:val="0"/>
        </w:rPr>
      </w:pPr>
      <w:r>
        <w:rPr>
          <w:snapToGrid w:val="0"/>
        </w:rPr>
        <w:t>象山港沿岸入港的大小溪流有95条，均源短流急。流域面积在100km</w:t>
      </w:r>
      <w:r>
        <w:rPr>
          <w:snapToGrid w:val="0"/>
          <w:vertAlign w:val="superscript"/>
        </w:rPr>
        <w:t>2</w:t>
      </w:r>
      <w:r>
        <w:rPr>
          <w:snapToGrid w:val="0"/>
        </w:rPr>
        <w:t>以上的仅鄞州的大嵩江和宁海的凫溪。大嵩江发源于梅岭牛泥塘岗，主流长35.4km，流域面积164km</w:t>
      </w:r>
      <w:r>
        <w:rPr>
          <w:snapToGrid w:val="0"/>
          <w:vertAlign w:val="superscript"/>
        </w:rPr>
        <w:t>2</w:t>
      </w:r>
      <w:r>
        <w:rPr>
          <w:snapToGrid w:val="0"/>
        </w:rPr>
        <w:t>，上游建有梅溪水库，控制集水面积40km</w:t>
      </w:r>
      <w:r>
        <w:rPr>
          <w:snapToGrid w:val="0"/>
          <w:vertAlign w:val="superscript"/>
        </w:rPr>
        <w:t>2</w:t>
      </w:r>
      <w:r>
        <w:rPr>
          <w:snapToGrid w:val="0"/>
        </w:rPr>
        <w:t>，出海口建有大嵩闸，阻咸蓄淡。凫溪发源于第一尖，主流长28km，流域面积183km</w:t>
      </w:r>
      <w:r>
        <w:rPr>
          <w:snapToGrid w:val="0"/>
          <w:vertAlign w:val="superscript"/>
        </w:rPr>
        <w:t>2</w:t>
      </w:r>
      <w:r>
        <w:rPr>
          <w:snapToGrid w:val="0"/>
        </w:rPr>
        <w:t>，下游建有杨梅岭水库。</w:t>
      </w:r>
    </w:p>
    <w:p>
      <w:pPr>
        <w:ind w:firstLine="549"/>
        <w:rPr>
          <w:snapToGrid w:val="0"/>
        </w:rPr>
      </w:pPr>
      <w:r>
        <w:rPr>
          <w:snapToGrid w:val="0"/>
        </w:rPr>
        <w:t>三门湾北岸入海的较大溪流有16条，其中流域面积在100km</w:t>
      </w:r>
      <w:r>
        <w:rPr>
          <w:snapToGrid w:val="0"/>
          <w:vertAlign w:val="superscript"/>
        </w:rPr>
        <w:t>2</w:t>
      </w:r>
      <w:r>
        <w:rPr>
          <w:snapToGrid w:val="0"/>
        </w:rPr>
        <w:t>以上的仅清溪、白溪两条。白溪发源于天台华顶山学堂岗，主流长66.5km，流域面积624km</w:t>
      </w:r>
      <w:r>
        <w:rPr>
          <w:snapToGrid w:val="0"/>
          <w:vertAlign w:val="superscript"/>
        </w:rPr>
        <w:t>2</w:t>
      </w:r>
      <w:r>
        <w:rPr>
          <w:snapToGrid w:val="0"/>
        </w:rPr>
        <w:t>，于白乔港入海，上游建有白溪水库，控制集水面积254km</w:t>
      </w:r>
      <w:r>
        <w:rPr>
          <w:snapToGrid w:val="0"/>
          <w:vertAlign w:val="superscript"/>
        </w:rPr>
        <w:t>2</w:t>
      </w:r>
      <w:r>
        <w:rPr>
          <w:snapToGrid w:val="0"/>
        </w:rPr>
        <w:t>。清溪发源于天台县苍山，主流长39km，流域面积157km</w:t>
      </w:r>
      <w:r>
        <w:rPr>
          <w:snapToGrid w:val="0"/>
          <w:vertAlign w:val="superscript"/>
        </w:rPr>
        <w:t>2</w:t>
      </w:r>
      <w:r>
        <w:rPr>
          <w:snapToGrid w:val="0"/>
        </w:rPr>
        <w:t>，于旗门港入海。</w:t>
      </w:r>
    </w:p>
    <w:p>
      <w:pPr>
        <w:pStyle w:val="4"/>
      </w:pPr>
      <w:bookmarkStart w:id="3" w:name="_Toc141116806"/>
      <w:r>
        <w:rPr>
          <w:rFonts w:hint="eastAsia"/>
        </w:rPr>
        <w:t>1</w:t>
      </w:r>
      <w:r>
        <w:t xml:space="preserve">.2 </w:t>
      </w:r>
      <w:r>
        <w:rPr>
          <w:rFonts w:hint="eastAsia"/>
        </w:rPr>
        <w:t>经济社会</w:t>
      </w:r>
      <w:bookmarkEnd w:id="3"/>
    </w:p>
    <w:p>
      <w:pPr>
        <w:ind w:firstLine="549"/>
        <w:rPr>
          <w:snapToGrid w:val="0"/>
        </w:rPr>
      </w:pPr>
      <w:r>
        <w:rPr>
          <w:snapToGrid w:val="0"/>
        </w:rPr>
        <w:t>宁波市是我国东南沿海重要的港口城市、长江三角洲南翼经济中心、国家历史文化名城，市域现辖海曙区、江北、镇海、北仑、鄞州、奉化六个区，余姚、慈溪两个县级市以及宁海、象山两个县，全市陆域面积9816km</w:t>
      </w:r>
      <w:r>
        <w:rPr>
          <w:snapToGrid w:val="0"/>
          <w:vertAlign w:val="superscript"/>
        </w:rPr>
        <w:t>2</w:t>
      </w:r>
      <w:r>
        <w:rPr>
          <w:snapToGrid w:val="0"/>
        </w:rPr>
        <w:t>，其中市区面积3729km</w:t>
      </w:r>
      <w:r>
        <w:rPr>
          <w:snapToGrid w:val="0"/>
          <w:vertAlign w:val="superscript"/>
        </w:rPr>
        <w:t>2</w:t>
      </w:r>
      <w:r>
        <w:rPr>
          <w:rFonts w:hint="eastAsia"/>
          <w:snapToGrid w:val="0"/>
        </w:rPr>
        <w:t>。</w:t>
      </w:r>
      <w:r>
        <w:rPr>
          <w:snapToGrid w:val="0"/>
        </w:rPr>
        <w:t>2020末</w:t>
      </w:r>
      <w:r>
        <w:rPr>
          <w:rFonts w:hint="eastAsia"/>
          <w:snapToGrid w:val="0"/>
        </w:rPr>
        <w:t>全市</w:t>
      </w:r>
      <w:r>
        <w:rPr>
          <w:snapToGrid w:val="0"/>
        </w:rPr>
        <w:t>常住总人口940.43万人</w:t>
      </w:r>
      <w:r>
        <w:rPr>
          <w:rFonts w:hint="eastAsia"/>
          <w:snapToGrid w:val="0"/>
        </w:rPr>
        <w:t>（第七次人口普查数据，普查时点为2</w:t>
      </w:r>
      <w:r>
        <w:rPr>
          <w:snapToGrid w:val="0"/>
        </w:rPr>
        <w:t>020</w:t>
      </w:r>
      <w:r>
        <w:rPr>
          <w:rFonts w:hint="eastAsia"/>
          <w:snapToGrid w:val="0"/>
        </w:rPr>
        <w:t>年1</w:t>
      </w:r>
      <w:r>
        <w:rPr>
          <w:snapToGrid w:val="0"/>
        </w:rPr>
        <w:t>1</w:t>
      </w:r>
      <w:r>
        <w:rPr>
          <w:rFonts w:hint="eastAsia"/>
          <w:snapToGrid w:val="0"/>
        </w:rPr>
        <w:t>月1日）</w:t>
      </w:r>
      <w:r>
        <w:rPr>
          <w:snapToGrid w:val="0"/>
        </w:rPr>
        <w:t>，城镇人口占总人口的比重（即城镇化率）为78.0%。</w:t>
      </w:r>
      <w:r>
        <w:rPr>
          <w:rFonts w:hint="eastAsia"/>
          <w:snapToGrid w:val="0"/>
        </w:rPr>
        <w:t>2</w:t>
      </w:r>
      <w:r>
        <w:rPr>
          <w:snapToGrid w:val="0"/>
        </w:rPr>
        <w:t>020</w:t>
      </w:r>
      <w:r>
        <w:rPr>
          <w:rFonts w:hint="eastAsia"/>
          <w:snapToGrid w:val="0"/>
        </w:rPr>
        <w:t>年</w:t>
      </w:r>
      <w:r>
        <w:rPr>
          <w:snapToGrid w:val="0"/>
        </w:rPr>
        <w:t>全市实现地区生产总值12408.7亿元</w:t>
      </w:r>
      <w:r>
        <w:rPr>
          <w:rFonts w:hint="eastAsia"/>
          <w:snapToGrid w:val="0"/>
        </w:rPr>
        <w:t>，第一产业实现增加值</w:t>
      </w:r>
      <w:r>
        <w:rPr>
          <w:snapToGrid w:val="0"/>
        </w:rPr>
        <w:t>338.4</w:t>
      </w:r>
      <w:r>
        <w:rPr>
          <w:rFonts w:hint="eastAsia"/>
          <w:snapToGrid w:val="0"/>
        </w:rPr>
        <w:t>亿元，第二产业实现增加值</w:t>
      </w:r>
      <w:r>
        <w:rPr>
          <w:snapToGrid w:val="0"/>
        </w:rPr>
        <w:t>5693.9</w:t>
      </w:r>
      <w:r>
        <w:rPr>
          <w:rFonts w:hint="eastAsia"/>
          <w:snapToGrid w:val="0"/>
        </w:rPr>
        <w:t>亿元，第三产业实现增加值</w:t>
      </w:r>
      <w:r>
        <w:rPr>
          <w:snapToGrid w:val="0"/>
        </w:rPr>
        <w:t>6376.4</w:t>
      </w:r>
      <w:r>
        <w:rPr>
          <w:rFonts w:hint="eastAsia"/>
          <w:snapToGrid w:val="0"/>
        </w:rPr>
        <w:t>亿元，三次产业之比为2.7∶</w:t>
      </w:r>
      <w:r>
        <w:rPr>
          <w:snapToGrid w:val="0"/>
        </w:rPr>
        <w:t>45.9</w:t>
      </w:r>
      <w:r>
        <w:rPr>
          <w:rFonts w:hint="eastAsia"/>
          <w:snapToGrid w:val="0"/>
        </w:rPr>
        <w:t>∶</w:t>
      </w:r>
      <w:r>
        <w:rPr>
          <w:snapToGrid w:val="0"/>
        </w:rPr>
        <w:t>51.4</w:t>
      </w:r>
      <w:r>
        <w:rPr>
          <w:rFonts w:hint="eastAsia"/>
          <w:snapToGrid w:val="0"/>
        </w:rPr>
        <w:t>，全市人均地区生产总值为</w:t>
      </w:r>
      <w:r>
        <w:rPr>
          <w:snapToGrid w:val="0"/>
        </w:rPr>
        <w:t>131947</w:t>
      </w:r>
      <w:r>
        <w:rPr>
          <w:rFonts w:hint="eastAsia"/>
          <w:snapToGrid w:val="0"/>
        </w:rPr>
        <w:t>元（按常住人口计算）。</w:t>
      </w:r>
    </w:p>
    <w:p>
      <w:pPr>
        <w:ind w:firstLine="551"/>
        <w:rPr>
          <w:b/>
          <w:bCs/>
          <w:snapToGrid w:val="0"/>
        </w:rPr>
      </w:pPr>
      <w:r>
        <w:rPr>
          <w:rFonts w:hint="eastAsia"/>
          <w:b/>
          <w:bCs/>
          <w:snapToGrid w:val="0"/>
        </w:rPr>
        <w:t>表1</w:t>
      </w:r>
      <w:r>
        <w:rPr>
          <w:b/>
          <w:bCs/>
          <w:snapToGrid w:val="0"/>
        </w:rPr>
        <w:t>.2-1          2020</w:t>
      </w:r>
      <w:r>
        <w:rPr>
          <w:rFonts w:hint="eastAsia"/>
          <w:b/>
          <w:bCs/>
          <w:snapToGrid w:val="0"/>
        </w:rPr>
        <w:t>年宁波市主要经济社会指标</w:t>
      </w:r>
    </w:p>
    <w:tbl>
      <w:tblPr>
        <w:tblStyle w:val="25"/>
        <w:tblW w:w="5000" w:type="pct"/>
        <w:tblInd w:w="0" w:type="dxa"/>
        <w:tblLayout w:type="autofit"/>
        <w:tblCellMar>
          <w:top w:w="0" w:type="dxa"/>
          <w:left w:w="108" w:type="dxa"/>
          <w:bottom w:w="0" w:type="dxa"/>
          <w:right w:w="108" w:type="dxa"/>
        </w:tblCellMar>
      </w:tblPr>
      <w:tblGrid>
        <w:gridCol w:w="1866"/>
        <w:gridCol w:w="1558"/>
        <w:gridCol w:w="1147"/>
        <w:gridCol w:w="1468"/>
        <w:gridCol w:w="1234"/>
        <w:gridCol w:w="1731"/>
      </w:tblGrid>
      <w:tr>
        <w:tblPrEx>
          <w:tblCellMar>
            <w:top w:w="0" w:type="dxa"/>
            <w:left w:w="108" w:type="dxa"/>
            <w:bottom w:w="0" w:type="dxa"/>
            <w:right w:w="108" w:type="dxa"/>
          </w:tblCellMar>
        </w:tblPrEx>
        <w:trPr>
          <w:trHeight w:val="397" w:hRule="atLeast"/>
        </w:trPr>
        <w:tc>
          <w:tcPr>
            <w:tcW w:w="10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区县（市）</w:t>
            </w:r>
          </w:p>
        </w:tc>
        <w:tc>
          <w:tcPr>
            <w:tcW w:w="865"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土地面积</w:t>
            </w:r>
          </w:p>
        </w:tc>
        <w:tc>
          <w:tcPr>
            <w:tcW w:w="637"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常住人口</w:t>
            </w:r>
          </w:p>
        </w:tc>
        <w:tc>
          <w:tcPr>
            <w:tcW w:w="815"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城镇化率</w:t>
            </w:r>
          </w:p>
        </w:tc>
        <w:tc>
          <w:tcPr>
            <w:tcW w:w="685"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生产总值</w:t>
            </w:r>
          </w:p>
        </w:tc>
        <w:tc>
          <w:tcPr>
            <w:tcW w:w="961"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人均生产总值</w:t>
            </w:r>
          </w:p>
        </w:tc>
      </w:tr>
      <w:tr>
        <w:tblPrEx>
          <w:tblCellMar>
            <w:top w:w="0" w:type="dxa"/>
            <w:left w:w="108" w:type="dxa"/>
            <w:bottom w:w="0" w:type="dxa"/>
            <w:right w:w="108" w:type="dxa"/>
          </w:tblCellMar>
        </w:tblPrEx>
        <w:trPr>
          <w:trHeight w:val="397" w:hRule="atLeast"/>
        </w:trPr>
        <w:tc>
          <w:tcPr>
            <w:tcW w:w="1037"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w:t>
            </w:r>
            <w:r>
              <w:rPr>
                <w:color w:val="auto"/>
              </w:rPr>
              <w:t>km</w:t>
            </w:r>
            <w:r>
              <w:rPr>
                <w:color w:val="auto"/>
                <w:vertAlign w:val="superscript"/>
              </w:rPr>
              <w:t>2</w:t>
            </w:r>
            <w:r>
              <w:rPr>
                <w:rFonts w:hint="eastAsia"/>
                <w:color w:val="auto"/>
              </w:rPr>
              <w:t>）</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（万人）</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color w:val="auto"/>
              </w:rPr>
              <w:t>%</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（亿元）</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（元）</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宁波市区</w:t>
            </w: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3729</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 xml:space="preserve">505.71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80.6</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sz w:val="22"/>
              </w:rPr>
              <w:t>7870.4</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155629</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余姚市</w:t>
            </w: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1501</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 xml:space="preserve">125.40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80.8</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sz w:val="22"/>
              </w:rPr>
              <w:t>1220.7</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97342</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慈溪市</w:t>
            </w: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1361</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 xml:space="preserve">182.95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79.7</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sz w:val="22"/>
              </w:rPr>
              <w:t>2008.3</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109774</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宁海县</w:t>
            </w: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1843</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 xml:space="preserve">69.60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62.9</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sz w:val="22"/>
              </w:rPr>
              <w:t>722.5</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103814</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象山县</w:t>
            </w:r>
          </w:p>
        </w:tc>
        <w:tc>
          <w:tcPr>
            <w:tcW w:w="86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1382</w:t>
            </w:r>
          </w:p>
        </w:tc>
        <w:tc>
          <w:tcPr>
            <w:tcW w:w="637"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 xml:space="preserve">56.77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61.4</w:t>
            </w:r>
          </w:p>
        </w:tc>
        <w:tc>
          <w:tcPr>
            <w:tcW w:w="685"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sz w:val="22"/>
              </w:rPr>
              <w:t>563.0</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99178</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全市</w:t>
            </w:r>
          </w:p>
        </w:tc>
        <w:tc>
          <w:tcPr>
            <w:tcW w:w="86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9816</w:t>
            </w:r>
          </w:p>
        </w:tc>
        <w:tc>
          <w:tcPr>
            <w:tcW w:w="637"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 xml:space="preserve">940.43 </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78.0</w:t>
            </w:r>
          </w:p>
        </w:tc>
        <w:tc>
          <w:tcPr>
            <w:tcW w:w="68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 xml:space="preserve">12408.7 </w:t>
            </w:r>
          </w:p>
        </w:tc>
        <w:tc>
          <w:tcPr>
            <w:tcW w:w="961" w:type="pct"/>
            <w:tcBorders>
              <w:top w:val="nil"/>
              <w:left w:val="nil"/>
              <w:bottom w:val="single" w:color="auto" w:sz="4" w:space="0"/>
              <w:right w:val="single" w:color="auto" w:sz="4" w:space="0"/>
            </w:tcBorders>
            <w:shd w:val="clear" w:color="auto" w:fill="auto"/>
            <w:vAlign w:val="center"/>
          </w:tcPr>
          <w:p>
            <w:pPr>
              <w:pStyle w:val="49"/>
              <w:rPr>
                <w:color w:val="auto"/>
              </w:rPr>
            </w:pPr>
            <w:r>
              <w:rPr>
                <w:rFonts w:eastAsia="等线" w:cs="Times New Roman"/>
                <w:color w:val="auto"/>
              </w:rPr>
              <w:t>131947</w:t>
            </w:r>
          </w:p>
        </w:tc>
      </w:tr>
      <w:tr>
        <w:tblPrEx>
          <w:tblCellMar>
            <w:top w:w="0" w:type="dxa"/>
            <w:left w:w="108" w:type="dxa"/>
            <w:bottom w:w="0" w:type="dxa"/>
            <w:right w:w="108" w:type="dxa"/>
          </w:tblCellMar>
        </w:tblPrEx>
        <w:trPr>
          <w:trHeight w:val="397" w:hRule="atLeast"/>
        </w:trPr>
        <w:tc>
          <w:tcPr>
            <w:tcW w:w="1037"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占全省比重（</w:t>
            </w:r>
            <w:r>
              <w:rPr>
                <w:color w:val="auto"/>
              </w:rPr>
              <w:t>%</w:t>
            </w:r>
            <w:r>
              <w:rPr>
                <w:rFonts w:hint="eastAsia"/>
                <w:color w:val="auto"/>
              </w:rPr>
              <w:t>）</w:t>
            </w:r>
          </w:p>
        </w:tc>
        <w:tc>
          <w:tcPr>
            <w:tcW w:w="86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9.29</w:t>
            </w:r>
          </w:p>
        </w:tc>
        <w:tc>
          <w:tcPr>
            <w:tcW w:w="637"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14.57</w:t>
            </w:r>
          </w:p>
        </w:tc>
        <w:tc>
          <w:tcPr>
            <w:tcW w:w="81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sz w:val="22"/>
              </w:rPr>
              <w:t>　</w:t>
            </w:r>
          </w:p>
        </w:tc>
        <w:tc>
          <w:tcPr>
            <w:tcW w:w="685"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19.20</w:t>
            </w:r>
          </w:p>
        </w:tc>
        <w:tc>
          <w:tcPr>
            <w:tcW w:w="961"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eastAsia="等线" w:cs="Times New Roman"/>
                <w:color w:val="auto"/>
              </w:rPr>
              <w:t>131.85</w:t>
            </w:r>
          </w:p>
        </w:tc>
      </w:tr>
    </w:tbl>
    <w:p>
      <w:pPr>
        <w:ind w:firstLine="146" w:firstLineChars="71"/>
        <w:rPr>
          <w:sz w:val="21"/>
          <w:szCs w:val="18"/>
        </w:rPr>
      </w:pPr>
      <w:r>
        <w:rPr>
          <w:rFonts w:hint="eastAsia"/>
          <w:sz w:val="21"/>
          <w:szCs w:val="18"/>
        </w:rPr>
        <w:t>注：常住人口和城镇化率数据均为宁波市第七次人口普查数据，普查时点为2020年11月1日。</w:t>
      </w:r>
    </w:p>
    <w:p>
      <w:pPr>
        <w:ind w:firstLine="146" w:firstLineChars="71"/>
        <w:rPr>
          <w:sz w:val="21"/>
          <w:szCs w:val="18"/>
        </w:rPr>
      </w:pPr>
    </w:p>
    <w:p>
      <w:pPr>
        <w:pStyle w:val="4"/>
      </w:pPr>
      <w:bookmarkStart w:id="4" w:name="_Toc141116807"/>
      <w:r>
        <w:rPr>
          <w:rFonts w:hint="eastAsia"/>
        </w:rPr>
        <w:t>1</w:t>
      </w:r>
      <w:r>
        <w:t xml:space="preserve">.3 </w:t>
      </w:r>
      <w:r>
        <w:rPr>
          <w:rFonts w:hint="eastAsia"/>
        </w:rPr>
        <w:t>水资源及其开发利用现状</w:t>
      </w:r>
      <w:bookmarkEnd w:id="4"/>
    </w:p>
    <w:p>
      <w:pPr>
        <w:pStyle w:val="5"/>
      </w:pPr>
      <w:r>
        <w:rPr>
          <w:rFonts w:hint="eastAsia"/>
        </w:rPr>
        <w:t>1</w:t>
      </w:r>
      <w:r>
        <w:t xml:space="preserve">.3.1 </w:t>
      </w:r>
      <w:r>
        <w:rPr>
          <w:rFonts w:hint="eastAsia"/>
        </w:rPr>
        <w:t>水资源概况</w:t>
      </w:r>
    </w:p>
    <w:p>
      <w:pPr>
        <w:pStyle w:val="6"/>
        <w:rPr>
          <w:snapToGrid w:val="0"/>
        </w:rPr>
      </w:pPr>
      <w:r>
        <w:rPr>
          <w:rFonts w:hint="eastAsia"/>
          <w:snapToGrid w:val="0"/>
        </w:rPr>
        <w:t>1</w:t>
      </w:r>
      <w:r>
        <w:rPr>
          <w:snapToGrid w:val="0"/>
        </w:rPr>
        <w:t xml:space="preserve">.3.1.1 </w:t>
      </w:r>
      <w:r>
        <w:rPr>
          <w:rFonts w:hint="eastAsia"/>
          <w:snapToGrid w:val="0"/>
        </w:rPr>
        <w:t>水资源数量</w:t>
      </w:r>
    </w:p>
    <w:p>
      <w:pPr>
        <w:ind w:firstLine="549"/>
      </w:pPr>
      <w:r>
        <w:rPr>
          <w:rFonts w:hint="eastAsia"/>
          <w:snapToGrid w:val="0"/>
        </w:rPr>
        <w:t>（1）降雨</w:t>
      </w:r>
    </w:p>
    <w:p>
      <w:pPr>
        <w:ind w:firstLine="549"/>
      </w:pPr>
      <w:r>
        <w:rPr>
          <w:snapToGrid w:val="0"/>
        </w:rPr>
        <w:t>全市各区域多年平均降水量在1300～2000mm之间，降水量的地区差异显著，总的分布趋势是北部小，西部、西南部大，山区大于平原。降水量高值区位于余姚四明山区，降水量为1800～2000mm；其次为宁海西部山区的1800mm左右；宁波市东南沿海丘陵山区降水量为1600～1800mm；降水量较少的地区位于宁波市东北部的余慈平原和部分海岛，降水量为1300～1400mm；其余地区降水量为1400～1600mm。</w:t>
      </w:r>
    </w:p>
    <w:p>
      <w:pPr>
        <w:ind w:firstLine="549"/>
        <w:rPr>
          <w:snapToGrid w:val="0"/>
          <w:szCs w:val="28"/>
        </w:rPr>
      </w:pPr>
      <w:r>
        <w:rPr>
          <w:snapToGrid w:val="0"/>
          <w:szCs w:val="28"/>
        </w:rPr>
        <w:t>降水的年内分配受季风进退迟早，台风活动影响，分配很不均匀。降水量年内分配呈两个高峰、一个低谷和一个少雨期。第一个高峰在6月上旬开始的冷暖气流交绥的梅雨季；低谷在7月中旬开始的副热带高压控制的伏旱期；第二个高峰在8月中下旬开始受台风活动影响的台风暴雨期；一般10月至次年3月，降水量最少。如遇台风影响少，或“空梅”年份，则降雨会出现单峰。多年平均最大 连续四个月降水量一般出现在6~9月，占全年降水量的47%～58%。</w:t>
      </w:r>
    </w:p>
    <w:p>
      <w:pPr>
        <w:ind w:firstLine="549"/>
        <w:rPr>
          <w:snapToGrid w:val="0"/>
        </w:rPr>
      </w:pPr>
      <w:r>
        <w:rPr>
          <w:rFonts w:hint="eastAsia"/>
          <w:snapToGrid w:val="0"/>
        </w:rPr>
        <w:t>（2）水资源量及其分布特点</w:t>
      </w:r>
    </w:p>
    <w:p>
      <w:pPr>
        <w:ind w:firstLine="549"/>
        <w:rPr>
          <w:snapToGrid w:val="0"/>
          <w:szCs w:val="28"/>
        </w:rPr>
      </w:pPr>
      <w:r>
        <w:rPr>
          <w:snapToGrid w:val="0"/>
          <w:kern w:val="0"/>
          <w:szCs w:val="28"/>
        </w:rPr>
        <w:t>根据全市 1956～2016年水资源总量系列统计，全市平均水资源总量为 83.22亿m</w:t>
      </w:r>
      <w:r>
        <w:rPr>
          <w:snapToGrid w:val="0"/>
          <w:kern w:val="0"/>
          <w:szCs w:val="28"/>
          <w:vertAlign w:val="superscript"/>
        </w:rPr>
        <w:t>3</w:t>
      </w:r>
      <w:r>
        <w:rPr>
          <w:snapToGrid w:val="0"/>
          <w:kern w:val="0"/>
          <w:szCs w:val="28"/>
        </w:rPr>
        <w:t>，</w:t>
      </w:r>
      <w:r>
        <w:rPr>
          <w:rFonts w:hint="eastAsia"/>
          <w:snapToGrid w:val="0"/>
          <w:kern w:val="0"/>
          <w:szCs w:val="28"/>
        </w:rPr>
        <w:t>其中</w:t>
      </w:r>
      <w:r>
        <w:t>河川径流量为78.64亿m</w:t>
      </w:r>
      <w:r>
        <w:rPr>
          <w:vertAlign w:val="superscript"/>
        </w:rPr>
        <w:t>3</w:t>
      </w:r>
      <w:r>
        <w:t>；浅层地下水资源量21.01亿m</w:t>
      </w:r>
      <w:r>
        <w:rPr>
          <w:vertAlign w:val="superscript"/>
        </w:rPr>
        <w:t>3</w:t>
      </w:r>
      <w:r>
        <w:t>，其中与地表水重复计算量16.43亿m</w:t>
      </w:r>
      <w:r>
        <w:rPr>
          <w:vertAlign w:val="superscript"/>
        </w:rPr>
        <w:t>3</w:t>
      </w:r>
      <w:r>
        <w:rPr>
          <w:rFonts w:hint="eastAsia"/>
        </w:rPr>
        <w:t>；</w:t>
      </w:r>
      <w:r>
        <w:rPr>
          <w:snapToGrid w:val="0"/>
          <w:kern w:val="0"/>
          <w:szCs w:val="28"/>
        </w:rPr>
        <w:t>最丰年份为 2012年，水资源总量为 134.63亿 m</w:t>
      </w:r>
      <w:r>
        <w:rPr>
          <w:snapToGrid w:val="0"/>
          <w:kern w:val="0"/>
          <w:szCs w:val="28"/>
          <w:vertAlign w:val="superscript"/>
        </w:rPr>
        <w:t>3</w:t>
      </w:r>
      <w:r>
        <w:rPr>
          <w:snapToGrid w:val="0"/>
          <w:kern w:val="0"/>
          <w:szCs w:val="28"/>
        </w:rPr>
        <w:t>，最枯年份是 1967年，水资源总量为 26.36亿 m</w:t>
      </w:r>
      <w:r>
        <w:rPr>
          <w:snapToGrid w:val="0"/>
          <w:kern w:val="0"/>
          <w:szCs w:val="28"/>
          <w:vertAlign w:val="superscript"/>
        </w:rPr>
        <w:t>3</w:t>
      </w:r>
      <w:r>
        <w:rPr>
          <w:snapToGrid w:val="0"/>
          <w:kern w:val="0"/>
          <w:szCs w:val="28"/>
        </w:rPr>
        <w:t>，最丰年份水资源总量是最枯年份的5.1倍，而全市最丰年与最枯年降雨量之比为3.0倍，说明受下垫面变化影响，水资源总量的年际变化较降雨更为不均匀。</w:t>
      </w:r>
      <w:r>
        <w:rPr>
          <w:rFonts w:hint="eastAsia"/>
          <w:snapToGrid w:val="0"/>
          <w:kern w:val="0"/>
          <w:szCs w:val="28"/>
        </w:rPr>
        <w:t>空间分布上，</w:t>
      </w:r>
      <w:r>
        <w:rPr>
          <w:rFonts w:hint="eastAsia"/>
          <w:snapToGrid w:val="0"/>
          <w:szCs w:val="28"/>
        </w:rPr>
        <w:t>宁波市水资源量总体分布趋势是自西部山区逐渐向东部沿海递减，山区大于平原，其中余姚市、宁海县地区水资源量相对丰沛，宁波市区、慈溪市、象山县人均水资源量均低于全省平均水平。</w:t>
      </w:r>
    </w:p>
    <w:p>
      <w:pPr>
        <w:ind w:firstLine="418" w:firstLineChars="152"/>
        <w:rPr>
          <w:b/>
          <w:bCs/>
          <w:snapToGrid w:val="0"/>
          <w:szCs w:val="28"/>
        </w:rPr>
      </w:pPr>
      <w:r>
        <w:rPr>
          <w:rFonts w:hint="eastAsia"/>
          <w:b/>
          <w:bCs/>
          <w:snapToGrid w:val="0"/>
          <w:szCs w:val="28"/>
        </w:rPr>
        <w:t>表1</w:t>
      </w:r>
      <w:r>
        <w:rPr>
          <w:b/>
          <w:bCs/>
          <w:snapToGrid w:val="0"/>
          <w:szCs w:val="28"/>
        </w:rPr>
        <w:t xml:space="preserve">.3-1             </w:t>
      </w:r>
      <w:r>
        <w:rPr>
          <w:rFonts w:hint="eastAsia"/>
          <w:b/>
          <w:bCs/>
          <w:snapToGrid w:val="0"/>
          <w:szCs w:val="28"/>
        </w:rPr>
        <w:t>宁波市水资源量情况</w:t>
      </w:r>
    </w:p>
    <w:tbl>
      <w:tblPr>
        <w:tblStyle w:val="25"/>
        <w:tblW w:w="5000" w:type="pct"/>
        <w:tblInd w:w="0" w:type="dxa"/>
        <w:tblLayout w:type="autofit"/>
        <w:tblCellMar>
          <w:top w:w="0" w:type="dxa"/>
          <w:left w:w="108" w:type="dxa"/>
          <w:bottom w:w="0" w:type="dxa"/>
          <w:right w:w="108" w:type="dxa"/>
        </w:tblCellMar>
      </w:tblPr>
      <w:tblGrid>
        <w:gridCol w:w="1795"/>
        <w:gridCol w:w="1869"/>
        <w:gridCol w:w="1869"/>
        <w:gridCol w:w="1603"/>
        <w:gridCol w:w="1868"/>
      </w:tblGrid>
      <w:tr>
        <w:tblPrEx>
          <w:tblCellMar>
            <w:top w:w="0" w:type="dxa"/>
            <w:left w:w="108" w:type="dxa"/>
            <w:bottom w:w="0" w:type="dxa"/>
            <w:right w:w="108" w:type="dxa"/>
          </w:tblCellMar>
        </w:tblPrEx>
        <w:trPr>
          <w:trHeight w:val="369" w:hRule="atLeast"/>
        </w:trPr>
        <w:tc>
          <w:tcPr>
            <w:tcW w:w="9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pPr>
            <w:r>
              <w:rPr>
                <w:rFonts w:hint="eastAsia"/>
                <w:snapToGrid w:val="0"/>
              </w:rPr>
              <w:t>区县（市）</w:t>
            </w:r>
          </w:p>
        </w:tc>
        <w:tc>
          <w:tcPr>
            <w:tcW w:w="1038"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地表水资源量</w:t>
            </w:r>
          </w:p>
          <w:p>
            <w:pPr>
              <w:pStyle w:val="36"/>
            </w:pPr>
            <w:r>
              <w:rPr>
                <w:snapToGrid w:val="0"/>
              </w:rPr>
              <w:t>（亿m</w:t>
            </w:r>
            <w:r>
              <w:rPr>
                <w:snapToGrid w:val="0"/>
                <w:vertAlign w:val="superscript"/>
              </w:rPr>
              <w:t>3</w:t>
            </w:r>
            <w:r>
              <w:rPr>
                <w:snapToGrid w:val="0"/>
              </w:rPr>
              <w:t>）</w:t>
            </w:r>
          </w:p>
        </w:tc>
        <w:tc>
          <w:tcPr>
            <w:tcW w:w="1038"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地下水资源量</w:t>
            </w:r>
          </w:p>
          <w:p>
            <w:pPr>
              <w:pStyle w:val="36"/>
            </w:pPr>
            <w:r>
              <w:rPr>
                <w:snapToGrid w:val="0"/>
              </w:rPr>
              <w:t>（亿m</w:t>
            </w:r>
            <w:r>
              <w:rPr>
                <w:snapToGrid w:val="0"/>
                <w:vertAlign w:val="superscript"/>
              </w:rPr>
              <w:t>3</w:t>
            </w:r>
            <w:r>
              <w:rPr>
                <w:snapToGrid w:val="0"/>
              </w:rPr>
              <w:t>）</w:t>
            </w:r>
          </w:p>
        </w:tc>
        <w:tc>
          <w:tcPr>
            <w:tcW w:w="890"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水资源总量</w:t>
            </w:r>
          </w:p>
          <w:p>
            <w:pPr>
              <w:pStyle w:val="36"/>
            </w:pPr>
            <w:r>
              <w:rPr>
                <w:snapToGrid w:val="0"/>
              </w:rPr>
              <w:t>（亿m</w:t>
            </w:r>
            <w:r>
              <w:rPr>
                <w:snapToGrid w:val="0"/>
                <w:vertAlign w:val="superscript"/>
              </w:rPr>
              <w:t>3</w:t>
            </w:r>
            <w:r>
              <w:rPr>
                <w:snapToGrid w:val="0"/>
              </w:rPr>
              <w:t>）</w:t>
            </w:r>
          </w:p>
        </w:tc>
        <w:tc>
          <w:tcPr>
            <w:tcW w:w="1038"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人均水资源量</w:t>
            </w:r>
            <w:r>
              <w:rPr>
                <w:snapToGrid w:val="0"/>
                <w:szCs w:val="21"/>
              </w:rPr>
              <w:t>（m</w:t>
            </w:r>
            <w:r>
              <w:rPr>
                <w:snapToGrid w:val="0"/>
                <w:szCs w:val="21"/>
                <w:vertAlign w:val="superscript"/>
              </w:rPr>
              <w:t>3</w:t>
            </w:r>
            <w:r>
              <w:rPr>
                <w:snapToGrid w:val="0"/>
                <w:szCs w:val="21"/>
              </w:rPr>
              <w:t>）</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宁波市区</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30.57</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1.97</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32.53</w:t>
            </w:r>
          </w:p>
        </w:tc>
        <w:tc>
          <w:tcPr>
            <w:tcW w:w="1038" w:type="pct"/>
            <w:tcBorders>
              <w:top w:val="nil"/>
              <w:left w:val="nil"/>
              <w:bottom w:val="single" w:color="auto" w:sz="4" w:space="0"/>
              <w:right w:val="single" w:color="auto" w:sz="4" w:space="0"/>
            </w:tcBorders>
            <w:shd w:val="clear" w:color="auto" w:fill="auto"/>
            <w:noWrap/>
          </w:tcPr>
          <w:p>
            <w:pPr>
              <w:pStyle w:val="36"/>
            </w:pPr>
            <w:r>
              <w:t>643</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余姚市</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11.79</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0.77</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12.56</w:t>
            </w:r>
          </w:p>
        </w:tc>
        <w:tc>
          <w:tcPr>
            <w:tcW w:w="1038" w:type="pct"/>
            <w:tcBorders>
              <w:top w:val="nil"/>
              <w:left w:val="nil"/>
              <w:bottom w:val="single" w:color="auto" w:sz="4" w:space="0"/>
              <w:right w:val="single" w:color="auto" w:sz="4" w:space="0"/>
            </w:tcBorders>
            <w:shd w:val="clear" w:color="auto" w:fill="auto"/>
            <w:noWrap/>
          </w:tcPr>
          <w:p>
            <w:pPr>
              <w:pStyle w:val="36"/>
            </w:pPr>
            <w:r>
              <w:t>1002</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慈溪市</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8.14</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0.92</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9.06</w:t>
            </w:r>
          </w:p>
        </w:tc>
        <w:tc>
          <w:tcPr>
            <w:tcW w:w="1038" w:type="pct"/>
            <w:tcBorders>
              <w:top w:val="nil"/>
              <w:left w:val="nil"/>
              <w:bottom w:val="single" w:color="auto" w:sz="4" w:space="0"/>
              <w:right w:val="single" w:color="auto" w:sz="4" w:space="0"/>
            </w:tcBorders>
            <w:shd w:val="clear" w:color="auto" w:fill="auto"/>
            <w:noWrap/>
          </w:tcPr>
          <w:p>
            <w:pPr>
              <w:pStyle w:val="36"/>
            </w:pPr>
            <w:r>
              <w:t>495</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宁海县</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17.64</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0.16</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17.8</w:t>
            </w:r>
          </w:p>
        </w:tc>
        <w:tc>
          <w:tcPr>
            <w:tcW w:w="1038" w:type="pct"/>
            <w:tcBorders>
              <w:top w:val="nil"/>
              <w:left w:val="nil"/>
              <w:bottom w:val="single" w:color="auto" w:sz="4" w:space="0"/>
              <w:right w:val="single" w:color="auto" w:sz="4" w:space="0"/>
            </w:tcBorders>
            <w:shd w:val="clear" w:color="auto" w:fill="auto"/>
            <w:noWrap/>
          </w:tcPr>
          <w:p>
            <w:pPr>
              <w:pStyle w:val="36"/>
            </w:pPr>
            <w:r>
              <w:t>2558</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象山县</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10.5</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0.76</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11.26</w:t>
            </w:r>
          </w:p>
        </w:tc>
        <w:tc>
          <w:tcPr>
            <w:tcW w:w="1038" w:type="pct"/>
            <w:tcBorders>
              <w:top w:val="nil"/>
              <w:left w:val="nil"/>
              <w:bottom w:val="single" w:color="auto" w:sz="4" w:space="0"/>
              <w:right w:val="single" w:color="auto" w:sz="4" w:space="0"/>
            </w:tcBorders>
            <w:shd w:val="clear" w:color="auto" w:fill="auto"/>
            <w:noWrap/>
          </w:tcPr>
          <w:p>
            <w:pPr>
              <w:pStyle w:val="36"/>
            </w:pPr>
            <w:r>
              <w:t>1984</w:t>
            </w:r>
          </w:p>
        </w:tc>
      </w:tr>
      <w:tr>
        <w:tblPrEx>
          <w:tblCellMar>
            <w:top w:w="0" w:type="dxa"/>
            <w:left w:w="108" w:type="dxa"/>
            <w:bottom w:w="0" w:type="dxa"/>
            <w:right w:w="108" w:type="dxa"/>
          </w:tblCellMar>
        </w:tblPrEx>
        <w:trPr>
          <w:trHeight w:val="369" w:hRule="atLeast"/>
        </w:trPr>
        <w:tc>
          <w:tcPr>
            <w:tcW w:w="997"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全市</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78.64</w:t>
            </w:r>
          </w:p>
        </w:tc>
        <w:tc>
          <w:tcPr>
            <w:tcW w:w="1038" w:type="pct"/>
            <w:tcBorders>
              <w:top w:val="nil"/>
              <w:left w:val="nil"/>
              <w:bottom w:val="single" w:color="auto" w:sz="4" w:space="0"/>
              <w:right w:val="single" w:color="auto" w:sz="4" w:space="0"/>
            </w:tcBorders>
            <w:shd w:val="clear" w:color="auto" w:fill="auto"/>
            <w:noWrap/>
            <w:vAlign w:val="center"/>
          </w:tcPr>
          <w:p>
            <w:pPr>
              <w:pStyle w:val="36"/>
            </w:pPr>
            <w:r>
              <w:rPr>
                <w:rFonts w:hint="eastAsia"/>
              </w:rPr>
              <w:t>4.58</w:t>
            </w:r>
          </w:p>
        </w:tc>
        <w:tc>
          <w:tcPr>
            <w:tcW w:w="890" w:type="pct"/>
            <w:tcBorders>
              <w:top w:val="nil"/>
              <w:left w:val="nil"/>
              <w:bottom w:val="single" w:color="auto" w:sz="4" w:space="0"/>
              <w:right w:val="single" w:color="auto" w:sz="4" w:space="0"/>
            </w:tcBorders>
            <w:shd w:val="clear" w:color="auto" w:fill="auto"/>
            <w:noWrap/>
            <w:vAlign w:val="center"/>
          </w:tcPr>
          <w:p>
            <w:pPr>
              <w:pStyle w:val="36"/>
            </w:pPr>
            <w:r>
              <w:rPr>
                <w:rFonts w:hint="eastAsia"/>
              </w:rPr>
              <w:t>83.21</w:t>
            </w:r>
          </w:p>
        </w:tc>
        <w:tc>
          <w:tcPr>
            <w:tcW w:w="1038" w:type="pct"/>
            <w:tcBorders>
              <w:top w:val="nil"/>
              <w:left w:val="nil"/>
              <w:bottom w:val="single" w:color="auto" w:sz="4" w:space="0"/>
              <w:right w:val="single" w:color="auto" w:sz="4" w:space="0"/>
            </w:tcBorders>
            <w:shd w:val="clear" w:color="auto" w:fill="auto"/>
            <w:noWrap/>
          </w:tcPr>
          <w:p>
            <w:pPr>
              <w:pStyle w:val="36"/>
            </w:pPr>
            <w:r>
              <w:t>885</w:t>
            </w:r>
          </w:p>
        </w:tc>
      </w:tr>
    </w:tbl>
    <w:p>
      <w:pPr>
        <w:spacing w:line="300" w:lineRule="exact"/>
        <w:ind w:firstLine="0" w:firstLineChars="0"/>
        <w:rPr>
          <w:snapToGrid w:val="0"/>
          <w:sz w:val="21"/>
          <w:szCs w:val="21"/>
        </w:rPr>
      </w:pPr>
      <w:r>
        <w:rPr>
          <w:rFonts w:hint="eastAsia"/>
          <w:snapToGrid w:val="0"/>
          <w:sz w:val="21"/>
          <w:szCs w:val="21"/>
        </w:rPr>
        <w:t>注：水资源总量数据来自于第三次水资源调查评价，均为多年平均量；人均水资源量根据2</w:t>
      </w:r>
      <w:r>
        <w:rPr>
          <w:snapToGrid w:val="0"/>
          <w:sz w:val="21"/>
          <w:szCs w:val="21"/>
        </w:rPr>
        <w:t>020</w:t>
      </w:r>
      <w:r>
        <w:rPr>
          <w:rFonts w:hint="eastAsia"/>
          <w:snapToGrid w:val="0"/>
          <w:sz w:val="21"/>
          <w:szCs w:val="21"/>
        </w:rPr>
        <w:t>年常住人口统计。</w:t>
      </w:r>
    </w:p>
    <w:p>
      <w:pPr>
        <w:pStyle w:val="6"/>
      </w:pPr>
      <w:r>
        <w:rPr>
          <w:rFonts w:hint="eastAsia"/>
        </w:rPr>
        <w:t>1</w:t>
      </w:r>
      <w:r>
        <w:t xml:space="preserve">.3.1.2 </w:t>
      </w:r>
      <w:r>
        <w:rPr>
          <w:rFonts w:hint="eastAsia"/>
          <w:snapToGrid w:val="0"/>
        </w:rPr>
        <w:t>水环境</w:t>
      </w:r>
      <w:r>
        <w:rPr>
          <w:rFonts w:hint="eastAsia"/>
        </w:rPr>
        <w:t>质量</w:t>
      </w:r>
    </w:p>
    <w:p>
      <w:pPr>
        <w:ind w:firstLine="549"/>
      </w:pPr>
      <w:r>
        <w:rPr>
          <w:rFonts w:hint="eastAsia"/>
        </w:rPr>
        <w:t>根据宁波市生态环境局公布《2</w:t>
      </w:r>
      <w:r>
        <w:t>020</w:t>
      </w:r>
      <w:r>
        <w:rPr>
          <w:rFonts w:hint="eastAsia"/>
        </w:rPr>
        <w:t>年宁波市生态环境状况公报》，2020年，全市地表水水质总体有所改善，水质优良率（Ⅰ~Ⅲ类水质断面比例）和功能达标率均有提升，无劣Ⅴ类水质断面；集中式饮用水水源地水质保持优良。</w:t>
      </w:r>
    </w:p>
    <w:p>
      <w:pPr>
        <w:ind w:firstLine="551"/>
        <w:rPr>
          <w:b/>
          <w:bCs/>
        </w:rPr>
      </w:pPr>
      <w:r>
        <w:rPr>
          <w:rFonts w:hint="eastAsia"/>
          <w:b/>
          <w:bCs/>
        </w:rPr>
        <w:t>（1）地表水</w:t>
      </w:r>
    </w:p>
    <w:p>
      <w:pPr>
        <w:ind w:firstLine="549"/>
      </w:pPr>
      <w:r>
        <w:rPr>
          <w:rFonts w:hint="eastAsia"/>
        </w:rPr>
        <w:t>2</w:t>
      </w:r>
      <w:r>
        <w:t>020</w:t>
      </w:r>
      <w:r>
        <w:rPr>
          <w:rFonts w:hint="eastAsia"/>
        </w:rPr>
        <w:t>年，全市地表水80个市控监测断面中，水质优良率86.3%；功能区达标率98.8％。主要污染指标为氨氮、总磷和高锰酸盐指数。</w:t>
      </w:r>
    </w:p>
    <w:p>
      <w:pPr>
        <w:ind w:firstLine="549"/>
      </w:pPr>
      <w:r>
        <w:rPr>
          <w:rFonts w:hint="eastAsia"/>
        </w:rPr>
        <w:t>1）主要水系水质状况</w:t>
      </w:r>
    </w:p>
    <w:p>
      <w:pPr>
        <w:ind w:firstLine="549"/>
      </w:pPr>
      <w:r>
        <w:rPr>
          <w:rFonts w:hint="eastAsia"/>
        </w:rPr>
        <w:t>甬江水系总体水质为优，入海河流及湖库总体水质为优，平原河网总体水质为轻度污染，平原河网主要污染指标为氨氮、总磷和溶解氧。</w:t>
      </w:r>
    </w:p>
    <w:p>
      <w:pPr>
        <w:ind w:firstLine="549"/>
      </w:pPr>
      <w:r>
        <w:rPr>
          <w:rFonts w:hint="eastAsia"/>
        </w:rPr>
        <w:t>各水系水质为优至轻度污染，其中甬江水系、入海河流、湖库、余姚河网和北仑河网水质为优，海曙河网、鄞州河网、江北河网和镇海河网水质良好，慈溪河网为轻度污染。与上年同比，鄞州河网、北仑河网和镇海河网水质有所好转，其他水系水质无明显变化。</w:t>
      </w:r>
    </w:p>
    <w:p>
      <w:pPr>
        <w:ind w:firstLine="549"/>
      </w:pPr>
      <w:r>
        <w:rPr>
          <w:rFonts w:hint="eastAsia"/>
        </w:rPr>
        <w:t>2）区县（市）地表河流水质状况</w:t>
      </w:r>
    </w:p>
    <w:p>
      <w:pPr>
        <w:ind w:firstLine="549"/>
      </w:pPr>
      <w:r>
        <w:rPr>
          <w:rFonts w:hint="eastAsia"/>
        </w:rPr>
        <w:t>根据80个市控以上参评断面分区域评价，宁海县、象山县、奉化区、余姚市和北仑区水质综合评价为优，海曙区、东钱湖旅游度假区、鄞州区、江北区、高新区、镇海区为良好，慈溪市、杭州湾新区为轻度污染。</w:t>
      </w:r>
    </w:p>
    <w:p>
      <w:pPr>
        <w:ind w:firstLine="549"/>
      </w:pPr>
      <w:r>
        <w:rPr>
          <w:rFonts w:hint="eastAsia"/>
        </w:rPr>
        <w:t>3）交接断面水质状况</w:t>
      </w:r>
    </w:p>
    <w:p>
      <w:pPr>
        <w:ind w:firstLine="549"/>
      </w:pPr>
      <w:r>
        <w:rPr>
          <w:rFonts w:hint="eastAsia"/>
        </w:rPr>
        <w:t>全市11个跨行政区域河流交接断面水质达标率100%，水质核算结果显示慈溪市为优秀，余姚市、奉化区、宁海县、象山县、鄞州区、海曙区、镇海区、北仑区、杭州湾新区为良好。</w:t>
      </w:r>
    </w:p>
    <w:p>
      <w:pPr>
        <w:ind w:firstLine="549"/>
      </w:pPr>
      <w:r>
        <w:rPr>
          <w:rFonts w:hint="eastAsia"/>
        </w:rPr>
        <w:t>4）“水十条”考核断面和省控断面水质状况</w:t>
      </w:r>
    </w:p>
    <w:p>
      <w:pPr>
        <w:ind w:firstLine="549"/>
      </w:pPr>
      <w:r>
        <w:rPr>
          <w:rFonts w:hint="eastAsia"/>
        </w:rPr>
        <w:t>10个国家“水十条”地表水流域考核断面Ⅲ类以上水质比例100%，入海河流四灶浦闸断面达到Ⅳ类考核目标要求，19个省控断面达到Ⅲ类以上水质比例占89.5%，达到省定目标。</w:t>
      </w:r>
    </w:p>
    <w:p>
      <w:pPr>
        <w:ind w:firstLine="551"/>
        <w:rPr>
          <w:b/>
          <w:bCs/>
        </w:rPr>
      </w:pPr>
      <w:r>
        <w:rPr>
          <w:rFonts w:hint="eastAsia"/>
          <w:b/>
          <w:bCs/>
        </w:rPr>
        <w:t>（2）饮用水源</w:t>
      </w:r>
    </w:p>
    <w:p>
      <w:pPr>
        <w:ind w:firstLine="549"/>
      </w:pPr>
      <w:r>
        <w:rPr>
          <w:rFonts w:hint="eastAsia"/>
        </w:rPr>
        <w:t>2020年，饮用水水源水质良好，全市13个县级以上饮用水水源地水质全部达到Ⅱ类水质标准，达标率100%。39个“千吨万人”水源地普遍达到Ⅲ类水质要求，水质达标率为97.4%，其中I类1个，Ⅱ类26个，III类11个，Ⅳ类1个。</w:t>
      </w:r>
    </w:p>
    <w:p>
      <w:pPr>
        <w:ind w:firstLine="549"/>
      </w:pPr>
      <w:r>
        <w:rPr>
          <w:rFonts w:hint="eastAsia"/>
        </w:rPr>
        <w:t>13个县级以上集中式饮用水水源地营养状态以中营养为主，其中白溪水库和黄坛水库为贫营养，其他均为中营养。</w:t>
      </w:r>
    </w:p>
    <w:p>
      <w:pPr>
        <w:pStyle w:val="5"/>
      </w:pPr>
      <w:r>
        <w:rPr>
          <w:rFonts w:hint="eastAsia"/>
        </w:rPr>
        <w:t>1</w:t>
      </w:r>
      <w:r>
        <w:t xml:space="preserve">.3.2 </w:t>
      </w:r>
      <w:r>
        <w:rPr>
          <w:rFonts w:hint="eastAsia"/>
        </w:rPr>
        <w:t>水资源开发利用</w:t>
      </w:r>
    </w:p>
    <w:p>
      <w:pPr>
        <w:pStyle w:val="6"/>
      </w:pPr>
      <w:r>
        <w:rPr>
          <w:rFonts w:hint="eastAsia"/>
        </w:rPr>
        <w:t>1</w:t>
      </w:r>
      <w:r>
        <w:t xml:space="preserve">.3.2.1 </w:t>
      </w:r>
      <w:r>
        <w:rPr>
          <w:rFonts w:hint="eastAsia"/>
        </w:rPr>
        <w:t>水资源开发现状</w:t>
      </w:r>
    </w:p>
    <w:p>
      <w:pPr>
        <w:ind w:firstLine="549"/>
        <w:rPr>
          <w:snapToGrid w:val="0"/>
          <w:szCs w:val="28"/>
        </w:rPr>
      </w:pPr>
      <w:r>
        <w:rPr>
          <w:snapToGrid w:val="0"/>
          <w:szCs w:val="28"/>
        </w:rPr>
        <w:t>宁波市水资源开发利用历史悠久，历来重视水利，人工开挖的河渠同天然河流纵横交错，四通八达，形成一个完整的农田灌溉和城市供水系统。建国以来，宁波市兴建了大量的蓄、引、提水工程，为工农业生产和城市生活用水提供了供水水源。截至目前，宁波市已建各类水库400多座，其中大型水库有亭下、皎口、横山、四明湖、白溪、周公宅等6座，中型水库有27座。宁波市大中型水库基本情况见表1.3-2。</w:t>
      </w:r>
    </w:p>
    <w:p>
      <w:pPr>
        <w:ind w:firstLine="549"/>
        <w:rPr>
          <w:snapToGrid w:val="0"/>
          <w:szCs w:val="28"/>
        </w:rPr>
      </w:pPr>
      <w:r>
        <w:rPr>
          <w:snapToGrid w:val="0"/>
          <w:szCs w:val="28"/>
        </w:rPr>
        <w:t>甬江水系有奉化江和姚江两源，宁波市区三江口两江汇合，成为甬江河段，东北蜿蜒伸展</w:t>
      </w:r>
      <w:r>
        <w:rPr>
          <w:rFonts w:hint="eastAsia"/>
          <w:snapToGrid w:val="0"/>
          <w:szCs w:val="28"/>
        </w:rPr>
        <w:t>约</w:t>
      </w:r>
      <w:r>
        <w:rPr>
          <w:snapToGrid w:val="0"/>
          <w:szCs w:val="28"/>
        </w:rPr>
        <w:t>20</w:t>
      </w:r>
      <w:r>
        <w:rPr>
          <w:rFonts w:hint="eastAsia"/>
          <w:snapToGrid w:val="0"/>
          <w:szCs w:val="28"/>
        </w:rPr>
        <w:t>km</w:t>
      </w:r>
      <w:r>
        <w:rPr>
          <w:snapToGrid w:val="0"/>
          <w:szCs w:val="28"/>
        </w:rPr>
        <w:t>，至镇海游山入外海。甬江、奉化江以及姚江中下游河段两岸均为平原地区，地势低洼，河网纵横，水道开阔，水深流缓，对水体有较好的调蓄作用。姚江入甬江河口处建有姚江大闸，通明闸～姚江大闸河段形成的姚江江道水库，也是姚江两岸平原地区的重要供水水源地。姚江大闸位于甬江支流姚江的下游，距宁波市三江口3.3km，是姚江流域最主要的阻咸蓄淡、抗旱排涝骨干水利工程。</w:t>
      </w:r>
    </w:p>
    <w:p>
      <w:pPr>
        <w:ind w:firstLine="549"/>
        <w:rPr>
          <w:snapToGrid w:val="0"/>
          <w:szCs w:val="28"/>
        </w:rPr>
      </w:pPr>
    </w:p>
    <w:p>
      <w:pPr>
        <w:tabs>
          <w:tab w:val="left" w:pos="3025"/>
        </w:tabs>
        <w:ind w:firstLine="549"/>
        <w:rPr>
          <w:b/>
          <w:snapToGrid w:val="0"/>
          <w:szCs w:val="28"/>
        </w:rPr>
      </w:pPr>
      <w:r>
        <w:rPr>
          <w:snapToGrid w:val="0"/>
          <w:szCs w:val="28"/>
        </w:rPr>
        <w:t>表1.3-2</w:t>
      </w:r>
      <w:r>
        <w:rPr>
          <w:b/>
          <w:snapToGrid w:val="0"/>
          <w:szCs w:val="28"/>
        </w:rPr>
        <w:t xml:space="preserve">         宁波市大中型水库基本情况表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49"/>
        <w:gridCol w:w="858"/>
        <w:gridCol w:w="1002"/>
        <w:gridCol w:w="1284"/>
        <w:gridCol w:w="1431"/>
        <w:gridCol w:w="1143"/>
        <w:gridCol w:w="114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blHeader/>
        </w:trPr>
        <w:tc>
          <w:tcPr>
            <w:tcW w:w="477" w:type="pct"/>
            <w:shd w:val="clear" w:color="auto" w:fill="auto"/>
            <w:vAlign w:val="center"/>
          </w:tcPr>
          <w:p>
            <w:pPr>
              <w:pStyle w:val="36"/>
              <w:spacing w:line="320" w:lineRule="exact"/>
              <w:rPr>
                <w:snapToGrid w:val="0"/>
              </w:rPr>
            </w:pPr>
            <w:r>
              <w:rPr>
                <w:snapToGrid w:val="0"/>
              </w:rPr>
              <w:t>水库</w:t>
            </w:r>
          </w:p>
          <w:p>
            <w:pPr>
              <w:pStyle w:val="36"/>
              <w:spacing w:line="320" w:lineRule="exact"/>
              <w:rPr>
                <w:snapToGrid w:val="0"/>
              </w:rPr>
            </w:pPr>
            <w:r>
              <w:rPr>
                <w:snapToGrid w:val="0"/>
              </w:rPr>
              <w:t>类型</w:t>
            </w:r>
          </w:p>
        </w:tc>
        <w:tc>
          <w:tcPr>
            <w:tcW w:w="482" w:type="pct"/>
            <w:shd w:val="clear" w:color="auto" w:fill="auto"/>
            <w:noWrap/>
            <w:vAlign w:val="center"/>
          </w:tcPr>
          <w:p>
            <w:pPr>
              <w:pStyle w:val="36"/>
              <w:spacing w:line="320" w:lineRule="exact"/>
              <w:rPr>
                <w:snapToGrid w:val="0"/>
              </w:rPr>
            </w:pPr>
            <w:r>
              <w:rPr>
                <w:snapToGrid w:val="0"/>
              </w:rPr>
              <w:t>序号</w:t>
            </w:r>
          </w:p>
        </w:tc>
        <w:tc>
          <w:tcPr>
            <w:tcW w:w="563" w:type="pct"/>
            <w:shd w:val="clear" w:color="auto" w:fill="auto"/>
            <w:noWrap/>
            <w:vAlign w:val="center"/>
          </w:tcPr>
          <w:p>
            <w:pPr>
              <w:pStyle w:val="36"/>
              <w:spacing w:line="320" w:lineRule="exact"/>
              <w:rPr>
                <w:snapToGrid w:val="0"/>
              </w:rPr>
            </w:pPr>
            <w:r>
              <w:rPr>
                <w:snapToGrid w:val="0"/>
              </w:rPr>
              <w:t>库名</w:t>
            </w:r>
          </w:p>
        </w:tc>
        <w:tc>
          <w:tcPr>
            <w:tcW w:w="721" w:type="pct"/>
            <w:shd w:val="clear" w:color="auto" w:fill="auto"/>
            <w:vAlign w:val="center"/>
          </w:tcPr>
          <w:p>
            <w:pPr>
              <w:pStyle w:val="36"/>
              <w:spacing w:line="320" w:lineRule="exact"/>
              <w:rPr>
                <w:snapToGrid w:val="0"/>
              </w:rPr>
            </w:pPr>
            <w:r>
              <w:rPr>
                <w:snapToGrid w:val="0"/>
              </w:rPr>
              <w:t>所在地</w:t>
            </w:r>
          </w:p>
        </w:tc>
        <w:tc>
          <w:tcPr>
            <w:tcW w:w="804" w:type="pct"/>
            <w:shd w:val="clear" w:color="auto" w:fill="auto"/>
            <w:noWrap/>
            <w:vAlign w:val="center"/>
          </w:tcPr>
          <w:p>
            <w:pPr>
              <w:pStyle w:val="36"/>
              <w:spacing w:line="320" w:lineRule="exact"/>
              <w:rPr>
                <w:snapToGrid w:val="0"/>
              </w:rPr>
            </w:pPr>
            <w:r>
              <w:rPr>
                <w:snapToGrid w:val="0"/>
              </w:rPr>
              <w:t>所在河流</w:t>
            </w:r>
          </w:p>
        </w:tc>
        <w:tc>
          <w:tcPr>
            <w:tcW w:w="642" w:type="pct"/>
            <w:shd w:val="clear" w:color="auto" w:fill="auto"/>
            <w:noWrap/>
            <w:vAlign w:val="center"/>
          </w:tcPr>
          <w:p>
            <w:pPr>
              <w:pStyle w:val="36"/>
              <w:spacing w:line="320" w:lineRule="exact"/>
              <w:rPr>
                <w:snapToGrid w:val="0"/>
              </w:rPr>
            </w:pPr>
            <w:r>
              <w:rPr>
                <w:snapToGrid w:val="0"/>
              </w:rPr>
              <w:t>集雨面积</w:t>
            </w:r>
          </w:p>
          <w:p>
            <w:pPr>
              <w:pStyle w:val="36"/>
              <w:spacing w:line="320" w:lineRule="exact"/>
              <w:rPr>
                <w:snapToGrid w:val="0"/>
              </w:rPr>
            </w:pPr>
            <w:r>
              <w:rPr>
                <w:snapToGrid w:val="0"/>
              </w:rPr>
              <w:t>（km</w:t>
            </w:r>
            <w:r>
              <w:rPr>
                <w:snapToGrid w:val="0"/>
                <w:vertAlign w:val="superscript"/>
              </w:rPr>
              <w:t>2</w:t>
            </w:r>
            <w:r>
              <w:rPr>
                <w:snapToGrid w:val="0"/>
              </w:rPr>
              <w:t>）</w:t>
            </w:r>
          </w:p>
        </w:tc>
        <w:tc>
          <w:tcPr>
            <w:tcW w:w="643" w:type="pct"/>
            <w:shd w:val="clear" w:color="auto" w:fill="auto"/>
            <w:noWrap/>
            <w:vAlign w:val="center"/>
          </w:tcPr>
          <w:p>
            <w:pPr>
              <w:pStyle w:val="36"/>
              <w:spacing w:line="320" w:lineRule="exact"/>
              <w:rPr>
                <w:snapToGrid w:val="0"/>
              </w:rPr>
            </w:pPr>
            <w:r>
              <w:rPr>
                <w:snapToGrid w:val="0"/>
              </w:rPr>
              <w:t>总库容</w:t>
            </w:r>
          </w:p>
          <w:p>
            <w:pPr>
              <w:pStyle w:val="36"/>
              <w:spacing w:line="320" w:lineRule="exact"/>
              <w:rPr>
                <w:snapToGrid w:val="0"/>
              </w:rPr>
            </w:pPr>
            <w:r>
              <w:rPr>
                <w:snapToGrid w:val="0"/>
              </w:rPr>
              <w:t>（万m</w:t>
            </w:r>
            <w:r>
              <w:rPr>
                <w:snapToGrid w:val="0"/>
                <w:vertAlign w:val="superscript"/>
              </w:rPr>
              <w:t>3</w:t>
            </w:r>
            <w:r>
              <w:rPr>
                <w:snapToGrid w:val="0"/>
              </w:rPr>
              <w:t>）</w:t>
            </w:r>
          </w:p>
        </w:tc>
        <w:tc>
          <w:tcPr>
            <w:tcW w:w="668" w:type="pct"/>
            <w:shd w:val="clear" w:color="auto" w:fill="auto"/>
            <w:noWrap/>
            <w:vAlign w:val="center"/>
          </w:tcPr>
          <w:p>
            <w:pPr>
              <w:pStyle w:val="36"/>
              <w:spacing w:line="320" w:lineRule="exact"/>
              <w:rPr>
                <w:snapToGrid w:val="0"/>
              </w:rPr>
            </w:pPr>
            <w:r>
              <w:rPr>
                <w:snapToGrid w:val="0"/>
              </w:rPr>
              <w:t>正常库容</w:t>
            </w:r>
          </w:p>
          <w:p>
            <w:pPr>
              <w:pStyle w:val="36"/>
              <w:spacing w:line="320" w:lineRule="exact"/>
              <w:rPr>
                <w:snapToGrid w:val="0"/>
              </w:rPr>
            </w:pPr>
            <w:r>
              <w:rPr>
                <w:snapToGrid w:val="0"/>
              </w:rPr>
              <w:t>（万m</w:t>
            </w:r>
            <w:r>
              <w:rPr>
                <w:snapToGrid w:val="0"/>
                <w:vertAlign w:val="superscript"/>
              </w:rPr>
              <w:t>3</w:t>
            </w:r>
            <w:r>
              <w:rPr>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restart"/>
            <w:shd w:val="clear" w:color="auto" w:fill="auto"/>
            <w:vAlign w:val="center"/>
          </w:tcPr>
          <w:p>
            <w:pPr>
              <w:pStyle w:val="36"/>
              <w:spacing w:line="320" w:lineRule="exact"/>
              <w:rPr>
                <w:snapToGrid w:val="0"/>
              </w:rPr>
            </w:pPr>
            <w:r>
              <w:rPr>
                <w:snapToGrid w:val="0"/>
              </w:rPr>
              <w:t>大型</w:t>
            </w:r>
          </w:p>
        </w:tc>
        <w:tc>
          <w:tcPr>
            <w:tcW w:w="482" w:type="pct"/>
            <w:shd w:val="clear" w:color="auto" w:fill="auto"/>
            <w:noWrap/>
            <w:vAlign w:val="center"/>
          </w:tcPr>
          <w:p>
            <w:pPr>
              <w:pStyle w:val="36"/>
              <w:spacing w:line="320" w:lineRule="exact"/>
              <w:rPr>
                <w:snapToGrid w:val="0"/>
              </w:rPr>
            </w:pPr>
            <w:r>
              <w:rPr>
                <w:snapToGrid w:val="0"/>
              </w:rPr>
              <w:t>1</w:t>
            </w:r>
          </w:p>
        </w:tc>
        <w:tc>
          <w:tcPr>
            <w:tcW w:w="563" w:type="pct"/>
            <w:shd w:val="clear" w:color="auto" w:fill="auto"/>
            <w:noWrap/>
            <w:vAlign w:val="center"/>
          </w:tcPr>
          <w:p>
            <w:pPr>
              <w:pStyle w:val="36"/>
              <w:spacing w:line="320" w:lineRule="exact"/>
              <w:rPr>
                <w:snapToGrid w:val="0"/>
              </w:rPr>
            </w:pPr>
            <w:r>
              <w:rPr>
                <w:snapToGrid w:val="0"/>
              </w:rPr>
              <w:t>白溪</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白溪</w:t>
            </w:r>
          </w:p>
        </w:tc>
        <w:tc>
          <w:tcPr>
            <w:tcW w:w="642" w:type="pct"/>
            <w:shd w:val="clear" w:color="auto" w:fill="auto"/>
            <w:noWrap/>
            <w:vAlign w:val="center"/>
          </w:tcPr>
          <w:p>
            <w:pPr>
              <w:pStyle w:val="36"/>
              <w:spacing w:line="320" w:lineRule="exact"/>
              <w:rPr>
                <w:snapToGrid w:val="0"/>
              </w:rPr>
            </w:pPr>
            <w:r>
              <w:rPr>
                <w:snapToGrid w:val="0"/>
              </w:rPr>
              <w:t>254</w:t>
            </w:r>
          </w:p>
        </w:tc>
        <w:tc>
          <w:tcPr>
            <w:tcW w:w="643" w:type="pct"/>
            <w:shd w:val="clear" w:color="auto" w:fill="auto"/>
            <w:noWrap/>
            <w:vAlign w:val="center"/>
          </w:tcPr>
          <w:p>
            <w:pPr>
              <w:pStyle w:val="36"/>
              <w:spacing w:line="320" w:lineRule="exact"/>
              <w:rPr>
                <w:snapToGrid w:val="0"/>
              </w:rPr>
            </w:pPr>
            <w:r>
              <w:rPr>
                <w:snapToGrid w:val="0"/>
              </w:rPr>
              <w:t>16840</w:t>
            </w:r>
          </w:p>
        </w:tc>
        <w:tc>
          <w:tcPr>
            <w:tcW w:w="668" w:type="pct"/>
            <w:shd w:val="clear" w:color="auto" w:fill="auto"/>
            <w:noWrap/>
            <w:vAlign w:val="center"/>
          </w:tcPr>
          <w:p>
            <w:pPr>
              <w:pStyle w:val="36"/>
              <w:spacing w:line="320" w:lineRule="exact"/>
              <w:rPr>
                <w:snapToGrid w:val="0"/>
              </w:rPr>
            </w:pPr>
            <w:r>
              <w:rPr>
                <w:snapToGrid w:val="0"/>
              </w:rPr>
              <w:t>14500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w:t>
            </w:r>
          </w:p>
        </w:tc>
        <w:tc>
          <w:tcPr>
            <w:tcW w:w="563" w:type="pct"/>
            <w:shd w:val="clear" w:color="auto" w:fill="auto"/>
            <w:noWrap/>
            <w:vAlign w:val="center"/>
          </w:tcPr>
          <w:p>
            <w:pPr>
              <w:pStyle w:val="36"/>
              <w:spacing w:line="320" w:lineRule="exact"/>
              <w:rPr>
                <w:snapToGrid w:val="0"/>
              </w:rPr>
            </w:pPr>
            <w:r>
              <w:rPr>
                <w:snapToGrid w:val="0"/>
              </w:rPr>
              <w:t>亭下</w:t>
            </w:r>
          </w:p>
        </w:tc>
        <w:tc>
          <w:tcPr>
            <w:tcW w:w="721" w:type="pct"/>
            <w:shd w:val="clear" w:color="auto" w:fill="auto"/>
            <w:vAlign w:val="center"/>
          </w:tcPr>
          <w:p>
            <w:pPr>
              <w:pStyle w:val="36"/>
              <w:spacing w:line="320" w:lineRule="exact"/>
              <w:rPr>
                <w:snapToGrid w:val="0"/>
              </w:rPr>
            </w:pPr>
            <w:r>
              <w:rPr>
                <w:snapToGrid w:val="0"/>
              </w:rPr>
              <w:t>奉化</w:t>
            </w:r>
          </w:p>
        </w:tc>
        <w:tc>
          <w:tcPr>
            <w:tcW w:w="804" w:type="pct"/>
            <w:shd w:val="clear" w:color="auto" w:fill="auto"/>
            <w:noWrap/>
            <w:vAlign w:val="center"/>
          </w:tcPr>
          <w:p>
            <w:pPr>
              <w:pStyle w:val="36"/>
              <w:spacing w:line="320" w:lineRule="exact"/>
              <w:rPr>
                <w:snapToGrid w:val="0"/>
              </w:rPr>
            </w:pPr>
            <w:r>
              <w:rPr>
                <w:snapToGrid w:val="0"/>
              </w:rPr>
              <w:t>剡江</w:t>
            </w:r>
          </w:p>
        </w:tc>
        <w:tc>
          <w:tcPr>
            <w:tcW w:w="642" w:type="pct"/>
            <w:shd w:val="clear" w:color="auto" w:fill="auto"/>
            <w:noWrap/>
            <w:vAlign w:val="center"/>
          </w:tcPr>
          <w:p>
            <w:pPr>
              <w:pStyle w:val="36"/>
              <w:spacing w:line="320" w:lineRule="exact"/>
              <w:rPr>
                <w:snapToGrid w:val="0"/>
              </w:rPr>
            </w:pPr>
            <w:r>
              <w:rPr>
                <w:snapToGrid w:val="0"/>
              </w:rPr>
              <w:t>176</w:t>
            </w:r>
          </w:p>
        </w:tc>
        <w:tc>
          <w:tcPr>
            <w:tcW w:w="643" w:type="pct"/>
            <w:shd w:val="clear" w:color="auto" w:fill="auto"/>
            <w:noWrap/>
            <w:vAlign w:val="center"/>
          </w:tcPr>
          <w:p>
            <w:pPr>
              <w:pStyle w:val="36"/>
              <w:spacing w:line="320" w:lineRule="exact"/>
              <w:rPr>
                <w:snapToGrid w:val="0"/>
              </w:rPr>
            </w:pPr>
            <w:r>
              <w:rPr>
                <w:snapToGrid w:val="0"/>
              </w:rPr>
              <w:t>15024</w:t>
            </w:r>
          </w:p>
        </w:tc>
        <w:tc>
          <w:tcPr>
            <w:tcW w:w="668" w:type="pct"/>
            <w:shd w:val="clear" w:color="auto" w:fill="auto"/>
            <w:noWrap/>
            <w:vAlign w:val="center"/>
          </w:tcPr>
          <w:p>
            <w:pPr>
              <w:pStyle w:val="36"/>
              <w:spacing w:line="320" w:lineRule="exact"/>
              <w:rPr>
                <w:snapToGrid w:val="0"/>
              </w:rPr>
            </w:pPr>
            <w:r>
              <w:rPr>
                <w:snapToGrid w:val="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3</w:t>
            </w:r>
          </w:p>
        </w:tc>
        <w:tc>
          <w:tcPr>
            <w:tcW w:w="563" w:type="pct"/>
            <w:shd w:val="clear" w:color="auto" w:fill="auto"/>
            <w:noWrap/>
            <w:vAlign w:val="center"/>
          </w:tcPr>
          <w:p>
            <w:pPr>
              <w:pStyle w:val="36"/>
              <w:spacing w:line="320" w:lineRule="exact"/>
              <w:rPr>
                <w:snapToGrid w:val="0"/>
              </w:rPr>
            </w:pPr>
            <w:r>
              <w:rPr>
                <w:snapToGrid w:val="0"/>
              </w:rPr>
              <w:t>横山</w:t>
            </w:r>
          </w:p>
        </w:tc>
        <w:tc>
          <w:tcPr>
            <w:tcW w:w="721" w:type="pct"/>
            <w:shd w:val="clear" w:color="auto" w:fill="auto"/>
            <w:vAlign w:val="center"/>
          </w:tcPr>
          <w:p>
            <w:pPr>
              <w:pStyle w:val="36"/>
              <w:spacing w:line="320" w:lineRule="exact"/>
              <w:rPr>
                <w:snapToGrid w:val="0"/>
              </w:rPr>
            </w:pPr>
            <w:r>
              <w:rPr>
                <w:snapToGrid w:val="0"/>
              </w:rPr>
              <w:t>奉化</w:t>
            </w:r>
          </w:p>
        </w:tc>
        <w:tc>
          <w:tcPr>
            <w:tcW w:w="804" w:type="pct"/>
            <w:shd w:val="clear" w:color="auto" w:fill="auto"/>
            <w:noWrap/>
            <w:vAlign w:val="center"/>
          </w:tcPr>
          <w:p>
            <w:pPr>
              <w:pStyle w:val="36"/>
              <w:spacing w:line="320" w:lineRule="exact"/>
              <w:rPr>
                <w:snapToGrid w:val="0"/>
              </w:rPr>
            </w:pPr>
            <w:r>
              <w:rPr>
                <w:snapToGrid w:val="0"/>
              </w:rPr>
              <w:t>县江</w:t>
            </w:r>
          </w:p>
        </w:tc>
        <w:tc>
          <w:tcPr>
            <w:tcW w:w="642" w:type="pct"/>
            <w:shd w:val="clear" w:color="auto" w:fill="auto"/>
            <w:noWrap/>
            <w:vAlign w:val="center"/>
          </w:tcPr>
          <w:p>
            <w:pPr>
              <w:pStyle w:val="36"/>
              <w:spacing w:line="320" w:lineRule="exact"/>
              <w:rPr>
                <w:snapToGrid w:val="0"/>
              </w:rPr>
            </w:pPr>
            <w:r>
              <w:rPr>
                <w:snapToGrid w:val="0"/>
              </w:rPr>
              <w:t>150.8</w:t>
            </w:r>
          </w:p>
        </w:tc>
        <w:tc>
          <w:tcPr>
            <w:tcW w:w="643" w:type="pct"/>
            <w:shd w:val="clear" w:color="auto" w:fill="auto"/>
            <w:noWrap/>
            <w:vAlign w:val="center"/>
          </w:tcPr>
          <w:p>
            <w:pPr>
              <w:pStyle w:val="36"/>
              <w:spacing w:line="320" w:lineRule="exact"/>
              <w:rPr>
                <w:snapToGrid w:val="0"/>
              </w:rPr>
            </w:pPr>
            <w:r>
              <w:rPr>
                <w:snapToGrid w:val="0"/>
              </w:rPr>
              <w:t>11180</w:t>
            </w:r>
          </w:p>
        </w:tc>
        <w:tc>
          <w:tcPr>
            <w:tcW w:w="668" w:type="pct"/>
            <w:shd w:val="clear" w:color="auto" w:fill="auto"/>
            <w:noWrap/>
            <w:vAlign w:val="center"/>
          </w:tcPr>
          <w:p>
            <w:pPr>
              <w:pStyle w:val="36"/>
              <w:spacing w:line="320" w:lineRule="exact"/>
              <w:rPr>
                <w:snapToGrid w:val="0"/>
              </w:rPr>
            </w:pPr>
            <w:r>
              <w:rPr>
                <w:snapToGrid w:val="0"/>
              </w:rPr>
              <w:t>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4</w:t>
            </w:r>
          </w:p>
        </w:tc>
        <w:tc>
          <w:tcPr>
            <w:tcW w:w="563" w:type="pct"/>
            <w:shd w:val="clear" w:color="auto" w:fill="auto"/>
            <w:noWrap/>
            <w:vAlign w:val="center"/>
          </w:tcPr>
          <w:p>
            <w:pPr>
              <w:pStyle w:val="36"/>
              <w:spacing w:line="320" w:lineRule="exact"/>
              <w:rPr>
                <w:snapToGrid w:val="0"/>
              </w:rPr>
            </w:pPr>
            <w:r>
              <w:rPr>
                <w:snapToGrid w:val="0"/>
              </w:rPr>
              <w:t>周公宅</w:t>
            </w:r>
          </w:p>
        </w:tc>
        <w:tc>
          <w:tcPr>
            <w:tcW w:w="721" w:type="pct"/>
            <w:shd w:val="clear" w:color="auto" w:fill="auto"/>
            <w:vAlign w:val="center"/>
          </w:tcPr>
          <w:p>
            <w:pPr>
              <w:pStyle w:val="36"/>
              <w:spacing w:line="320" w:lineRule="exact"/>
              <w:rPr>
                <w:snapToGrid w:val="0"/>
              </w:rPr>
            </w:pPr>
            <w:r>
              <w:rPr>
                <w:snapToGrid w:val="0"/>
              </w:rPr>
              <w:t>海曙</w:t>
            </w:r>
          </w:p>
        </w:tc>
        <w:tc>
          <w:tcPr>
            <w:tcW w:w="804" w:type="pct"/>
            <w:shd w:val="clear" w:color="auto" w:fill="auto"/>
            <w:noWrap/>
            <w:vAlign w:val="center"/>
          </w:tcPr>
          <w:p>
            <w:pPr>
              <w:pStyle w:val="36"/>
              <w:spacing w:line="320" w:lineRule="exact"/>
              <w:rPr>
                <w:snapToGrid w:val="0"/>
              </w:rPr>
            </w:pPr>
            <w:r>
              <w:rPr>
                <w:snapToGrid w:val="0"/>
              </w:rPr>
              <w:t>鄞江</w:t>
            </w:r>
          </w:p>
        </w:tc>
        <w:tc>
          <w:tcPr>
            <w:tcW w:w="642" w:type="pct"/>
            <w:shd w:val="clear" w:color="auto" w:fill="auto"/>
            <w:noWrap/>
            <w:vAlign w:val="center"/>
          </w:tcPr>
          <w:p>
            <w:pPr>
              <w:pStyle w:val="36"/>
              <w:spacing w:line="320" w:lineRule="exact"/>
              <w:rPr>
                <w:snapToGrid w:val="0"/>
              </w:rPr>
            </w:pPr>
            <w:r>
              <w:rPr>
                <w:snapToGrid w:val="0"/>
              </w:rPr>
              <w:t>132</w:t>
            </w:r>
          </w:p>
        </w:tc>
        <w:tc>
          <w:tcPr>
            <w:tcW w:w="643" w:type="pct"/>
            <w:shd w:val="clear" w:color="auto" w:fill="auto"/>
            <w:noWrap/>
            <w:vAlign w:val="center"/>
          </w:tcPr>
          <w:p>
            <w:pPr>
              <w:pStyle w:val="36"/>
              <w:spacing w:line="320" w:lineRule="exact"/>
              <w:rPr>
                <w:snapToGrid w:val="0"/>
              </w:rPr>
            </w:pPr>
            <w:r>
              <w:rPr>
                <w:snapToGrid w:val="0"/>
              </w:rPr>
              <w:t>11098</w:t>
            </w:r>
          </w:p>
        </w:tc>
        <w:tc>
          <w:tcPr>
            <w:tcW w:w="668" w:type="pct"/>
            <w:shd w:val="clear" w:color="auto" w:fill="auto"/>
            <w:noWrap/>
            <w:vAlign w:val="center"/>
          </w:tcPr>
          <w:p>
            <w:pPr>
              <w:pStyle w:val="36"/>
              <w:spacing w:line="320" w:lineRule="exact"/>
              <w:rPr>
                <w:snapToGrid w:val="0"/>
              </w:rPr>
            </w:pPr>
            <w:r>
              <w:rPr>
                <w:snapToGrid w:val="0"/>
              </w:rPr>
              <w:t>9570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5</w:t>
            </w:r>
          </w:p>
        </w:tc>
        <w:tc>
          <w:tcPr>
            <w:tcW w:w="563" w:type="pct"/>
            <w:shd w:val="clear" w:color="auto" w:fill="auto"/>
            <w:noWrap/>
            <w:vAlign w:val="center"/>
          </w:tcPr>
          <w:p>
            <w:pPr>
              <w:pStyle w:val="36"/>
              <w:spacing w:line="320" w:lineRule="exact"/>
              <w:rPr>
                <w:snapToGrid w:val="0"/>
              </w:rPr>
            </w:pPr>
            <w:r>
              <w:rPr>
                <w:snapToGrid w:val="0"/>
              </w:rPr>
              <w:t>皎口</w:t>
            </w:r>
          </w:p>
        </w:tc>
        <w:tc>
          <w:tcPr>
            <w:tcW w:w="721" w:type="pct"/>
            <w:shd w:val="clear" w:color="auto" w:fill="auto"/>
            <w:vAlign w:val="center"/>
          </w:tcPr>
          <w:p>
            <w:pPr>
              <w:pStyle w:val="36"/>
              <w:spacing w:line="320" w:lineRule="exact"/>
              <w:rPr>
                <w:snapToGrid w:val="0"/>
              </w:rPr>
            </w:pPr>
            <w:r>
              <w:rPr>
                <w:snapToGrid w:val="0"/>
              </w:rPr>
              <w:t>海曙</w:t>
            </w:r>
          </w:p>
        </w:tc>
        <w:tc>
          <w:tcPr>
            <w:tcW w:w="804" w:type="pct"/>
            <w:shd w:val="clear" w:color="auto" w:fill="auto"/>
            <w:noWrap/>
            <w:vAlign w:val="center"/>
          </w:tcPr>
          <w:p>
            <w:pPr>
              <w:pStyle w:val="36"/>
              <w:spacing w:line="320" w:lineRule="exact"/>
              <w:rPr>
                <w:snapToGrid w:val="0"/>
              </w:rPr>
            </w:pPr>
            <w:r>
              <w:rPr>
                <w:snapToGrid w:val="0"/>
              </w:rPr>
              <w:t>鄞江</w:t>
            </w:r>
          </w:p>
        </w:tc>
        <w:tc>
          <w:tcPr>
            <w:tcW w:w="642" w:type="pct"/>
            <w:shd w:val="clear" w:color="auto" w:fill="auto"/>
            <w:noWrap/>
            <w:vAlign w:val="center"/>
          </w:tcPr>
          <w:p>
            <w:pPr>
              <w:pStyle w:val="36"/>
              <w:spacing w:line="320" w:lineRule="exact"/>
              <w:rPr>
                <w:snapToGrid w:val="0"/>
              </w:rPr>
            </w:pPr>
            <w:r>
              <w:rPr>
                <w:snapToGrid w:val="0"/>
              </w:rPr>
              <w:t>259</w:t>
            </w:r>
          </w:p>
        </w:tc>
        <w:tc>
          <w:tcPr>
            <w:tcW w:w="643" w:type="pct"/>
            <w:shd w:val="clear" w:color="auto" w:fill="auto"/>
            <w:noWrap/>
            <w:vAlign w:val="center"/>
          </w:tcPr>
          <w:p>
            <w:pPr>
              <w:pStyle w:val="36"/>
              <w:spacing w:line="320" w:lineRule="exact"/>
              <w:rPr>
                <w:snapToGrid w:val="0"/>
              </w:rPr>
            </w:pPr>
            <w:r>
              <w:rPr>
                <w:snapToGrid w:val="0"/>
              </w:rPr>
              <w:t>11981</w:t>
            </w:r>
          </w:p>
        </w:tc>
        <w:tc>
          <w:tcPr>
            <w:tcW w:w="668" w:type="pct"/>
            <w:shd w:val="clear" w:color="auto" w:fill="auto"/>
            <w:noWrap/>
            <w:vAlign w:val="center"/>
          </w:tcPr>
          <w:p>
            <w:pPr>
              <w:pStyle w:val="36"/>
              <w:spacing w:line="320" w:lineRule="exact"/>
              <w:rPr>
                <w:snapToGrid w:val="0"/>
              </w:rPr>
            </w:pPr>
            <w:r>
              <w:rPr>
                <w:snapToGrid w:val="0"/>
              </w:rPr>
              <w:t>7808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6</w:t>
            </w:r>
          </w:p>
        </w:tc>
        <w:tc>
          <w:tcPr>
            <w:tcW w:w="563" w:type="pct"/>
            <w:shd w:val="clear" w:color="auto" w:fill="auto"/>
            <w:noWrap/>
            <w:vAlign w:val="center"/>
          </w:tcPr>
          <w:p>
            <w:pPr>
              <w:pStyle w:val="36"/>
              <w:spacing w:line="320" w:lineRule="exact"/>
              <w:rPr>
                <w:snapToGrid w:val="0"/>
              </w:rPr>
            </w:pPr>
            <w:r>
              <w:rPr>
                <w:snapToGrid w:val="0"/>
              </w:rPr>
              <w:t>四明湖</w:t>
            </w:r>
          </w:p>
        </w:tc>
        <w:tc>
          <w:tcPr>
            <w:tcW w:w="721" w:type="pct"/>
            <w:shd w:val="clear" w:color="auto" w:fill="auto"/>
            <w:vAlign w:val="center"/>
          </w:tcPr>
          <w:p>
            <w:pPr>
              <w:pStyle w:val="36"/>
              <w:spacing w:line="320" w:lineRule="exact"/>
              <w:rPr>
                <w:snapToGrid w:val="0"/>
              </w:rPr>
            </w:pPr>
            <w:r>
              <w:rPr>
                <w:snapToGrid w:val="0"/>
              </w:rPr>
              <w:t>余姚</w:t>
            </w:r>
          </w:p>
        </w:tc>
        <w:tc>
          <w:tcPr>
            <w:tcW w:w="804" w:type="pct"/>
            <w:shd w:val="clear" w:color="auto" w:fill="auto"/>
            <w:noWrap/>
            <w:vAlign w:val="center"/>
          </w:tcPr>
          <w:p>
            <w:pPr>
              <w:pStyle w:val="36"/>
              <w:spacing w:line="320" w:lineRule="exact"/>
              <w:rPr>
                <w:snapToGrid w:val="0"/>
              </w:rPr>
            </w:pPr>
            <w:r>
              <w:rPr>
                <w:snapToGrid w:val="0"/>
              </w:rPr>
              <w:t>梁弄溪</w:t>
            </w:r>
          </w:p>
        </w:tc>
        <w:tc>
          <w:tcPr>
            <w:tcW w:w="642" w:type="pct"/>
            <w:shd w:val="clear" w:color="auto" w:fill="auto"/>
            <w:noWrap/>
            <w:vAlign w:val="center"/>
          </w:tcPr>
          <w:p>
            <w:pPr>
              <w:pStyle w:val="36"/>
              <w:spacing w:line="320" w:lineRule="exact"/>
              <w:rPr>
                <w:snapToGrid w:val="0"/>
              </w:rPr>
            </w:pPr>
            <w:r>
              <w:rPr>
                <w:snapToGrid w:val="0"/>
              </w:rPr>
              <w:t>103.1</w:t>
            </w:r>
          </w:p>
        </w:tc>
        <w:tc>
          <w:tcPr>
            <w:tcW w:w="643" w:type="pct"/>
            <w:shd w:val="clear" w:color="auto" w:fill="auto"/>
            <w:noWrap/>
            <w:vAlign w:val="center"/>
          </w:tcPr>
          <w:p>
            <w:pPr>
              <w:pStyle w:val="36"/>
              <w:spacing w:line="320" w:lineRule="exact"/>
              <w:rPr>
                <w:snapToGrid w:val="0"/>
              </w:rPr>
            </w:pPr>
            <w:r>
              <w:rPr>
                <w:snapToGrid w:val="0"/>
              </w:rPr>
              <w:t>12272</w:t>
            </w:r>
          </w:p>
        </w:tc>
        <w:tc>
          <w:tcPr>
            <w:tcW w:w="668" w:type="pct"/>
            <w:shd w:val="clear" w:color="auto" w:fill="auto"/>
            <w:noWrap/>
            <w:vAlign w:val="center"/>
          </w:tcPr>
          <w:p>
            <w:pPr>
              <w:pStyle w:val="36"/>
              <w:spacing w:line="320" w:lineRule="exact"/>
              <w:rPr>
                <w:snapToGrid w:val="0"/>
              </w:rPr>
            </w:pPr>
            <w:r>
              <w:rPr>
                <w:snapToGrid w:val="0"/>
              </w:rPr>
              <w:t>7943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7</w:t>
            </w:r>
          </w:p>
        </w:tc>
        <w:tc>
          <w:tcPr>
            <w:tcW w:w="563" w:type="pct"/>
            <w:shd w:val="clear" w:color="auto" w:fill="auto"/>
            <w:noWrap/>
            <w:vAlign w:val="center"/>
          </w:tcPr>
          <w:p>
            <w:pPr>
              <w:pStyle w:val="36"/>
              <w:spacing w:line="320" w:lineRule="exact"/>
              <w:rPr>
                <w:snapToGrid w:val="0"/>
              </w:rPr>
            </w:pPr>
            <w:r>
              <w:rPr>
                <w:snapToGrid w:val="0"/>
              </w:rPr>
              <w:t>钦寸</w:t>
            </w:r>
            <w:r>
              <w:rPr>
                <w:snapToGrid w:val="0"/>
                <w:vertAlign w:val="superscript"/>
              </w:rPr>
              <w:t>*</w:t>
            </w:r>
          </w:p>
        </w:tc>
        <w:tc>
          <w:tcPr>
            <w:tcW w:w="721" w:type="pct"/>
            <w:shd w:val="clear" w:color="auto" w:fill="auto"/>
            <w:vAlign w:val="center"/>
          </w:tcPr>
          <w:p>
            <w:pPr>
              <w:pStyle w:val="36"/>
              <w:spacing w:line="320" w:lineRule="exact"/>
              <w:rPr>
                <w:snapToGrid w:val="0"/>
              </w:rPr>
            </w:pPr>
            <w:r>
              <w:rPr>
                <w:snapToGrid w:val="0"/>
              </w:rPr>
              <w:t>新昌</w:t>
            </w:r>
          </w:p>
        </w:tc>
        <w:tc>
          <w:tcPr>
            <w:tcW w:w="804" w:type="pct"/>
            <w:shd w:val="clear" w:color="auto" w:fill="auto"/>
            <w:noWrap/>
            <w:vAlign w:val="center"/>
          </w:tcPr>
          <w:p>
            <w:pPr>
              <w:pStyle w:val="36"/>
              <w:spacing w:line="320" w:lineRule="exact"/>
              <w:rPr>
                <w:snapToGrid w:val="0"/>
              </w:rPr>
            </w:pPr>
            <w:r>
              <w:rPr>
                <w:snapToGrid w:val="0"/>
              </w:rPr>
              <w:t>黄泽江</w:t>
            </w:r>
          </w:p>
        </w:tc>
        <w:tc>
          <w:tcPr>
            <w:tcW w:w="642" w:type="pct"/>
            <w:shd w:val="clear" w:color="auto" w:fill="auto"/>
            <w:noWrap/>
            <w:vAlign w:val="center"/>
          </w:tcPr>
          <w:p>
            <w:pPr>
              <w:pStyle w:val="36"/>
              <w:spacing w:line="320" w:lineRule="exact"/>
              <w:rPr>
                <w:snapToGrid w:val="0"/>
              </w:rPr>
            </w:pPr>
            <w:r>
              <w:rPr>
                <w:snapToGrid w:val="0"/>
              </w:rPr>
              <w:t>316</w:t>
            </w:r>
          </w:p>
        </w:tc>
        <w:tc>
          <w:tcPr>
            <w:tcW w:w="643" w:type="pct"/>
            <w:shd w:val="clear" w:color="auto" w:fill="auto"/>
            <w:noWrap/>
            <w:vAlign w:val="center"/>
          </w:tcPr>
          <w:p>
            <w:pPr>
              <w:pStyle w:val="36"/>
              <w:spacing w:line="320" w:lineRule="exact"/>
              <w:rPr>
                <w:snapToGrid w:val="0"/>
              </w:rPr>
            </w:pPr>
            <w:r>
              <w:rPr>
                <w:snapToGrid w:val="0"/>
              </w:rPr>
              <w:t>24432</w:t>
            </w:r>
          </w:p>
        </w:tc>
        <w:tc>
          <w:tcPr>
            <w:tcW w:w="668" w:type="pct"/>
            <w:shd w:val="clear" w:color="auto" w:fill="auto"/>
            <w:noWrap/>
            <w:vAlign w:val="center"/>
          </w:tcPr>
          <w:p>
            <w:pPr>
              <w:pStyle w:val="36"/>
              <w:spacing w:line="320" w:lineRule="exact"/>
              <w:rPr>
                <w:snapToGrid w:val="0"/>
              </w:rPr>
            </w:pPr>
            <w:r>
              <w:rPr>
                <w:snapToGrid w:val="0"/>
              </w:rPr>
              <w:t>17662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restart"/>
            <w:shd w:val="clear" w:color="auto" w:fill="auto"/>
            <w:vAlign w:val="center"/>
          </w:tcPr>
          <w:p>
            <w:pPr>
              <w:pStyle w:val="36"/>
              <w:spacing w:line="320" w:lineRule="exact"/>
              <w:rPr>
                <w:snapToGrid w:val="0"/>
              </w:rPr>
            </w:pPr>
            <w:r>
              <w:rPr>
                <w:snapToGrid w:val="0"/>
              </w:rPr>
              <w:t>中型</w:t>
            </w:r>
          </w:p>
        </w:tc>
        <w:tc>
          <w:tcPr>
            <w:tcW w:w="482" w:type="pct"/>
            <w:shd w:val="clear" w:color="auto" w:fill="auto"/>
            <w:noWrap/>
            <w:vAlign w:val="center"/>
          </w:tcPr>
          <w:p>
            <w:pPr>
              <w:pStyle w:val="36"/>
              <w:spacing w:line="320" w:lineRule="exact"/>
              <w:rPr>
                <w:snapToGrid w:val="0"/>
              </w:rPr>
            </w:pPr>
            <w:r>
              <w:rPr>
                <w:snapToGrid w:val="0"/>
              </w:rPr>
              <w:t>1</w:t>
            </w:r>
          </w:p>
        </w:tc>
        <w:tc>
          <w:tcPr>
            <w:tcW w:w="563" w:type="pct"/>
            <w:shd w:val="clear" w:color="auto" w:fill="auto"/>
            <w:noWrap/>
            <w:vAlign w:val="center"/>
          </w:tcPr>
          <w:p>
            <w:pPr>
              <w:pStyle w:val="36"/>
              <w:spacing w:line="320" w:lineRule="exact"/>
              <w:rPr>
                <w:snapToGrid w:val="0"/>
              </w:rPr>
            </w:pPr>
            <w:r>
              <w:rPr>
                <w:snapToGrid w:val="0"/>
              </w:rPr>
              <w:t>溪下</w:t>
            </w:r>
          </w:p>
        </w:tc>
        <w:tc>
          <w:tcPr>
            <w:tcW w:w="721" w:type="pct"/>
            <w:shd w:val="clear" w:color="auto" w:fill="auto"/>
            <w:vAlign w:val="center"/>
          </w:tcPr>
          <w:p>
            <w:pPr>
              <w:pStyle w:val="36"/>
              <w:spacing w:line="320" w:lineRule="exact"/>
              <w:rPr>
                <w:snapToGrid w:val="0"/>
              </w:rPr>
            </w:pPr>
            <w:r>
              <w:rPr>
                <w:snapToGrid w:val="0"/>
              </w:rPr>
              <w:t>海曙</w:t>
            </w:r>
          </w:p>
        </w:tc>
        <w:tc>
          <w:tcPr>
            <w:tcW w:w="804" w:type="pct"/>
            <w:shd w:val="clear" w:color="auto" w:fill="auto"/>
            <w:noWrap/>
            <w:vAlign w:val="center"/>
          </w:tcPr>
          <w:p>
            <w:pPr>
              <w:pStyle w:val="36"/>
              <w:spacing w:line="320" w:lineRule="exact"/>
              <w:rPr>
                <w:snapToGrid w:val="0"/>
              </w:rPr>
            </w:pPr>
            <w:r>
              <w:rPr>
                <w:snapToGrid w:val="0"/>
              </w:rPr>
              <w:t>庄家溪</w:t>
            </w:r>
          </w:p>
        </w:tc>
        <w:tc>
          <w:tcPr>
            <w:tcW w:w="642" w:type="pct"/>
            <w:shd w:val="clear" w:color="auto" w:fill="auto"/>
            <w:noWrap/>
            <w:vAlign w:val="center"/>
          </w:tcPr>
          <w:p>
            <w:pPr>
              <w:pStyle w:val="36"/>
              <w:spacing w:line="320" w:lineRule="exact"/>
              <w:rPr>
                <w:snapToGrid w:val="0"/>
              </w:rPr>
            </w:pPr>
            <w:r>
              <w:rPr>
                <w:snapToGrid w:val="0"/>
              </w:rPr>
              <w:t>29.9</w:t>
            </w:r>
          </w:p>
        </w:tc>
        <w:tc>
          <w:tcPr>
            <w:tcW w:w="643" w:type="pct"/>
            <w:shd w:val="clear" w:color="auto" w:fill="auto"/>
            <w:noWrap/>
            <w:vAlign w:val="center"/>
          </w:tcPr>
          <w:p>
            <w:pPr>
              <w:pStyle w:val="36"/>
              <w:spacing w:line="320" w:lineRule="exact"/>
              <w:rPr>
                <w:snapToGrid w:val="0"/>
              </w:rPr>
            </w:pPr>
            <w:r>
              <w:rPr>
                <w:snapToGrid w:val="0"/>
              </w:rPr>
              <w:t>2878</w:t>
            </w:r>
          </w:p>
        </w:tc>
        <w:tc>
          <w:tcPr>
            <w:tcW w:w="668" w:type="pct"/>
            <w:shd w:val="clear" w:color="auto" w:fill="auto"/>
            <w:noWrap/>
            <w:vAlign w:val="center"/>
          </w:tcPr>
          <w:p>
            <w:pPr>
              <w:pStyle w:val="36"/>
              <w:spacing w:line="320" w:lineRule="exact"/>
              <w:rPr>
                <w:snapToGrid w:val="0"/>
              </w:rPr>
            </w:pPr>
            <w:r>
              <w:rPr>
                <w:snapToGrid w:val="0"/>
              </w:rPr>
              <w:t>2074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w:t>
            </w:r>
          </w:p>
        </w:tc>
        <w:tc>
          <w:tcPr>
            <w:tcW w:w="563" w:type="pct"/>
            <w:shd w:val="clear" w:color="auto" w:fill="auto"/>
            <w:noWrap/>
            <w:vAlign w:val="center"/>
          </w:tcPr>
          <w:p>
            <w:pPr>
              <w:pStyle w:val="36"/>
              <w:spacing w:line="320" w:lineRule="exact"/>
              <w:rPr>
                <w:snapToGrid w:val="0"/>
              </w:rPr>
            </w:pPr>
            <w:r>
              <w:rPr>
                <w:snapToGrid w:val="0"/>
              </w:rPr>
              <w:t>横溪</w:t>
            </w:r>
          </w:p>
        </w:tc>
        <w:tc>
          <w:tcPr>
            <w:tcW w:w="721" w:type="pct"/>
            <w:shd w:val="clear" w:color="auto" w:fill="auto"/>
            <w:vAlign w:val="center"/>
          </w:tcPr>
          <w:p>
            <w:pPr>
              <w:pStyle w:val="36"/>
              <w:spacing w:line="320" w:lineRule="exact"/>
              <w:rPr>
                <w:snapToGrid w:val="0"/>
              </w:rPr>
            </w:pPr>
            <w:r>
              <w:rPr>
                <w:snapToGrid w:val="0"/>
              </w:rPr>
              <w:t>鄞州</w:t>
            </w:r>
          </w:p>
        </w:tc>
        <w:tc>
          <w:tcPr>
            <w:tcW w:w="804" w:type="pct"/>
            <w:shd w:val="clear" w:color="auto" w:fill="auto"/>
            <w:noWrap/>
            <w:vAlign w:val="center"/>
          </w:tcPr>
          <w:p>
            <w:pPr>
              <w:pStyle w:val="36"/>
              <w:spacing w:line="320" w:lineRule="exact"/>
              <w:rPr>
                <w:snapToGrid w:val="0"/>
              </w:rPr>
            </w:pPr>
            <w:r>
              <w:rPr>
                <w:snapToGrid w:val="0"/>
              </w:rPr>
              <w:t>横溪河</w:t>
            </w:r>
          </w:p>
        </w:tc>
        <w:tc>
          <w:tcPr>
            <w:tcW w:w="642" w:type="pct"/>
            <w:shd w:val="clear" w:color="auto" w:fill="auto"/>
            <w:noWrap/>
            <w:vAlign w:val="center"/>
          </w:tcPr>
          <w:p>
            <w:pPr>
              <w:pStyle w:val="36"/>
              <w:spacing w:line="320" w:lineRule="exact"/>
              <w:rPr>
                <w:snapToGrid w:val="0"/>
              </w:rPr>
            </w:pPr>
            <w:r>
              <w:rPr>
                <w:snapToGrid w:val="0"/>
              </w:rPr>
              <w:t>39.8</w:t>
            </w:r>
          </w:p>
        </w:tc>
        <w:tc>
          <w:tcPr>
            <w:tcW w:w="643" w:type="pct"/>
            <w:shd w:val="clear" w:color="auto" w:fill="auto"/>
            <w:noWrap/>
            <w:vAlign w:val="center"/>
          </w:tcPr>
          <w:p>
            <w:pPr>
              <w:pStyle w:val="36"/>
              <w:spacing w:line="320" w:lineRule="exact"/>
              <w:rPr>
                <w:snapToGrid w:val="0"/>
              </w:rPr>
            </w:pPr>
            <w:r>
              <w:rPr>
                <w:snapToGrid w:val="0"/>
              </w:rPr>
              <w:t>3486</w:t>
            </w:r>
          </w:p>
        </w:tc>
        <w:tc>
          <w:tcPr>
            <w:tcW w:w="668" w:type="pct"/>
            <w:shd w:val="clear" w:color="auto" w:fill="auto"/>
            <w:noWrap/>
            <w:vAlign w:val="center"/>
          </w:tcPr>
          <w:p>
            <w:pPr>
              <w:pStyle w:val="36"/>
              <w:spacing w:line="320" w:lineRule="exact"/>
              <w:rPr>
                <w:snapToGrid w:val="0"/>
              </w:rPr>
            </w:pPr>
            <w:r>
              <w:rPr>
                <w:snapToGrid w:val="0"/>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3</w:t>
            </w:r>
          </w:p>
        </w:tc>
        <w:tc>
          <w:tcPr>
            <w:tcW w:w="563" w:type="pct"/>
            <w:shd w:val="clear" w:color="auto" w:fill="auto"/>
            <w:noWrap/>
            <w:vAlign w:val="center"/>
          </w:tcPr>
          <w:p>
            <w:pPr>
              <w:pStyle w:val="36"/>
              <w:spacing w:line="320" w:lineRule="exact"/>
              <w:rPr>
                <w:snapToGrid w:val="0"/>
              </w:rPr>
            </w:pPr>
            <w:r>
              <w:rPr>
                <w:snapToGrid w:val="0"/>
              </w:rPr>
              <w:t>三溪浦</w:t>
            </w:r>
          </w:p>
        </w:tc>
        <w:tc>
          <w:tcPr>
            <w:tcW w:w="721" w:type="pct"/>
            <w:shd w:val="clear" w:color="auto" w:fill="auto"/>
            <w:vAlign w:val="center"/>
          </w:tcPr>
          <w:p>
            <w:pPr>
              <w:pStyle w:val="36"/>
              <w:spacing w:line="320" w:lineRule="exact"/>
              <w:rPr>
                <w:snapToGrid w:val="0"/>
              </w:rPr>
            </w:pPr>
            <w:r>
              <w:rPr>
                <w:snapToGrid w:val="0"/>
              </w:rPr>
              <w:t>鄞州</w:t>
            </w:r>
          </w:p>
        </w:tc>
        <w:tc>
          <w:tcPr>
            <w:tcW w:w="804" w:type="pct"/>
            <w:shd w:val="clear" w:color="auto" w:fill="auto"/>
            <w:noWrap/>
            <w:vAlign w:val="center"/>
          </w:tcPr>
          <w:p>
            <w:pPr>
              <w:pStyle w:val="36"/>
              <w:spacing w:line="320" w:lineRule="exact"/>
              <w:rPr>
                <w:snapToGrid w:val="0"/>
              </w:rPr>
            </w:pPr>
            <w:r>
              <w:rPr>
                <w:snapToGrid w:val="0"/>
              </w:rPr>
              <w:t>天童溪</w:t>
            </w:r>
          </w:p>
        </w:tc>
        <w:tc>
          <w:tcPr>
            <w:tcW w:w="642" w:type="pct"/>
            <w:shd w:val="clear" w:color="auto" w:fill="auto"/>
            <w:noWrap/>
            <w:vAlign w:val="center"/>
          </w:tcPr>
          <w:p>
            <w:pPr>
              <w:pStyle w:val="36"/>
              <w:spacing w:line="320" w:lineRule="exact"/>
              <w:rPr>
                <w:snapToGrid w:val="0"/>
              </w:rPr>
            </w:pPr>
            <w:r>
              <w:rPr>
                <w:snapToGrid w:val="0"/>
              </w:rPr>
              <w:t>51</w:t>
            </w:r>
          </w:p>
        </w:tc>
        <w:tc>
          <w:tcPr>
            <w:tcW w:w="643" w:type="pct"/>
            <w:shd w:val="clear" w:color="auto" w:fill="auto"/>
            <w:noWrap/>
            <w:vAlign w:val="center"/>
          </w:tcPr>
          <w:p>
            <w:pPr>
              <w:pStyle w:val="36"/>
              <w:spacing w:line="320" w:lineRule="exact"/>
              <w:rPr>
                <w:snapToGrid w:val="0"/>
              </w:rPr>
            </w:pPr>
            <w:r>
              <w:rPr>
                <w:snapToGrid w:val="0"/>
              </w:rPr>
              <w:t>3312</w:t>
            </w:r>
          </w:p>
        </w:tc>
        <w:tc>
          <w:tcPr>
            <w:tcW w:w="668" w:type="pct"/>
            <w:shd w:val="clear" w:color="auto" w:fill="auto"/>
            <w:noWrap/>
            <w:vAlign w:val="center"/>
          </w:tcPr>
          <w:p>
            <w:pPr>
              <w:pStyle w:val="36"/>
              <w:spacing w:line="320" w:lineRule="exact"/>
              <w:rPr>
                <w:snapToGrid w:val="0"/>
              </w:rPr>
            </w:pPr>
            <w:r>
              <w:rPr>
                <w:snapToGrid w:val="0"/>
              </w:rPr>
              <w:t>2452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4</w:t>
            </w:r>
          </w:p>
        </w:tc>
        <w:tc>
          <w:tcPr>
            <w:tcW w:w="563" w:type="pct"/>
            <w:shd w:val="clear" w:color="auto" w:fill="auto"/>
            <w:noWrap/>
            <w:vAlign w:val="center"/>
          </w:tcPr>
          <w:p>
            <w:pPr>
              <w:pStyle w:val="36"/>
              <w:spacing w:line="320" w:lineRule="exact"/>
              <w:rPr>
                <w:snapToGrid w:val="0"/>
              </w:rPr>
            </w:pPr>
            <w:r>
              <w:rPr>
                <w:snapToGrid w:val="0"/>
              </w:rPr>
              <w:t>东钱湖</w:t>
            </w:r>
          </w:p>
        </w:tc>
        <w:tc>
          <w:tcPr>
            <w:tcW w:w="721" w:type="pct"/>
            <w:shd w:val="clear" w:color="auto" w:fill="auto"/>
            <w:vAlign w:val="center"/>
          </w:tcPr>
          <w:p>
            <w:pPr>
              <w:pStyle w:val="36"/>
              <w:spacing w:line="320" w:lineRule="exact"/>
              <w:rPr>
                <w:snapToGrid w:val="0"/>
              </w:rPr>
            </w:pPr>
            <w:r>
              <w:rPr>
                <w:snapToGrid w:val="0"/>
              </w:rPr>
              <w:t>鄞州</w:t>
            </w:r>
          </w:p>
        </w:tc>
        <w:tc>
          <w:tcPr>
            <w:tcW w:w="804" w:type="pct"/>
            <w:shd w:val="clear" w:color="auto" w:fill="auto"/>
            <w:noWrap/>
            <w:vAlign w:val="center"/>
          </w:tcPr>
          <w:p>
            <w:pPr>
              <w:pStyle w:val="36"/>
              <w:spacing w:line="320" w:lineRule="exact"/>
              <w:rPr>
                <w:snapToGrid w:val="0"/>
              </w:rPr>
            </w:pPr>
            <w:r>
              <w:rPr>
                <w:snapToGrid w:val="0"/>
              </w:rPr>
              <w:t>鄞东南水系</w:t>
            </w:r>
          </w:p>
        </w:tc>
        <w:tc>
          <w:tcPr>
            <w:tcW w:w="642" w:type="pct"/>
            <w:shd w:val="clear" w:color="auto" w:fill="auto"/>
            <w:noWrap/>
            <w:vAlign w:val="center"/>
          </w:tcPr>
          <w:p>
            <w:pPr>
              <w:pStyle w:val="36"/>
              <w:spacing w:line="320" w:lineRule="exact"/>
              <w:rPr>
                <w:snapToGrid w:val="0"/>
              </w:rPr>
            </w:pPr>
            <w:r>
              <w:rPr>
                <w:snapToGrid w:val="0"/>
              </w:rPr>
              <w:t>79.1</w:t>
            </w:r>
          </w:p>
        </w:tc>
        <w:tc>
          <w:tcPr>
            <w:tcW w:w="643" w:type="pct"/>
            <w:shd w:val="clear" w:color="auto" w:fill="auto"/>
            <w:noWrap/>
            <w:vAlign w:val="center"/>
          </w:tcPr>
          <w:p>
            <w:pPr>
              <w:pStyle w:val="36"/>
              <w:spacing w:line="320" w:lineRule="exact"/>
              <w:rPr>
                <w:snapToGrid w:val="0"/>
              </w:rPr>
            </w:pPr>
            <w:r>
              <w:rPr>
                <w:snapToGrid w:val="0"/>
              </w:rPr>
              <w:t>5406</w:t>
            </w:r>
          </w:p>
        </w:tc>
        <w:tc>
          <w:tcPr>
            <w:tcW w:w="668" w:type="pct"/>
            <w:shd w:val="clear" w:color="auto" w:fill="auto"/>
            <w:noWrap/>
            <w:vAlign w:val="center"/>
          </w:tcPr>
          <w:p>
            <w:pPr>
              <w:pStyle w:val="36"/>
              <w:spacing w:line="320" w:lineRule="exact"/>
              <w:rPr>
                <w:snapToGrid w:val="0"/>
              </w:rPr>
            </w:pPr>
            <w:r>
              <w:rPr>
                <w:snapToGrid w:val="0"/>
              </w:rPr>
              <w:t>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5</w:t>
            </w:r>
          </w:p>
        </w:tc>
        <w:tc>
          <w:tcPr>
            <w:tcW w:w="563" w:type="pct"/>
            <w:shd w:val="clear" w:color="auto" w:fill="auto"/>
            <w:noWrap/>
            <w:vAlign w:val="center"/>
          </w:tcPr>
          <w:p>
            <w:pPr>
              <w:pStyle w:val="36"/>
              <w:spacing w:line="320" w:lineRule="exact"/>
              <w:rPr>
                <w:snapToGrid w:val="0"/>
              </w:rPr>
            </w:pPr>
            <w:r>
              <w:rPr>
                <w:snapToGrid w:val="0"/>
              </w:rPr>
              <w:t>新路岙</w:t>
            </w:r>
          </w:p>
        </w:tc>
        <w:tc>
          <w:tcPr>
            <w:tcW w:w="721" w:type="pct"/>
            <w:shd w:val="clear" w:color="auto" w:fill="auto"/>
            <w:vAlign w:val="center"/>
          </w:tcPr>
          <w:p>
            <w:pPr>
              <w:pStyle w:val="36"/>
              <w:spacing w:line="320" w:lineRule="exact"/>
              <w:rPr>
                <w:snapToGrid w:val="0"/>
              </w:rPr>
            </w:pPr>
            <w:r>
              <w:rPr>
                <w:snapToGrid w:val="0"/>
              </w:rPr>
              <w:t>北仑</w:t>
            </w:r>
          </w:p>
        </w:tc>
        <w:tc>
          <w:tcPr>
            <w:tcW w:w="804" w:type="pct"/>
            <w:shd w:val="clear" w:color="auto" w:fill="auto"/>
            <w:noWrap/>
            <w:vAlign w:val="center"/>
          </w:tcPr>
          <w:p>
            <w:pPr>
              <w:pStyle w:val="36"/>
              <w:spacing w:line="320" w:lineRule="exact"/>
              <w:rPr>
                <w:snapToGrid w:val="0"/>
              </w:rPr>
            </w:pPr>
            <w:r>
              <w:rPr>
                <w:snapToGrid w:val="0"/>
              </w:rPr>
              <w:t>大矸岩河</w:t>
            </w:r>
          </w:p>
        </w:tc>
        <w:tc>
          <w:tcPr>
            <w:tcW w:w="642" w:type="pct"/>
            <w:shd w:val="clear" w:color="auto" w:fill="auto"/>
            <w:noWrap/>
            <w:vAlign w:val="center"/>
          </w:tcPr>
          <w:p>
            <w:pPr>
              <w:pStyle w:val="36"/>
              <w:spacing w:line="320" w:lineRule="exact"/>
              <w:rPr>
                <w:snapToGrid w:val="0"/>
              </w:rPr>
            </w:pPr>
            <w:r>
              <w:rPr>
                <w:snapToGrid w:val="0"/>
              </w:rPr>
              <w:t>24</w:t>
            </w:r>
          </w:p>
        </w:tc>
        <w:tc>
          <w:tcPr>
            <w:tcW w:w="643" w:type="pct"/>
            <w:shd w:val="clear" w:color="auto" w:fill="auto"/>
            <w:noWrap/>
            <w:vAlign w:val="center"/>
          </w:tcPr>
          <w:p>
            <w:pPr>
              <w:pStyle w:val="36"/>
              <w:spacing w:line="320" w:lineRule="exact"/>
              <w:rPr>
                <w:snapToGrid w:val="0"/>
              </w:rPr>
            </w:pPr>
            <w:r>
              <w:rPr>
                <w:snapToGrid w:val="0"/>
              </w:rPr>
              <w:t>1610</w:t>
            </w:r>
          </w:p>
        </w:tc>
        <w:tc>
          <w:tcPr>
            <w:tcW w:w="668" w:type="pct"/>
            <w:shd w:val="clear" w:color="auto" w:fill="auto"/>
            <w:noWrap/>
            <w:vAlign w:val="center"/>
          </w:tcPr>
          <w:p>
            <w:pPr>
              <w:pStyle w:val="36"/>
              <w:spacing w:line="320" w:lineRule="exact"/>
              <w:rPr>
                <w:snapToGrid w:val="0"/>
              </w:rPr>
            </w:pPr>
            <w:r>
              <w:rPr>
                <w:snapToGrid w:val="0"/>
              </w:rPr>
              <w:t>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6</w:t>
            </w:r>
          </w:p>
        </w:tc>
        <w:tc>
          <w:tcPr>
            <w:tcW w:w="563" w:type="pct"/>
            <w:shd w:val="clear" w:color="auto" w:fill="auto"/>
            <w:noWrap/>
            <w:vAlign w:val="center"/>
          </w:tcPr>
          <w:p>
            <w:pPr>
              <w:pStyle w:val="36"/>
              <w:spacing w:line="320" w:lineRule="exact"/>
              <w:rPr>
                <w:snapToGrid w:val="0"/>
              </w:rPr>
            </w:pPr>
            <w:r>
              <w:rPr>
                <w:snapToGrid w:val="0"/>
              </w:rPr>
              <w:t>十字路</w:t>
            </w:r>
          </w:p>
        </w:tc>
        <w:tc>
          <w:tcPr>
            <w:tcW w:w="721" w:type="pct"/>
            <w:shd w:val="clear" w:color="auto" w:fill="auto"/>
            <w:vAlign w:val="center"/>
          </w:tcPr>
          <w:p>
            <w:pPr>
              <w:pStyle w:val="36"/>
              <w:spacing w:line="320" w:lineRule="exact"/>
              <w:rPr>
                <w:snapToGrid w:val="0"/>
              </w:rPr>
            </w:pPr>
            <w:r>
              <w:rPr>
                <w:snapToGrid w:val="0"/>
              </w:rPr>
              <w:t>镇海</w:t>
            </w:r>
          </w:p>
        </w:tc>
        <w:tc>
          <w:tcPr>
            <w:tcW w:w="804" w:type="pct"/>
            <w:shd w:val="clear" w:color="auto" w:fill="auto"/>
            <w:noWrap/>
            <w:vAlign w:val="center"/>
          </w:tcPr>
          <w:p>
            <w:pPr>
              <w:pStyle w:val="36"/>
              <w:spacing w:line="320" w:lineRule="exact"/>
              <w:rPr>
                <w:snapToGrid w:val="0"/>
              </w:rPr>
            </w:pPr>
            <w:r>
              <w:rPr>
                <w:snapToGrid w:val="0"/>
              </w:rPr>
              <w:t>长应河</w:t>
            </w:r>
          </w:p>
        </w:tc>
        <w:tc>
          <w:tcPr>
            <w:tcW w:w="642" w:type="pct"/>
            <w:shd w:val="clear" w:color="auto" w:fill="auto"/>
            <w:noWrap/>
            <w:vAlign w:val="center"/>
          </w:tcPr>
          <w:p>
            <w:pPr>
              <w:pStyle w:val="36"/>
              <w:spacing w:line="320" w:lineRule="exact"/>
              <w:rPr>
                <w:snapToGrid w:val="0"/>
              </w:rPr>
            </w:pPr>
            <w:r>
              <w:rPr>
                <w:snapToGrid w:val="0"/>
              </w:rPr>
              <w:t>10.4</w:t>
            </w:r>
          </w:p>
        </w:tc>
        <w:tc>
          <w:tcPr>
            <w:tcW w:w="643" w:type="pct"/>
            <w:shd w:val="clear" w:color="auto" w:fill="auto"/>
            <w:noWrap/>
            <w:vAlign w:val="center"/>
          </w:tcPr>
          <w:p>
            <w:pPr>
              <w:pStyle w:val="36"/>
              <w:spacing w:line="320" w:lineRule="exact"/>
              <w:rPr>
                <w:snapToGrid w:val="0"/>
              </w:rPr>
            </w:pPr>
            <w:r>
              <w:rPr>
                <w:snapToGrid w:val="0"/>
              </w:rPr>
              <w:t>2300</w:t>
            </w:r>
          </w:p>
        </w:tc>
        <w:tc>
          <w:tcPr>
            <w:tcW w:w="668" w:type="pct"/>
            <w:shd w:val="clear" w:color="auto" w:fill="auto"/>
            <w:noWrap/>
            <w:vAlign w:val="center"/>
          </w:tcPr>
          <w:p>
            <w:pPr>
              <w:pStyle w:val="36"/>
              <w:spacing w:line="320" w:lineRule="exact"/>
              <w:rPr>
                <w:snapToGrid w:val="0"/>
              </w:rPr>
            </w:pPr>
            <w:r>
              <w:rPr>
                <w:snapToGrid w:val="0"/>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7</w:t>
            </w:r>
          </w:p>
        </w:tc>
        <w:tc>
          <w:tcPr>
            <w:tcW w:w="563" w:type="pct"/>
            <w:shd w:val="clear" w:color="auto" w:fill="auto"/>
            <w:noWrap/>
            <w:vAlign w:val="center"/>
          </w:tcPr>
          <w:p>
            <w:pPr>
              <w:pStyle w:val="36"/>
              <w:spacing w:line="320" w:lineRule="exact"/>
              <w:rPr>
                <w:snapToGrid w:val="0"/>
              </w:rPr>
            </w:pPr>
            <w:r>
              <w:rPr>
                <w:snapToGrid w:val="0"/>
              </w:rPr>
              <w:t>梅溪</w:t>
            </w:r>
          </w:p>
        </w:tc>
        <w:tc>
          <w:tcPr>
            <w:tcW w:w="721" w:type="pct"/>
            <w:shd w:val="clear" w:color="auto" w:fill="auto"/>
            <w:vAlign w:val="center"/>
          </w:tcPr>
          <w:p>
            <w:pPr>
              <w:pStyle w:val="36"/>
              <w:spacing w:line="320" w:lineRule="exact"/>
              <w:rPr>
                <w:snapToGrid w:val="0"/>
              </w:rPr>
            </w:pPr>
            <w:r>
              <w:rPr>
                <w:snapToGrid w:val="0"/>
              </w:rPr>
              <w:t>鄞州</w:t>
            </w:r>
          </w:p>
        </w:tc>
        <w:tc>
          <w:tcPr>
            <w:tcW w:w="804" w:type="pct"/>
            <w:shd w:val="clear" w:color="auto" w:fill="auto"/>
            <w:noWrap/>
            <w:vAlign w:val="center"/>
          </w:tcPr>
          <w:p>
            <w:pPr>
              <w:pStyle w:val="36"/>
              <w:spacing w:line="320" w:lineRule="exact"/>
              <w:rPr>
                <w:snapToGrid w:val="0"/>
              </w:rPr>
            </w:pPr>
            <w:r>
              <w:rPr>
                <w:snapToGrid w:val="0"/>
              </w:rPr>
              <w:t>梅溪</w:t>
            </w:r>
          </w:p>
        </w:tc>
        <w:tc>
          <w:tcPr>
            <w:tcW w:w="642" w:type="pct"/>
            <w:shd w:val="clear" w:color="auto" w:fill="auto"/>
            <w:noWrap/>
            <w:vAlign w:val="center"/>
          </w:tcPr>
          <w:p>
            <w:pPr>
              <w:pStyle w:val="36"/>
              <w:spacing w:line="320" w:lineRule="exact"/>
              <w:rPr>
                <w:snapToGrid w:val="0"/>
              </w:rPr>
            </w:pPr>
            <w:r>
              <w:rPr>
                <w:snapToGrid w:val="0"/>
              </w:rPr>
              <w:t>40.01</w:t>
            </w:r>
          </w:p>
        </w:tc>
        <w:tc>
          <w:tcPr>
            <w:tcW w:w="643" w:type="pct"/>
            <w:shd w:val="clear" w:color="auto" w:fill="auto"/>
            <w:noWrap/>
            <w:vAlign w:val="center"/>
          </w:tcPr>
          <w:p>
            <w:pPr>
              <w:pStyle w:val="36"/>
              <w:spacing w:line="320" w:lineRule="exact"/>
              <w:rPr>
                <w:snapToGrid w:val="0"/>
              </w:rPr>
            </w:pPr>
            <w:r>
              <w:rPr>
                <w:snapToGrid w:val="0"/>
              </w:rPr>
              <w:t>2656</w:t>
            </w:r>
          </w:p>
        </w:tc>
        <w:tc>
          <w:tcPr>
            <w:tcW w:w="668" w:type="pct"/>
            <w:shd w:val="clear" w:color="auto" w:fill="auto"/>
            <w:noWrap/>
            <w:vAlign w:val="center"/>
          </w:tcPr>
          <w:p>
            <w:pPr>
              <w:pStyle w:val="36"/>
              <w:spacing w:line="320" w:lineRule="exact"/>
              <w:rPr>
                <w:snapToGrid w:val="0"/>
              </w:rPr>
            </w:pPr>
            <w:r>
              <w:rPr>
                <w:snapToGrid w:val="0"/>
              </w:rPr>
              <w:t>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8</w:t>
            </w:r>
          </w:p>
        </w:tc>
        <w:tc>
          <w:tcPr>
            <w:tcW w:w="563" w:type="pct"/>
            <w:shd w:val="clear" w:color="auto" w:fill="auto"/>
            <w:noWrap/>
            <w:vAlign w:val="center"/>
          </w:tcPr>
          <w:p>
            <w:pPr>
              <w:pStyle w:val="36"/>
              <w:spacing w:line="320" w:lineRule="exact"/>
              <w:rPr>
                <w:snapToGrid w:val="0"/>
              </w:rPr>
            </w:pPr>
            <w:r>
              <w:rPr>
                <w:snapToGrid w:val="0"/>
              </w:rPr>
              <w:t>梁辉</w:t>
            </w:r>
          </w:p>
        </w:tc>
        <w:tc>
          <w:tcPr>
            <w:tcW w:w="721" w:type="pct"/>
            <w:shd w:val="clear" w:color="auto" w:fill="auto"/>
            <w:vAlign w:val="center"/>
          </w:tcPr>
          <w:p>
            <w:pPr>
              <w:pStyle w:val="36"/>
              <w:spacing w:line="320" w:lineRule="exact"/>
              <w:rPr>
                <w:snapToGrid w:val="0"/>
              </w:rPr>
            </w:pPr>
            <w:r>
              <w:rPr>
                <w:snapToGrid w:val="0"/>
              </w:rPr>
              <w:t>余姚</w:t>
            </w:r>
          </w:p>
        </w:tc>
        <w:tc>
          <w:tcPr>
            <w:tcW w:w="804" w:type="pct"/>
            <w:shd w:val="clear" w:color="auto" w:fill="auto"/>
            <w:noWrap/>
            <w:vAlign w:val="center"/>
          </w:tcPr>
          <w:p>
            <w:pPr>
              <w:pStyle w:val="36"/>
              <w:spacing w:line="320" w:lineRule="exact"/>
              <w:rPr>
                <w:snapToGrid w:val="0"/>
              </w:rPr>
            </w:pPr>
            <w:r>
              <w:rPr>
                <w:snapToGrid w:val="0"/>
              </w:rPr>
              <w:t>梁辉大溪</w:t>
            </w:r>
          </w:p>
        </w:tc>
        <w:tc>
          <w:tcPr>
            <w:tcW w:w="642" w:type="pct"/>
            <w:shd w:val="clear" w:color="auto" w:fill="auto"/>
            <w:noWrap/>
            <w:vAlign w:val="center"/>
          </w:tcPr>
          <w:p>
            <w:pPr>
              <w:pStyle w:val="36"/>
              <w:spacing w:line="320" w:lineRule="exact"/>
              <w:rPr>
                <w:snapToGrid w:val="0"/>
              </w:rPr>
            </w:pPr>
            <w:r>
              <w:rPr>
                <w:snapToGrid w:val="0"/>
              </w:rPr>
              <w:t>35.06</w:t>
            </w:r>
          </w:p>
        </w:tc>
        <w:tc>
          <w:tcPr>
            <w:tcW w:w="643" w:type="pct"/>
            <w:shd w:val="clear" w:color="auto" w:fill="auto"/>
            <w:noWrap/>
            <w:vAlign w:val="center"/>
          </w:tcPr>
          <w:p>
            <w:pPr>
              <w:pStyle w:val="36"/>
              <w:spacing w:line="320" w:lineRule="exact"/>
              <w:rPr>
                <w:snapToGrid w:val="0"/>
              </w:rPr>
            </w:pPr>
            <w:r>
              <w:rPr>
                <w:snapToGrid w:val="0"/>
              </w:rPr>
              <w:t>3077</w:t>
            </w:r>
          </w:p>
        </w:tc>
        <w:tc>
          <w:tcPr>
            <w:tcW w:w="668" w:type="pct"/>
            <w:shd w:val="clear" w:color="auto" w:fill="auto"/>
            <w:noWrap/>
            <w:vAlign w:val="center"/>
          </w:tcPr>
          <w:p>
            <w:pPr>
              <w:pStyle w:val="36"/>
              <w:spacing w:line="320" w:lineRule="exact"/>
              <w:rPr>
                <w:snapToGrid w:val="0"/>
              </w:rPr>
            </w:pPr>
            <w:r>
              <w:rPr>
                <w:snapToGrid w:val="0"/>
              </w:rPr>
              <w:t>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9</w:t>
            </w:r>
          </w:p>
        </w:tc>
        <w:tc>
          <w:tcPr>
            <w:tcW w:w="563" w:type="pct"/>
            <w:shd w:val="clear" w:color="auto" w:fill="auto"/>
            <w:noWrap/>
            <w:vAlign w:val="center"/>
          </w:tcPr>
          <w:p>
            <w:pPr>
              <w:pStyle w:val="36"/>
              <w:spacing w:line="320" w:lineRule="exact"/>
              <w:rPr>
                <w:snapToGrid w:val="0"/>
              </w:rPr>
            </w:pPr>
            <w:r>
              <w:rPr>
                <w:snapToGrid w:val="0"/>
              </w:rPr>
              <w:t>陆埠</w:t>
            </w:r>
          </w:p>
        </w:tc>
        <w:tc>
          <w:tcPr>
            <w:tcW w:w="721" w:type="pct"/>
            <w:shd w:val="clear" w:color="auto" w:fill="auto"/>
            <w:vAlign w:val="center"/>
          </w:tcPr>
          <w:p>
            <w:pPr>
              <w:pStyle w:val="36"/>
              <w:spacing w:line="320" w:lineRule="exact"/>
              <w:rPr>
                <w:snapToGrid w:val="0"/>
              </w:rPr>
            </w:pPr>
            <w:r>
              <w:rPr>
                <w:snapToGrid w:val="0"/>
              </w:rPr>
              <w:t>余姚</w:t>
            </w:r>
          </w:p>
        </w:tc>
        <w:tc>
          <w:tcPr>
            <w:tcW w:w="804" w:type="pct"/>
            <w:shd w:val="clear" w:color="auto" w:fill="auto"/>
            <w:noWrap/>
            <w:vAlign w:val="center"/>
          </w:tcPr>
          <w:p>
            <w:pPr>
              <w:pStyle w:val="36"/>
              <w:spacing w:line="320" w:lineRule="exact"/>
              <w:rPr>
                <w:snapToGrid w:val="0"/>
              </w:rPr>
            </w:pPr>
            <w:r>
              <w:rPr>
                <w:snapToGrid w:val="0"/>
              </w:rPr>
              <w:t>陆埠溪</w:t>
            </w:r>
          </w:p>
        </w:tc>
        <w:tc>
          <w:tcPr>
            <w:tcW w:w="642" w:type="pct"/>
            <w:shd w:val="clear" w:color="auto" w:fill="auto"/>
            <w:noWrap/>
            <w:vAlign w:val="center"/>
          </w:tcPr>
          <w:p>
            <w:pPr>
              <w:pStyle w:val="36"/>
              <w:spacing w:line="320" w:lineRule="exact"/>
              <w:rPr>
                <w:snapToGrid w:val="0"/>
              </w:rPr>
            </w:pPr>
            <w:r>
              <w:rPr>
                <w:snapToGrid w:val="0"/>
              </w:rPr>
              <w:t>54</w:t>
            </w:r>
          </w:p>
        </w:tc>
        <w:tc>
          <w:tcPr>
            <w:tcW w:w="643" w:type="pct"/>
            <w:shd w:val="clear" w:color="auto" w:fill="auto"/>
            <w:noWrap/>
            <w:vAlign w:val="center"/>
          </w:tcPr>
          <w:p>
            <w:pPr>
              <w:pStyle w:val="36"/>
              <w:spacing w:line="320" w:lineRule="exact"/>
              <w:rPr>
                <w:snapToGrid w:val="0"/>
              </w:rPr>
            </w:pPr>
            <w:r>
              <w:rPr>
                <w:snapToGrid w:val="0"/>
              </w:rPr>
              <w:t>2599</w:t>
            </w:r>
          </w:p>
        </w:tc>
        <w:tc>
          <w:tcPr>
            <w:tcW w:w="668" w:type="pct"/>
            <w:shd w:val="clear" w:color="auto" w:fill="auto"/>
            <w:noWrap/>
            <w:vAlign w:val="center"/>
          </w:tcPr>
          <w:p>
            <w:pPr>
              <w:pStyle w:val="36"/>
              <w:spacing w:line="320" w:lineRule="exact"/>
              <w:rPr>
                <w:snapToGrid w:val="0"/>
              </w:rPr>
            </w:pPr>
            <w:r>
              <w:rPr>
                <w:snapToGrid w:val="0"/>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10</w:t>
            </w:r>
          </w:p>
        </w:tc>
        <w:tc>
          <w:tcPr>
            <w:tcW w:w="563" w:type="pct"/>
            <w:shd w:val="clear" w:color="auto" w:fill="auto"/>
            <w:noWrap/>
            <w:vAlign w:val="center"/>
          </w:tcPr>
          <w:p>
            <w:pPr>
              <w:pStyle w:val="36"/>
              <w:spacing w:line="320" w:lineRule="exact"/>
              <w:rPr>
                <w:snapToGrid w:val="0"/>
              </w:rPr>
            </w:pPr>
            <w:r>
              <w:rPr>
                <w:snapToGrid w:val="0"/>
              </w:rPr>
              <w:t>双溪口</w:t>
            </w:r>
          </w:p>
        </w:tc>
        <w:tc>
          <w:tcPr>
            <w:tcW w:w="721" w:type="pct"/>
            <w:shd w:val="clear" w:color="auto" w:fill="auto"/>
            <w:vAlign w:val="center"/>
          </w:tcPr>
          <w:p>
            <w:pPr>
              <w:pStyle w:val="36"/>
              <w:spacing w:line="320" w:lineRule="exact"/>
              <w:rPr>
                <w:snapToGrid w:val="0"/>
              </w:rPr>
            </w:pPr>
            <w:r>
              <w:rPr>
                <w:snapToGrid w:val="0"/>
              </w:rPr>
              <w:t>余姚</w:t>
            </w:r>
          </w:p>
        </w:tc>
        <w:tc>
          <w:tcPr>
            <w:tcW w:w="804" w:type="pct"/>
            <w:shd w:val="clear" w:color="auto" w:fill="auto"/>
            <w:noWrap/>
            <w:vAlign w:val="center"/>
          </w:tcPr>
          <w:p>
            <w:pPr>
              <w:pStyle w:val="36"/>
              <w:spacing w:line="320" w:lineRule="exact"/>
              <w:rPr>
                <w:snapToGrid w:val="0"/>
              </w:rPr>
            </w:pPr>
            <w:r>
              <w:rPr>
                <w:snapToGrid w:val="0"/>
              </w:rPr>
              <w:t>大隐溪</w:t>
            </w:r>
          </w:p>
        </w:tc>
        <w:tc>
          <w:tcPr>
            <w:tcW w:w="642" w:type="pct"/>
            <w:shd w:val="clear" w:color="auto" w:fill="auto"/>
            <w:noWrap/>
            <w:vAlign w:val="center"/>
          </w:tcPr>
          <w:p>
            <w:pPr>
              <w:pStyle w:val="36"/>
              <w:spacing w:line="320" w:lineRule="exact"/>
              <w:rPr>
                <w:snapToGrid w:val="0"/>
              </w:rPr>
            </w:pPr>
            <w:r>
              <w:rPr>
                <w:snapToGrid w:val="0"/>
              </w:rPr>
              <w:t>40.01</w:t>
            </w:r>
          </w:p>
        </w:tc>
        <w:tc>
          <w:tcPr>
            <w:tcW w:w="643" w:type="pct"/>
            <w:shd w:val="clear" w:color="auto" w:fill="auto"/>
            <w:noWrap/>
            <w:vAlign w:val="center"/>
          </w:tcPr>
          <w:p>
            <w:pPr>
              <w:pStyle w:val="36"/>
              <w:spacing w:line="320" w:lineRule="exact"/>
              <w:rPr>
                <w:snapToGrid w:val="0"/>
              </w:rPr>
            </w:pPr>
            <w:r>
              <w:rPr>
                <w:snapToGrid w:val="0"/>
              </w:rPr>
              <w:t>3398</w:t>
            </w:r>
          </w:p>
        </w:tc>
        <w:tc>
          <w:tcPr>
            <w:tcW w:w="668" w:type="pct"/>
            <w:shd w:val="clear" w:color="auto" w:fill="auto"/>
            <w:noWrap/>
            <w:vAlign w:val="center"/>
          </w:tcPr>
          <w:p>
            <w:pPr>
              <w:pStyle w:val="36"/>
              <w:spacing w:line="320" w:lineRule="exact"/>
              <w:rPr>
                <w:snapToGrid w:val="0"/>
              </w:rPr>
            </w:pPr>
            <w:r>
              <w:rPr>
                <w:snapToGrid w:val="0"/>
              </w:rPr>
              <w:t>2873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11</w:t>
            </w:r>
          </w:p>
        </w:tc>
        <w:tc>
          <w:tcPr>
            <w:tcW w:w="563" w:type="pct"/>
            <w:shd w:val="clear" w:color="auto" w:fill="auto"/>
            <w:noWrap/>
            <w:vAlign w:val="center"/>
          </w:tcPr>
          <w:p>
            <w:pPr>
              <w:pStyle w:val="36"/>
              <w:spacing w:line="320" w:lineRule="exact"/>
              <w:rPr>
                <w:snapToGrid w:val="0"/>
              </w:rPr>
            </w:pPr>
            <w:r>
              <w:rPr>
                <w:snapToGrid w:val="0"/>
              </w:rPr>
              <w:t>梅湖</w:t>
            </w:r>
          </w:p>
        </w:tc>
        <w:tc>
          <w:tcPr>
            <w:tcW w:w="721" w:type="pct"/>
            <w:shd w:val="clear" w:color="auto" w:fill="auto"/>
            <w:vAlign w:val="center"/>
          </w:tcPr>
          <w:p>
            <w:pPr>
              <w:pStyle w:val="36"/>
              <w:spacing w:line="320" w:lineRule="exact"/>
              <w:rPr>
                <w:snapToGrid w:val="0"/>
              </w:rPr>
            </w:pPr>
            <w:r>
              <w:rPr>
                <w:snapToGrid w:val="0"/>
              </w:rPr>
              <w:t>慈溪</w:t>
            </w:r>
          </w:p>
        </w:tc>
        <w:tc>
          <w:tcPr>
            <w:tcW w:w="804" w:type="pct"/>
            <w:shd w:val="clear" w:color="auto" w:fill="auto"/>
            <w:noWrap/>
            <w:vAlign w:val="center"/>
          </w:tcPr>
          <w:p>
            <w:pPr>
              <w:pStyle w:val="36"/>
              <w:spacing w:line="320" w:lineRule="exact"/>
              <w:rPr>
                <w:snapToGrid w:val="0"/>
              </w:rPr>
            </w:pPr>
            <w:r>
              <w:rPr>
                <w:snapToGrid w:val="0"/>
              </w:rPr>
              <w:t>东上河</w:t>
            </w:r>
          </w:p>
        </w:tc>
        <w:tc>
          <w:tcPr>
            <w:tcW w:w="642" w:type="pct"/>
            <w:shd w:val="clear" w:color="auto" w:fill="auto"/>
            <w:noWrap/>
            <w:vAlign w:val="center"/>
          </w:tcPr>
          <w:p>
            <w:pPr>
              <w:pStyle w:val="36"/>
              <w:spacing w:line="320" w:lineRule="exact"/>
              <w:rPr>
                <w:snapToGrid w:val="0"/>
              </w:rPr>
            </w:pPr>
            <w:r>
              <w:rPr>
                <w:snapToGrid w:val="0"/>
              </w:rPr>
              <w:t>23</w:t>
            </w:r>
          </w:p>
        </w:tc>
        <w:tc>
          <w:tcPr>
            <w:tcW w:w="643" w:type="pct"/>
            <w:shd w:val="clear" w:color="auto" w:fill="auto"/>
            <w:noWrap/>
            <w:vAlign w:val="center"/>
          </w:tcPr>
          <w:p>
            <w:pPr>
              <w:pStyle w:val="36"/>
              <w:spacing w:line="320" w:lineRule="exact"/>
              <w:rPr>
                <w:snapToGrid w:val="0"/>
              </w:rPr>
            </w:pPr>
            <w:r>
              <w:rPr>
                <w:snapToGrid w:val="0"/>
              </w:rPr>
              <w:t>1817</w:t>
            </w:r>
          </w:p>
        </w:tc>
        <w:tc>
          <w:tcPr>
            <w:tcW w:w="668" w:type="pct"/>
            <w:shd w:val="clear" w:color="auto" w:fill="auto"/>
            <w:noWrap/>
            <w:vAlign w:val="center"/>
          </w:tcPr>
          <w:p>
            <w:pPr>
              <w:pStyle w:val="36"/>
              <w:spacing w:line="320" w:lineRule="exact"/>
              <w:rPr>
                <w:snapToGrid w:val="0"/>
              </w:rPr>
            </w:pPr>
            <w:r>
              <w:rPr>
                <w:snapToGrid w:val="0"/>
              </w:rPr>
              <w:t>1284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12</w:t>
            </w:r>
          </w:p>
        </w:tc>
        <w:tc>
          <w:tcPr>
            <w:tcW w:w="563" w:type="pct"/>
            <w:shd w:val="clear" w:color="auto" w:fill="auto"/>
            <w:noWrap/>
            <w:vAlign w:val="center"/>
          </w:tcPr>
          <w:p>
            <w:pPr>
              <w:pStyle w:val="36"/>
              <w:spacing w:line="320" w:lineRule="exact"/>
              <w:rPr>
                <w:snapToGrid w:val="0"/>
              </w:rPr>
            </w:pPr>
            <w:r>
              <w:rPr>
                <w:snapToGrid w:val="0"/>
              </w:rPr>
              <w:t>上林湖</w:t>
            </w:r>
          </w:p>
        </w:tc>
        <w:tc>
          <w:tcPr>
            <w:tcW w:w="721" w:type="pct"/>
            <w:shd w:val="clear" w:color="auto" w:fill="auto"/>
            <w:vAlign w:val="center"/>
          </w:tcPr>
          <w:p>
            <w:pPr>
              <w:pStyle w:val="36"/>
              <w:spacing w:line="320" w:lineRule="exact"/>
              <w:rPr>
                <w:snapToGrid w:val="0"/>
              </w:rPr>
            </w:pPr>
            <w:r>
              <w:rPr>
                <w:snapToGrid w:val="0"/>
              </w:rPr>
              <w:t>慈溪</w:t>
            </w:r>
          </w:p>
        </w:tc>
        <w:tc>
          <w:tcPr>
            <w:tcW w:w="804" w:type="pct"/>
            <w:shd w:val="clear" w:color="auto" w:fill="auto"/>
            <w:noWrap/>
            <w:vAlign w:val="center"/>
          </w:tcPr>
          <w:p>
            <w:pPr>
              <w:pStyle w:val="36"/>
              <w:spacing w:line="320" w:lineRule="exact"/>
              <w:rPr>
                <w:snapToGrid w:val="0"/>
              </w:rPr>
            </w:pPr>
            <w:r>
              <w:rPr>
                <w:snapToGrid w:val="0"/>
              </w:rPr>
              <w:t>东横河</w:t>
            </w:r>
          </w:p>
        </w:tc>
        <w:tc>
          <w:tcPr>
            <w:tcW w:w="642" w:type="pct"/>
            <w:shd w:val="clear" w:color="auto" w:fill="auto"/>
            <w:noWrap/>
            <w:vAlign w:val="center"/>
          </w:tcPr>
          <w:p>
            <w:pPr>
              <w:pStyle w:val="36"/>
              <w:spacing w:line="320" w:lineRule="exact"/>
              <w:rPr>
                <w:snapToGrid w:val="0"/>
              </w:rPr>
            </w:pPr>
            <w:r>
              <w:rPr>
                <w:snapToGrid w:val="0"/>
              </w:rPr>
              <w:t>13</w:t>
            </w:r>
          </w:p>
        </w:tc>
        <w:tc>
          <w:tcPr>
            <w:tcW w:w="643" w:type="pct"/>
            <w:shd w:val="clear" w:color="auto" w:fill="auto"/>
            <w:noWrap/>
            <w:vAlign w:val="center"/>
          </w:tcPr>
          <w:p>
            <w:pPr>
              <w:pStyle w:val="36"/>
              <w:spacing w:line="320" w:lineRule="exact"/>
              <w:rPr>
                <w:snapToGrid w:val="0"/>
              </w:rPr>
            </w:pPr>
            <w:r>
              <w:rPr>
                <w:snapToGrid w:val="0"/>
              </w:rPr>
              <w:t>1822</w:t>
            </w:r>
          </w:p>
        </w:tc>
        <w:tc>
          <w:tcPr>
            <w:tcW w:w="668" w:type="pct"/>
            <w:shd w:val="clear" w:color="auto" w:fill="auto"/>
            <w:noWrap/>
            <w:vAlign w:val="center"/>
          </w:tcPr>
          <w:p>
            <w:pPr>
              <w:pStyle w:val="36"/>
              <w:spacing w:line="320" w:lineRule="exact"/>
              <w:rPr>
                <w:snapToGrid w:val="0"/>
              </w:rPr>
            </w:pPr>
            <w:r>
              <w:rPr>
                <w:snapToGrid w:val="0"/>
              </w:rPr>
              <w:t>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13</w:t>
            </w:r>
          </w:p>
        </w:tc>
        <w:tc>
          <w:tcPr>
            <w:tcW w:w="563" w:type="pct"/>
            <w:shd w:val="clear" w:color="auto" w:fill="auto"/>
            <w:noWrap/>
            <w:vAlign w:val="center"/>
          </w:tcPr>
          <w:p>
            <w:pPr>
              <w:pStyle w:val="36"/>
              <w:spacing w:line="320" w:lineRule="exact"/>
              <w:rPr>
                <w:snapToGrid w:val="0"/>
              </w:rPr>
            </w:pPr>
            <w:r>
              <w:rPr>
                <w:snapToGrid w:val="0"/>
              </w:rPr>
              <w:t>里杜湖</w:t>
            </w:r>
          </w:p>
        </w:tc>
        <w:tc>
          <w:tcPr>
            <w:tcW w:w="721" w:type="pct"/>
            <w:shd w:val="clear" w:color="auto" w:fill="auto"/>
            <w:vAlign w:val="center"/>
          </w:tcPr>
          <w:p>
            <w:pPr>
              <w:pStyle w:val="36"/>
              <w:spacing w:line="320" w:lineRule="exact"/>
              <w:rPr>
                <w:snapToGrid w:val="0"/>
              </w:rPr>
            </w:pPr>
            <w:r>
              <w:rPr>
                <w:snapToGrid w:val="0"/>
              </w:rPr>
              <w:t>慈溪</w:t>
            </w:r>
          </w:p>
        </w:tc>
        <w:tc>
          <w:tcPr>
            <w:tcW w:w="804" w:type="pct"/>
            <w:shd w:val="clear" w:color="auto" w:fill="auto"/>
            <w:noWrap/>
            <w:vAlign w:val="center"/>
          </w:tcPr>
          <w:p>
            <w:pPr>
              <w:pStyle w:val="36"/>
              <w:spacing w:line="320" w:lineRule="exact"/>
              <w:rPr>
                <w:snapToGrid w:val="0"/>
              </w:rPr>
            </w:pPr>
            <w:r>
              <w:rPr>
                <w:snapToGrid w:val="0"/>
              </w:rPr>
              <w:t>东河水系</w:t>
            </w:r>
          </w:p>
        </w:tc>
        <w:tc>
          <w:tcPr>
            <w:tcW w:w="642" w:type="pct"/>
            <w:shd w:val="clear" w:color="auto" w:fill="auto"/>
            <w:noWrap/>
            <w:vAlign w:val="center"/>
          </w:tcPr>
          <w:p>
            <w:pPr>
              <w:pStyle w:val="36"/>
              <w:spacing w:line="320" w:lineRule="exact"/>
              <w:rPr>
                <w:snapToGrid w:val="0"/>
              </w:rPr>
            </w:pPr>
            <w:r>
              <w:rPr>
                <w:snapToGrid w:val="0"/>
              </w:rPr>
              <w:t>20</w:t>
            </w:r>
          </w:p>
        </w:tc>
        <w:tc>
          <w:tcPr>
            <w:tcW w:w="643" w:type="pct"/>
            <w:shd w:val="clear" w:color="auto" w:fill="auto"/>
            <w:noWrap/>
            <w:vAlign w:val="center"/>
          </w:tcPr>
          <w:p>
            <w:pPr>
              <w:pStyle w:val="36"/>
              <w:spacing w:line="320" w:lineRule="exact"/>
              <w:rPr>
                <w:snapToGrid w:val="0"/>
              </w:rPr>
            </w:pPr>
            <w:r>
              <w:rPr>
                <w:snapToGrid w:val="0"/>
              </w:rPr>
              <w:t>2136</w:t>
            </w:r>
          </w:p>
        </w:tc>
        <w:tc>
          <w:tcPr>
            <w:tcW w:w="668" w:type="pct"/>
            <w:shd w:val="clear" w:color="auto" w:fill="auto"/>
            <w:noWrap/>
            <w:vAlign w:val="center"/>
          </w:tcPr>
          <w:p>
            <w:pPr>
              <w:pStyle w:val="36"/>
              <w:spacing w:line="320" w:lineRule="exact"/>
              <w:rPr>
                <w:snapToGrid w:val="0"/>
              </w:rPr>
            </w:pPr>
            <w:r>
              <w:rPr>
                <w:snapToGrid w:val="0"/>
              </w:rPr>
              <w:t>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14</w:t>
            </w:r>
          </w:p>
        </w:tc>
        <w:tc>
          <w:tcPr>
            <w:tcW w:w="563" w:type="pct"/>
            <w:shd w:val="clear" w:color="auto" w:fill="auto"/>
            <w:noWrap/>
            <w:vAlign w:val="center"/>
          </w:tcPr>
          <w:p>
            <w:pPr>
              <w:pStyle w:val="36"/>
              <w:spacing w:line="320" w:lineRule="exact"/>
              <w:rPr>
                <w:snapToGrid w:val="0"/>
              </w:rPr>
            </w:pPr>
            <w:r>
              <w:rPr>
                <w:snapToGrid w:val="0"/>
              </w:rPr>
              <w:t>四灶浦</w:t>
            </w:r>
          </w:p>
        </w:tc>
        <w:tc>
          <w:tcPr>
            <w:tcW w:w="721" w:type="pct"/>
            <w:shd w:val="clear" w:color="auto" w:fill="auto"/>
            <w:vAlign w:val="center"/>
          </w:tcPr>
          <w:p>
            <w:pPr>
              <w:pStyle w:val="36"/>
              <w:spacing w:line="320" w:lineRule="exact"/>
              <w:rPr>
                <w:snapToGrid w:val="0"/>
              </w:rPr>
            </w:pPr>
            <w:r>
              <w:rPr>
                <w:snapToGrid w:val="0"/>
              </w:rPr>
              <w:t>慈溪</w:t>
            </w:r>
          </w:p>
        </w:tc>
        <w:tc>
          <w:tcPr>
            <w:tcW w:w="804" w:type="pct"/>
            <w:shd w:val="clear" w:color="auto" w:fill="auto"/>
            <w:noWrap/>
            <w:vAlign w:val="center"/>
          </w:tcPr>
          <w:p>
            <w:pPr>
              <w:pStyle w:val="36"/>
              <w:spacing w:line="320" w:lineRule="exact"/>
              <w:rPr>
                <w:snapToGrid w:val="0"/>
              </w:rPr>
            </w:pPr>
            <w:r>
              <w:rPr>
                <w:snapToGrid w:val="0"/>
              </w:rPr>
              <w:t>中河区水系</w:t>
            </w:r>
          </w:p>
        </w:tc>
        <w:tc>
          <w:tcPr>
            <w:tcW w:w="642" w:type="pct"/>
            <w:shd w:val="clear" w:color="auto" w:fill="auto"/>
            <w:noWrap/>
            <w:vAlign w:val="center"/>
          </w:tcPr>
          <w:p>
            <w:pPr>
              <w:pStyle w:val="36"/>
              <w:spacing w:line="320" w:lineRule="exact"/>
              <w:rPr>
                <w:snapToGrid w:val="0"/>
              </w:rPr>
            </w:pPr>
            <w:r>
              <w:rPr>
                <w:snapToGrid w:val="0"/>
              </w:rPr>
              <w:t>4.78</w:t>
            </w:r>
          </w:p>
        </w:tc>
        <w:tc>
          <w:tcPr>
            <w:tcW w:w="643" w:type="pct"/>
            <w:shd w:val="clear" w:color="auto" w:fill="auto"/>
            <w:noWrap/>
            <w:vAlign w:val="center"/>
          </w:tcPr>
          <w:p>
            <w:pPr>
              <w:pStyle w:val="36"/>
              <w:spacing w:line="320" w:lineRule="exact"/>
              <w:rPr>
                <w:snapToGrid w:val="0"/>
              </w:rPr>
            </w:pPr>
            <w:r>
              <w:rPr>
                <w:snapToGrid w:val="0"/>
              </w:rPr>
              <w:t>2014</w:t>
            </w:r>
          </w:p>
        </w:tc>
        <w:tc>
          <w:tcPr>
            <w:tcW w:w="668" w:type="pct"/>
            <w:shd w:val="clear" w:color="auto" w:fill="auto"/>
            <w:noWrap/>
            <w:vAlign w:val="center"/>
          </w:tcPr>
          <w:p>
            <w:pPr>
              <w:pStyle w:val="36"/>
              <w:spacing w:line="320" w:lineRule="exact"/>
              <w:rPr>
                <w:snapToGrid w:val="0"/>
              </w:rPr>
            </w:pPr>
            <w:r>
              <w:rPr>
                <w:snapToGrid w:val="0"/>
              </w:rPr>
              <w:t>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15</w:t>
            </w:r>
          </w:p>
        </w:tc>
        <w:tc>
          <w:tcPr>
            <w:tcW w:w="563" w:type="pct"/>
            <w:shd w:val="clear" w:color="auto" w:fill="auto"/>
            <w:noWrap/>
            <w:vAlign w:val="center"/>
          </w:tcPr>
          <w:p>
            <w:pPr>
              <w:pStyle w:val="36"/>
              <w:spacing w:line="320" w:lineRule="exact"/>
              <w:rPr>
                <w:snapToGrid w:val="0"/>
              </w:rPr>
            </w:pPr>
            <w:r>
              <w:rPr>
                <w:snapToGrid w:val="0"/>
              </w:rPr>
              <w:t>郑徐</w:t>
            </w:r>
          </w:p>
        </w:tc>
        <w:tc>
          <w:tcPr>
            <w:tcW w:w="721" w:type="pct"/>
            <w:shd w:val="clear" w:color="auto" w:fill="auto"/>
            <w:vAlign w:val="center"/>
          </w:tcPr>
          <w:p>
            <w:pPr>
              <w:pStyle w:val="36"/>
              <w:spacing w:line="320" w:lineRule="exact"/>
              <w:rPr>
                <w:snapToGrid w:val="0"/>
              </w:rPr>
            </w:pPr>
            <w:r>
              <w:rPr>
                <w:snapToGrid w:val="0"/>
              </w:rPr>
              <w:t>慈溪</w:t>
            </w:r>
          </w:p>
        </w:tc>
        <w:tc>
          <w:tcPr>
            <w:tcW w:w="804" w:type="pct"/>
            <w:shd w:val="clear" w:color="auto" w:fill="auto"/>
            <w:noWrap/>
            <w:vAlign w:val="center"/>
          </w:tcPr>
          <w:p>
            <w:pPr>
              <w:pStyle w:val="36"/>
              <w:spacing w:line="320" w:lineRule="exact"/>
              <w:rPr>
                <w:snapToGrid w:val="0"/>
              </w:rPr>
            </w:pPr>
            <w:r>
              <w:rPr>
                <w:snapToGrid w:val="0"/>
              </w:rPr>
              <w:t>东河水系</w:t>
            </w:r>
          </w:p>
        </w:tc>
        <w:tc>
          <w:tcPr>
            <w:tcW w:w="642" w:type="pct"/>
            <w:shd w:val="clear" w:color="auto" w:fill="auto"/>
            <w:noWrap/>
            <w:vAlign w:val="center"/>
          </w:tcPr>
          <w:p>
            <w:pPr>
              <w:pStyle w:val="36"/>
              <w:spacing w:line="320" w:lineRule="exact"/>
              <w:rPr>
                <w:snapToGrid w:val="0"/>
              </w:rPr>
            </w:pPr>
            <w:r>
              <w:rPr>
                <w:snapToGrid w:val="0"/>
              </w:rPr>
              <w:t>6.67</w:t>
            </w:r>
          </w:p>
        </w:tc>
        <w:tc>
          <w:tcPr>
            <w:tcW w:w="643" w:type="pct"/>
            <w:shd w:val="clear" w:color="auto" w:fill="auto"/>
            <w:noWrap/>
            <w:vAlign w:val="center"/>
          </w:tcPr>
          <w:p>
            <w:pPr>
              <w:pStyle w:val="36"/>
              <w:spacing w:line="320" w:lineRule="exact"/>
              <w:rPr>
                <w:snapToGrid w:val="0"/>
              </w:rPr>
            </w:pPr>
            <w:r>
              <w:rPr>
                <w:snapToGrid w:val="0"/>
              </w:rPr>
              <w:t>4508</w:t>
            </w:r>
          </w:p>
        </w:tc>
        <w:tc>
          <w:tcPr>
            <w:tcW w:w="668" w:type="pct"/>
            <w:shd w:val="clear" w:color="auto" w:fill="auto"/>
            <w:noWrap/>
            <w:vAlign w:val="center"/>
          </w:tcPr>
          <w:p>
            <w:pPr>
              <w:pStyle w:val="36"/>
              <w:spacing w:line="320" w:lineRule="exact"/>
              <w:rPr>
                <w:snapToGrid w:val="0"/>
              </w:rPr>
            </w:pPr>
            <w:r>
              <w:rPr>
                <w:snapToGrid w:val="0"/>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16</w:t>
            </w:r>
          </w:p>
        </w:tc>
        <w:tc>
          <w:tcPr>
            <w:tcW w:w="563" w:type="pct"/>
            <w:shd w:val="clear" w:color="auto" w:fill="auto"/>
            <w:noWrap/>
            <w:vAlign w:val="center"/>
          </w:tcPr>
          <w:p>
            <w:pPr>
              <w:pStyle w:val="36"/>
              <w:spacing w:line="320" w:lineRule="exact"/>
              <w:rPr>
                <w:snapToGrid w:val="0"/>
              </w:rPr>
            </w:pPr>
            <w:r>
              <w:rPr>
                <w:snapToGrid w:val="0"/>
              </w:rPr>
              <w:t>黄坛</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杨溪</w:t>
            </w:r>
          </w:p>
        </w:tc>
        <w:tc>
          <w:tcPr>
            <w:tcW w:w="642" w:type="pct"/>
            <w:shd w:val="clear" w:color="auto" w:fill="auto"/>
            <w:noWrap/>
            <w:vAlign w:val="center"/>
          </w:tcPr>
          <w:p>
            <w:pPr>
              <w:pStyle w:val="36"/>
              <w:spacing w:line="320" w:lineRule="exact"/>
              <w:rPr>
                <w:snapToGrid w:val="0"/>
              </w:rPr>
            </w:pPr>
            <w:r>
              <w:rPr>
                <w:snapToGrid w:val="0"/>
              </w:rPr>
              <w:t>114</w:t>
            </w:r>
          </w:p>
        </w:tc>
        <w:tc>
          <w:tcPr>
            <w:tcW w:w="643" w:type="pct"/>
            <w:shd w:val="clear" w:color="auto" w:fill="auto"/>
            <w:noWrap/>
            <w:vAlign w:val="center"/>
          </w:tcPr>
          <w:p>
            <w:pPr>
              <w:pStyle w:val="36"/>
              <w:spacing w:line="320" w:lineRule="exact"/>
              <w:rPr>
                <w:snapToGrid w:val="0"/>
              </w:rPr>
            </w:pPr>
            <w:r>
              <w:rPr>
                <w:snapToGrid w:val="0"/>
              </w:rPr>
              <w:t>1830</w:t>
            </w:r>
          </w:p>
        </w:tc>
        <w:tc>
          <w:tcPr>
            <w:tcW w:w="668" w:type="pct"/>
            <w:shd w:val="clear" w:color="auto" w:fill="auto"/>
            <w:noWrap/>
            <w:vAlign w:val="center"/>
          </w:tcPr>
          <w:p>
            <w:pPr>
              <w:pStyle w:val="36"/>
              <w:spacing w:line="320" w:lineRule="exact"/>
              <w:rPr>
                <w:snapToGrid w:val="0"/>
              </w:rPr>
            </w:pPr>
            <w:r>
              <w:rPr>
                <w:snapToGrid w:val="0"/>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17</w:t>
            </w:r>
          </w:p>
        </w:tc>
        <w:tc>
          <w:tcPr>
            <w:tcW w:w="563" w:type="pct"/>
            <w:shd w:val="clear" w:color="auto" w:fill="auto"/>
            <w:noWrap/>
            <w:vAlign w:val="center"/>
          </w:tcPr>
          <w:p>
            <w:pPr>
              <w:pStyle w:val="36"/>
              <w:spacing w:line="320" w:lineRule="exact"/>
              <w:rPr>
                <w:snapToGrid w:val="0"/>
              </w:rPr>
            </w:pPr>
            <w:r>
              <w:rPr>
                <w:snapToGrid w:val="0"/>
              </w:rPr>
              <w:t>西溪</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杨溪</w:t>
            </w:r>
          </w:p>
        </w:tc>
        <w:tc>
          <w:tcPr>
            <w:tcW w:w="642" w:type="pct"/>
            <w:shd w:val="clear" w:color="auto" w:fill="auto"/>
            <w:noWrap/>
            <w:vAlign w:val="center"/>
          </w:tcPr>
          <w:p>
            <w:pPr>
              <w:pStyle w:val="36"/>
              <w:spacing w:line="320" w:lineRule="exact"/>
              <w:rPr>
                <w:snapToGrid w:val="0"/>
              </w:rPr>
            </w:pPr>
            <w:r>
              <w:rPr>
                <w:snapToGrid w:val="0"/>
              </w:rPr>
              <w:t>95.64</w:t>
            </w:r>
          </w:p>
        </w:tc>
        <w:tc>
          <w:tcPr>
            <w:tcW w:w="643" w:type="pct"/>
            <w:shd w:val="clear" w:color="auto" w:fill="auto"/>
            <w:noWrap/>
            <w:vAlign w:val="center"/>
          </w:tcPr>
          <w:p>
            <w:pPr>
              <w:pStyle w:val="36"/>
              <w:spacing w:line="320" w:lineRule="exact"/>
              <w:rPr>
                <w:snapToGrid w:val="0"/>
              </w:rPr>
            </w:pPr>
            <w:r>
              <w:rPr>
                <w:snapToGrid w:val="0"/>
              </w:rPr>
              <w:t>8500</w:t>
            </w:r>
          </w:p>
        </w:tc>
        <w:tc>
          <w:tcPr>
            <w:tcW w:w="668" w:type="pct"/>
            <w:shd w:val="clear" w:color="auto" w:fill="auto"/>
            <w:noWrap/>
            <w:vAlign w:val="center"/>
          </w:tcPr>
          <w:p>
            <w:pPr>
              <w:pStyle w:val="36"/>
              <w:spacing w:line="320" w:lineRule="exact"/>
              <w:rPr>
                <w:snapToGrid w:val="0"/>
              </w:rPr>
            </w:pPr>
            <w:r>
              <w:rPr>
                <w:snapToGrid w:val="0"/>
              </w:rPr>
              <w:t>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18</w:t>
            </w:r>
          </w:p>
        </w:tc>
        <w:tc>
          <w:tcPr>
            <w:tcW w:w="563" w:type="pct"/>
            <w:shd w:val="clear" w:color="auto" w:fill="auto"/>
            <w:noWrap/>
            <w:vAlign w:val="center"/>
          </w:tcPr>
          <w:p>
            <w:pPr>
              <w:pStyle w:val="36"/>
              <w:spacing w:line="320" w:lineRule="exact"/>
              <w:rPr>
                <w:snapToGrid w:val="0"/>
              </w:rPr>
            </w:pPr>
            <w:r>
              <w:rPr>
                <w:snapToGrid w:val="0"/>
              </w:rPr>
              <w:t>杨梅岭</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凫溪</w:t>
            </w:r>
          </w:p>
        </w:tc>
        <w:tc>
          <w:tcPr>
            <w:tcW w:w="642" w:type="pct"/>
            <w:shd w:val="clear" w:color="auto" w:fill="auto"/>
            <w:noWrap/>
            <w:vAlign w:val="center"/>
          </w:tcPr>
          <w:p>
            <w:pPr>
              <w:pStyle w:val="36"/>
              <w:spacing w:line="320" w:lineRule="exact"/>
              <w:rPr>
                <w:snapToGrid w:val="0"/>
              </w:rPr>
            </w:pPr>
            <w:r>
              <w:rPr>
                <w:snapToGrid w:val="0"/>
              </w:rPr>
              <w:t>176</w:t>
            </w:r>
          </w:p>
        </w:tc>
        <w:tc>
          <w:tcPr>
            <w:tcW w:w="643" w:type="pct"/>
            <w:shd w:val="clear" w:color="auto" w:fill="auto"/>
            <w:noWrap/>
            <w:vAlign w:val="center"/>
          </w:tcPr>
          <w:p>
            <w:pPr>
              <w:pStyle w:val="36"/>
              <w:spacing w:line="320" w:lineRule="exact"/>
              <w:rPr>
                <w:snapToGrid w:val="0"/>
              </w:rPr>
            </w:pPr>
            <w:r>
              <w:rPr>
                <w:snapToGrid w:val="0"/>
              </w:rPr>
              <w:t>1509</w:t>
            </w:r>
          </w:p>
        </w:tc>
        <w:tc>
          <w:tcPr>
            <w:tcW w:w="668" w:type="pct"/>
            <w:shd w:val="clear" w:color="auto" w:fill="auto"/>
            <w:noWrap/>
            <w:vAlign w:val="center"/>
          </w:tcPr>
          <w:p>
            <w:pPr>
              <w:pStyle w:val="36"/>
              <w:spacing w:line="320" w:lineRule="exact"/>
              <w:rPr>
                <w:snapToGrid w:val="0"/>
              </w:rPr>
            </w:pPr>
            <w:r>
              <w:rPr>
                <w:snapToGrid w:val="0"/>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19</w:t>
            </w:r>
          </w:p>
        </w:tc>
        <w:tc>
          <w:tcPr>
            <w:tcW w:w="563" w:type="pct"/>
            <w:shd w:val="clear" w:color="auto" w:fill="auto"/>
            <w:noWrap/>
            <w:vAlign w:val="center"/>
          </w:tcPr>
          <w:p>
            <w:pPr>
              <w:pStyle w:val="36"/>
              <w:spacing w:line="320" w:lineRule="exact"/>
              <w:rPr>
                <w:snapToGrid w:val="0"/>
              </w:rPr>
            </w:pPr>
            <w:r>
              <w:rPr>
                <w:snapToGrid w:val="0"/>
              </w:rPr>
              <w:t>力洋</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力洋溪</w:t>
            </w:r>
          </w:p>
        </w:tc>
        <w:tc>
          <w:tcPr>
            <w:tcW w:w="642" w:type="pct"/>
            <w:shd w:val="clear" w:color="auto" w:fill="auto"/>
            <w:noWrap/>
            <w:vAlign w:val="center"/>
          </w:tcPr>
          <w:p>
            <w:pPr>
              <w:pStyle w:val="36"/>
              <w:spacing w:line="320" w:lineRule="exact"/>
              <w:rPr>
                <w:snapToGrid w:val="0"/>
              </w:rPr>
            </w:pPr>
            <w:r>
              <w:rPr>
                <w:snapToGrid w:val="0"/>
              </w:rPr>
              <w:t>16.1</w:t>
            </w:r>
          </w:p>
        </w:tc>
        <w:tc>
          <w:tcPr>
            <w:tcW w:w="643" w:type="pct"/>
            <w:shd w:val="clear" w:color="auto" w:fill="auto"/>
            <w:noWrap/>
            <w:vAlign w:val="center"/>
          </w:tcPr>
          <w:p>
            <w:pPr>
              <w:pStyle w:val="36"/>
              <w:spacing w:line="320" w:lineRule="exact"/>
              <w:rPr>
                <w:snapToGrid w:val="0"/>
              </w:rPr>
            </w:pPr>
            <w:r>
              <w:rPr>
                <w:snapToGrid w:val="0"/>
              </w:rPr>
              <w:t>1352</w:t>
            </w:r>
          </w:p>
        </w:tc>
        <w:tc>
          <w:tcPr>
            <w:tcW w:w="668" w:type="pct"/>
            <w:shd w:val="clear" w:color="auto" w:fill="auto"/>
            <w:noWrap/>
            <w:vAlign w:val="center"/>
          </w:tcPr>
          <w:p>
            <w:pPr>
              <w:pStyle w:val="36"/>
              <w:spacing w:line="320" w:lineRule="exact"/>
              <w:rPr>
                <w:snapToGrid w:val="0"/>
              </w:rPr>
            </w:pPr>
            <w:r>
              <w:rPr>
                <w:snapToGrid w:val="0"/>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20</w:t>
            </w:r>
          </w:p>
        </w:tc>
        <w:tc>
          <w:tcPr>
            <w:tcW w:w="563" w:type="pct"/>
            <w:shd w:val="clear" w:color="auto" w:fill="auto"/>
            <w:noWrap/>
            <w:vAlign w:val="center"/>
          </w:tcPr>
          <w:p>
            <w:pPr>
              <w:pStyle w:val="36"/>
              <w:spacing w:line="320" w:lineRule="exact"/>
              <w:rPr>
                <w:snapToGrid w:val="0"/>
              </w:rPr>
            </w:pPr>
            <w:r>
              <w:rPr>
                <w:snapToGrid w:val="0"/>
              </w:rPr>
              <w:t>西林</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茶院溪</w:t>
            </w:r>
          </w:p>
        </w:tc>
        <w:tc>
          <w:tcPr>
            <w:tcW w:w="642" w:type="pct"/>
            <w:shd w:val="clear" w:color="auto" w:fill="auto"/>
            <w:noWrap/>
            <w:vAlign w:val="center"/>
          </w:tcPr>
          <w:p>
            <w:pPr>
              <w:pStyle w:val="36"/>
              <w:spacing w:line="320" w:lineRule="exact"/>
              <w:rPr>
                <w:snapToGrid w:val="0"/>
              </w:rPr>
            </w:pPr>
            <w:r>
              <w:rPr>
                <w:snapToGrid w:val="0"/>
              </w:rPr>
              <w:t>21.0</w:t>
            </w:r>
          </w:p>
        </w:tc>
        <w:tc>
          <w:tcPr>
            <w:tcW w:w="643" w:type="pct"/>
            <w:shd w:val="clear" w:color="auto" w:fill="auto"/>
            <w:noWrap/>
            <w:vAlign w:val="center"/>
          </w:tcPr>
          <w:p>
            <w:pPr>
              <w:pStyle w:val="36"/>
              <w:spacing w:line="320" w:lineRule="exact"/>
              <w:rPr>
                <w:snapToGrid w:val="0"/>
              </w:rPr>
            </w:pPr>
            <w:r>
              <w:rPr>
                <w:snapToGrid w:val="0"/>
              </w:rPr>
              <w:t>1365</w:t>
            </w:r>
          </w:p>
        </w:tc>
        <w:tc>
          <w:tcPr>
            <w:tcW w:w="668" w:type="pct"/>
            <w:shd w:val="clear" w:color="auto" w:fill="auto"/>
            <w:noWrap/>
            <w:vAlign w:val="center"/>
          </w:tcPr>
          <w:p>
            <w:pPr>
              <w:pStyle w:val="36"/>
              <w:spacing w:line="320" w:lineRule="exact"/>
              <w:rPr>
                <w:snapToGrid w:val="0"/>
              </w:rPr>
            </w:pPr>
            <w:r>
              <w:rPr>
                <w:snapToGrid w:val="0"/>
              </w:rPr>
              <w:t>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21</w:t>
            </w:r>
          </w:p>
        </w:tc>
        <w:tc>
          <w:tcPr>
            <w:tcW w:w="563" w:type="pct"/>
            <w:shd w:val="clear" w:color="auto" w:fill="auto"/>
            <w:noWrap/>
            <w:vAlign w:val="center"/>
          </w:tcPr>
          <w:p>
            <w:pPr>
              <w:pStyle w:val="36"/>
              <w:spacing w:line="320" w:lineRule="exact"/>
              <w:rPr>
                <w:snapToGrid w:val="0"/>
              </w:rPr>
            </w:pPr>
            <w:r>
              <w:rPr>
                <w:snapToGrid w:val="0"/>
              </w:rPr>
              <w:t>车岙港</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车岙港</w:t>
            </w:r>
          </w:p>
        </w:tc>
        <w:tc>
          <w:tcPr>
            <w:tcW w:w="642" w:type="pct"/>
            <w:shd w:val="clear" w:color="auto" w:fill="auto"/>
            <w:noWrap/>
            <w:vAlign w:val="center"/>
          </w:tcPr>
          <w:p>
            <w:pPr>
              <w:pStyle w:val="36"/>
              <w:spacing w:line="320" w:lineRule="exact"/>
              <w:rPr>
                <w:snapToGrid w:val="0"/>
              </w:rPr>
            </w:pPr>
            <w:r>
              <w:rPr>
                <w:snapToGrid w:val="0"/>
              </w:rPr>
              <w:t>14.5+1.5</w:t>
            </w:r>
          </w:p>
        </w:tc>
        <w:tc>
          <w:tcPr>
            <w:tcW w:w="643" w:type="pct"/>
            <w:shd w:val="clear" w:color="auto" w:fill="auto"/>
            <w:noWrap/>
            <w:vAlign w:val="center"/>
          </w:tcPr>
          <w:p>
            <w:pPr>
              <w:pStyle w:val="36"/>
              <w:spacing w:line="320" w:lineRule="exact"/>
              <w:rPr>
                <w:snapToGrid w:val="0"/>
              </w:rPr>
            </w:pPr>
            <w:r>
              <w:rPr>
                <w:snapToGrid w:val="0"/>
              </w:rPr>
              <w:t>1270</w:t>
            </w:r>
          </w:p>
        </w:tc>
        <w:tc>
          <w:tcPr>
            <w:tcW w:w="668" w:type="pct"/>
            <w:shd w:val="clear" w:color="auto" w:fill="auto"/>
            <w:noWrap/>
            <w:vAlign w:val="center"/>
          </w:tcPr>
          <w:p>
            <w:pPr>
              <w:pStyle w:val="36"/>
              <w:spacing w:line="320" w:lineRule="exact"/>
              <w:rPr>
                <w:snapToGrid w:val="0"/>
              </w:rPr>
            </w:pPr>
            <w:r>
              <w:rPr>
                <w:snapToGrid w:val="0"/>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22</w:t>
            </w:r>
          </w:p>
        </w:tc>
        <w:tc>
          <w:tcPr>
            <w:tcW w:w="563" w:type="pct"/>
            <w:shd w:val="clear" w:color="auto" w:fill="auto"/>
            <w:noWrap/>
            <w:vAlign w:val="center"/>
          </w:tcPr>
          <w:p>
            <w:pPr>
              <w:pStyle w:val="36"/>
              <w:spacing w:line="320" w:lineRule="exact"/>
              <w:rPr>
                <w:snapToGrid w:val="0"/>
              </w:rPr>
            </w:pPr>
            <w:r>
              <w:rPr>
                <w:snapToGrid w:val="0"/>
              </w:rPr>
              <w:t>胡陈港</w:t>
            </w:r>
          </w:p>
        </w:tc>
        <w:tc>
          <w:tcPr>
            <w:tcW w:w="721" w:type="pct"/>
            <w:shd w:val="clear" w:color="auto" w:fill="auto"/>
            <w:vAlign w:val="center"/>
          </w:tcPr>
          <w:p>
            <w:pPr>
              <w:pStyle w:val="36"/>
              <w:spacing w:line="320" w:lineRule="exact"/>
              <w:rPr>
                <w:snapToGrid w:val="0"/>
              </w:rPr>
            </w:pPr>
            <w:r>
              <w:rPr>
                <w:snapToGrid w:val="0"/>
              </w:rPr>
              <w:t>宁海</w:t>
            </w:r>
          </w:p>
        </w:tc>
        <w:tc>
          <w:tcPr>
            <w:tcW w:w="804" w:type="pct"/>
            <w:shd w:val="clear" w:color="auto" w:fill="auto"/>
            <w:noWrap/>
            <w:vAlign w:val="center"/>
          </w:tcPr>
          <w:p>
            <w:pPr>
              <w:pStyle w:val="36"/>
              <w:spacing w:line="320" w:lineRule="exact"/>
              <w:rPr>
                <w:snapToGrid w:val="0"/>
              </w:rPr>
            </w:pPr>
            <w:r>
              <w:rPr>
                <w:snapToGrid w:val="0"/>
              </w:rPr>
              <w:t>胡陈港</w:t>
            </w:r>
          </w:p>
        </w:tc>
        <w:tc>
          <w:tcPr>
            <w:tcW w:w="642" w:type="pct"/>
            <w:shd w:val="clear" w:color="auto" w:fill="auto"/>
            <w:noWrap/>
            <w:vAlign w:val="center"/>
          </w:tcPr>
          <w:p>
            <w:pPr>
              <w:pStyle w:val="36"/>
              <w:spacing w:line="320" w:lineRule="exact"/>
              <w:rPr>
                <w:snapToGrid w:val="0"/>
              </w:rPr>
            </w:pPr>
            <w:r>
              <w:rPr>
                <w:snapToGrid w:val="0"/>
              </w:rPr>
              <w:t>196</w:t>
            </w:r>
          </w:p>
        </w:tc>
        <w:tc>
          <w:tcPr>
            <w:tcW w:w="643" w:type="pct"/>
            <w:shd w:val="clear" w:color="auto" w:fill="auto"/>
            <w:noWrap/>
            <w:vAlign w:val="center"/>
          </w:tcPr>
          <w:p>
            <w:pPr>
              <w:pStyle w:val="36"/>
              <w:spacing w:line="320" w:lineRule="exact"/>
              <w:rPr>
                <w:snapToGrid w:val="0"/>
              </w:rPr>
            </w:pPr>
            <w:r>
              <w:rPr>
                <w:snapToGrid w:val="0"/>
              </w:rPr>
              <w:t>8172</w:t>
            </w:r>
          </w:p>
        </w:tc>
        <w:tc>
          <w:tcPr>
            <w:tcW w:w="668" w:type="pct"/>
            <w:shd w:val="clear" w:color="auto" w:fill="auto"/>
            <w:noWrap/>
            <w:vAlign w:val="center"/>
          </w:tcPr>
          <w:p>
            <w:pPr>
              <w:pStyle w:val="36"/>
              <w:spacing w:line="320" w:lineRule="exact"/>
              <w:rPr>
                <w:snapToGrid w:val="0"/>
              </w:rPr>
            </w:pPr>
            <w:r>
              <w:rPr>
                <w:snapToGrid w:val="0"/>
              </w:rPr>
              <w:t>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23</w:t>
            </w:r>
          </w:p>
        </w:tc>
        <w:tc>
          <w:tcPr>
            <w:tcW w:w="563" w:type="pct"/>
            <w:shd w:val="clear" w:color="auto" w:fill="auto"/>
            <w:noWrap/>
            <w:vAlign w:val="center"/>
          </w:tcPr>
          <w:p>
            <w:pPr>
              <w:pStyle w:val="36"/>
              <w:spacing w:line="320" w:lineRule="exact"/>
              <w:rPr>
                <w:snapToGrid w:val="0"/>
              </w:rPr>
            </w:pPr>
            <w:r>
              <w:rPr>
                <w:snapToGrid w:val="0"/>
              </w:rPr>
              <w:t>上张</w:t>
            </w:r>
          </w:p>
        </w:tc>
        <w:tc>
          <w:tcPr>
            <w:tcW w:w="721" w:type="pct"/>
            <w:shd w:val="clear" w:color="auto" w:fill="auto"/>
            <w:vAlign w:val="center"/>
          </w:tcPr>
          <w:p>
            <w:pPr>
              <w:pStyle w:val="36"/>
              <w:spacing w:line="320" w:lineRule="exact"/>
              <w:rPr>
                <w:snapToGrid w:val="0"/>
              </w:rPr>
            </w:pPr>
            <w:r>
              <w:rPr>
                <w:snapToGrid w:val="0"/>
              </w:rPr>
              <w:t>象山</w:t>
            </w:r>
          </w:p>
        </w:tc>
        <w:tc>
          <w:tcPr>
            <w:tcW w:w="804" w:type="pct"/>
            <w:shd w:val="clear" w:color="auto" w:fill="auto"/>
            <w:noWrap/>
            <w:vAlign w:val="center"/>
          </w:tcPr>
          <w:p>
            <w:pPr>
              <w:pStyle w:val="36"/>
              <w:spacing w:line="320" w:lineRule="exact"/>
              <w:rPr>
                <w:snapToGrid w:val="0"/>
              </w:rPr>
            </w:pPr>
            <w:r>
              <w:rPr>
                <w:snapToGrid w:val="0"/>
              </w:rPr>
              <w:t>青水潭</w:t>
            </w:r>
          </w:p>
        </w:tc>
        <w:tc>
          <w:tcPr>
            <w:tcW w:w="642" w:type="pct"/>
            <w:shd w:val="clear" w:color="auto" w:fill="auto"/>
            <w:noWrap/>
            <w:vAlign w:val="center"/>
          </w:tcPr>
          <w:p>
            <w:pPr>
              <w:pStyle w:val="36"/>
              <w:spacing w:line="320" w:lineRule="exact"/>
              <w:rPr>
                <w:snapToGrid w:val="0"/>
              </w:rPr>
            </w:pPr>
            <w:r>
              <w:rPr>
                <w:snapToGrid w:val="0"/>
              </w:rPr>
              <w:t>35.7</w:t>
            </w:r>
          </w:p>
        </w:tc>
        <w:tc>
          <w:tcPr>
            <w:tcW w:w="643" w:type="pct"/>
            <w:shd w:val="clear" w:color="auto" w:fill="auto"/>
            <w:noWrap/>
            <w:vAlign w:val="center"/>
          </w:tcPr>
          <w:p>
            <w:pPr>
              <w:pStyle w:val="36"/>
              <w:spacing w:line="320" w:lineRule="exact"/>
              <w:rPr>
                <w:snapToGrid w:val="0"/>
              </w:rPr>
            </w:pPr>
            <w:r>
              <w:rPr>
                <w:snapToGrid w:val="0"/>
              </w:rPr>
              <w:t>2362</w:t>
            </w:r>
          </w:p>
        </w:tc>
        <w:tc>
          <w:tcPr>
            <w:tcW w:w="668" w:type="pct"/>
            <w:shd w:val="clear" w:color="auto" w:fill="auto"/>
            <w:noWrap/>
            <w:vAlign w:val="center"/>
          </w:tcPr>
          <w:p>
            <w:pPr>
              <w:pStyle w:val="36"/>
              <w:spacing w:line="320" w:lineRule="exact"/>
              <w:rPr>
                <w:snapToGrid w:val="0"/>
              </w:rPr>
            </w:pPr>
            <w:r>
              <w:rPr>
                <w:snapToGrid w:val="0"/>
              </w:rPr>
              <w:t>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24</w:t>
            </w:r>
          </w:p>
        </w:tc>
        <w:tc>
          <w:tcPr>
            <w:tcW w:w="563" w:type="pct"/>
            <w:shd w:val="clear" w:color="auto" w:fill="auto"/>
            <w:noWrap/>
            <w:vAlign w:val="center"/>
          </w:tcPr>
          <w:p>
            <w:pPr>
              <w:pStyle w:val="36"/>
              <w:spacing w:line="320" w:lineRule="exact"/>
              <w:rPr>
                <w:snapToGrid w:val="0"/>
              </w:rPr>
            </w:pPr>
            <w:r>
              <w:rPr>
                <w:snapToGrid w:val="0"/>
              </w:rPr>
              <w:t>隔溪张</w:t>
            </w:r>
          </w:p>
        </w:tc>
        <w:tc>
          <w:tcPr>
            <w:tcW w:w="721" w:type="pct"/>
            <w:shd w:val="clear" w:color="auto" w:fill="auto"/>
            <w:vAlign w:val="center"/>
          </w:tcPr>
          <w:p>
            <w:pPr>
              <w:pStyle w:val="36"/>
              <w:spacing w:line="320" w:lineRule="exact"/>
              <w:rPr>
                <w:snapToGrid w:val="0"/>
              </w:rPr>
            </w:pPr>
            <w:r>
              <w:rPr>
                <w:snapToGrid w:val="0"/>
              </w:rPr>
              <w:t>象山</w:t>
            </w:r>
          </w:p>
        </w:tc>
        <w:tc>
          <w:tcPr>
            <w:tcW w:w="804" w:type="pct"/>
            <w:shd w:val="clear" w:color="auto" w:fill="auto"/>
            <w:noWrap/>
            <w:vAlign w:val="center"/>
          </w:tcPr>
          <w:p>
            <w:pPr>
              <w:pStyle w:val="36"/>
              <w:spacing w:line="320" w:lineRule="exact"/>
              <w:rPr>
                <w:snapToGrid w:val="0"/>
              </w:rPr>
            </w:pPr>
            <w:r>
              <w:rPr>
                <w:snapToGrid w:val="0"/>
              </w:rPr>
              <w:t>淡港溪</w:t>
            </w:r>
          </w:p>
        </w:tc>
        <w:tc>
          <w:tcPr>
            <w:tcW w:w="642" w:type="pct"/>
            <w:shd w:val="clear" w:color="auto" w:fill="auto"/>
            <w:noWrap/>
            <w:vAlign w:val="center"/>
          </w:tcPr>
          <w:p>
            <w:pPr>
              <w:pStyle w:val="36"/>
              <w:spacing w:line="320" w:lineRule="exact"/>
              <w:rPr>
                <w:snapToGrid w:val="0"/>
              </w:rPr>
            </w:pPr>
            <w:r>
              <w:rPr>
                <w:snapToGrid w:val="0"/>
              </w:rPr>
              <w:t>10.6</w:t>
            </w:r>
          </w:p>
        </w:tc>
        <w:tc>
          <w:tcPr>
            <w:tcW w:w="643" w:type="pct"/>
            <w:shd w:val="clear" w:color="auto" w:fill="auto"/>
            <w:noWrap/>
            <w:vAlign w:val="center"/>
          </w:tcPr>
          <w:p>
            <w:pPr>
              <w:pStyle w:val="36"/>
              <w:spacing w:line="320" w:lineRule="exact"/>
              <w:rPr>
                <w:snapToGrid w:val="0"/>
              </w:rPr>
            </w:pPr>
            <w:r>
              <w:rPr>
                <w:snapToGrid w:val="0"/>
              </w:rPr>
              <w:t>1053</w:t>
            </w:r>
          </w:p>
        </w:tc>
        <w:tc>
          <w:tcPr>
            <w:tcW w:w="668" w:type="pct"/>
            <w:shd w:val="clear" w:color="auto" w:fill="auto"/>
            <w:noWrap/>
            <w:vAlign w:val="center"/>
          </w:tcPr>
          <w:p>
            <w:pPr>
              <w:pStyle w:val="36"/>
              <w:spacing w:line="320" w:lineRule="exact"/>
              <w:rPr>
                <w:snapToGrid w:val="0"/>
              </w:rPr>
            </w:pPr>
            <w:r>
              <w:rPr>
                <w:snapToGrid w:val="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25</w:t>
            </w:r>
          </w:p>
        </w:tc>
        <w:tc>
          <w:tcPr>
            <w:tcW w:w="563" w:type="pct"/>
            <w:shd w:val="clear" w:color="auto" w:fill="auto"/>
            <w:noWrap/>
            <w:vAlign w:val="center"/>
          </w:tcPr>
          <w:p>
            <w:pPr>
              <w:pStyle w:val="36"/>
              <w:spacing w:line="320" w:lineRule="exact"/>
              <w:rPr>
                <w:snapToGrid w:val="0"/>
              </w:rPr>
            </w:pPr>
            <w:r>
              <w:rPr>
                <w:snapToGrid w:val="0"/>
              </w:rPr>
              <w:t>仓岙</w:t>
            </w:r>
          </w:p>
        </w:tc>
        <w:tc>
          <w:tcPr>
            <w:tcW w:w="721" w:type="pct"/>
            <w:shd w:val="clear" w:color="auto" w:fill="auto"/>
            <w:vAlign w:val="center"/>
          </w:tcPr>
          <w:p>
            <w:pPr>
              <w:pStyle w:val="36"/>
              <w:spacing w:line="320" w:lineRule="exact"/>
              <w:rPr>
                <w:snapToGrid w:val="0"/>
              </w:rPr>
            </w:pPr>
            <w:r>
              <w:rPr>
                <w:snapToGrid w:val="0"/>
              </w:rPr>
              <w:t>象山</w:t>
            </w:r>
          </w:p>
        </w:tc>
        <w:tc>
          <w:tcPr>
            <w:tcW w:w="804" w:type="pct"/>
            <w:shd w:val="clear" w:color="auto" w:fill="auto"/>
            <w:noWrap/>
            <w:vAlign w:val="center"/>
          </w:tcPr>
          <w:p>
            <w:pPr>
              <w:pStyle w:val="36"/>
              <w:spacing w:line="320" w:lineRule="exact"/>
              <w:rPr>
                <w:snapToGrid w:val="0"/>
              </w:rPr>
            </w:pPr>
            <w:r>
              <w:rPr>
                <w:snapToGrid w:val="0"/>
              </w:rPr>
              <w:t>仓岙溪</w:t>
            </w:r>
          </w:p>
        </w:tc>
        <w:tc>
          <w:tcPr>
            <w:tcW w:w="642" w:type="pct"/>
            <w:shd w:val="clear" w:color="auto" w:fill="auto"/>
            <w:noWrap/>
            <w:vAlign w:val="center"/>
          </w:tcPr>
          <w:p>
            <w:pPr>
              <w:pStyle w:val="36"/>
              <w:spacing w:line="320" w:lineRule="exact"/>
              <w:rPr>
                <w:snapToGrid w:val="0"/>
              </w:rPr>
            </w:pPr>
            <w:r>
              <w:rPr>
                <w:snapToGrid w:val="0"/>
              </w:rPr>
              <w:t>12.6</w:t>
            </w:r>
          </w:p>
        </w:tc>
        <w:tc>
          <w:tcPr>
            <w:tcW w:w="643" w:type="pct"/>
            <w:shd w:val="clear" w:color="auto" w:fill="auto"/>
            <w:noWrap/>
            <w:vAlign w:val="center"/>
          </w:tcPr>
          <w:p>
            <w:pPr>
              <w:pStyle w:val="36"/>
              <w:spacing w:line="320" w:lineRule="exact"/>
              <w:rPr>
                <w:snapToGrid w:val="0"/>
              </w:rPr>
            </w:pPr>
            <w:r>
              <w:rPr>
                <w:snapToGrid w:val="0"/>
              </w:rPr>
              <w:t>1065</w:t>
            </w:r>
          </w:p>
        </w:tc>
        <w:tc>
          <w:tcPr>
            <w:tcW w:w="668" w:type="pct"/>
            <w:shd w:val="clear" w:color="auto" w:fill="auto"/>
            <w:noWrap/>
            <w:vAlign w:val="center"/>
          </w:tcPr>
          <w:p>
            <w:pPr>
              <w:pStyle w:val="36"/>
              <w:spacing w:line="320" w:lineRule="exact"/>
              <w:rPr>
                <w:snapToGrid w:val="0"/>
              </w:rPr>
            </w:pPr>
            <w:r>
              <w:rPr>
                <w:snapToGrid w:val="0"/>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26</w:t>
            </w:r>
          </w:p>
        </w:tc>
        <w:tc>
          <w:tcPr>
            <w:tcW w:w="563" w:type="pct"/>
            <w:shd w:val="clear" w:color="auto" w:fill="auto"/>
            <w:noWrap/>
            <w:vAlign w:val="center"/>
          </w:tcPr>
          <w:p>
            <w:pPr>
              <w:pStyle w:val="36"/>
              <w:spacing w:line="320" w:lineRule="exact"/>
              <w:rPr>
                <w:snapToGrid w:val="0"/>
              </w:rPr>
            </w:pPr>
            <w:r>
              <w:rPr>
                <w:snapToGrid w:val="0"/>
              </w:rPr>
              <w:t>溪口</w:t>
            </w:r>
          </w:p>
        </w:tc>
        <w:tc>
          <w:tcPr>
            <w:tcW w:w="721" w:type="pct"/>
            <w:shd w:val="clear" w:color="auto" w:fill="auto"/>
            <w:vAlign w:val="center"/>
          </w:tcPr>
          <w:p>
            <w:pPr>
              <w:pStyle w:val="36"/>
              <w:spacing w:line="320" w:lineRule="exact"/>
              <w:rPr>
                <w:snapToGrid w:val="0"/>
              </w:rPr>
            </w:pPr>
            <w:r>
              <w:rPr>
                <w:snapToGrid w:val="0"/>
              </w:rPr>
              <w:t>象山</w:t>
            </w:r>
          </w:p>
        </w:tc>
        <w:tc>
          <w:tcPr>
            <w:tcW w:w="804" w:type="pct"/>
            <w:shd w:val="clear" w:color="auto" w:fill="auto"/>
            <w:noWrap/>
            <w:vAlign w:val="center"/>
          </w:tcPr>
          <w:p>
            <w:pPr>
              <w:pStyle w:val="36"/>
              <w:spacing w:line="320" w:lineRule="exact"/>
              <w:rPr>
                <w:snapToGrid w:val="0"/>
              </w:rPr>
            </w:pPr>
            <w:r>
              <w:rPr>
                <w:snapToGrid w:val="0"/>
              </w:rPr>
              <w:t>岳井洋</w:t>
            </w:r>
          </w:p>
        </w:tc>
        <w:tc>
          <w:tcPr>
            <w:tcW w:w="642" w:type="pct"/>
            <w:shd w:val="clear" w:color="auto" w:fill="auto"/>
            <w:noWrap/>
            <w:vAlign w:val="center"/>
          </w:tcPr>
          <w:p>
            <w:pPr>
              <w:pStyle w:val="36"/>
              <w:spacing w:line="320" w:lineRule="exact"/>
              <w:rPr>
                <w:snapToGrid w:val="0"/>
              </w:rPr>
            </w:pPr>
            <w:r>
              <w:rPr>
                <w:snapToGrid w:val="0"/>
              </w:rPr>
              <w:t>13.5</w:t>
            </w:r>
          </w:p>
        </w:tc>
        <w:tc>
          <w:tcPr>
            <w:tcW w:w="643" w:type="pct"/>
            <w:shd w:val="clear" w:color="auto" w:fill="auto"/>
            <w:noWrap/>
            <w:vAlign w:val="center"/>
          </w:tcPr>
          <w:p>
            <w:pPr>
              <w:pStyle w:val="36"/>
              <w:spacing w:line="320" w:lineRule="exact"/>
              <w:rPr>
                <w:snapToGrid w:val="0"/>
              </w:rPr>
            </w:pPr>
            <w:r>
              <w:rPr>
                <w:snapToGrid w:val="0"/>
              </w:rPr>
              <w:t>1114</w:t>
            </w:r>
          </w:p>
        </w:tc>
        <w:tc>
          <w:tcPr>
            <w:tcW w:w="668" w:type="pct"/>
            <w:shd w:val="clear" w:color="auto" w:fill="auto"/>
            <w:noWrap/>
            <w:vAlign w:val="center"/>
          </w:tcPr>
          <w:p>
            <w:pPr>
              <w:pStyle w:val="36"/>
              <w:spacing w:line="320" w:lineRule="exact"/>
              <w:rPr>
                <w:snapToGrid w:val="0"/>
              </w:rPr>
            </w:pPr>
            <w:r>
              <w:rPr>
                <w:snapToGrid w:val="0"/>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477" w:type="pct"/>
            <w:vMerge w:val="continue"/>
            <w:shd w:val="clear" w:color="auto" w:fill="auto"/>
            <w:vAlign w:val="center"/>
          </w:tcPr>
          <w:p>
            <w:pPr>
              <w:pStyle w:val="36"/>
              <w:spacing w:line="320" w:lineRule="exact"/>
              <w:rPr>
                <w:snapToGrid w:val="0"/>
              </w:rPr>
            </w:pPr>
          </w:p>
        </w:tc>
        <w:tc>
          <w:tcPr>
            <w:tcW w:w="482" w:type="pct"/>
            <w:shd w:val="clear" w:color="auto" w:fill="auto"/>
            <w:noWrap/>
            <w:vAlign w:val="center"/>
          </w:tcPr>
          <w:p>
            <w:pPr>
              <w:pStyle w:val="36"/>
              <w:spacing w:line="320" w:lineRule="exact"/>
              <w:rPr>
                <w:snapToGrid w:val="0"/>
              </w:rPr>
            </w:pPr>
            <w:r>
              <w:rPr>
                <w:snapToGrid w:val="0"/>
              </w:rPr>
              <w:t>27</w:t>
            </w:r>
          </w:p>
        </w:tc>
        <w:tc>
          <w:tcPr>
            <w:tcW w:w="563" w:type="pct"/>
            <w:shd w:val="clear" w:color="auto" w:fill="auto"/>
            <w:noWrap/>
            <w:vAlign w:val="center"/>
          </w:tcPr>
          <w:p>
            <w:pPr>
              <w:pStyle w:val="36"/>
              <w:spacing w:line="320" w:lineRule="exact"/>
              <w:rPr>
                <w:snapToGrid w:val="0"/>
              </w:rPr>
            </w:pPr>
            <w:r>
              <w:rPr>
                <w:snapToGrid w:val="0"/>
              </w:rPr>
              <w:t>大塘港</w:t>
            </w:r>
          </w:p>
        </w:tc>
        <w:tc>
          <w:tcPr>
            <w:tcW w:w="721" w:type="pct"/>
            <w:shd w:val="clear" w:color="auto" w:fill="auto"/>
            <w:vAlign w:val="center"/>
          </w:tcPr>
          <w:p>
            <w:pPr>
              <w:pStyle w:val="36"/>
              <w:spacing w:line="320" w:lineRule="exact"/>
              <w:rPr>
                <w:snapToGrid w:val="0"/>
              </w:rPr>
            </w:pPr>
            <w:r>
              <w:rPr>
                <w:snapToGrid w:val="0"/>
              </w:rPr>
              <w:t>象山</w:t>
            </w:r>
          </w:p>
        </w:tc>
        <w:tc>
          <w:tcPr>
            <w:tcW w:w="804" w:type="pct"/>
            <w:shd w:val="clear" w:color="auto" w:fill="auto"/>
            <w:noWrap/>
            <w:vAlign w:val="center"/>
          </w:tcPr>
          <w:p>
            <w:pPr>
              <w:pStyle w:val="36"/>
              <w:spacing w:line="320" w:lineRule="exact"/>
              <w:rPr>
                <w:snapToGrid w:val="0"/>
              </w:rPr>
            </w:pPr>
            <w:r>
              <w:rPr>
                <w:snapToGrid w:val="0"/>
              </w:rPr>
              <w:t>大塘港</w:t>
            </w:r>
          </w:p>
        </w:tc>
        <w:tc>
          <w:tcPr>
            <w:tcW w:w="642" w:type="pct"/>
            <w:shd w:val="clear" w:color="auto" w:fill="auto"/>
            <w:noWrap/>
            <w:vAlign w:val="center"/>
          </w:tcPr>
          <w:p>
            <w:pPr>
              <w:pStyle w:val="36"/>
              <w:spacing w:line="320" w:lineRule="exact"/>
              <w:rPr>
                <w:snapToGrid w:val="0"/>
              </w:rPr>
            </w:pPr>
            <w:r>
              <w:rPr>
                <w:snapToGrid w:val="0"/>
              </w:rPr>
              <w:t>134</w:t>
            </w:r>
          </w:p>
        </w:tc>
        <w:tc>
          <w:tcPr>
            <w:tcW w:w="643" w:type="pct"/>
            <w:shd w:val="clear" w:color="auto" w:fill="auto"/>
            <w:noWrap/>
            <w:vAlign w:val="center"/>
          </w:tcPr>
          <w:p>
            <w:pPr>
              <w:pStyle w:val="36"/>
              <w:spacing w:line="320" w:lineRule="exact"/>
              <w:rPr>
                <w:snapToGrid w:val="0"/>
              </w:rPr>
            </w:pPr>
            <w:r>
              <w:rPr>
                <w:snapToGrid w:val="0"/>
              </w:rPr>
              <w:t>3138</w:t>
            </w:r>
          </w:p>
        </w:tc>
        <w:tc>
          <w:tcPr>
            <w:tcW w:w="668" w:type="pct"/>
            <w:shd w:val="clear" w:color="auto" w:fill="auto"/>
            <w:noWrap/>
            <w:vAlign w:val="center"/>
          </w:tcPr>
          <w:p>
            <w:pPr>
              <w:pStyle w:val="36"/>
              <w:spacing w:line="320" w:lineRule="exact"/>
              <w:rPr>
                <w:snapToGrid w:val="0"/>
              </w:rPr>
            </w:pPr>
            <w:r>
              <w:rPr>
                <w:snapToGrid w:val="0"/>
              </w:rPr>
              <w:t>2970</w:t>
            </w:r>
          </w:p>
        </w:tc>
      </w:tr>
    </w:tbl>
    <w:p>
      <w:pPr>
        <w:ind w:left="157" w:hanging="157" w:hangingChars="67"/>
        <w:rPr>
          <w:snapToGrid w:val="0"/>
          <w:sz w:val="24"/>
          <w:szCs w:val="24"/>
        </w:rPr>
      </w:pPr>
      <w:r>
        <w:rPr>
          <w:snapToGrid w:val="0"/>
          <w:sz w:val="24"/>
          <w:szCs w:val="24"/>
        </w:rPr>
        <w:t>注：钦寸水库坝址位于新昌县，建成后向宁波市区供水。</w:t>
      </w:r>
    </w:p>
    <w:p>
      <w:pPr>
        <w:pStyle w:val="6"/>
      </w:pPr>
      <w:r>
        <w:rPr>
          <w:rFonts w:hint="eastAsia"/>
        </w:rPr>
        <w:t>1</w:t>
      </w:r>
      <w:r>
        <w:t xml:space="preserve">.3.2.2 </w:t>
      </w:r>
      <w:r>
        <w:rPr>
          <w:rFonts w:hint="eastAsia"/>
        </w:rPr>
        <w:t>水资源利用现状</w:t>
      </w:r>
    </w:p>
    <w:p>
      <w:pPr>
        <w:ind w:firstLine="551"/>
        <w:rPr>
          <w:b/>
          <w:bCs/>
        </w:rPr>
      </w:pPr>
      <w:r>
        <w:rPr>
          <w:rFonts w:hint="eastAsia"/>
          <w:b/>
          <w:bCs/>
        </w:rPr>
        <w:t>（1）供水量与用水量</w:t>
      </w:r>
    </w:p>
    <w:p>
      <w:pPr>
        <w:ind w:firstLine="549"/>
      </w:pPr>
      <w:r>
        <w:rPr>
          <w:rFonts w:hint="eastAsia"/>
        </w:rPr>
        <w:t>2</w:t>
      </w:r>
      <w:r>
        <w:t>020</w:t>
      </w:r>
      <w:r>
        <w:rPr>
          <w:rFonts w:hint="eastAsia"/>
        </w:rPr>
        <w:t>年宁波市</w:t>
      </w:r>
      <w:r>
        <w:t>总用水量为21.01亿m</w:t>
      </w:r>
      <w:r>
        <w:rPr>
          <w:vertAlign w:val="superscript"/>
        </w:rPr>
        <w:t>3</w:t>
      </w:r>
      <w:r>
        <w:rPr>
          <w:rFonts w:hint="eastAsia"/>
        </w:rPr>
        <w:t>（不含环境配水量）</w:t>
      </w:r>
      <w:r>
        <w:t>，其中农田灌溉用水6.10亿m</w:t>
      </w:r>
      <w:r>
        <w:rPr>
          <w:vertAlign w:val="superscript"/>
        </w:rPr>
        <w:t>3</w:t>
      </w:r>
      <w:r>
        <w:t>，占总用水量的29.03%；林牧渔畜用水0.73亿m</w:t>
      </w:r>
      <w:r>
        <w:rPr>
          <w:vertAlign w:val="superscript"/>
        </w:rPr>
        <w:t>3</w:t>
      </w:r>
      <w:r>
        <w:t>，占3.48%；工业用水量为6.02亿m</w:t>
      </w:r>
      <w:r>
        <w:rPr>
          <w:vertAlign w:val="superscript"/>
        </w:rPr>
        <w:t>3</w:t>
      </w:r>
      <w:r>
        <w:t>，占28.66%；城镇公共用水量2.50亿m</w:t>
      </w:r>
      <w:r>
        <w:rPr>
          <w:vertAlign w:val="superscript"/>
        </w:rPr>
        <w:t>3</w:t>
      </w:r>
      <w:r>
        <w:t>，占11.90%；居民生活用水量为5.07亿m</w:t>
      </w:r>
      <w:r>
        <w:rPr>
          <w:vertAlign w:val="superscript"/>
        </w:rPr>
        <w:t>3</w:t>
      </w:r>
      <w:r>
        <w:t>，占24.16%；生态环境用水0.58亿m</w:t>
      </w:r>
      <w:r>
        <w:rPr>
          <w:vertAlign w:val="superscript"/>
        </w:rPr>
        <w:t>3</w:t>
      </w:r>
      <w:r>
        <w:t>，占2.77%。</w:t>
      </w:r>
    </w:p>
    <w:p>
      <w:pPr>
        <w:ind w:firstLine="549"/>
      </w:pPr>
      <w:r>
        <w:rPr>
          <w:rFonts w:hint="eastAsia"/>
        </w:rPr>
        <w:t>2</w:t>
      </w:r>
      <w:r>
        <w:t>020</w:t>
      </w:r>
      <w:r>
        <w:rPr>
          <w:rFonts w:hint="eastAsia"/>
        </w:rPr>
        <w:t>年宁波市</w:t>
      </w:r>
      <w:r>
        <w:t>年总供水量21.01亿m</w:t>
      </w:r>
      <w:r>
        <w:rPr>
          <w:vertAlign w:val="superscript"/>
        </w:rPr>
        <w:t>3</w:t>
      </w:r>
      <w:r>
        <w:t>，其中地表水源供水量为20.59亿m</w:t>
      </w:r>
      <w:r>
        <w:rPr>
          <w:vertAlign w:val="superscript"/>
        </w:rPr>
        <w:t>3</w:t>
      </w:r>
      <w:r>
        <w:t>，占98.0%；地下水源供水量0.01亿m</w:t>
      </w:r>
      <w:r>
        <w:rPr>
          <w:vertAlign w:val="superscript"/>
        </w:rPr>
        <w:t>3</w:t>
      </w:r>
      <w:r>
        <w:t>，占0.05%；其他水源供水量0.41亿m</w:t>
      </w:r>
      <w:r>
        <w:rPr>
          <w:vertAlign w:val="superscript"/>
        </w:rPr>
        <w:t>3</w:t>
      </w:r>
      <w:r>
        <w:t>，占1.95%。在地表水源供水量（除环境配水外）中，蓄水工程供水量13.28亿m</w:t>
      </w:r>
      <w:r>
        <w:rPr>
          <w:vertAlign w:val="superscript"/>
        </w:rPr>
        <w:t>3</w:t>
      </w:r>
      <w:r>
        <w:t>，占63.21%；引水工程供水量0.92亿m</w:t>
      </w:r>
      <w:r>
        <w:rPr>
          <w:vertAlign w:val="superscript"/>
        </w:rPr>
        <w:t>3</w:t>
      </w:r>
      <w:r>
        <w:t>，占4.38%，提水工程供水量5.54亿m</w:t>
      </w:r>
      <w:r>
        <w:rPr>
          <w:vertAlign w:val="superscript"/>
        </w:rPr>
        <w:t>3</w:t>
      </w:r>
      <w:r>
        <w:t>，占26.37%，调水工程供水量0.85亿m</w:t>
      </w:r>
      <w:r>
        <w:rPr>
          <w:vertAlign w:val="superscript"/>
        </w:rPr>
        <w:t>3</w:t>
      </w:r>
      <w:r>
        <w:t>，占4.0%。</w:t>
      </w:r>
    </w:p>
    <w:p>
      <w:pPr>
        <w:ind w:firstLine="549"/>
      </w:pPr>
    </w:p>
    <w:p>
      <w:pPr>
        <w:ind w:firstLine="0" w:firstLineChars="0"/>
        <w:jc w:val="center"/>
        <w:rPr>
          <w:b/>
          <w:bCs/>
          <w:snapToGrid w:val="0"/>
        </w:rPr>
      </w:pPr>
      <w:r>
        <w:rPr>
          <w:b/>
          <w:bCs/>
          <w:snapToGrid w:val="0"/>
        </w:rPr>
        <w:drawing>
          <wp:inline distT="0" distB="0" distL="0" distR="0">
            <wp:extent cx="5219700" cy="3308350"/>
            <wp:effectExtent l="0" t="0" r="0" b="6350"/>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noChangeArrowheads="true"/>
                    </pic:cNvPicPr>
                  </pic:nvPicPr>
                  <pic:blipFill>
                    <a:blip r:embed="rId33">
                      <a:extLst>
                        <a:ext uri="{28A0092B-C50C-407E-A947-70E740481C1C}">
                          <a14:useLocalDpi xmlns:a14="http://schemas.microsoft.com/office/drawing/2010/main" val="false"/>
                        </a:ext>
                      </a:extLst>
                    </a:blip>
                    <a:srcRect/>
                    <a:stretch>
                      <a:fillRect/>
                    </a:stretch>
                  </pic:blipFill>
                  <pic:spPr>
                    <a:xfrm>
                      <a:off x="0" y="0"/>
                      <a:ext cx="5220000" cy="3308681"/>
                    </a:xfrm>
                    <a:prstGeom prst="rect">
                      <a:avLst/>
                    </a:prstGeom>
                    <a:noFill/>
                    <a:ln>
                      <a:noFill/>
                    </a:ln>
                  </pic:spPr>
                </pic:pic>
              </a:graphicData>
            </a:graphic>
          </wp:inline>
        </w:drawing>
      </w:r>
    </w:p>
    <w:p>
      <w:pPr>
        <w:pStyle w:val="8"/>
        <w:spacing w:line="360" w:lineRule="auto"/>
        <w:ind w:firstLine="471"/>
        <w:jc w:val="center"/>
        <w:rPr>
          <w:rFonts w:eastAsiaTheme="minorEastAsia" w:cstheme="minorBidi"/>
          <w:b/>
          <w:bCs/>
          <w:snapToGrid w:val="0"/>
          <w:kern w:val="2"/>
          <w:szCs w:val="22"/>
        </w:rPr>
      </w:pPr>
      <w:r>
        <w:rPr>
          <w:rFonts w:eastAsiaTheme="minorEastAsia" w:cstheme="minorBidi"/>
          <w:b/>
          <w:bCs/>
          <w:snapToGrid w:val="0"/>
          <w:kern w:val="2"/>
          <w:szCs w:val="22"/>
        </w:rPr>
        <w:t xml:space="preserve">图1.3-2   </w:t>
      </w:r>
      <w:r>
        <w:rPr>
          <w:rFonts w:hint="eastAsia" w:eastAsiaTheme="minorEastAsia" w:cstheme="minorBidi"/>
          <w:b/>
          <w:bCs/>
          <w:snapToGrid w:val="0"/>
          <w:kern w:val="2"/>
          <w:szCs w:val="22"/>
        </w:rPr>
        <w:t>宁波市2</w:t>
      </w:r>
      <w:r>
        <w:rPr>
          <w:rFonts w:eastAsiaTheme="minorEastAsia" w:cstheme="minorBidi"/>
          <w:b/>
          <w:bCs/>
          <w:snapToGrid w:val="0"/>
          <w:kern w:val="2"/>
          <w:szCs w:val="22"/>
        </w:rPr>
        <w:t>020</w:t>
      </w:r>
      <w:r>
        <w:rPr>
          <w:rFonts w:hint="eastAsia" w:eastAsiaTheme="minorEastAsia" w:cstheme="minorBidi"/>
          <w:b/>
          <w:bCs/>
          <w:snapToGrid w:val="0"/>
          <w:kern w:val="2"/>
          <w:szCs w:val="22"/>
        </w:rPr>
        <w:t>年</w:t>
      </w:r>
      <w:r>
        <w:rPr>
          <w:rFonts w:eastAsiaTheme="minorEastAsia" w:cstheme="minorBidi"/>
          <w:b/>
          <w:bCs/>
          <w:snapToGrid w:val="0"/>
          <w:kern w:val="2"/>
          <w:szCs w:val="22"/>
        </w:rPr>
        <w:t>用水结构示意图</w:t>
      </w:r>
    </w:p>
    <w:p>
      <w:pPr>
        <w:ind w:firstLine="0" w:firstLineChars="0"/>
        <w:jc w:val="center"/>
      </w:pPr>
      <w:r>
        <w:drawing>
          <wp:inline distT="0" distB="0" distL="0" distR="0">
            <wp:extent cx="5218430" cy="2369820"/>
            <wp:effectExtent l="19050" t="19050" r="20320" b="11430"/>
            <wp:docPr id="15"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true" noChangeArrowheads="true"/>
                    </pic:cNvPicPr>
                  </pic:nvPicPr>
                  <pic:blipFill>
                    <a:blip r:embed="rId34">
                      <a:extLst>
                        <a:ext uri="{28A0092B-C50C-407E-A947-70E740481C1C}">
                          <a14:useLocalDpi xmlns:a14="http://schemas.microsoft.com/office/drawing/2010/main" val="false"/>
                        </a:ext>
                      </a:extLst>
                    </a:blip>
                    <a:srcRect t="12991" b="15665"/>
                    <a:stretch>
                      <a:fillRect/>
                    </a:stretch>
                  </pic:blipFill>
                  <pic:spPr>
                    <a:xfrm>
                      <a:off x="0" y="0"/>
                      <a:ext cx="5220000" cy="2370601"/>
                    </a:xfrm>
                    <a:prstGeom prst="rect">
                      <a:avLst/>
                    </a:prstGeom>
                    <a:noFill/>
                    <a:ln>
                      <a:solidFill>
                        <a:schemeClr val="bg1">
                          <a:lumMod val="75000"/>
                        </a:schemeClr>
                      </a:solidFill>
                    </a:ln>
                  </pic:spPr>
                </pic:pic>
              </a:graphicData>
            </a:graphic>
          </wp:inline>
        </w:drawing>
      </w:r>
    </w:p>
    <w:p>
      <w:pPr>
        <w:pStyle w:val="8"/>
        <w:spacing w:line="360" w:lineRule="auto"/>
        <w:ind w:firstLine="471"/>
        <w:jc w:val="center"/>
        <w:rPr>
          <w:rFonts w:eastAsiaTheme="minorEastAsia" w:cstheme="minorBidi"/>
          <w:b/>
          <w:bCs/>
          <w:snapToGrid w:val="0"/>
          <w:kern w:val="2"/>
          <w:szCs w:val="22"/>
        </w:rPr>
      </w:pPr>
      <w:r>
        <w:rPr>
          <w:rFonts w:eastAsiaTheme="minorEastAsia" w:cstheme="minorBidi"/>
          <w:b/>
          <w:bCs/>
          <w:snapToGrid w:val="0"/>
          <w:kern w:val="2"/>
          <w:szCs w:val="22"/>
        </w:rPr>
        <w:t xml:space="preserve">图1.3-3  </w:t>
      </w:r>
      <w:r>
        <w:rPr>
          <w:rFonts w:hint="eastAsia" w:eastAsiaTheme="minorEastAsia" w:cstheme="minorBidi"/>
          <w:b/>
          <w:bCs/>
          <w:snapToGrid w:val="0"/>
          <w:kern w:val="2"/>
          <w:szCs w:val="22"/>
        </w:rPr>
        <w:t>宁波市2</w:t>
      </w:r>
      <w:r>
        <w:rPr>
          <w:rFonts w:eastAsiaTheme="minorEastAsia" w:cstheme="minorBidi"/>
          <w:b/>
          <w:bCs/>
          <w:snapToGrid w:val="0"/>
          <w:kern w:val="2"/>
          <w:szCs w:val="22"/>
        </w:rPr>
        <w:t>020</w:t>
      </w:r>
      <w:r>
        <w:rPr>
          <w:rFonts w:hint="eastAsia" w:eastAsiaTheme="minorEastAsia" w:cstheme="minorBidi"/>
          <w:b/>
          <w:bCs/>
          <w:snapToGrid w:val="0"/>
          <w:kern w:val="2"/>
          <w:szCs w:val="22"/>
        </w:rPr>
        <w:t>年</w:t>
      </w:r>
      <w:r>
        <w:rPr>
          <w:rFonts w:eastAsiaTheme="minorEastAsia" w:cstheme="minorBidi"/>
          <w:b/>
          <w:bCs/>
          <w:snapToGrid w:val="0"/>
          <w:kern w:val="2"/>
          <w:szCs w:val="22"/>
        </w:rPr>
        <w:t>供水结构示意图</w:t>
      </w:r>
    </w:p>
    <w:p>
      <w:pPr>
        <w:spacing w:line="240" w:lineRule="exact"/>
        <w:ind w:firstLine="0" w:firstLineChars="0"/>
        <w:rPr>
          <w:snapToGrid w:val="0"/>
        </w:rPr>
      </w:pPr>
    </w:p>
    <w:p>
      <w:pPr>
        <w:ind w:firstLine="551"/>
        <w:rPr>
          <w:b/>
          <w:bCs/>
          <w:snapToGrid w:val="0"/>
        </w:rPr>
      </w:pPr>
      <w:r>
        <w:rPr>
          <w:rFonts w:hint="eastAsia"/>
          <w:b/>
          <w:bCs/>
          <w:snapToGrid w:val="0"/>
        </w:rPr>
        <w:t>表1</w:t>
      </w:r>
      <w:r>
        <w:rPr>
          <w:b/>
          <w:bCs/>
          <w:snapToGrid w:val="0"/>
        </w:rPr>
        <w:t xml:space="preserve">.3-3         </w:t>
      </w:r>
      <w:r>
        <w:rPr>
          <w:rFonts w:hint="eastAsia"/>
          <w:b/>
          <w:bCs/>
          <w:snapToGrid w:val="0"/>
        </w:rPr>
        <w:t>宁波市2</w:t>
      </w:r>
      <w:r>
        <w:rPr>
          <w:b/>
          <w:bCs/>
          <w:snapToGrid w:val="0"/>
        </w:rPr>
        <w:t>020</w:t>
      </w:r>
      <w:r>
        <w:rPr>
          <w:rFonts w:hint="eastAsia"/>
          <w:b/>
          <w:bCs/>
          <w:snapToGrid w:val="0"/>
        </w:rPr>
        <w:t xml:space="preserve">年用水量表 </w:t>
      </w:r>
      <w:r>
        <w:rPr>
          <w:b/>
          <w:bCs/>
          <w:snapToGrid w:val="0"/>
        </w:rPr>
        <w:t xml:space="preserve">         </w:t>
      </w:r>
      <w:r>
        <w:rPr>
          <w:rFonts w:hint="eastAsia"/>
          <w:b/>
          <w:bCs/>
          <w:snapToGrid w:val="0"/>
        </w:rPr>
        <w:t>单位：</w:t>
      </w:r>
      <w:r>
        <w:rPr>
          <w:b/>
          <w:bCs/>
        </w:rPr>
        <w:t>亿m</w:t>
      </w:r>
      <w:r>
        <w:rPr>
          <w:b/>
          <w:bCs/>
          <w:vertAlign w:val="superscript"/>
        </w:rPr>
        <w:t>3</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1772"/>
        <w:gridCol w:w="1293"/>
        <w:gridCol w:w="1549"/>
        <w:gridCol w:w="136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rFonts w:hint="eastAsia"/>
                <w:snapToGrid w:val="0"/>
                <w:szCs w:val="21"/>
              </w:rPr>
              <w:t>区县（市）</w:t>
            </w:r>
          </w:p>
        </w:tc>
        <w:tc>
          <w:tcPr>
            <w:tcW w:w="984" w:type="pct"/>
            <w:shd w:val="clear" w:color="auto" w:fill="auto"/>
            <w:vAlign w:val="center"/>
          </w:tcPr>
          <w:p>
            <w:pPr>
              <w:pStyle w:val="36"/>
              <w:rPr>
                <w:szCs w:val="21"/>
              </w:rPr>
            </w:pPr>
            <w:r>
              <w:rPr>
                <w:szCs w:val="21"/>
              </w:rPr>
              <w:t>综合生活用水</w:t>
            </w:r>
            <w:r>
              <w:rPr>
                <w:rFonts w:hint="eastAsia"/>
                <w:szCs w:val="21"/>
              </w:rPr>
              <w:t>量</w:t>
            </w:r>
          </w:p>
        </w:tc>
        <w:tc>
          <w:tcPr>
            <w:tcW w:w="718" w:type="pct"/>
            <w:shd w:val="clear" w:color="auto" w:fill="auto"/>
            <w:vAlign w:val="center"/>
          </w:tcPr>
          <w:p>
            <w:pPr>
              <w:pStyle w:val="36"/>
              <w:rPr>
                <w:szCs w:val="21"/>
              </w:rPr>
            </w:pPr>
            <w:r>
              <w:rPr>
                <w:szCs w:val="21"/>
              </w:rPr>
              <w:t>工业用水</w:t>
            </w:r>
            <w:r>
              <w:rPr>
                <w:rFonts w:hint="eastAsia"/>
                <w:szCs w:val="21"/>
              </w:rPr>
              <w:t>量</w:t>
            </w:r>
          </w:p>
        </w:tc>
        <w:tc>
          <w:tcPr>
            <w:tcW w:w="860" w:type="pct"/>
            <w:shd w:val="clear" w:color="auto" w:fill="auto"/>
            <w:vAlign w:val="center"/>
          </w:tcPr>
          <w:p>
            <w:pPr>
              <w:pStyle w:val="36"/>
              <w:rPr>
                <w:szCs w:val="21"/>
              </w:rPr>
            </w:pPr>
            <w:r>
              <w:rPr>
                <w:szCs w:val="21"/>
              </w:rPr>
              <w:t>农业用水</w:t>
            </w:r>
            <w:r>
              <w:rPr>
                <w:rFonts w:hint="eastAsia"/>
                <w:szCs w:val="21"/>
              </w:rPr>
              <w:t>量</w:t>
            </w:r>
          </w:p>
        </w:tc>
        <w:tc>
          <w:tcPr>
            <w:tcW w:w="755" w:type="pct"/>
            <w:shd w:val="clear" w:color="auto" w:fill="auto"/>
            <w:vAlign w:val="center"/>
          </w:tcPr>
          <w:p>
            <w:pPr>
              <w:pStyle w:val="36"/>
              <w:rPr>
                <w:szCs w:val="21"/>
              </w:rPr>
            </w:pPr>
            <w:r>
              <w:rPr>
                <w:szCs w:val="21"/>
              </w:rPr>
              <w:t>生态用水</w:t>
            </w:r>
            <w:r>
              <w:rPr>
                <w:rFonts w:hint="eastAsia"/>
                <w:szCs w:val="21"/>
              </w:rPr>
              <w:t>量</w:t>
            </w:r>
          </w:p>
        </w:tc>
        <w:tc>
          <w:tcPr>
            <w:tcW w:w="481" w:type="pct"/>
            <w:shd w:val="clear" w:color="auto" w:fill="auto"/>
            <w:vAlign w:val="center"/>
          </w:tcPr>
          <w:p>
            <w:pPr>
              <w:pStyle w:val="36"/>
              <w:rPr>
                <w:szCs w:val="21"/>
              </w:rPr>
            </w:pPr>
            <w:r>
              <w:rPr>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宁波市区</w:t>
            </w:r>
          </w:p>
        </w:tc>
        <w:tc>
          <w:tcPr>
            <w:tcW w:w="984" w:type="pct"/>
            <w:shd w:val="clear" w:color="auto" w:fill="auto"/>
            <w:noWrap/>
            <w:vAlign w:val="center"/>
          </w:tcPr>
          <w:p>
            <w:pPr>
              <w:pStyle w:val="36"/>
              <w:rPr>
                <w:szCs w:val="21"/>
              </w:rPr>
            </w:pPr>
            <w:r>
              <w:rPr>
                <w:rFonts w:eastAsia="等线" w:cs="Times New Roman"/>
                <w:szCs w:val="21"/>
              </w:rPr>
              <w:t xml:space="preserve">4.47 </w:t>
            </w:r>
          </w:p>
        </w:tc>
        <w:tc>
          <w:tcPr>
            <w:tcW w:w="718" w:type="pct"/>
            <w:shd w:val="clear" w:color="auto" w:fill="auto"/>
            <w:noWrap/>
            <w:vAlign w:val="center"/>
          </w:tcPr>
          <w:p>
            <w:pPr>
              <w:pStyle w:val="36"/>
              <w:rPr>
                <w:szCs w:val="21"/>
              </w:rPr>
            </w:pPr>
            <w:r>
              <w:rPr>
                <w:rFonts w:eastAsia="等线" w:cs="Times New Roman"/>
                <w:szCs w:val="21"/>
              </w:rPr>
              <w:t xml:space="preserve">4.14 </w:t>
            </w:r>
          </w:p>
        </w:tc>
        <w:tc>
          <w:tcPr>
            <w:tcW w:w="860" w:type="pct"/>
            <w:shd w:val="clear" w:color="auto" w:fill="auto"/>
            <w:noWrap/>
            <w:vAlign w:val="center"/>
          </w:tcPr>
          <w:p>
            <w:pPr>
              <w:pStyle w:val="36"/>
              <w:rPr>
                <w:szCs w:val="21"/>
              </w:rPr>
            </w:pPr>
            <w:r>
              <w:rPr>
                <w:rFonts w:eastAsia="等线" w:cs="Times New Roman"/>
                <w:szCs w:val="21"/>
              </w:rPr>
              <w:t xml:space="preserve">2.72 </w:t>
            </w:r>
          </w:p>
        </w:tc>
        <w:tc>
          <w:tcPr>
            <w:tcW w:w="755" w:type="pct"/>
            <w:shd w:val="clear" w:color="auto" w:fill="auto"/>
            <w:noWrap/>
            <w:vAlign w:val="center"/>
          </w:tcPr>
          <w:p>
            <w:pPr>
              <w:pStyle w:val="36"/>
              <w:rPr>
                <w:szCs w:val="21"/>
              </w:rPr>
            </w:pPr>
            <w:r>
              <w:rPr>
                <w:rFonts w:eastAsia="等线" w:cs="Times New Roman"/>
                <w:szCs w:val="21"/>
              </w:rPr>
              <w:t xml:space="preserve">0.41 </w:t>
            </w:r>
          </w:p>
        </w:tc>
        <w:tc>
          <w:tcPr>
            <w:tcW w:w="481" w:type="pct"/>
            <w:shd w:val="clear" w:color="auto" w:fill="auto"/>
            <w:noWrap/>
            <w:vAlign w:val="center"/>
          </w:tcPr>
          <w:p>
            <w:pPr>
              <w:pStyle w:val="36"/>
              <w:rPr>
                <w:szCs w:val="21"/>
              </w:rPr>
            </w:pPr>
            <w:r>
              <w:rPr>
                <w:rFonts w:eastAsia="等线" w:cs="Times New Roman"/>
                <w:szCs w:val="21"/>
              </w:rPr>
              <w:t xml:space="preserve">11.75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余姚市</w:t>
            </w:r>
          </w:p>
        </w:tc>
        <w:tc>
          <w:tcPr>
            <w:tcW w:w="984" w:type="pct"/>
            <w:shd w:val="clear" w:color="auto" w:fill="auto"/>
            <w:noWrap/>
            <w:vAlign w:val="center"/>
          </w:tcPr>
          <w:p>
            <w:pPr>
              <w:pStyle w:val="36"/>
              <w:rPr>
                <w:szCs w:val="21"/>
              </w:rPr>
            </w:pPr>
            <w:r>
              <w:rPr>
                <w:rFonts w:eastAsia="等线" w:cs="Times New Roman"/>
                <w:szCs w:val="21"/>
              </w:rPr>
              <w:t xml:space="preserve">0.93 </w:t>
            </w:r>
          </w:p>
        </w:tc>
        <w:tc>
          <w:tcPr>
            <w:tcW w:w="718" w:type="pct"/>
            <w:shd w:val="clear" w:color="auto" w:fill="auto"/>
            <w:noWrap/>
            <w:vAlign w:val="center"/>
          </w:tcPr>
          <w:p>
            <w:pPr>
              <w:pStyle w:val="36"/>
              <w:rPr>
                <w:szCs w:val="21"/>
              </w:rPr>
            </w:pPr>
            <w:r>
              <w:rPr>
                <w:rFonts w:eastAsia="等线" w:cs="Times New Roman"/>
                <w:szCs w:val="21"/>
              </w:rPr>
              <w:t xml:space="preserve">0.59 </w:t>
            </w:r>
          </w:p>
        </w:tc>
        <w:tc>
          <w:tcPr>
            <w:tcW w:w="860" w:type="pct"/>
            <w:shd w:val="clear" w:color="auto" w:fill="auto"/>
            <w:noWrap/>
            <w:vAlign w:val="center"/>
          </w:tcPr>
          <w:p>
            <w:pPr>
              <w:pStyle w:val="36"/>
              <w:rPr>
                <w:szCs w:val="21"/>
              </w:rPr>
            </w:pPr>
            <w:r>
              <w:rPr>
                <w:rFonts w:eastAsia="等线" w:cs="Times New Roman"/>
                <w:szCs w:val="21"/>
              </w:rPr>
              <w:t xml:space="preserve">1.71 </w:t>
            </w:r>
          </w:p>
        </w:tc>
        <w:tc>
          <w:tcPr>
            <w:tcW w:w="755" w:type="pct"/>
            <w:shd w:val="clear" w:color="auto" w:fill="auto"/>
            <w:noWrap/>
            <w:vAlign w:val="center"/>
          </w:tcPr>
          <w:p>
            <w:pPr>
              <w:pStyle w:val="36"/>
              <w:rPr>
                <w:szCs w:val="21"/>
              </w:rPr>
            </w:pPr>
            <w:r>
              <w:rPr>
                <w:rFonts w:eastAsia="等线" w:cs="Times New Roman"/>
                <w:szCs w:val="21"/>
              </w:rPr>
              <w:t xml:space="preserve">0.04 </w:t>
            </w:r>
          </w:p>
        </w:tc>
        <w:tc>
          <w:tcPr>
            <w:tcW w:w="481" w:type="pct"/>
            <w:shd w:val="clear" w:color="auto" w:fill="auto"/>
            <w:noWrap/>
            <w:vAlign w:val="center"/>
          </w:tcPr>
          <w:p>
            <w:pPr>
              <w:pStyle w:val="36"/>
              <w:rPr>
                <w:szCs w:val="21"/>
              </w:rPr>
            </w:pPr>
            <w:r>
              <w:rPr>
                <w:rFonts w:eastAsia="等线" w:cs="Times New Roman"/>
                <w:szCs w:val="21"/>
              </w:rPr>
              <w:t xml:space="preserve">3.28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慈溪市</w:t>
            </w:r>
          </w:p>
        </w:tc>
        <w:tc>
          <w:tcPr>
            <w:tcW w:w="984" w:type="pct"/>
            <w:shd w:val="clear" w:color="auto" w:fill="auto"/>
            <w:noWrap/>
            <w:vAlign w:val="center"/>
          </w:tcPr>
          <w:p>
            <w:pPr>
              <w:pStyle w:val="36"/>
              <w:rPr>
                <w:szCs w:val="21"/>
              </w:rPr>
            </w:pPr>
            <w:r>
              <w:rPr>
                <w:rFonts w:eastAsia="等线" w:cs="Times New Roman"/>
                <w:szCs w:val="21"/>
              </w:rPr>
              <w:t xml:space="preserve">1.00 </w:t>
            </w:r>
          </w:p>
        </w:tc>
        <w:tc>
          <w:tcPr>
            <w:tcW w:w="718" w:type="pct"/>
            <w:shd w:val="clear" w:color="auto" w:fill="auto"/>
            <w:noWrap/>
            <w:vAlign w:val="center"/>
          </w:tcPr>
          <w:p>
            <w:pPr>
              <w:pStyle w:val="36"/>
              <w:rPr>
                <w:szCs w:val="21"/>
              </w:rPr>
            </w:pPr>
            <w:r>
              <w:rPr>
                <w:rFonts w:eastAsia="等线" w:cs="Times New Roman"/>
                <w:szCs w:val="21"/>
              </w:rPr>
              <w:t xml:space="preserve">0.82 </w:t>
            </w:r>
          </w:p>
        </w:tc>
        <w:tc>
          <w:tcPr>
            <w:tcW w:w="860" w:type="pct"/>
            <w:shd w:val="clear" w:color="auto" w:fill="auto"/>
            <w:noWrap/>
            <w:vAlign w:val="center"/>
          </w:tcPr>
          <w:p>
            <w:pPr>
              <w:pStyle w:val="36"/>
              <w:rPr>
                <w:szCs w:val="21"/>
              </w:rPr>
            </w:pPr>
            <w:r>
              <w:rPr>
                <w:rFonts w:eastAsia="等线" w:cs="Times New Roman"/>
                <w:szCs w:val="21"/>
              </w:rPr>
              <w:t xml:space="preserve">0.96 </w:t>
            </w:r>
          </w:p>
        </w:tc>
        <w:tc>
          <w:tcPr>
            <w:tcW w:w="755" w:type="pct"/>
            <w:shd w:val="clear" w:color="auto" w:fill="auto"/>
            <w:noWrap/>
            <w:vAlign w:val="center"/>
          </w:tcPr>
          <w:p>
            <w:pPr>
              <w:pStyle w:val="36"/>
              <w:rPr>
                <w:szCs w:val="21"/>
              </w:rPr>
            </w:pPr>
            <w:r>
              <w:rPr>
                <w:rFonts w:eastAsia="等线" w:cs="Times New Roman"/>
                <w:szCs w:val="21"/>
              </w:rPr>
              <w:t xml:space="preserve">0.07 </w:t>
            </w:r>
          </w:p>
        </w:tc>
        <w:tc>
          <w:tcPr>
            <w:tcW w:w="481" w:type="pct"/>
            <w:shd w:val="clear" w:color="auto" w:fill="auto"/>
            <w:noWrap/>
            <w:vAlign w:val="center"/>
          </w:tcPr>
          <w:p>
            <w:pPr>
              <w:pStyle w:val="36"/>
              <w:rPr>
                <w:szCs w:val="21"/>
              </w:rPr>
            </w:pPr>
            <w:r>
              <w:rPr>
                <w:rFonts w:eastAsia="等线" w:cs="Times New Roman"/>
                <w:szCs w:val="21"/>
              </w:rPr>
              <w:t xml:space="preserve">2.84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宁海县</w:t>
            </w:r>
          </w:p>
        </w:tc>
        <w:tc>
          <w:tcPr>
            <w:tcW w:w="984" w:type="pct"/>
            <w:shd w:val="clear" w:color="auto" w:fill="auto"/>
            <w:noWrap/>
            <w:vAlign w:val="center"/>
          </w:tcPr>
          <w:p>
            <w:pPr>
              <w:pStyle w:val="36"/>
              <w:rPr>
                <w:szCs w:val="21"/>
              </w:rPr>
            </w:pPr>
            <w:r>
              <w:rPr>
                <w:rFonts w:eastAsia="等线" w:cs="Times New Roman"/>
                <w:szCs w:val="21"/>
              </w:rPr>
              <w:t xml:space="preserve">0.56 </w:t>
            </w:r>
          </w:p>
        </w:tc>
        <w:tc>
          <w:tcPr>
            <w:tcW w:w="718" w:type="pct"/>
            <w:shd w:val="clear" w:color="auto" w:fill="auto"/>
            <w:noWrap/>
            <w:vAlign w:val="center"/>
          </w:tcPr>
          <w:p>
            <w:pPr>
              <w:pStyle w:val="36"/>
              <w:rPr>
                <w:szCs w:val="21"/>
              </w:rPr>
            </w:pPr>
            <w:r>
              <w:rPr>
                <w:rFonts w:eastAsia="等线" w:cs="Times New Roman"/>
                <w:szCs w:val="21"/>
              </w:rPr>
              <w:t xml:space="preserve">0.24 </w:t>
            </w:r>
          </w:p>
        </w:tc>
        <w:tc>
          <w:tcPr>
            <w:tcW w:w="860" w:type="pct"/>
            <w:shd w:val="clear" w:color="auto" w:fill="auto"/>
            <w:noWrap/>
            <w:vAlign w:val="center"/>
          </w:tcPr>
          <w:p>
            <w:pPr>
              <w:pStyle w:val="36"/>
              <w:rPr>
                <w:szCs w:val="21"/>
              </w:rPr>
            </w:pPr>
            <w:r>
              <w:rPr>
                <w:rFonts w:eastAsia="等线" w:cs="Times New Roman"/>
                <w:szCs w:val="21"/>
              </w:rPr>
              <w:t xml:space="preserve">0.77 </w:t>
            </w:r>
          </w:p>
        </w:tc>
        <w:tc>
          <w:tcPr>
            <w:tcW w:w="755" w:type="pct"/>
            <w:shd w:val="clear" w:color="auto" w:fill="auto"/>
            <w:noWrap/>
            <w:vAlign w:val="center"/>
          </w:tcPr>
          <w:p>
            <w:pPr>
              <w:pStyle w:val="36"/>
              <w:rPr>
                <w:szCs w:val="21"/>
              </w:rPr>
            </w:pPr>
            <w:r>
              <w:rPr>
                <w:rFonts w:eastAsia="等线" w:cs="Times New Roman"/>
                <w:szCs w:val="21"/>
              </w:rPr>
              <w:t xml:space="preserve">0.04 </w:t>
            </w:r>
          </w:p>
        </w:tc>
        <w:tc>
          <w:tcPr>
            <w:tcW w:w="481" w:type="pct"/>
            <w:shd w:val="clear" w:color="auto" w:fill="auto"/>
            <w:noWrap/>
            <w:vAlign w:val="center"/>
          </w:tcPr>
          <w:p>
            <w:pPr>
              <w:pStyle w:val="36"/>
              <w:rPr>
                <w:szCs w:val="21"/>
              </w:rPr>
            </w:pPr>
            <w:r>
              <w:rPr>
                <w:rFonts w:eastAsia="等线" w:cs="Times New Roman"/>
                <w:szCs w:val="21"/>
              </w:rPr>
              <w:t xml:space="preserve">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象山县</w:t>
            </w:r>
          </w:p>
        </w:tc>
        <w:tc>
          <w:tcPr>
            <w:tcW w:w="984" w:type="pct"/>
            <w:shd w:val="clear" w:color="auto" w:fill="auto"/>
            <w:noWrap/>
            <w:vAlign w:val="center"/>
          </w:tcPr>
          <w:p>
            <w:pPr>
              <w:pStyle w:val="36"/>
              <w:rPr>
                <w:szCs w:val="21"/>
              </w:rPr>
            </w:pPr>
            <w:r>
              <w:rPr>
                <w:rFonts w:eastAsia="等线" w:cs="Times New Roman"/>
                <w:szCs w:val="21"/>
              </w:rPr>
              <w:t xml:space="preserve">0.61 </w:t>
            </w:r>
          </w:p>
        </w:tc>
        <w:tc>
          <w:tcPr>
            <w:tcW w:w="718" w:type="pct"/>
            <w:shd w:val="clear" w:color="auto" w:fill="auto"/>
            <w:noWrap/>
            <w:vAlign w:val="center"/>
          </w:tcPr>
          <w:p>
            <w:pPr>
              <w:pStyle w:val="36"/>
              <w:rPr>
                <w:szCs w:val="21"/>
              </w:rPr>
            </w:pPr>
            <w:r>
              <w:rPr>
                <w:rFonts w:eastAsia="等线" w:cs="Times New Roman"/>
                <w:szCs w:val="21"/>
              </w:rPr>
              <w:t xml:space="preserve">0.23 </w:t>
            </w:r>
          </w:p>
        </w:tc>
        <w:tc>
          <w:tcPr>
            <w:tcW w:w="860" w:type="pct"/>
            <w:shd w:val="clear" w:color="auto" w:fill="auto"/>
            <w:noWrap/>
            <w:vAlign w:val="center"/>
          </w:tcPr>
          <w:p>
            <w:pPr>
              <w:pStyle w:val="36"/>
              <w:rPr>
                <w:szCs w:val="21"/>
              </w:rPr>
            </w:pPr>
            <w:r>
              <w:rPr>
                <w:rFonts w:eastAsia="等线" w:cs="Times New Roman"/>
                <w:szCs w:val="21"/>
              </w:rPr>
              <w:t xml:space="preserve">0.67 </w:t>
            </w:r>
          </w:p>
        </w:tc>
        <w:tc>
          <w:tcPr>
            <w:tcW w:w="755" w:type="pct"/>
            <w:shd w:val="clear" w:color="auto" w:fill="auto"/>
            <w:noWrap/>
            <w:vAlign w:val="center"/>
          </w:tcPr>
          <w:p>
            <w:pPr>
              <w:pStyle w:val="36"/>
              <w:rPr>
                <w:szCs w:val="21"/>
              </w:rPr>
            </w:pPr>
            <w:r>
              <w:rPr>
                <w:rFonts w:eastAsia="等线" w:cs="Times New Roman"/>
                <w:szCs w:val="21"/>
              </w:rPr>
              <w:t xml:space="preserve">0.02 </w:t>
            </w:r>
          </w:p>
        </w:tc>
        <w:tc>
          <w:tcPr>
            <w:tcW w:w="481" w:type="pct"/>
            <w:shd w:val="clear" w:color="auto" w:fill="auto"/>
            <w:noWrap/>
            <w:vAlign w:val="center"/>
          </w:tcPr>
          <w:p>
            <w:pPr>
              <w:pStyle w:val="36"/>
              <w:rPr>
                <w:szCs w:val="21"/>
              </w:rPr>
            </w:pPr>
            <w:r>
              <w:rPr>
                <w:rFonts w:eastAsia="等线" w:cs="Times New Roman"/>
                <w:szCs w:val="21"/>
              </w:rPr>
              <w:t xml:space="preserve">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2" w:type="pct"/>
            <w:shd w:val="clear" w:color="auto" w:fill="auto"/>
            <w:vAlign w:val="center"/>
          </w:tcPr>
          <w:p>
            <w:pPr>
              <w:pStyle w:val="36"/>
              <w:rPr>
                <w:szCs w:val="21"/>
              </w:rPr>
            </w:pPr>
            <w:r>
              <w:rPr>
                <w:szCs w:val="21"/>
              </w:rPr>
              <w:t>小计</w:t>
            </w:r>
          </w:p>
        </w:tc>
        <w:tc>
          <w:tcPr>
            <w:tcW w:w="984" w:type="pct"/>
            <w:shd w:val="clear" w:color="auto" w:fill="auto"/>
            <w:noWrap/>
            <w:vAlign w:val="center"/>
          </w:tcPr>
          <w:p>
            <w:pPr>
              <w:pStyle w:val="36"/>
              <w:rPr>
                <w:szCs w:val="21"/>
              </w:rPr>
            </w:pPr>
            <w:r>
              <w:rPr>
                <w:rFonts w:eastAsia="等线" w:cs="Times New Roman"/>
                <w:szCs w:val="21"/>
              </w:rPr>
              <w:t xml:space="preserve">7.57 </w:t>
            </w:r>
          </w:p>
        </w:tc>
        <w:tc>
          <w:tcPr>
            <w:tcW w:w="718" w:type="pct"/>
            <w:shd w:val="clear" w:color="auto" w:fill="auto"/>
            <w:noWrap/>
            <w:vAlign w:val="center"/>
          </w:tcPr>
          <w:p>
            <w:pPr>
              <w:pStyle w:val="36"/>
              <w:rPr>
                <w:szCs w:val="21"/>
              </w:rPr>
            </w:pPr>
            <w:r>
              <w:rPr>
                <w:rFonts w:eastAsia="等线" w:cs="Times New Roman"/>
                <w:szCs w:val="21"/>
              </w:rPr>
              <w:t xml:space="preserve">6.02 </w:t>
            </w:r>
          </w:p>
        </w:tc>
        <w:tc>
          <w:tcPr>
            <w:tcW w:w="860" w:type="pct"/>
            <w:shd w:val="clear" w:color="auto" w:fill="auto"/>
            <w:noWrap/>
            <w:vAlign w:val="center"/>
          </w:tcPr>
          <w:p>
            <w:pPr>
              <w:pStyle w:val="36"/>
              <w:rPr>
                <w:szCs w:val="21"/>
              </w:rPr>
            </w:pPr>
            <w:r>
              <w:rPr>
                <w:rFonts w:eastAsia="等线" w:cs="Times New Roman"/>
                <w:szCs w:val="21"/>
              </w:rPr>
              <w:t xml:space="preserve">6.83 </w:t>
            </w:r>
          </w:p>
        </w:tc>
        <w:tc>
          <w:tcPr>
            <w:tcW w:w="755" w:type="pct"/>
            <w:shd w:val="clear" w:color="auto" w:fill="auto"/>
            <w:noWrap/>
            <w:vAlign w:val="center"/>
          </w:tcPr>
          <w:p>
            <w:pPr>
              <w:pStyle w:val="36"/>
              <w:rPr>
                <w:szCs w:val="21"/>
              </w:rPr>
            </w:pPr>
            <w:r>
              <w:rPr>
                <w:rFonts w:eastAsia="等线" w:cs="Times New Roman"/>
                <w:szCs w:val="21"/>
              </w:rPr>
              <w:t xml:space="preserve">0.58 </w:t>
            </w:r>
          </w:p>
        </w:tc>
        <w:tc>
          <w:tcPr>
            <w:tcW w:w="481" w:type="pct"/>
            <w:shd w:val="clear" w:color="auto" w:fill="auto"/>
            <w:noWrap/>
            <w:vAlign w:val="center"/>
          </w:tcPr>
          <w:p>
            <w:pPr>
              <w:pStyle w:val="36"/>
              <w:rPr>
                <w:szCs w:val="21"/>
              </w:rPr>
            </w:pPr>
            <w:r>
              <w:rPr>
                <w:rFonts w:eastAsia="等线" w:cs="Times New Roman"/>
                <w:szCs w:val="21"/>
              </w:rPr>
              <w:t xml:space="preserve">21.01 </w:t>
            </w:r>
          </w:p>
        </w:tc>
      </w:tr>
    </w:tbl>
    <w:p>
      <w:pPr>
        <w:snapToGrid w:val="0"/>
        <w:spacing w:line="360" w:lineRule="auto"/>
        <w:ind w:firstLine="0" w:firstLineChars="0"/>
        <w:rPr>
          <w:sz w:val="18"/>
          <w:szCs w:val="18"/>
        </w:rPr>
      </w:pPr>
      <w:r>
        <w:rPr>
          <w:sz w:val="18"/>
          <w:szCs w:val="18"/>
        </w:rPr>
        <w:t>注：综合生活用水包括居民生活、城镇公共用水，农业用水包括农田灌溉和林牧渔畜；用水总量不包括环境配水</w:t>
      </w:r>
      <w:r>
        <w:rPr>
          <w:rFonts w:hint="eastAsia"/>
          <w:sz w:val="18"/>
          <w:szCs w:val="18"/>
        </w:rPr>
        <w:t>，生活环境用水为</w:t>
      </w:r>
      <w:r>
        <w:rPr>
          <w:sz w:val="18"/>
          <w:szCs w:val="18"/>
        </w:rPr>
        <w:t>河道外生态环境用水。</w:t>
      </w:r>
    </w:p>
    <w:p>
      <w:pPr>
        <w:pStyle w:val="8"/>
        <w:ind w:firstLine="549"/>
        <w:rPr>
          <w:snapToGrid w:val="0"/>
          <w:szCs w:val="28"/>
        </w:rPr>
      </w:pPr>
      <w:r>
        <w:rPr>
          <w:snapToGrid w:val="0"/>
          <w:szCs w:val="28"/>
        </w:rPr>
        <w:t>按照</w:t>
      </w:r>
      <w:r>
        <w:rPr>
          <w:rFonts w:hint="eastAsia"/>
          <w:snapToGrid w:val="0"/>
        </w:rPr>
        <w:t>区县（市）</w:t>
      </w:r>
      <w:r>
        <w:rPr>
          <w:snapToGrid w:val="0"/>
          <w:szCs w:val="28"/>
        </w:rPr>
        <w:t>统计用水总量，则宁波市区（江北、镇海、北仑、鄞州、海曙</w:t>
      </w:r>
      <w:r>
        <w:rPr>
          <w:rFonts w:hint="eastAsia"/>
          <w:snapToGrid w:val="0"/>
          <w:szCs w:val="28"/>
        </w:rPr>
        <w:t>、奉化</w:t>
      </w:r>
      <w:r>
        <w:rPr>
          <w:snapToGrid w:val="0"/>
          <w:szCs w:val="28"/>
        </w:rPr>
        <w:t>）用水总量11.75亿m</w:t>
      </w:r>
      <w:r>
        <w:rPr>
          <w:snapToGrid w:val="0"/>
          <w:szCs w:val="28"/>
          <w:vertAlign w:val="superscript"/>
        </w:rPr>
        <w:t>3</w:t>
      </w:r>
      <w:r>
        <w:rPr>
          <w:snapToGrid w:val="0"/>
          <w:szCs w:val="28"/>
        </w:rPr>
        <w:t>，约占总用水量的55.93%；余姚市用水总量3.28亿m</w:t>
      </w:r>
      <w:r>
        <w:rPr>
          <w:snapToGrid w:val="0"/>
          <w:szCs w:val="28"/>
          <w:vertAlign w:val="superscript"/>
        </w:rPr>
        <w:t>3</w:t>
      </w:r>
      <w:r>
        <w:rPr>
          <w:snapToGrid w:val="0"/>
          <w:szCs w:val="28"/>
        </w:rPr>
        <w:t>，约占总用水量的15.60%；慈溪市用水总量2.84亿m</w:t>
      </w:r>
      <w:r>
        <w:rPr>
          <w:snapToGrid w:val="0"/>
          <w:szCs w:val="28"/>
          <w:vertAlign w:val="superscript"/>
        </w:rPr>
        <w:t>3</w:t>
      </w:r>
      <w:r>
        <w:rPr>
          <w:snapToGrid w:val="0"/>
          <w:szCs w:val="28"/>
        </w:rPr>
        <w:t>，约占总用水量的13.52%；宁海</w:t>
      </w:r>
      <w:r>
        <w:rPr>
          <w:rFonts w:hint="eastAsia"/>
          <w:snapToGrid w:val="0"/>
          <w:szCs w:val="28"/>
        </w:rPr>
        <w:t>县</w:t>
      </w:r>
      <w:r>
        <w:rPr>
          <w:snapToGrid w:val="0"/>
          <w:szCs w:val="28"/>
        </w:rPr>
        <w:t>用水总量1.61亿m</w:t>
      </w:r>
      <w:r>
        <w:rPr>
          <w:snapToGrid w:val="0"/>
          <w:szCs w:val="28"/>
          <w:vertAlign w:val="superscript"/>
        </w:rPr>
        <w:t>3</w:t>
      </w:r>
      <w:r>
        <w:rPr>
          <w:snapToGrid w:val="0"/>
          <w:szCs w:val="28"/>
        </w:rPr>
        <w:t>，约占总用水量的7.65%；象山县用水总量1.53亿m</w:t>
      </w:r>
      <w:r>
        <w:rPr>
          <w:snapToGrid w:val="0"/>
          <w:szCs w:val="28"/>
          <w:vertAlign w:val="superscript"/>
        </w:rPr>
        <w:t>3</w:t>
      </w:r>
      <w:r>
        <w:rPr>
          <w:snapToGrid w:val="0"/>
          <w:szCs w:val="28"/>
        </w:rPr>
        <w:t>，约占总用水量的7.29%。</w:t>
      </w:r>
    </w:p>
    <w:p>
      <w:pPr>
        <w:pStyle w:val="8"/>
        <w:ind w:firstLine="549"/>
        <w:rPr>
          <w:snapToGrid w:val="0"/>
          <w:szCs w:val="28"/>
        </w:rPr>
      </w:pPr>
    </w:p>
    <w:p>
      <w:pPr>
        <w:ind w:firstLine="0" w:firstLineChars="0"/>
        <w:jc w:val="center"/>
        <w:rPr>
          <w:snapToGrid w:val="0"/>
        </w:rPr>
      </w:pPr>
      <w:r>
        <w:rPr>
          <w:snapToGrid w:val="0"/>
        </w:rPr>
        <w:drawing>
          <wp:inline distT="0" distB="0" distL="0" distR="0">
            <wp:extent cx="5039995" cy="3234690"/>
            <wp:effectExtent l="0" t="0" r="8255" b="3810"/>
            <wp:docPr id="17"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true" noChangeArrowheads="true"/>
                    </pic:cNvPicPr>
                  </pic:nvPicPr>
                  <pic:blipFill>
                    <a:blip r:embed="rId35">
                      <a:extLst>
                        <a:ext uri="{28A0092B-C50C-407E-A947-70E740481C1C}">
                          <a14:useLocalDpi xmlns:a14="http://schemas.microsoft.com/office/drawing/2010/main" val="false"/>
                        </a:ext>
                      </a:extLst>
                    </a:blip>
                    <a:srcRect/>
                    <a:stretch>
                      <a:fillRect/>
                    </a:stretch>
                  </pic:blipFill>
                  <pic:spPr>
                    <a:xfrm>
                      <a:off x="0" y="0"/>
                      <a:ext cx="5040000" cy="3235289"/>
                    </a:xfrm>
                    <a:prstGeom prst="rect">
                      <a:avLst/>
                    </a:prstGeom>
                    <a:noFill/>
                    <a:ln>
                      <a:noFill/>
                    </a:ln>
                  </pic:spPr>
                </pic:pic>
              </a:graphicData>
            </a:graphic>
          </wp:inline>
        </w:drawing>
      </w:r>
    </w:p>
    <w:p>
      <w:pPr>
        <w:pStyle w:val="8"/>
        <w:spacing w:line="360" w:lineRule="auto"/>
        <w:ind w:firstLine="471"/>
        <w:jc w:val="center"/>
        <w:rPr>
          <w:rFonts w:eastAsiaTheme="minorEastAsia" w:cstheme="minorBidi"/>
          <w:b/>
          <w:bCs/>
          <w:snapToGrid w:val="0"/>
          <w:kern w:val="2"/>
          <w:szCs w:val="22"/>
        </w:rPr>
      </w:pPr>
      <w:r>
        <w:rPr>
          <w:rFonts w:eastAsiaTheme="minorEastAsia" w:cstheme="minorBidi"/>
          <w:b/>
          <w:bCs/>
          <w:snapToGrid w:val="0"/>
          <w:kern w:val="2"/>
          <w:szCs w:val="22"/>
        </w:rPr>
        <w:t xml:space="preserve">图1.3-4  </w:t>
      </w:r>
      <w:r>
        <w:rPr>
          <w:rFonts w:hint="eastAsia" w:eastAsiaTheme="minorEastAsia" w:cstheme="minorBidi"/>
          <w:b/>
          <w:bCs/>
          <w:snapToGrid w:val="0"/>
          <w:kern w:val="2"/>
          <w:szCs w:val="22"/>
        </w:rPr>
        <w:t>宁波市2</w:t>
      </w:r>
      <w:r>
        <w:rPr>
          <w:rFonts w:eastAsiaTheme="minorEastAsia" w:cstheme="minorBidi"/>
          <w:b/>
          <w:bCs/>
          <w:snapToGrid w:val="0"/>
          <w:kern w:val="2"/>
          <w:szCs w:val="22"/>
        </w:rPr>
        <w:t>020</w:t>
      </w:r>
      <w:r>
        <w:rPr>
          <w:rFonts w:hint="eastAsia" w:eastAsiaTheme="minorEastAsia" w:cstheme="minorBidi"/>
          <w:b/>
          <w:bCs/>
          <w:snapToGrid w:val="0"/>
          <w:kern w:val="2"/>
          <w:szCs w:val="22"/>
        </w:rPr>
        <w:t>年区县（市）用</w:t>
      </w:r>
      <w:r>
        <w:rPr>
          <w:rFonts w:eastAsiaTheme="minorEastAsia" w:cstheme="minorBidi"/>
          <w:b/>
          <w:bCs/>
          <w:snapToGrid w:val="0"/>
          <w:kern w:val="2"/>
          <w:szCs w:val="22"/>
        </w:rPr>
        <w:t>水结构示意图</w:t>
      </w:r>
    </w:p>
    <w:p>
      <w:pPr>
        <w:spacing w:line="240" w:lineRule="exact"/>
        <w:ind w:firstLine="0" w:firstLineChars="0"/>
        <w:rPr>
          <w:snapToGrid w:val="0"/>
        </w:rPr>
      </w:pPr>
    </w:p>
    <w:p>
      <w:pPr>
        <w:ind w:firstLine="551"/>
        <w:rPr>
          <w:b/>
          <w:bCs/>
        </w:rPr>
      </w:pPr>
      <w:r>
        <w:rPr>
          <w:rFonts w:hint="eastAsia"/>
          <w:b/>
          <w:bCs/>
          <w:snapToGrid w:val="0"/>
        </w:rPr>
        <w:t>（2）</w:t>
      </w:r>
      <w:r>
        <w:rPr>
          <w:rFonts w:hint="eastAsia"/>
          <w:b/>
          <w:bCs/>
        </w:rPr>
        <w:t>供用水量变化趋势分析</w:t>
      </w:r>
    </w:p>
    <w:p>
      <w:pPr>
        <w:ind w:firstLine="549"/>
      </w:pPr>
      <w:r>
        <w:rPr>
          <w:rFonts w:hint="eastAsia"/>
        </w:rPr>
        <w:t>根据宁波市历年水资源公报，宁波市2</w:t>
      </w:r>
      <w:r>
        <w:t>015~2020</w:t>
      </w:r>
      <w:r>
        <w:rPr>
          <w:rFonts w:hint="eastAsia"/>
        </w:rPr>
        <w:t>年用水情况（不含环境配水）见表1</w:t>
      </w:r>
      <w:r>
        <w:t>.3-4</w:t>
      </w:r>
      <w:r>
        <w:rPr>
          <w:rFonts w:hint="eastAsia"/>
        </w:rPr>
        <w:t>。从表中可以看出，自2</w:t>
      </w:r>
      <w:r>
        <w:t>015</w:t>
      </w:r>
      <w:r>
        <w:rPr>
          <w:rFonts w:hint="eastAsia"/>
        </w:rPr>
        <w:t>年以来总体维持在2</w:t>
      </w:r>
      <w:r>
        <w:t>0.0~21.0</w:t>
      </w:r>
      <w:r>
        <w:rPr>
          <w:rFonts w:hint="eastAsia"/>
        </w:rPr>
        <w:t>亿m</w:t>
      </w:r>
      <w:r>
        <w:rPr>
          <w:vertAlign w:val="superscript"/>
        </w:rPr>
        <w:t>3</w:t>
      </w:r>
      <w:r>
        <w:rPr>
          <w:rFonts w:hint="eastAsia"/>
        </w:rPr>
        <w:t>左右。随着宁波市经济社会的发展和新型城镇化水平不断提升，综合生活用水和工业用水呈上升趋势，农业用水呈下降趋势，用水结构总体保持良性发展。</w:t>
      </w:r>
    </w:p>
    <w:p>
      <w:pPr>
        <w:ind w:firstLine="551"/>
        <w:rPr>
          <w:b/>
          <w:szCs w:val="28"/>
        </w:rPr>
      </w:pPr>
      <w:r>
        <w:rPr>
          <w:rFonts w:hint="eastAsia"/>
          <w:b/>
          <w:szCs w:val="28"/>
        </w:rPr>
        <w:t>表</w:t>
      </w:r>
      <w:r>
        <w:rPr>
          <w:b/>
          <w:szCs w:val="28"/>
        </w:rPr>
        <w:t xml:space="preserve">1.3-4        </w:t>
      </w:r>
      <w:r>
        <w:rPr>
          <w:rFonts w:hint="eastAsia"/>
          <w:b/>
          <w:szCs w:val="28"/>
        </w:rPr>
        <w:t>宁波市</w:t>
      </w:r>
      <w:r>
        <w:rPr>
          <w:b/>
          <w:szCs w:val="28"/>
        </w:rPr>
        <w:t>2015~2020</w:t>
      </w:r>
      <w:r>
        <w:rPr>
          <w:rFonts w:hint="eastAsia"/>
          <w:b/>
          <w:szCs w:val="28"/>
        </w:rPr>
        <w:t>年用水量情况表</w:t>
      </w:r>
      <w:r>
        <w:rPr>
          <w:b/>
          <w:szCs w:val="28"/>
        </w:rPr>
        <w:t xml:space="preserve">     </w:t>
      </w:r>
      <w:r>
        <w:rPr>
          <w:rFonts w:hint="eastAsia"/>
          <w:b/>
          <w:szCs w:val="28"/>
        </w:rPr>
        <w:t>单位：亿</w:t>
      </w:r>
      <w:r>
        <w:rPr>
          <w:b/>
          <w:szCs w:val="28"/>
        </w:rPr>
        <w:t>m</w:t>
      </w:r>
      <w:r>
        <w:rPr>
          <w:b/>
          <w:szCs w:val="28"/>
          <w:vertAlign w:val="superscript"/>
        </w:rPr>
        <w:t>3</w:t>
      </w:r>
    </w:p>
    <w:tbl>
      <w:tblPr>
        <w:tblStyle w:val="25"/>
        <w:tblW w:w="5000" w:type="pct"/>
        <w:tblInd w:w="0" w:type="dxa"/>
        <w:tblLayout w:type="autofit"/>
        <w:tblCellMar>
          <w:top w:w="0" w:type="dxa"/>
          <w:left w:w="108" w:type="dxa"/>
          <w:bottom w:w="0" w:type="dxa"/>
          <w:right w:w="108" w:type="dxa"/>
        </w:tblCellMar>
      </w:tblPr>
      <w:tblGrid>
        <w:gridCol w:w="2347"/>
        <w:gridCol w:w="1331"/>
        <w:gridCol w:w="1333"/>
        <w:gridCol w:w="1331"/>
        <w:gridCol w:w="1333"/>
        <w:gridCol w:w="1329"/>
      </w:tblGrid>
      <w:tr>
        <w:tblPrEx>
          <w:tblCellMar>
            <w:top w:w="0" w:type="dxa"/>
            <w:left w:w="108" w:type="dxa"/>
            <w:bottom w:w="0" w:type="dxa"/>
            <w:right w:w="108" w:type="dxa"/>
          </w:tblCellMar>
        </w:tblPrEx>
        <w:trPr>
          <w:trHeight w:val="397" w:hRule="atLeast"/>
        </w:trPr>
        <w:tc>
          <w:tcPr>
            <w:tcW w:w="130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年份</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rFonts w:ascii="宋体" w:hAnsi="宋体"/>
                <w:szCs w:val="21"/>
              </w:rPr>
            </w:pPr>
            <w:r>
              <w:rPr>
                <w:rFonts w:hint="eastAsia" w:ascii="宋体" w:hAnsi="宋体"/>
                <w:szCs w:val="21"/>
              </w:rPr>
              <w:t>综合生活</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rFonts w:ascii="宋体" w:hAnsi="宋体"/>
                <w:szCs w:val="21"/>
              </w:rPr>
            </w:pPr>
            <w:r>
              <w:rPr>
                <w:rFonts w:hint="eastAsia" w:ascii="宋体" w:hAnsi="宋体"/>
                <w:szCs w:val="21"/>
              </w:rPr>
              <w:t>工业</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rFonts w:ascii="宋体" w:hAnsi="宋体"/>
                <w:szCs w:val="21"/>
              </w:rPr>
            </w:pPr>
            <w:r>
              <w:rPr>
                <w:rFonts w:hint="eastAsia" w:ascii="宋体" w:hAnsi="宋体"/>
                <w:szCs w:val="21"/>
              </w:rPr>
              <w:t>农业</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rFonts w:ascii="宋体" w:hAnsi="宋体"/>
                <w:szCs w:val="21"/>
              </w:rPr>
            </w:pPr>
            <w:r>
              <w:rPr>
                <w:rFonts w:hint="eastAsia" w:ascii="宋体" w:hAnsi="宋体"/>
                <w:szCs w:val="21"/>
              </w:rPr>
              <w:t>生态环境</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pStyle w:val="36"/>
              <w:rPr>
                <w:rFonts w:ascii="宋体" w:hAnsi="宋体"/>
                <w:szCs w:val="21"/>
              </w:rPr>
            </w:pPr>
            <w:r>
              <w:rPr>
                <w:rFonts w:hint="eastAsia" w:ascii="宋体" w:hAnsi="宋体"/>
                <w:szCs w:val="21"/>
              </w:rPr>
              <w:t>用水总量</w:t>
            </w:r>
          </w:p>
        </w:tc>
      </w:tr>
      <w:tr>
        <w:tblPrEx>
          <w:tblCellMar>
            <w:top w:w="0" w:type="dxa"/>
            <w:left w:w="108" w:type="dxa"/>
            <w:bottom w:w="0" w:type="dxa"/>
            <w:right w:w="108" w:type="dxa"/>
          </w:tblCellMar>
        </w:tblPrEx>
        <w:trPr>
          <w:trHeight w:val="397" w:hRule="atLeast"/>
        </w:trPr>
        <w:tc>
          <w:tcPr>
            <w:tcW w:w="1304" w:type="pct"/>
            <w:tcBorders>
              <w:top w:val="nil"/>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2015年</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6.73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5.75 </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7.92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0.26 </w:t>
            </w:r>
          </w:p>
        </w:tc>
        <w:tc>
          <w:tcPr>
            <w:tcW w:w="738" w:type="pct"/>
            <w:tcBorders>
              <w:top w:val="nil"/>
              <w:left w:val="nil"/>
              <w:bottom w:val="single" w:color="auto" w:sz="4" w:space="0"/>
              <w:right w:val="single" w:color="auto" w:sz="4" w:space="0"/>
            </w:tcBorders>
            <w:shd w:val="clear" w:color="auto" w:fill="auto"/>
            <w:noWrap/>
            <w:vAlign w:val="center"/>
          </w:tcPr>
          <w:p>
            <w:pPr>
              <w:pStyle w:val="36"/>
              <w:rPr>
                <w:rFonts w:eastAsiaTheme="majorEastAsia"/>
                <w:szCs w:val="21"/>
              </w:rPr>
            </w:pPr>
            <w:r>
              <w:rPr>
                <w:szCs w:val="21"/>
              </w:rPr>
              <w:t xml:space="preserve">20.66 </w:t>
            </w:r>
          </w:p>
        </w:tc>
      </w:tr>
      <w:tr>
        <w:tblPrEx>
          <w:tblCellMar>
            <w:top w:w="0" w:type="dxa"/>
            <w:left w:w="108" w:type="dxa"/>
            <w:bottom w:w="0" w:type="dxa"/>
            <w:right w:w="108" w:type="dxa"/>
          </w:tblCellMar>
        </w:tblPrEx>
        <w:trPr>
          <w:trHeight w:val="397" w:hRule="atLeast"/>
        </w:trPr>
        <w:tc>
          <w:tcPr>
            <w:tcW w:w="1304" w:type="pct"/>
            <w:tcBorders>
              <w:top w:val="nil"/>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2016年</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6.87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5.64 </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7.55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0.25 </w:t>
            </w:r>
          </w:p>
        </w:tc>
        <w:tc>
          <w:tcPr>
            <w:tcW w:w="738" w:type="pct"/>
            <w:tcBorders>
              <w:top w:val="nil"/>
              <w:left w:val="nil"/>
              <w:bottom w:val="single" w:color="auto" w:sz="4" w:space="0"/>
              <w:right w:val="single" w:color="auto" w:sz="4" w:space="0"/>
            </w:tcBorders>
            <w:shd w:val="clear" w:color="auto" w:fill="auto"/>
            <w:noWrap/>
            <w:vAlign w:val="center"/>
          </w:tcPr>
          <w:p>
            <w:pPr>
              <w:pStyle w:val="36"/>
              <w:rPr>
                <w:rFonts w:eastAsiaTheme="majorEastAsia"/>
                <w:szCs w:val="21"/>
              </w:rPr>
            </w:pPr>
            <w:r>
              <w:rPr>
                <w:szCs w:val="21"/>
              </w:rPr>
              <w:t xml:space="preserve">20.31 </w:t>
            </w:r>
          </w:p>
        </w:tc>
      </w:tr>
      <w:tr>
        <w:tblPrEx>
          <w:tblCellMar>
            <w:top w:w="0" w:type="dxa"/>
            <w:left w:w="108" w:type="dxa"/>
            <w:bottom w:w="0" w:type="dxa"/>
            <w:right w:w="108" w:type="dxa"/>
          </w:tblCellMar>
        </w:tblPrEx>
        <w:trPr>
          <w:trHeight w:val="397" w:hRule="atLeast"/>
        </w:trPr>
        <w:tc>
          <w:tcPr>
            <w:tcW w:w="1304" w:type="pct"/>
            <w:tcBorders>
              <w:top w:val="nil"/>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2017年</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7.08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5.80 </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7.44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0.25 </w:t>
            </w:r>
          </w:p>
        </w:tc>
        <w:tc>
          <w:tcPr>
            <w:tcW w:w="738" w:type="pct"/>
            <w:tcBorders>
              <w:top w:val="nil"/>
              <w:left w:val="nil"/>
              <w:bottom w:val="single" w:color="auto" w:sz="4" w:space="0"/>
              <w:right w:val="single" w:color="auto" w:sz="4" w:space="0"/>
            </w:tcBorders>
            <w:shd w:val="clear" w:color="auto" w:fill="auto"/>
            <w:noWrap/>
            <w:vAlign w:val="center"/>
          </w:tcPr>
          <w:p>
            <w:pPr>
              <w:pStyle w:val="36"/>
              <w:rPr>
                <w:rFonts w:eastAsiaTheme="majorEastAsia"/>
                <w:szCs w:val="21"/>
              </w:rPr>
            </w:pPr>
            <w:r>
              <w:rPr>
                <w:szCs w:val="21"/>
              </w:rPr>
              <w:t xml:space="preserve">20.58 </w:t>
            </w:r>
          </w:p>
        </w:tc>
      </w:tr>
      <w:tr>
        <w:tblPrEx>
          <w:tblCellMar>
            <w:top w:w="0" w:type="dxa"/>
            <w:left w:w="108" w:type="dxa"/>
            <w:bottom w:w="0" w:type="dxa"/>
            <w:right w:w="108" w:type="dxa"/>
          </w:tblCellMar>
        </w:tblPrEx>
        <w:trPr>
          <w:trHeight w:val="397" w:hRule="atLeast"/>
        </w:trPr>
        <w:tc>
          <w:tcPr>
            <w:tcW w:w="1304" w:type="pct"/>
            <w:tcBorders>
              <w:top w:val="nil"/>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2018年</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7.24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5.93 </w:t>
            </w:r>
          </w:p>
        </w:tc>
        <w:tc>
          <w:tcPr>
            <w:tcW w:w="739"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7.34 </w:t>
            </w:r>
          </w:p>
        </w:tc>
        <w:tc>
          <w:tcPr>
            <w:tcW w:w="740" w:type="pct"/>
            <w:tcBorders>
              <w:top w:val="nil"/>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0.24 </w:t>
            </w:r>
          </w:p>
        </w:tc>
        <w:tc>
          <w:tcPr>
            <w:tcW w:w="738" w:type="pct"/>
            <w:tcBorders>
              <w:top w:val="nil"/>
              <w:left w:val="nil"/>
              <w:bottom w:val="single" w:color="auto" w:sz="4" w:space="0"/>
              <w:right w:val="single" w:color="auto" w:sz="4" w:space="0"/>
            </w:tcBorders>
            <w:shd w:val="clear" w:color="auto" w:fill="auto"/>
            <w:noWrap/>
            <w:vAlign w:val="center"/>
          </w:tcPr>
          <w:p>
            <w:pPr>
              <w:pStyle w:val="36"/>
              <w:rPr>
                <w:rFonts w:eastAsiaTheme="majorEastAsia"/>
                <w:szCs w:val="21"/>
              </w:rPr>
            </w:pPr>
            <w:r>
              <w:rPr>
                <w:szCs w:val="21"/>
              </w:rPr>
              <w:t xml:space="preserve">20.76 </w:t>
            </w:r>
          </w:p>
        </w:tc>
      </w:tr>
      <w:tr>
        <w:tblPrEx>
          <w:tblCellMar>
            <w:top w:w="0" w:type="dxa"/>
            <w:left w:w="108" w:type="dxa"/>
            <w:bottom w:w="0" w:type="dxa"/>
            <w:right w:w="108" w:type="dxa"/>
          </w:tblCellMar>
        </w:tblPrEx>
        <w:trPr>
          <w:trHeight w:val="397" w:hRule="atLeast"/>
        </w:trPr>
        <w:tc>
          <w:tcPr>
            <w:tcW w:w="130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rPr>
                <w:szCs w:val="21"/>
              </w:rPr>
            </w:pPr>
            <w:r>
              <w:rPr>
                <w:szCs w:val="21"/>
              </w:rPr>
              <w:t>2019年</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7.35 </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5.82 </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7.02 </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rFonts w:eastAsiaTheme="majorEastAsia"/>
                <w:szCs w:val="21"/>
              </w:rPr>
            </w:pPr>
            <w:r>
              <w:rPr>
                <w:szCs w:val="21"/>
              </w:rPr>
              <w:t xml:space="preserve">0.24 </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pStyle w:val="36"/>
              <w:rPr>
                <w:rFonts w:eastAsiaTheme="majorEastAsia"/>
                <w:szCs w:val="21"/>
              </w:rPr>
            </w:pPr>
            <w:r>
              <w:rPr>
                <w:szCs w:val="21"/>
              </w:rPr>
              <w:t xml:space="preserve">20.43 </w:t>
            </w:r>
          </w:p>
        </w:tc>
      </w:tr>
      <w:tr>
        <w:tblPrEx>
          <w:tblCellMar>
            <w:top w:w="0" w:type="dxa"/>
            <w:left w:w="108" w:type="dxa"/>
            <w:bottom w:w="0" w:type="dxa"/>
            <w:right w:w="108" w:type="dxa"/>
          </w:tblCellMar>
        </w:tblPrEx>
        <w:trPr>
          <w:trHeight w:val="397" w:hRule="atLeast"/>
        </w:trPr>
        <w:tc>
          <w:tcPr>
            <w:tcW w:w="130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rPr>
                <w:szCs w:val="21"/>
              </w:rPr>
            </w:pPr>
            <w:r>
              <w:rPr>
                <w:rFonts w:hint="eastAsia"/>
                <w:szCs w:val="21"/>
              </w:rPr>
              <w:t>2</w:t>
            </w:r>
            <w:r>
              <w:rPr>
                <w:szCs w:val="21"/>
              </w:rPr>
              <w:t>020</w:t>
            </w:r>
            <w:r>
              <w:rPr>
                <w:rFonts w:hint="eastAsia"/>
                <w:szCs w:val="21"/>
              </w:rPr>
              <w:t>年</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szCs w:val="21"/>
              </w:rPr>
            </w:pPr>
            <w:r>
              <w:rPr>
                <w:rFonts w:eastAsia="等线" w:cs="Times New Roman"/>
                <w:szCs w:val="21"/>
              </w:rPr>
              <w:t xml:space="preserve">7.57 </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szCs w:val="21"/>
              </w:rPr>
            </w:pPr>
            <w:r>
              <w:rPr>
                <w:rFonts w:eastAsia="等线" w:cs="Times New Roman"/>
                <w:szCs w:val="21"/>
              </w:rPr>
              <w:t xml:space="preserve">6.02 </w:t>
            </w:r>
          </w:p>
        </w:tc>
        <w:tc>
          <w:tcPr>
            <w:tcW w:w="739" w:type="pct"/>
            <w:tcBorders>
              <w:top w:val="single" w:color="auto" w:sz="4" w:space="0"/>
              <w:left w:val="nil"/>
              <w:bottom w:val="single" w:color="auto" w:sz="4" w:space="0"/>
              <w:right w:val="single" w:color="auto" w:sz="4" w:space="0"/>
            </w:tcBorders>
            <w:shd w:val="clear" w:color="auto" w:fill="auto"/>
            <w:vAlign w:val="center"/>
          </w:tcPr>
          <w:p>
            <w:pPr>
              <w:pStyle w:val="36"/>
              <w:rPr>
                <w:szCs w:val="21"/>
              </w:rPr>
            </w:pPr>
            <w:r>
              <w:rPr>
                <w:rFonts w:eastAsia="等线" w:cs="Times New Roman"/>
                <w:szCs w:val="21"/>
              </w:rPr>
              <w:t xml:space="preserve">6.83 </w:t>
            </w:r>
          </w:p>
        </w:tc>
        <w:tc>
          <w:tcPr>
            <w:tcW w:w="740" w:type="pct"/>
            <w:tcBorders>
              <w:top w:val="single" w:color="auto" w:sz="4" w:space="0"/>
              <w:left w:val="nil"/>
              <w:bottom w:val="single" w:color="auto" w:sz="4" w:space="0"/>
              <w:right w:val="single" w:color="auto" w:sz="4" w:space="0"/>
            </w:tcBorders>
            <w:shd w:val="clear" w:color="auto" w:fill="auto"/>
            <w:vAlign w:val="center"/>
          </w:tcPr>
          <w:p>
            <w:pPr>
              <w:pStyle w:val="36"/>
              <w:rPr>
                <w:szCs w:val="21"/>
              </w:rPr>
            </w:pPr>
            <w:r>
              <w:rPr>
                <w:rFonts w:eastAsia="等线" w:cs="Times New Roman"/>
                <w:szCs w:val="21"/>
              </w:rPr>
              <w:t xml:space="preserve">0.58 </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pStyle w:val="36"/>
              <w:rPr>
                <w:szCs w:val="21"/>
              </w:rPr>
            </w:pPr>
            <w:r>
              <w:rPr>
                <w:rFonts w:eastAsia="等线" w:cs="Times New Roman"/>
                <w:szCs w:val="21"/>
              </w:rPr>
              <w:t xml:space="preserve">21.01 </w:t>
            </w:r>
          </w:p>
        </w:tc>
      </w:tr>
    </w:tbl>
    <w:p>
      <w:pPr>
        <w:snapToGrid w:val="0"/>
        <w:spacing w:line="360" w:lineRule="auto"/>
        <w:ind w:firstLine="0" w:firstLineChars="0"/>
        <w:rPr>
          <w:sz w:val="18"/>
          <w:szCs w:val="18"/>
        </w:rPr>
      </w:pPr>
      <w:r>
        <w:rPr>
          <w:sz w:val="18"/>
          <w:szCs w:val="18"/>
        </w:rPr>
        <w:t>注：综合生活用水包括居民生活、城镇公共用水，农业用水包括农田灌溉和林牧渔畜；用水总量不包括环境配水</w:t>
      </w:r>
      <w:r>
        <w:rPr>
          <w:rFonts w:hint="eastAsia"/>
          <w:sz w:val="18"/>
          <w:szCs w:val="18"/>
        </w:rPr>
        <w:t>，生活环境用水为</w:t>
      </w:r>
      <w:r>
        <w:rPr>
          <w:sz w:val="18"/>
          <w:szCs w:val="18"/>
        </w:rPr>
        <w:t>河道外生态环境用水。</w:t>
      </w:r>
    </w:p>
    <w:p>
      <w:pPr>
        <w:ind w:firstLine="0" w:firstLineChars="0"/>
        <w:jc w:val="center"/>
      </w:pPr>
      <w:r>
        <w:drawing>
          <wp:inline distT="0" distB="0" distL="0" distR="0">
            <wp:extent cx="5219700" cy="3198495"/>
            <wp:effectExtent l="0" t="0" r="0" b="1905"/>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noChangeArrowheads="true"/>
                    </pic:cNvPicPr>
                  </pic:nvPicPr>
                  <pic:blipFill>
                    <a:blip r:embed="rId36">
                      <a:extLst>
                        <a:ext uri="{28A0092B-C50C-407E-A947-70E740481C1C}">
                          <a14:useLocalDpi xmlns:a14="http://schemas.microsoft.com/office/drawing/2010/main" val="false"/>
                        </a:ext>
                      </a:extLst>
                    </a:blip>
                    <a:srcRect/>
                    <a:stretch>
                      <a:fillRect/>
                    </a:stretch>
                  </pic:blipFill>
                  <pic:spPr>
                    <a:xfrm>
                      <a:off x="0" y="0"/>
                      <a:ext cx="5220000" cy="3198731"/>
                    </a:xfrm>
                    <a:prstGeom prst="rect">
                      <a:avLst/>
                    </a:prstGeom>
                    <a:noFill/>
                    <a:ln>
                      <a:noFill/>
                    </a:ln>
                  </pic:spPr>
                </pic:pic>
              </a:graphicData>
            </a:graphic>
          </wp:inline>
        </w:drawing>
      </w:r>
    </w:p>
    <w:p>
      <w:pPr>
        <w:tabs>
          <w:tab w:val="left" w:pos="1375"/>
        </w:tabs>
        <w:ind w:firstLine="549"/>
        <w:rPr>
          <w:b/>
          <w:bCs/>
        </w:rPr>
      </w:pPr>
      <w:r>
        <w:tab/>
      </w:r>
      <w:r>
        <w:rPr>
          <w:rFonts w:hint="eastAsia"/>
          <w:b/>
          <w:bCs/>
        </w:rPr>
        <w:t>图</w:t>
      </w:r>
      <w:r>
        <w:rPr>
          <w:b/>
          <w:bCs/>
        </w:rPr>
        <w:t xml:space="preserve">1.3-5  </w:t>
      </w:r>
      <w:r>
        <w:rPr>
          <w:rFonts w:hint="eastAsia"/>
          <w:b/>
          <w:bCs/>
        </w:rPr>
        <w:t>宁波市</w:t>
      </w:r>
      <w:bookmarkStart w:id="5" w:name="_Hlk78734213"/>
      <w:r>
        <w:rPr>
          <w:rFonts w:hint="eastAsia"/>
          <w:b/>
          <w:bCs/>
        </w:rPr>
        <w:t>2</w:t>
      </w:r>
      <w:r>
        <w:rPr>
          <w:b/>
          <w:bCs/>
        </w:rPr>
        <w:t>015</w:t>
      </w:r>
      <w:r>
        <w:rPr>
          <w:rFonts w:hint="eastAsia"/>
          <w:b/>
          <w:bCs/>
        </w:rPr>
        <w:t>~</w:t>
      </w:r>
      <w:r>
        <w:rPr>
          <w:b/>
          <w:bCs/>
        </w:rPr>
        <w:t>2020</w:t>
      </w:r>
      <w:r>
        <w:rPr>
          <w:rFonts w:hint="eastAsia"/>
          <w:b/>
          <w:bCs/>
        </w:rPr>
        <w:t>年</w:t>
      </w:r>
      <w:bookmarkEnd w:id="5"/>
      <w:r>
        <w:rPr>
          <w:rFonts w:hint="eastAsia"/>
          <w:b/>
          <w:bCs/>
        </w:rPr>
        <w:t>用水结构变化趋势图</w:t>
      </w:r>
    </w:p>
    <w:p>
      <w:pPr>
        <w:tabs>
          <w:tab w:val="left" w:pos="1375"/>
        </w:tabs>
        <w:ind w:firstLine="551"/>
        <w:rPr>
          <w:b/>
          <w:bCs/>
        </w:rPr>
      </w:pPr>
    </w:p>
    <w:p>
      <w:pPr>
        <w:ind w:firstLine="551"/>
        <w:rPr>
          <w:b/>
          <w:bCs/>
          <w:snapToGrid w:val="0"/>
        </w:rPr>
      </w:pPr>
      <w:r>
        <w:rPr>
          <w:rFonts w:hint="eastAsia"/>
          <w:b/>
          <w:bCs/>
          <w:snapToGrid w:val="0"/>
        </w:rPr>
        <w:t>（3）用水效率指标变化趋势分析</w:t>
      </w:r>
    </w:p>
    <w:p>
      <w:pPr>
        <w:ind w:firstLine="549"/>
      </w:pPr>
      <w:r>
        <w:rPr>
          <w:rFonts w:hint="eastAsia"/>
        </w:rPr>
        <w:t>根据宁波市水资源公报，20</w:t>
      </w:r>
      <w:r>
        <w:t>20</w:t>
      </w:r>
      <w:r>
        <w:rPr>
          <w:rFonts w:hint="eastAsia"/>
        </w:rPr>
        <w:t>年全市人均综合年用水量为2</w:t>
      </w:r>
      <w:r>
        <w:t>46</w:t>
      </w:r>
      <w:r>
        <w:rPr>
          <w:rFonts w:hint="eastAsia"/>
        </w:rPr>
        <w:t xml:space="preserve"> m</w:t>
      </w:r>
      <w:r>
        <w:rPr>
          <w:vertAlign w:val="superscript"/>
        </w:rPr>
        <w:t>3</w:t>
      </w:r>
      <w:r>
        <w:rPr>
          <w:rFonts w:hint="eastAsia"/>
        </w:rPr>
        <w:t>，万元国内生产总值用水量为18.</w:t>
      </w:r>
      <w:r>
        <w:t>5</w:t>
      </w:r>
      <w:r>
        <w:rPr>
          <w:rFonts w:hint="eastAsia"/>
        </w:rPr>
        <w:t xml:space="preserve"> m</w:t>
      </w:r>
      <w:r>
        <w:rPr>
          <w:vertAlign w:val="superscript"/>
        </w:rPr>
        <w:t>3</w:t>
      </w:r>
      <w:r>
        <w:rPr>
          <w:rFonts w:hint="eastAsia"/>
        </w:rPr>
        <w:t>（2</w:t>
      </w:r>
      <w:r>
        <w:t>015</w:t>
      </w:r>
      <w:r>
        <w:rPr>
          <w:rFonts w:hint="eastAsia"/>
        </w:rPr>
        <w:t>年可比价），万元工业增加值用水量为12.</w:t>
      </w:r>
      <w:r>
        <w:t>2</w:t>
      </w:r>
      <w:r>
        <w:rPr>
          <w:rFonts w:hint="eastAsia"/>
        </w:rPr>
        <w:t xml:space="preserve"> m</w:t>
      </w:r>
      <w:r>
        <w:rPr>
          <w:vertAlign w:val="superscript"/>
        </w:rPr>
        <w:t>3</w:t>
      </w:r>
      <w:r>
        <w:rPr>
          <w:rFonts w:hint="eastAsia"/>
        </w:rPr>
        <w:t>（2</w:t>
      </w:r>
      <w:r>
        <w:t>015</w:t>
      </w:r>
      <w:r>
        <w:rPr>
          <w:rFonts w:hint="eastAsia"/>
        </w:rPr>
        <w:t>年可比价），农田（包括水田、 水浇地和菜地）灌溉亩均用水量为2</w:t>
      </w:r>
      <w:r>
        <w:t>46</w:t>
      </w:r>
      <w:r>
        <w:rPr>
          <w:rFonts w:hint="eastAsia"/>
        </w:rPr>
        <w:t xml:space="preserve"> m</w:t>
      </w:r>
      <w:r>
        <w:rPr>
          <w:vertAlign w:val="superscript"/>
        </w:rPr>
        <w:t>3</w:t>
      </w:r>
      <w:r>
        <w:rPr>
          <w:rFonts w:hint="eastAsia"/>
        </w:rPr>
        <w:t>，农田灌溉水有效利用系数为0</w:t>
      </w:r>
      <w:r>
        <w:t>.618</w:t>
      </w:r>
      <w:r>
        <w:rPr>
          <w:rFonts w:hint="eastAsia"/>
        </w:rPr>
        <w:t>，城镇人均生活用水量为</w:t>
      </w:r>
      <w:r>
        <w:t>238</w:t>
      </w:r>
      <w:r>
        <w:rPr>
          <w:rFonts w:hint="eastAsia"/>
        </w:rPr>
        <w:t xml:space="preserve"> L/人.d，农村人均生活用水量为</w:t>
      </w:r>
      <w:r>
        <w:t>147</w:t>
      </w:r>
      <w:r>
        <w:rPr>
          <w:rFonts w:hint="eastAsia"/>
        </w:rPr>
        <w:t xml:space="preserve"> L/人.d。</w:t>
      </w:r>
    </w:p>
    <w:p>
      <w:pPr>
        <w:ind w:firstLine="549"/>
        <w:rPr>
          <w:snapToGrid w:val="0"/>
        </w:rPr>
      </w:pPr>
      <w:r>
        <w:rPr>
          <w:rFonts w:hint="eastAsia"/>
        </w:rPr>
        <w:t>宁波市2</w:t>
      </w:r>
      <w:r>
        <w:t>015~2020</w:t>
      </w:r>
      <w:r>
        <w:rPr>
          <w:rFonts w:hint="eastAsia"/>
        </w:rPr>
        <w:t>年用水指标情况见表1</w:t>
      </w:r>
      <w:r>
        <w:t>.3-5</w:t>
      </w:r>
      <w:r>
        <w:rPr>
          <w:rFonts w:hint="eastAsia"/>
        </w:rPr>
        <w:t>。从表中可以看出，宁波市实现了G</w:t>
      </w:r>
      <w:r>
        <w:t>DP</w:t>
      </w:r>
      <w:r>
        <w:rPr>
          <w:rFonts w:hint="eastAsia"/>
        </w:rPr>
        <w:t>持续增长下的用水量低增长，水资源利用效率不断提高。其中人均用水量较2</w:t>
      </w:r>
      <w:r>
        <w:t>015</w:t>
      </w:r>
      <w:r>
        <w:rPr>
          <w:rFonts w:hint="eastAsia"/>
        </w:rPr>
        <w:t>年下降</w:t>
      </w:r>
      <w:r>
        <w:t>6.8%</w:t>
      </w:r>
      <w:r>
        <w:rPr>
          <w:rFonts w:hint="eastAsia"/>
        </w:rPr>
        <w:t>，年均下降率为</w:t>
      </w:r>
      <w:r>
        <w:t>1.4%</w:t>
      </w:r>
      <w:r>
        <w:rPr>
          <w:rFonts w:hint="eastAsia"/>
        </w:rPr>
        <w:t>；万元国内生产总值用水量较2</w:t>
      </w:r>
      <w:r>
        <w:t>015</w:t>
      </w:r>
      <w:r>
        <w:rPr>
          <w:rFonts w:hint="eastAsia"/>
        </w:rPr>
        <w:t>年下降</w:t>
      </w:r>
      <w:r>
        <w:t>28.3%</w:t>
      </w:r>
      <w:r>
        <w:rPr>
          <w:rFonts w:hint="eastAsia"/>
        </w:rPr>
        <w:t>，年均下降率分别为</w:t>
      </w:r>
      <w:r>
        <w:t>6.4%</w:t>
      </w:r>
      <w:r>
        <w:rPr>
          <w:rFonts w:hint="eastAsia"/>
        </w:rPr>
        <w:t>；万元工业增加值用水量较2</w:t>
      </w:r>
      <w:r>
        <w:t>015</w:t>
      </w:r>
      <w:r>
        <w:rPr>
          <w:rFonts w:hint="eastAsia"/>
        </w:rPr>
        <w:t>年下降</w:t>
      </w:r>
      <w:r>
        <w:t>22.8%</w:t>
      </w:r>
      <w:r>
        <w:rPr>
          <w:rFonts w:hint="eastAsia"/>
        </w:rPr>
        <w:t>，年均下降率分别为5</w:t>
      </w:r>
      <w:r>
        <w:t>.0%</w:t>
      </w:r>
      <w:r>
        <w:rPr>
          <w:rFonts w:hint="eastAsia"/>
        </w:rPr>
        <w:t>；农田灌溉用水量维持在2</w:t>
      </w:r>
      <w:r>
        <w:t>50</w:t>
      </w:r>
      <w:r>
        <w:rPr>
          <w:rFonts w:hint="eastAsia"/>
        </w:rPr>
        <w:t xml:space="preserve"> m</w:t>
      </w:r>
      <w:r>
        <w:rPr>
          <w:rFonts w:hint="eastAsia"/>
          <w:vertAlign w:val="superscript"/>
        </w:rPr>
        <w:t>3</w:t>
      </w:r>
      <w:r>
        <w:rPr>
          <w:rFonts w:hint="eastAsia"/>
        </w:rPr>
        <w:t>/亩左右，农田灌溉水有效利用系数从2</w:t>
      </w:r>
      <w:r>
        <w:t>015</w:t>
      </w:r>
      <w:r>
        <w:rPr>
          <w:rFonts w:hint="eastAsia"/>
        </w:rPr>
        <w:t>年的0</w:t>
      </w:r>
      <w:r>
        <w:t>.581</w:t>
      </w:r>
      <w:r>
        <w:rPr>
          <w:rFonts w:hint="eastAsia"/>
        </w:rPr>
        <w:t>提高至0</w:t>
      </w:r>
      <w:r>
        <w:t>.618</w:t>
      </w:r>
      <w:r>
        <w:rPr>
          <w:rFonts w:hint="eastAsia"/>
        </w:rPr>
        <w:t>。</w:t>
      </w:r>
    </w:p>
    <w:p>
      <w:pPr>
        <w:ind w:firstLine="549"/>
        <w:rPr>
          <w:snapToGrid w:val="0"/>
        </w:rPr>
      </w:pPr>
    </w:p>
    <w:p>
      <w:pPr>
        <w:ind w:firstLine="551"/>
        <w:rPr>
          <w:b/>
          <w:bCs/>
          <w:snapToGrid w:val="0"/>
        </w:rPr>
      </w:pPr>
      <w:r>
        <w:rPr>
          <w:rFonts w:hint="eastAsia"/>
          <w:b/>
          <w:bCs/>
          <w:snapToGrid w:val="0"/>
        </w:rPr>
        <w:t>表1</w:t>
      </w:r>
      <w:r>
        <w:rPr>
          <w:b/>
          <w:bCs/>
          <w:snapToGrid w:val="0"/>
        </w:rPr>
        <w:t xml:space="preserve">.3-5         </w:t>
      </w:r>
      <w:r>
        <w:rPr>
          <w:rFonts w:hint="eastAsia"/>
          <w:b/>
          <w:bCs/>
          <w:snapToGrid w:val="0"/>
        </w:rPr>
        <w:t>宁波市2</w:t>
      </w:r>
      <w:r>
        <w:rPr>
          <w:b/>
          <w:bCs/>
          <w:snapToGrid w:val="0"/>
        </w:rPr>
        <w:t>015</w:t>
      </w:r>
      <w:r>
        <w:rPr>
          <w:rFonts w:hint="eastAsia"/>
          <w:b/>
          <w:bCs/>
          <w:snapToGrid w:val="0"/>
        </w:rPr>
        <w:t>~</w:t>
      </w:r>
      <w:r>
        <w:rPr>
          <w:b/>
          <w:bCs/>
          <w:snapToGrid w:val="0"/>
        </w:rPr>
        <w:t>2020</w:t>
      </w:r>
      <w:r>
        <w:rPr>
          <w:rFonts w:hint="eastAsia"/>
          <w:b/>
          <w:bCs/>
          <w:snapToGrid w:val="0"/>
        </w:rPr>
        <w:t>年用水指标统计表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967"/>
        <w:gridCol w:w="1137"/>
        <w:gridCol w:w="1282"/>
        <w:gridCol w:w="1138"/>
        <w:gridCol w:w="1432"/>
        <w:gridCol w:w="728"/>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vMerge w:val="restart"/>
            <w:shd w:val="clear" w:color="auto" w:fill="auto"/>
            <w:vAlign w:val="center"/>
          </w:tcPr>
          <w:p>
            <w:pPr>
              <w:pStyle w:val="36"/>
              <w:rPr>
                <w:rFonts w:eastAsia="等线"/>
                <w:szCs w:val="21"/>
              </w:rPr>
            </w:pPr>
            <w:r>
              <w:rPr>
                <w:rFonts w:hint="eastAsia"/>
                <w:szCs w:val="21"/>
              </w:rPr>
              <w:t>年份</w:t>
            </w:r>
          </w:p>
        </w:tc>
        <w:tc>
          <w:tcPr>
            <w:tcW w:w="537" w:type="pct"/>
            <w:shd w:val="clear" w:color="auto" w:fill="auto"/>
            <w:vAlign w:val="center"/>
          </w:tcPr>
          <w:p>
            <w:pPr>
              <w:pStyle w:val="36"/>
              <w:rPr>
                <w:szCs w:val="21"/>
              </w:rPr>
            </w:pPr>
            <w:r>
              <w:rPr>
                <w:rFonts w:hint="eastAsia"/>
                <w:szCs w:val="21"/>
              </w:rPr>
              <w:t>人均</w:t>
            </w:r>
          </w:p>
          <w:p>
            <w:pPr>
              <w:pStyle w:val="36"/>
              <w:rPr>
                <w:rFonts w:eastAsia="等线"/>
                <w:szCs w:val="21"/>
              </w:rPr>
            </w:pPr>
            <w:r>
              <w:rPr>
                <w:rFonts w:hint="eastAsia"/>
                <w:szCs w:val="21"/>
              </w:rPr>
              <w:t>用水量</w:t>
            </w:r>
          </w:p>
        </w:tc>
        <w:tc>
          <w:tcPr>
            <w:tcW w:w="631" w:type="pct"/>
            <w:shd w:val="clear" w:color="auto" w:fill="auto"/>
            <w:vAlign w:val="center"/>
          </w:tcPr>
          <w:p>
            <w:pPr>
              <w:pStyle w:val="36"/>
              <w:rPr>
                <w:rFonts w:eastAsia="等线"/>
                <w:szCs w:val="21"/>
              </w:rPr>
            </w:pPr>
            <w:r>
              <w:rPr>
                <w:rFonts w:hint="eastAsia"/>
                <w:szCs w:val="21"/>
              </w:rPr>
              <w:t>万元国内生产总值用水量</w:t>
            </w:r>
          </w:p>
        </w:tc>
        <w:tc>
          <w:tcPr>
            <w:tcW w:w="712" w:type="pct"/>
            <w:shd w:val="clear" w:color="auto" w:fill="auto"/>
            <w:vAlign w:val="center"/>
          </w:tcPr>
          <w:p>
            <w:pPr>
              <w:pStyle w:val="36"/>
              <w:rPr>
                <w:rFonts w:eastAsia="等线"/>
                <w:szCs w:val="21"/>
              </w:rPr>
            </w:pPr>
            <w:r>
              <w:rPr>
                <w:rFonts w:hint="eastAsia"/>
                <w:szCs w:val="21"/>
              </w:rPr>
              <w:t>万元工业增加值用水量</w:t>
            </w:r>
          </w:p>
        </w:tc>
        <w:tc>
          <w:tcPr>
            <w:tcW w:w="632" w:type="pct"/>
            <w:shd w:val="clear" w:color="auto" w:fill="auto"/>
            <w:vAlign w:val="center"/>
          </w:tcPr>
          <w:p>
            <w:pPr>
              <w:pStyle w:val="36"/>
              <w:rPr>
                <w:szCs w:val="21"/>
              </w:rPr>
            </w:pPr>
            <w:r>
              <w:rPr>
                <w:rFonts w:hint="eastAsia"/>
                <w:szCs w:val="21"/>
              </w:rPr>
              <w:t>农田灌溉用水量</w:t>
            </w:r>
          </w:p>
        </w:tc>
        <w:tc>
          <w:tcPr>
            <w:tcW w:w="795" w:type="pct"/>
            <w:vAlign w:val="center"/>
          </w:tcPr>
          <w:p>
            <w:pPr>
              <w:pStyle w:val="36"/>
              <w:rPr>
                <w:szCs w:val="21"/>
              </w:rPr>
            </w:pPr>
            <w:r>
              <w:rPr>
                <w:rFonts w:hint="eastAsia"/>
                <w:szCs w:val="21"/>
              </w:rPr>
              <w:t>农田灌溉水有效利用系数</w:t>
            </w:r>
          </w:p>
        </w:tc>
        <w:tc>
          <w:tcPr>
            <w:tcW w:w="969" w:type="pct"/>
            <w:gridSpan w:val="2"/>
            <w:shd w:val="clear" w:color="auto" w:fill="auto"/>
            <w:vAlign w:val="center"/>
          </w:tcPr>
          <w:p>
            <w:pPr>
              <w:pStyle w:val="36"/>
              <w:rPr>
                <w:szCs w:val="21"/>
              </w:rPr>
            </w:pPr>
            <w:r>
              <w:rPr>
                <w:rFonts w:hint="eastAsia"/>
                <w:szCs w:val="21"/>
              </w:rPr>
              <w:t>人均综合生活用水量（</w:t>
            </w:r>
            <w:r>
              <w:rPr>
                <w:szCs w:val="21"/>
              </w:rPr>
              <w:t>L/</w:t>
            </w:r>
            <w:r>
              <w:rPr>
                <w:rFonts w:hint="eastAsia"/>
                <w:szCs w:val="21"/>
              </w:rPr>
              <w:t>人</w:t>
            </w:r>
            <w:r>
              <w:rPr>
                <w:szCs w:val="21"/>
              </w:rPr>
              <w:t>.d</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vMerge w:val="continue"/>
            <w:vAlign w:val="center"/>
          </w:tcPr>
          <w:p>
            <w:pPr>
              <w:pStyle w:val="36"/>
              <w:rPr>
                <w:szCs w:val="21"/>
              </w:rPr>
            </w:pPr>
          </w:p>
        </w:tc>
        <w:tc>
          <w:tcPr>
            <w:tcW w:w="537" w:type="pct"/>
            <w:shd w:val="clear" w:color="auto" w:fill="auto"/>
            <w:vAlign w:val="center"/>
          </w:tcPr>
          <w:p>
            <w:pPr>
              <w:pStyle w:val="36"/>
              <w:rPr>
                <w:szCs w:val="21"/>
              </w:rPr>
            </w:pPr>
            <w:r>
              <w:rPr>
                <w:szCs w:val="21"/>
              </w:rPr>
              <w:t>m</w:t>
            </w:r>
            <w:r>
              <w:rPr>
                <w:szCs w:val="21"/>
                <w:vertAlign w:val="superscript"/>
              </w:rPr>
              <w:t>3</w:t>
            </w:r>
            <w:r>
              <w:rPr>
                <w:szCs w:val="21"/>
              </w:rPr>
              <w:t>/</w:t>
            </w:r>
            <w:r>
              <w:rPr>
                <w:rFonts w:hint="eastAsia"/>
                <w:szCs w:val="21"/>
              </w:rPr>
              <w:t>人</w:t>
            </w:r>
          </w:p>
        </w:tc>
        <w:tc>
          <w:tcPr>
            <w:tcW w:w="631" w:type="pct"/>
            <w:shd w:val="clear" w:color="auto" w:fill="auto"/>
            <w:vAlign w:val="center"/>
          </w:tcPr>
          <w:p>
            <w:pPr>
              <w:pStyle w:val="36"/>
              <w:rPr>
                <w:szCs w:val="21"/>
              </w:rPr>
            </w:pPr>
            <w:r>
              <w:rPr>
                <w:szCs w:val="21"/>
              </w:rPr>
              <w:t>m</w:t>
            </w:r>
            <w:r>
              <w:rPr>
                <w:szCs w:val="21"/>
                <w:vertAlign w:val="superscript"/>
              </w:rPr>
              <w:t>3</w:t>
            </w:r>
            <w:r>
              <w:rPr>
                <w:szCs w:val="21"/>
              </w:rPr>
              <w:t>/</w:t>
            </w:r>
            <w:r>
              <w:rPr>
                <w:rFonts w:hint="eastAsia"/>
                <w:szCs w:val="21"/>
              </w:rPr>
              <w:t>万元</w:t>
            </w:r>
          </w:p>
        </w:tc>
        <w:tc>
          <w:tcPr>
            <w:tcW w:w="712" w:type="pct"/>
            <w:shd w:val="clear" w:color="auto" w:fill="auto"/>
            <w:vAlign w:val="center"/>
          </w:tcPr>
          <w:p>
            <w:pPr>
              <w:pStyle w:val="36"/>
              <w:rPr>
                <w:szCs w:val="21"/>
              </w:rPr>
            </w:pPr>
            <w:r>
              <w:rPr>
                <w:szCs w:val="21"/>
              </w:rPr>
              <w:t>m</w:t>
            </w:r>
            <w:r>
              <w:rPr>
                <w:szCs w:val="21"/>
                <w:vertAlign w:val="superscript"/>
              </w:rPr>
              <w:t>3</w:t>
            </w:r>
            <w:r>
              <w:rPr>
                <w:szCs w:val="21"/>
              </w:rPr>
              <w:t>/</w:t>
            </w:r>
            <w:r>
              <w:rPr>
                <w:rFonts w:hint="eastAsia"/>
                <w:szCs w:val="21"/>
              </w:rPr>
              <w:t>万元</w:t>
            </w:r>
          </w:p>
        </w:tc>
        <w:tc>
          <w:tcPr>
            <w:tcW w:w="632" w:type="pct"/>
            <w:shd w:val="clear" w:color="auto" w:fill="auto"/>
            <w:vAlign w:val="center"/>
          </w:tcPr>
          <w:p>
            <w:pPr>
              <w:pStyle w:val="36"/>
              <w:rPr>
                <w:szCs w:val="21"/>
              </w:rPr>
            </w:pPr>
            <w:r>
              <w:rPr>
                <w:szCs w:val="21"/>
              </w:rPr>
              <w:t>m</w:t>
            </w:r>
            <w:r>
              <w:rPr>
                <w:szCs w:val="21"/>
                <w:vertAlign w:val="superscript"/>
              </w:rPr>
              <w:t>3</w:t>
            </w:r>
            <w:r>
              <w:rPr>
                <w:szCs w:val="21"/>
              </w:rPr>
              <w:t>/</w:t>
            </w:r>
            <w:r>
              <w:rPr>
                <w:rFonts w:hint="eastAsia"/>
                <w:szCs w:val="21"/>
              </w:rPr>
              <w:t>亩</w:t>
            </w:r>
          </w:p>
        </w:tc>
        <w:tc>
          <w:tcPr>
            <w:tcW w:w="795" w:type="pct"/>
          </w:tcPr>
          <w:p>
            <w:pPr>
              <w:pStyle w:val="36"/>
              <w:rPr>
                <w:szCs w:val="21"/>
              </w:rPr>
            </w:pPr>
          </w:p>
        </w:tc>
        <w:tc>
          <w:tcPr>
            <w:tcW w:w="404" w:type="pct"/>
            <w:shd w:val="clear" w:color="auto" w:fill="auto"/>
            <w:vAlign w:val="center"/>
          </w:tcPr>
          <w:p>
            <w:pPr>
              <w:pStyle w:val="36"/>
              <w:rPr>
                <w:rFonts w:eastAsia="等线"/>
                <w:szCs w:val="21"/>
              </w:rPr>
            </w:pPr>
            <w:r>
              <w:rPr>
                <w:rFonts w:hint="eastAsia"/>
                <w:szCs w:val="21"/>
              </w:rPr>
              <w:t>城镇</w:t>
            </w:r>
          </w:p>
        </w:tc>
        <w:tc>
          <w:tcPr>
            <w:tcW w:w="565" w:type="pct"/>
            <w:shd w:val="clear" w:color="auto" w:fill="auto"/>
            <w:vAlign w:val="center"/>
          </w:tcPr>
          <w:p>
            <w:pPr>
              <w:pStyle w:val="36"/>
              <w:rPr>
                <w:rFonts w:eastAsia="等线"/>
                <w:szCs w:val="21"/>
              </w:rPr>
            </w:pPr>
            <w:r>
              <w:rPr>
                <w:rFonts w:hint="eastAsia"/>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szCs w:val="21"/>
              </w:rPr>
              <w:t>2015年</w:t>
            </w:r>
          </w:p>
        </w:tc>
        <w:tc>
          <w:tcPr>
            <w:tcW w:w="537" w:type="pct"/>
            <w:shd w:val="clear" w:color="auto" w:fill="auto"/>
            <w:noWrap/>
            <w:vAlign w:val="center"/>
          </w:tcPr>
          <w:p>
            <w:pPr>
              <w:pStyle w:val="36"/>
              <w:rPr>
                <w:szCs w:val="21"/>
              </w:rPr>
            </w:pPr>
            <w:r>
              <w:rPr>
                <w:szCs w:val="21"/>
              </w:rPr>
              <w:t>264</w:t>
            </w:r>
          </w:p>
        </w:tc>
        <w:tc>
          <w:tcPr>
            <w:tcW w:w="631" w:type="pct"/>
            <w:shd w:val="clear" w:color="auto" w:fill="auto"/>
            <w:noWrap/>
            <w:vAlign w:val="center"/>
          </w:tcPr>
          <w:p>
            <w:pPr>
              <w:pStyle w:val="36"/>
              <w:rPr>
                <w:szCs w:val="21"/>
              </w:rPr>
            </w:pPr>
            <w:r>
              <w:rPr>
                <w:szCs w:val="21"/>
              </w:rPr>
              <w:t>25.8</w:t>
            </w:r>
          </w:p>
        </w:tc>
        <w:tc>
          <w:tcPr>
            <w:tcW w:w="712" w:type="pct"/>
            <w:shd w:val="clear" w:color="auto" w:fill="auto"/>
            <w:noWrap/>
            <w:vAlign w:val="center"/>
          </w:tcPr>
          <w:p>
            <w:pPr>
              <w:pStyle w:val="36"/>
              <w:rPr>
                <w:szCs w:val="21"/>
              </w:rPr>
            </w:pPr>
            <w:r>
              <w:rPr>
                <w:szCs w:val="21"/>
              </w:rPr>
              <w:t xml:space="preserve">15.8 </w:t>
            </w:r>
          </w:p>
        </w:tc>
        <w:tc>
          <w:tcPr>
            <w:tcW w:w="632" w:type="pct"/>
            <w:shd w:val="clear" w:color="auto" w:fill="auto"/>
            <w:noWrap/>
            <w:vAlign w:val="center"/>
          </w:tcPr>
          <w:p>
            <w:pPr>
              <w:pStyle w:val="36"/>
              <w:rPr>
                <w:szCs w:val="21"/>
              </w:rPr>
            </w:pPr>
            <w:r>
              <w:rPr>
                <w:szCs w:val="21"/>
              </w:rPr>
              <w:t>248</w:t>
            </w:r>
          </w:p>
        </w:tc>
        <w:tc>
          <w:tcPr>
            <w:tcW w:w="795" w:type="pct"/>
            <w:vAlign w:val="center"/>
          </w:tcPr>
          <w:p>
            <w:pPr>
              <w:pStyle w:val="36"/>
              <w:rPr>
                <w:szCs w:val="21"/>
              </w:rPr>
            </w:pPr>
            <w:r>
              <w:rPr>
                <w:rFonts w:hint="eastAsia"/>
                <w:szCs w:val="21"/>
              </w:rPr>
              <w:t>0.581</w:t>
            </w:r>
          </w:p>
        </w:tc>
        <w:tc>
          <w:tcPr>
            <w:tcW w:w="404" w:type="pct"/>
            <w:shd w:val="clear" w:color="auto" w:fill="auto"/>
            <w:noWrap/>
            <w:vAlign w:val="center"/>
          </w:tcPr>
          <w:p>
            <w:pPr>
              <w:pStyle w:val="36"/>
              <w:rPr>
                <w:szCs w:val="21"/>
              </w:rPr>
            </w:pPr>
            <w:r>
              <w:rPr>
                <w:rFonts w:eastAsia="等线" w:cs="Times New Roman"/>
              </w:rPr>
              <w:t>264</w:t>
            </w:r>
          </w:p>
        </w:tc>
        <w:tc>
          <w:tcPr>
            <w:tcW w:w="565" w:type="pct"/>
            <w:shd w:val="clear" w:color="auto" w:fill="auto"/>
            <w:noWrap/>
            <w:vAlign w:val="center"/>
          </w:tcPr>
          <w:p>
            <w:pPr>
              <w:pStyle w:val="36"/>
              <w:rPr>
                <w:szCs w:val="21"/>
              </w:rPr>
            </w:pPr>
            <w:r>
              <w:rPr>
                <w:rFonts w:eastAsia="等线" w:cs="Times New Roma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szCs w:val="21"/>
              </w:rPr>
              <w:t>2016年</w:t>
            </w:r>
          </w:p>
        </w:tc>
        <w:tc>
          <w:tcPr>
            <w:tcW w:w="537" w:type="pct"/>
            <w:shd w:val="clear" w:color="auto" w:fill="auto"/>
            <w:noWrap/>
            <w:vAlign w:val="center"/>
          </w:tcPr>
          <w:p>
            <w:pPr>
              <w:pStyle w:val="36"/>
              <w:rPr>
                <w:szCs w:val="21"/>
              </w:rPr>
            </w:pPr>
            <w:r>
              <w:rPr>
                <w:szCs w:val="21"/>
              </w:rPr>
              <w:t>258</w:t>
            </w:r>
          </w:p>
        </w:tc>
        <w:tc>
          <w:tcPr>
            <w:tcW w:w="631" w:type="pct"/>
            <w:shd w:val="clear" w:color="auto" w:fill="auto"/>
            <w:noWrap/>
            <w:vAlign w:val="center"/>
          </w:tcPr>
          <w:p>
            <w:pPr>
              <w:pStyle w:val="36"/>
              <w:rPr>
                <w:szCs w:val="21"/>
              </w:rPr>
            </w:pPr>
            <w:r>
              <w:rPr>
                <w:szCs w:val="21"/>
              </w:rPr>
              <w:t>23.7</w:t>
            </w:r>
          </w:p>
        </w:tc>
        <w:tc>
          <w:tcPr>
            <w:tcW w:w="712" w:type="pct"/>
            <w:shd w:val="clear" w:color="auto" w:fill="auto"/>
            <w:noWrap/>
            <w:vAlign w:val="center"/>
          </w:tcPr>
          <w:p>
            <w:pPr>
              <w:pStyle w:val="36"/>
              <w:rPr>
                <w:szCs w:val="21"/>
              </w:rPr>
            </w:pPr>
            <w:r>
              <w:rPr>
                <w:szCs w:val="21"/>
              </w:rPr>
              <w:t xml:space="preserve">14.5 </w:t>
            </w:r>
          </w:p>
        </w:tc>
        <w:tc>
          <w:tcPr>
            <w:tcW w:w="632" w:type="pct"/>
            <w:shd w:val="clear" w:color="auto" w:fill="auto"/>
            <w:noWrap/>
            <w:vAlign w:val="center"/>
          </w:tcPr>
          <w:p>
            <w:pPr>
              <w:pStyle w:val="36"/>
              <w:rPr>
                <w:szCs w:val="21"/>
              </w:rPr>
            </w:pPr>
            <w:r>
              <w:rPr>
                <w:szCs w:val="21"/>
              </w:rPr>
              <w:t>255</w:t>
            </w:r>
          </w:p>
        </w:tc>
        <w:tc>
          <w:tcPr>
            <w:tcW w:w="795" w:type="pct"/>
            <w:vAlign w:val="center"/>
          </w:tcPr>
          <w:p>
            <w:pPr>
              <w:pStyle w:val="36"/>
              <w:rPr>
                <w:szCs w:val="21"/>
              </w:rPr>
            </w:pPr>
            <w:r>
              <w:rPr>
                <w:rFonts w:hint="eastAsia"/>
                <w:szCs w:val="21"/>
              </w:rPr>
              <w:t>0.589</w:t>
            </w:r>
          </w:p>
        </w:tc>
        <w:tc>
          <w:tcPr>
            <w:tcW w:w="404" w:type="pct"/>
            <w:shd w:val="clear" w:color="auto" w:fill="auto"/>
            <w:noWrap/>
            <w:vAlign w:val="center"/>
          </w:tcPr>
          <w:p>
            <w:pPr>
              <w:pStyle w:val="36"/>
              <w:rPr>
                <w:szCs w:val="21"/>
              </w:rPr>
            </w:pPr>
            <w:r>
              <w:rPr>
                <w:rFonts w:eastAsia="等线" w:cs="Times New Roman"/>
              </w:rPr>
              <w:t>271</w:t>
            </w:r>
          </w:p>
        </w:tc>
        <w:tc>
          <w:tcPr>
            <w:tcW w:w="565" w:type="pct"/>
            <w:shd w:val="clear" w:color="auto" w:fill="auto"/>
            <w:noWrap/>
            <w:vAlign w:val="center"/>
          </w:tcPr>
          <w:p>
            <w:pPr>
              <w:pStyle w:val="36"/>
              <w:rPr>
                <w:szCs w:val="21"/>
              </w:rPr>
            </w:pPr>
            <w:r>
              <w:rPr>
                <w:rFonts w:eastAsia="等线" w:cs="Times New Roma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szCs w:val="21"/>
              </w:rPr>
              <w:t>2017年</w:t>
            </w:r>
          </w:p>
        </w:tc>
        <w:tc>
          <w:tcPr>
            <w:tcW w:w="537" w:type="pct"/>
            <w:shd w:val="clear" w:color="auto" w:fill="auto"/>
            <w:noWrap/>
            <w:vAlign w:val="center"/>
          </w:tcPr>
          <w:p>
            <w:pPr>
              <w:pStyle w:val="36"/>
              <w:rPr>
                <w:szCs w:val="21"/>
              </w:rPr>
            </w:pPr>
            <w:r>
              <w:rPr>
                <w:szCs w:val="21"/>
              </w:rPr>
              <w:t>257</w:t>
            </w:r>
          </w:p>
        </w:tc>
        <w:tc>
          <w:tcPr>
            <w:tcW w:w="631" w:type="pct"/>
            <w:shd w:val="clear" w:color="auto" w:fill="auto"/>
            <w:noWrap/>
            <w:vAlign w:val="center"/>
          </w:tcPr>
          <w:p>
            <w:pPr>
              <w:pStyle w:val="36"/>
              <w:rPr>
                <w:szCs w:val="21"/>
              </w:rPr>
            </w:pPr>
            <w:r>
              <w:rPr>
                <w:szCs w:val="21"/>
              </w:rPr>
              <w:t>21.9</w:t>
            </w:r>
          </w:p>
        </w:tc>
        <w:tc>
          <w:tcPr>
            <w:tcW w:w="712" w:type="pct"/>
            <w:shd w:val="clear" w:color="auto" w:fill="auto"/>
            <w:noWrap/>
            <w:vAlign w:val="center"/>
          </w:tcPr>
          <w:p>
            <w:pPr>
              <w:pStyle w:val="36"/>
              <w:rPr>
                <w:szCs w:val="21"/>
              </w:rPr>
            </w:pPr>
            <w:r>
              <w:rPr>
                <w:szCs w:val="21"/>
              </w:rPr>
              <w:t xml:space="preserve">13.0 </w:t>
            </w:r>
          </w:p>
        </w:tc>
        <w:tc>
          <w:tcPr>
            <w:tcW w:w="632" w:type="pct"/>
            <w:shd w:val="clear" w:color="auto" w:fill="auto"/>
            <w:noWrap/>
            <w:vAlign w:val="center"/>
          </w:tcPr>
          <w:p>
            <w:pPr>
              <w:pStyle w:val="36"/>
              <w:rPr>
                <w:szCs w:val="21"/>
              </w:rPr>
            </w:pPr>
            <w:r>
              <w:rPr>
                <w:szCs w:val="21"/>
              </w:rPr>
              <w:t>258</w:t>
            </w:r>
          </w:p>
        </w:tc>
        <w:tc>
          <w:tcPr>
            <w:tcW w:w="795" w:type="pct"/>
            <w:vAlign w:val="center"/>
          </w:tcPr>
          <w:p>
            <w:pPr>
              <w:pStyle w:val="36"/>
              <w:rPr>
                <w:szCs w:val="21"/>
              </w:rPr>
            </w:pPr>
            <w:r>
              <w:rPr>
                <w:rFonts w:hint="eastAsia"/>
                <w:szCs w:val="21"/>
              </w:rPr>
              <w:t>0.596</w:t>
            </w:r>
          </w:p>
        </w:tc>
        <w:tc>
          <w:tcPr>
            <w:tcW w:w="404" w:type="pct"/>
            <w:shd w:val="clear" w:color="auto" w:fill="auto"/>
            <w:noWrap/>
            <w:vAlign w:val="center"/>
          </w:tcPr>
          <w:p>
            <w:pPr>
              <w:pStyle w:val="36"/>
              <w:rPr>
                <w:szCs w:val="21"/>
              </w:rPr>
            </w:pPr>
            <w:r>
              <w:rPr>
                <w:rFonts w:eastAsia="等线" w:cs="Times New Roman"/>
              </w:rPr>
              <w:t>276</w:t>
            </w:r>
          </w:p>
        </w:tc>
        <w:tc>
          <w:tcPr>
            <w:tcW w:w="565" w:type="pct"/>
            <w:shd w:val="clear" w:color="auto" w:fill="auto"/>
            <w:noWrap/>
            <w:vAlign w:val="center"/>
          </w:tcPr>
          <w:p>
            <w:pPr>
              <w:pStyle w:val="36"/>
              <w:rPr>
                <w:szCs w:val="21"/>
              </w:rPr>
            </w:pPr>
            <w:r>
              <w:rPr>
                <w:rFonts w:eastAsia="等线" w:cs="Times New Roma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szCs w:val="21"/>
              </w:rPr>
              <w:t>2018年</w:t>
            </w:r>
          </w:p>
        </w:tc>
        <w:tc>
          <w:tcPr>
            <w:tcW w:w="537" w:type="pct"/>
            <w:shd w:val="clear" w:color="auto" w:fill="auto"/>
            <w:noWrap/>
            <w:vAlign w:val="center"/>
          </w:tcPr>
          <w:p>
            <w:pPr>
              <w:pStyle w:val="36"/>
              <w:rPr>
                <w:szCs w:val="21"/>
              </w:rPr>
            </w:pPr>
            <w:r>
              <w:rPr>
                <w:szCs w:val="21"/>
              </w:rPr>
              <w:t>253</w:t>
            </w:r>
          </w:p>
        </w:tc>
        <w:tc>
          <w:tcPr>
            <w:tcW w:w="631" w:type="pct"/>
            <w:shd w:val="clear" w:color="auto" w:fill="auto"/>
            <w:noWrap/>
            <w:vAlign w:val="center"/>
          </w:tcPr>
          <w:p>
            <w:pPr>
              <w:pStyle w:val="36"/>
              <w:rPr>
                <w:szCs w:val="21"/>
              </w:rPr>
            </w:pPr>
            <w:r>
              <w:rPr>
                <w:szCs w:val="21"/>
              </w:rPr>
              <w:t>20.7</w:t>
            </w:r>
          </w:p>
        </w:tc>
        <w:tc>
          <w:tcPr>
            <w:tcW w:w="712" w:type="pct"/>
            <w:shd w:val="clear" w:color="auto" w:fill="auto"/>
            <w:noWrap/>
            <w:vAlign w:val="center"/>
          </w:tcPr>
          <w:p>
            <w:pPr>
              <w:pStyle w:val="36"/>
              <w:rPr>
                <w:szCs w:val="21"/>
              </w:rPr>
            </w:pPr>
            <w:r>
              <w:rPr>
                <w:szCs w:val="21"/>
              </w:rPr>
              <w:t xml:space="preserve">12.5 </w:t>
            </w:r>
          </w:p>
        </w:tc>
        <w:tc>
          <w:tcPr>
            <w:tcW w:w="632" w:type="pct"/>
            <w:shd w:val="clear" w:color="auto" w:fill="auto"/>
            <w:noWrap/>
            <w:vAlign w:val="center"/>
          </w:tcPr>
          <w:p>
            <w:pPr>
              <w:pStyle w:val="36"/>
              <w:rPr>
                <w:szCs w:val="21"/>
              </w:rPr>
            </w:pPr>
            <w:r>
              <w:rPr>
                <w:szCs w:val="21"/>
              </w:rPr>
              <w:t>258</w:t>
            </w:r>
          </w:p>
        </w:tc>
        <w:tc>
          <w:tcPr>
            <w:tcW w:w="795" w:type="pct"/>
            <w:vAlign w:val="center"/>
          </w:tcPr>
          <w:p>
            <w:pPr>
              <w:pStyle w:val="36"/>
              <w:rPr>
                <w:szCs w:val="21"/>
              </w:rPr>
            </w:pPr>
            <w:r>
              <w:rPr>
                <w:rFonts w:hint="eastAsia"/>
                <w:szCs w:val="21"/>
              </w:rPr>
              <w:t>0.604</w:t>
            </w:r>
          </w:p>
        </w:tc>
        <w:tc>
          <w:tcPr>
            <w:tcW w:w="404" w:type="pct"/>
            <w:shd w:val="clear" w:color="auto" w:fill="auto"/>
            <w:noWrap/>
            <w:vAlign w:val="center"/>
          </w:tcPr>
          <w:p>
            <w:pPr>
              <w:pStyle w:val="36"/>
              <w:rPr>
                <w:szCs w:val="21"/>
              </w:rPr>
            </w:pPr>
            <w:r>
              <w:rPr>
                <w:rFonts w:eastAsia="等线" w:cs="Times New Roman"/>
              </w:rPr>
              <w:t>276</w:t>
            </w:r>
          </w:p>
        </w:tc>
        <w:tc>
          <w:tcPr>
            <w:tcW w:w="565" w:type="pct"/>
            <w:shd w:val="clear" w:color="auto" w:fill="auto"/>
            <w:noWrap/>
            <w:vAlign w:val="center"/>
          </w:tcPr>
          <w:p>
            <w:pPr>
              <w:pStyle w:val="36"/>
              <w:rPr>
                <w:szCs w:val="21"/>
              </w:rPr>
            </w:pPr>
            <w:r>
              <w:rPr>
                <w:rFonts w:eastAsia="等线" w:cs="Times New Roma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szCs w:val="21"/>
              </w:rPr>
              <w:t>2019年</w:t>
            </w:r>
          </w:p>
        </w:tc>
        <w:tc>
          <w:tcPr>
            <w:tcW w:w="537" w:type="pct"/>
            <w:shd w:val="clear" w:color="auto" w:fill="auto"/>
            <w:noWrap/>
            <w:vAlign w:val="center"/>
          </w:tcPr>
          <w:p>
            <w:pPr>
              <w:pStyle w:val="36"/>
              <w:rPr>
                <w:szCs w:val="21"/>
              </w:rPr>
            </w:pPr>
            <w:r>
              <w:rPr>
                <w:szCs w:val="21"/>
              </w:rPr>
              <w:t>239</w:t>
            </w:r>
          </w:p>
        </w:tc>
        <w:tc>
          <w:tcPr>
            <w:tcW w:w="631" w:type="pct"/>
            <w:shd w:val="clear" w:color="auto" w:fill="auto"/>
            <w:noWrap/>
            <w:vAlign w:val="center"/>
          </w:tcPr>
          <w:p>
            <w:pPr>
              <w:pStyle w:val="36"/>
              <w:rPr>
                <w:szCs w:val="21"/>
              </w:rPr>
            </w:pPr>
            <w:r>
              <w:rPr>
                <w:szCs w:val="21"/>
              </w:rPr>
              <w:t>18.6</w:t>
            </w:r>
          </w:p>
        </w:tc>
        <w:tc>
          <w:tcPr>
            <w:tcW w:w="712" w:type="pct"/>
            <w:shd w:val="clear" w:color="auto" w:fill="auto"/>
            <w:noWrap/>
            <w:vAlign w:val="center"/>
          </w:tcPr>
          <w:p>
            <w:pPr>
              <w:pStyle w:val="36"/>
              <w:rPr>
                <w:szCs w:val="21"/>
              </w:rPr>
            </w:pPr>
            <w:r>
              <w:rPr>
                <w:szCs w:val="21"/>
              </w:rPr>
              <w:t xml:space="preserve">12.1 </w:t>
            </w:r>
          </w:p>
        </w:tc>
        <w:tc>
          <w:tcPr>
            <w:tcW w:w="632" w:type="pct"/>
            <w:shd w:val="clear" w:color="auto" w:fill="auto"/>
            <w:noWrap/>
            <w:vAlign w:val="center"/>
          </w:tcPr>
          <w:p>
            <w:pPr>
              <w:pStyle w:val="36"/>
              <w:rPr>
                <w:szCs w:val="21"/>
              </w:rPr>
            </w:pPr>
            <w:r>
              <w:rPr>
                <w:szCs w:val="21"/>
              </w:rPr>
              <w:t>252</w:t>
            </w:r>
          </w:p>
        </w:tc>
        <w:tc>
          <w:tcPr>
            <w:tcW w:w="795" w:type="pct"/>
            <w:vAlign w:val="center"/>
          </w:tcPr>
          <w:p>
            <w:pPr>
              <w:pStyle w:val="36"/>
              <w:rPr>
                <w:szCs w:val="21"/>
              </w:rPr>
            </w:pPr>
            <w:r>
              <w:rPr>
                <w:rFonts w:hint="eastAsia"/>
                <w:szCs w:val="21"/>
              </w:rPr>
              <w:t>0.612</w:t>
            </w:r>
          </w:p>
        </w:tc>
        <w:tc>
          <w:tcPr>
            <w:tcW w:w="404" w:type="pct"/>
            <w:shd w:val="clear" w:color="auto" w:fill="auto"/>
            <w:noWrap/>
            <w:vAlign w:val="center"/>
          </w:tcPr>
          <w:p>
            <w:pPr>
              <w:pStyle w:val="36"/>
              <w:rPr>
                <w:szCs w:val="21"/>
              </w:rPr>
            </w:pPr>
            <w:r>
              <w:rPr>
                <w:rFonts w:eastAsia="等线" w:cs="Times New Roman"/>
              </w:rPr>
              <w:t>267</w:t>
            </w:r>
          </w:p>
        </w:tc>
        <w:tc>
          <w:tcPr>
            <w:tcW w:w="565" w:type="pct"/>
            <w:shd w:val="clear" w:color="auto" w:fill="auto"/>
            <w:noWrap/>
            <w:vAlign w:val="center"/>
          </w:tcPr>
          <w:p>
            <w:pPr>
              <w:pStyle w:val="36"/>
              <w:rPr>
                <w:szCs w:val="21"/>
              </w:rPr>
            </w:pPr>
            <w:r>
              <w:rPr>
                <w:rFonts w:eastAsia="等线" w:cs="Times New Roma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rFonts w:hint="eastAsia"/>
                <w:szCs w:val="21"/>
              </w:rPr>
              <w:t>2</w:t>
            </w:r>
            <w:r>
              <w:rPr>
                <w:szCs w:val="21"/>
              </w:rPr>
              <w:t>020</w:t>
            </w:r>
            <w:r>
              <w:rPr>
                <w:rFonts w:hint="eastAsia"/>
                <w:szCs w:val="21"/>
              </w:rPr>
              <w:t>年</w:t>
            </w:r>
          </w:p>
        </w:tc>
        <w:tc>
          <w:tcPr>
            <w:tcW w:w="537" w:type="pct"/>
            <w:shd w:val="clear" w:color="auto" w:fill="auto"/>
            <w:noWrap/>
            <w:vAlign w:val="center"/>
          </w:tcPr>
          <w:p>
            <w:pPr>
              <w:pStyle w:val="36"/>
              <w:rPr>
                <w:szCs w:val="21"/>
              </w:rPr>
            </w:pPr>
            <w:r>
              <w:rPr>
                <w:rFonts w:eastAsia="等线" w:cs="Times New Roman"/>
                <w:szCs w:val="21"/>
              </w:rPr>
              <w:t>246</w:t>
            </w:r>
          </w:p>
        </w:tc>
        <w:tc>
          <w:tcPr>
            <w:tcW w:w="631" w:type="pct"/>
            <w:shd w:val="clear" w:color="auto" w:fill="auto"/>
            <w:noWrap/>
            <w:vAlign w:val="center"/>
          </w:tcPr>
          <w:p>
            <w:pPr>
              <w:pStyle w:val="36"/>
              <w:rPr>
                <w:szCs w:val="21"/>
              </w:rPr>
            </w:pPr>
            <w:r>
              <w:rPr>
                <w:rFonts w:eastAsia="等线" w:cs="Times New Roman"/>
                <w:szCs w:val="21"/>
              </w:rPr>
              <w:t>18.5</w:t>
            </w:r>
          </w:p>
        </w:tc>
        <w:tc>
          <w:tcPr>
            <w:tcW w:w="712" w:type="pct"/>
            <w:shd w:val="clear" w:color="auto" w:fill="auto"/>
            <w:noWrap/>
            <w:vAlign w:val="center"/>
          </w:tcPr>
          <w:p>
            <w:pPr>
              <w:pStyle w:val="36"/>
              <w:rPr>
                <w:szCs w:val="21"/>
              </w:rPr>
            </w:pPr>
            <w:r>
              <w:rPr>
                <w:rFonts w:eastAsia="等线" w:cs="Times New Roman"/>
                <w:szCs w:val="21"/>
              </w:rPr>
              <w:t xml:space="preserve">12.2 </w:t>
            </w:r>
          </w:p>
        </w:tc>
        <w:tc>
          <w:tcPr>
            <w:tcW w:w="632" w:type="pct"/>
            <w:shd w:val="clear" w:color="auto" w:fill="auto"/>
            <w:noWrap/>
            <w:vAlign w:val="center"/>
          </w:tcPr>
          <w:p>
            <w:pPr>
              <w:pStyle w:val="36"/>
              <w:rPr>
                <w:szCs w:val="21"/>
              </w:rPr>
            </w:pPr>
            <w:r>
              <w:rPr>
                <w:rFonts w:eastAsia="等线" w:cs="Times New Roman"/>
                <w:szCs w:val="21"/>
              </w:rPr>
              <w:t>246</w:t>
            </w:r>
          </w:p>
        </w:tc>
        <w:tc>
          <w:tcPr>
            <w:tcW w:w="795" w:type="pct"/>
            <w:vAlign w:val="center"/>
          </w:tcPr>
          <w:p>
            <w:pPr>
              <w:pStyle w:val="36"/>
              <w:rPr>
                <w:szCs w:val="21"/>
              </w:rPr>
            </w:pPr>
            <w:r>
              <w:rPr>
                <w:rFonts w:hint="eastAsia"/>
                <w:szCs w:val="21"/>
              </w:rPr>
              <w:t>0.618</w:t>
            </w:r>
          </w:p>
        </w:tc>
        <w:tc>
          <w:tcPr>
            <w:tcW w:w="404" w:type="pct"/>
            <w:shd w:val="clear" w:color="auto" w:fill="auto"/>
            <w:noWrap/>
            <w:vAlign w:val="center"/>
          </w:tcPr>
          <w:p>
            <w:pPr>
              <w:pStyle w:val="36"/>
              <w:rPr>
                <w:szCs w:val="21"/>
              </w:rPr>
            </w:pPr>
            <w:r>
              <w:rPr>
                <w:rFonts w:eastAsia="等线" w:cs="Times New Roman"/>
              </w:rPr>
              <w:t>238</w:t>
            </w:r>
          </w:p>
        </w:tc>
        <w:tc>
          <w:tcPr>
            <w:tcW w:w="565" w:type="pct"/>
            <w:shd w:val="clear" w:color="auto" w:fill="auto"/>
            <w:noWrap/>
            <w:vAlign w:val="center"/>
          </w:tcPr>
          <w:p>
            <w:pPr>
              <w:pStyle w:val="36"/>
              <w:rPr>
                <w:szCs w:val="21"/>
              </w:rPr>
            </w:pPr>
            <w:r>
              <w:rPr>
                <w:rFonts w:eastAsia="等线" w:cs="Times New Roma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pct"/>
            <w:shd w:val="clear" w:color="auto" w:fill="auto"/>
            <w:vAlign w:val="center"/>
          </w:tcPr>
          <w:p>
            <w:pPr>
              <w:pStyle w:val="36"/>
              <w:rPr>
                <w:szCs w:val="21"/>
              </w:rPr>
            </w:pPr>
            <w:r>
              <w:rPr>
                <w:szCs w:val="21"/>
              </w:rPr>
              <w:t>平均增长/减少率（%）</w:t>
            </w:r>
          </w:p>
        </w:tc>
        <w:tc>
          <w:tcPr>
            <w:tcW w:w="537" w:type="pct"/>
            <w:shd w:val="clear" w:color="auto" w:fill="auto"/>
            <w:noWrap/>
            <w:vAlign w:val="center"/>
          </w:tcPr>
          <w:p>
            <w:pPr>
              <w:pStyle w:val="36"/>
              <w:rPr>
                <w:szCs w:val="21"/>
              </w:rPr>
            </w:pPr>
            <w:r>
              <w:rPr>
                <w:rFonts w:eastAsia="等线" w:cs="Times New Roman"/>
                <w:szCs w:val="21"/>
              </w:rPr>
              <w:t>-1.4%</w:t>
            </w:r>
          </w:p>
        </w:tc>
        <w:tc>
          <w:tcPr>
            <w:tcW w:w="631" w:type="pct"/>
            <w:shd w:val="clear" w:color="auto" w:fill="auto"/>
            <w:noWrap/>
            <w:vAlign w:val="center"/>
          </w:tcPr>
          <w:p>
            <w:pPr>
              <w:pStyle w:val="36"/>
              <w:rPr>
                <w:szCs w:val="21"/>
              </w:rPr>
            </w:pPr>
            <w:r>
              <w:rPr>
                <w:rFonts w:eastAsia="等线" w:cs="Times New Roman"/>
                <w:szCs w:val="21"/>
              </w:rPr>
              <w:t>-6.4%</w:t>
            </w:r>
          </w:p>
        </w:tc>
        <w:tc>
          <w:tcPr>
            <w:tcW w:w="712" w:type="pct"/>
            <w:shd w:val="clear" w:color="auto" w:fill="auto"/>
            <w:noWrap/>
            <w:vAlign w:val="center"/>
          </w:tcPr>
          <w:p>
            <w:pPr>
              <w:pStyle w:val="36"/>
              <w:rPr>
                <w:szCs w:val="21"/>
              </w:rPr>
            </w:pPr>
            <w:r>
              <w:rPr>
                <w:rFonts w:eastAsia="等线" w:cs="Times New Roman"/>
                <w:szCs w:val="21"/>
              </w:rPr>
              <w:t>-5.0%</w:t>
            </w:r>
          </w:p>
        </w:tc>
        <w:tc>
          <w:tcPr>
            <w:tcW w:w="632" w:type="pct"/>
            <w:shd w:val="clear" w:color="auto" w:fill="auto"/>
            <w:noWrap/>
            <w:vAlign w:val="center"/>
          </w:tcPr>
          <w:p>
            <w:pPr>
              <w:pStyle w:val="36"/>
              <w:rPr>
                <w:szCs w:val="21"/>
              </w:rPr>
            </w:pPr>
            <w:r>
              <w:rPr>
                <w:rFonts w:eastAsia="等线" w:cs="Times New Roman"/>
                <w:szCs w:val="21"/>
              </w:rPr>
              <w:t>-0.2%</w:t>
            </w:r>
          </w:p>
        </w:tc>
        <w:tc>
          <w:tcPr>
            <w:tcW w:w="795" w:type="pct"/>
            <w:vAlign w:val="center"/>
          </w:tcPr>
          <w:p>
            <w:pPr>
              <w:pStyle w:val="36"/>
              <w:rPr>
                <w:szCs w:val="21"/>
              </w:rPr>
            </w:pPr>
            <w:r>
              <w:rPr>
                <w:szCs w:val="21"/>
              </w:rPr>
              <w:t>1.2%</w:t>
            </w:r>
          </w:p>
        </w:tc>
        <w:tc>
          <w:tcPr>
            <w:tcW w:w="404" w:type="pct"/>
            <w:shd w:val="clear" w:color="auto" w:fill="auto"/>
            <w:noWrap/>
            <w:vAlign w:val="center"/>
          </w:tcPr>
          <w:p>
            <w:pPr>
              <w:pStyle w:val="36"/>
              <w:rPr>
                <w:szCs w:val="21"/>
              </w:rPr>
            </w:pPr>
            <w:r>
              <w:rPr>
                <w:rFonts w:eastAsia="等线" w:cs="Times New Roman"/>
              </w:rPr>
              <w:t>-2.1%</w:t>
            </w:r>
          </w:p>
        </w:tc>
        <w:tc>
          <w:tcPr>
            <w:tcW w:w="565" w:type="pct"/>
            <w:shd w:val="clear" w:color="auto" w:fill="auto"/>
            <w:noWrap/>
            <w:vAlign w:val="center"/>
          </w:tcPr>
          <w:p>
            <w:pPr>
              <w:pStyle w:val="36"/>
              <w:rPr>
                <w:szCs w:val="21"/>
              </w:rPr>
            </w:pPr>
            <w:r>
              <w:rPr>
                <w:rFonts w:eastAsia="等线" w:cs="Times New Roman"/>
              </w:rPr>
              <w:t>-2.8%</w:t>
            </w:r>
          </w:p>
        </w:tc>
      </w:tr>
    </w:tbl>
    <w:p>
      <w:pPr>
        <w:spacing w:line="300" w:lineRule="exact"/>
        <w:ind w:firstLine="103" w:firstLineChars="50"/>
        <w:rPr>
          <w:snapToGrid w:val="0"/>
          <w:sz w:val="21"/>
          <w:szCs w:val="21"/>
        </w:rPr>
      </w:pPr>
      <w:r>
        <w:rPr>
          <w:rFonts w:hint="eastAsia"/>
          <w:snapToGrid w:val="0"/>
          <w:sz w:val="21"/>
          <w:szCs w:val="21"/>
        </w:rPr>
        <w:t>注：（</w:t>
      </w:r>
      <w:r>
        <w:rPr>
          <w:snapToGrid w:val="0"/>
          <w:sz w:val="21"/>
          <w:szCs w:val="21"/>
        </w:rPr>
        <w:t>a</w:t>
      </w:r>
      <w:r>
        <w:rPr>
          <w:rFonts w:hint="eastAsia"/>
          <w:snapToGrid w:val="0"/>
          <w:sz w:val="21"/>
          <w:szCs w:val="21"/>
        </w:rPr>
        <w:t>）数据主要来自宁波市水资源公报、宁波市农田灌溉水有效利用系数测算分析报告；</w:t>
      </w:r>
    </w:p>
    <w:p>
      <w:pPr>
        <w:spacing w:line="300" w:lineRule="exact"/>
        <w:ind w:firstLine="404" w:firstLineChars="197"/>
        <w:rPr>
          <w:snapToGrid w:val="0"/>
          <w:sz w:val="21"/>
          <w:szCs w:val="21"/>
        </w:rPr>
      </w:pPr>
      <w:r>
        <w:rPr>
          <w:rFonts w:hint="eastAsia"/>
          <w:snapToGrid w:val="0"/>
          <w:sz w:val="21"/>
          <w:szCs w:val="21"/>
        </w:rPr>
        <w:t>（b）历年万元国内生产总值用水量、万元工业增加值用水量均采用2</w:t>
      </w:r>
      <w:r>
        <w:rPr>
          <w:snapToGrid w:val="0"/>
          <w:sz w:val="21"/>
          <w:szCs w:val="21"/>
        </w:rPr>
        <w:t>015</w:t>
      </w:r>
      <w:r>
        <w:rPr>
          <w:rFonts w:hint="eastAsia"/>
          <w:snapToGrid w:val="0"/>
          <w:sz w:val="21"/>
          <w:szCs w:val="21"/>
        </w:rPr>
        <w:t>年可比价；</w:t>
      </w:r>
    </w:p>
    <w:p>
      <w:pPr>
        <w:spacing w:line="300" w:lineRule="exact"/>
        <w:ind w:firstLine="409"/>
        <w:rPr>
          <w:snapToGrid w:val="0"/>
          <w:sz w:val="21"/>
          <w:szCs w:val="21"/>
        </w:rPr>
      </w:pPr>
      <w:r>
        <w:rPr>
          <w:rFonts w:hint="eastAsia"/>
          <w:snapToGrid w:val="0"/>
          <w:sz w:val="21"/>
          <w:szCs w:val="21"/>
        </w:rPr>
        <w:t>（</w:t>
      </w:r>
      <w:r>
        <w:rPr>
          <w:snapToGrid w:val="0"/>
          <w:sz w:val="21"/>
          <w:szCs w:val="21"/>
        </w:rPr>
        <w:t>c</w:t>
      </w:r>
      <w:r>
        <w:rPr>
          <w:rFonts w:hint="eastAsia"/>
          <w:snapToGrid w:val="0"/>
          <w:sz w:val="21"/>
          <w:szCs w:val="21"/>
        </w:rPr>
        <w:t>）人均综合用水量采用常住人口计算；</w:t>
      </w:r>
    </w:p>
    <w:p>
      <w:pPr>
        <w:spacing w:line="300" w:lineRule="exact"/>
        <w:ind w:firstLine="409"/>
        <w:rPr>
          <w:snapToGrid w:val="0"/>
          <w:sz w:val="21"/>
          <w:szCs w:val="21"/>
        </w:rPr>
      </w:pPr>
      <w:r>
        <w:rPr>
          <w:rFonts w:hint="eastAsia"/>
          <w:snapToGrid w:val="0"/>
          <w:sz w:val="21"/>
          <w:szCs w:val="21"/>
        </w:rPr>
        <w:t>（</w:t>
      </w:r>
      <w:r>
        <w:rPr>
          <w:snapToGrid w:val="0"/>
          <w:sz w:val="21"/>
          <w:szCs w:val="21"/>
        </w:rPr>
        <w:t>d</w:t>
      </w:r>
      <w:r>
        <w:rPr>
          <w:rFonts w:hint="eastAsia"/>
          <w:snapToGrid w:val="0"/>
          <w:sz w:val="21"/>
          <w:szCs w:val="21"/>
        </w:rPr>
        <w:t>）人均生活用水量包括取水、供水中的输水损失。</w:t>
      </w:r>
    </w:p>
    <w:p>
      <w:pPr>
        <w:tabs>
          <w:tab w:val="left" w:pos="1100"/>
        </w:tabs>
        <w:ind w:firstLine="551"/>
      </w:pPr>
      <w:r>
        <w:rPr>
          <w:b/>
          <w:bCs/>
        </w:rPr>
        <w:tab/>
      </w:r>
      <w:r>
        <w:rPr>
          <w:b/>
          <w:bCs/>
        </w:rPr>
        <w:drawing>
          <wp:inline distT="0" distB="0" distL="0" distR="0">
            <wp:extent cx="5580380" cy="3557270"/>
            <wp:effectExtent l="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37"/>
                    <a:stretch>
                      <a:fillRect/>
                    </a:stretch>
                  </pic:blipFill>
                  <pic:spPr>
                    <a:xfrm>
                      <a:off x="0" y="0"/>
                      <a:ext cx="5580380" cy="3557270"/>
                    </a:xfrm>
                    <a:prstGeom prst="rect">
                      <a:avLst/>
                    </a:prstGeom>
                  </pic:spPr>
                </pic:pic>
              </a:graphicData>
            </a:graphic>
          </wp:inline>
        </w:drawing>
      </w:r>
    </w:p>
    <w:p>
      <w:pPr>
        <w:tabs>
          <w:tab w:val="left" w:pos="1100"/>
        </w:tabs>
        <w:ind w:firstLine="551"/>
        <w:sectPr>
          <w:headerReference r:id="rId13"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b/>
          <w:bCs/>
        </w:rPr>
        <w:t>图</w:t>
      </w:r>
      <w:r>
        <w:rPr>
          <w:b/>
          <w:bCs/>
        </w:rPr>
        <w:t xml:space="preserve">1.3-6    </w:t>
      </w:r>
      <w:r>
        <w:rPr>
          <w:rFonts w:hint="eastAsia"/>
          <w:b/>
          <w:bCs/>
        </w:rPr>
        <w:t>宁波市2</w:t>
      </w:r>
      <w:r>
        <w:rPr>
          <w:b/>
          <w:bCs/>
        </w:rPr>
        <w:t>015~2020</w:t>
      </w:r>
      <w:r>
        <w:rPr>
          <w:rFonts w:hint="eastAsia"/>
          <w:b/>
          <w:bCs/>
        </w:rPr>
        <w:t>年主要用水效率指标变化趋势图</w:t>
      </w:r>
    </w:p>
    <w:p>
      <w:pPr>
        <w:pStyle w:val="3"/>
      </w:pPr>
      <w:bookmarkStart w:id="6" w:name="_Toc141116808"/>
      <w:r>
        <w:rPr>
          <w:rFonts w:hint="eastAsia"/>
        </w:rPr>
        <w:t>2</w:t>
      </w:r>
      <w:r>
        <w:t xml:space="preserve"> </w:t>
      </w:r>
      <w:r>
        <w:rPr>
          <w:rFonts w:hint="eastAsia"/>
        </w:rPr>
        <w:t>现状形势</w:t>
      </w:r>
      <w:bookmarkEnd w:id="6"/>
    </w:p>
    <w:p>
      <w:pPr>
        <w:pStyle w:val="4"/>
      </w:pPr>
      <w:bookmarkStart w:id="7" w:name="_Toc141116809"/>
      <w:r>
        <w:rPr>
          <w:rFonts w:hint="eastAsia"/>
        </w:rPr>
        <w:t>2</w:t>
      </w:r>
      <w:r>
        <w:t xml:space="preserve">.1 </w:t>
      </w:r>
      <w:r>
        <w:rPr>
          <w:rFonts w:hint="eastAsia"/>
        </w:rPr>
        <w:t>现状节水水平评价</w:t>
      </w:r>
      <w:bookmarkEnd w:id="7"/>
    </w:p>
    <w:p>
      <w:pPr>
        <w:pStyle w:val="5"/>
      </w:pPr>
      <w:r>
        <w:rPr>
          <w:rFonts w:hint="eastAsia"/>
        </w:rPr>
        <w:t>2</w:t>
      </w:r>
      <w:r>
        <w:t xml:space="preserve">.1.1 </w:t>
      </w:r>
      <w:r>
        <w:rPr>
          <w:rFonts w:hint="eastAsia"/>
        </w:rPr>
        <w:t>现状用水水平</w:t>
      </w:r>
    </w:p>
    <w:p>
      <w:pPr>
        <w:ind w:firstLine="549"/>
      </w:pPr>
      <w:r>
        <w:rPr>
          <w:rFonts w:hint="eastAsia"/>
        </w:rPr>
        <w:t>本次规划从综合节水水平、农业、工业、城镇和非常规水利用水平等方面对宁波市现状节水水平进行评价，其中综合节水水平评价采用人均综合用水量、万元国内生产总值用水量指标，农业节水水平采用农田灌溉水有效利用系数指标，工业节水水平采用万元工业增加值用量指标，城镇节水水平采用城市公共供水管网漏损率指标，非常规水利用水平采用再生水利用率指标，省内和国内外先进地区对比情况见表2</w:t>
      </w:r>
      <w:r>
        <w:t>.1-1</w:t>
      </w:r>
      <w:r>
        <w:rPr>
          <w:rFonts w:hint="eastAsia"/>
        </w:rPr>
        <w:t>~表2</w:t>
      </w:r>
      <w:r>
        <w:t>.1-3</w:t>
      </w:r>
      <w:r>
        <w:rPr>
          <w:rFonts w:hint="eastAsia"/>
        </w:rPr>
        <w:t>。</w:t>
      </w:r>
    </w:p>
    <w:p>
      <w:pPr>
        <w:ind w:firstLine="549"/>
      </w:pPr>
      <w:r>
        <w:rPr>
          <w:rFonts w:hint="eastAsia" w:ascii="仿宋" w:hAnsi="仿宋" w:eastAsia="仿宋"/>
        </w:rPr>
        <w:t>①</w:t>
      </w:r>
      <w:r>
        <w:rPr>
          <w:rFonts w:hint="eastAsia"/>
        </w:rPr>
        <w:t>从省内对比来看，宁波市用水水平处于全省先进水平，除城市公共供水管网漏损率略低于全省平均水平，其他用水指标均优于全省平均水平，其中万元国内生产总值用水量排名全省第2，万元工业增加值用水量排名全省第1。</w:t>
      </w:r>
    </w:p>
    <w:p>
      <w:pPr>
        <w:ind w:firstLine="549"/>
      </w:pPr>
      <w:r>
        <w:rPr>
          <w:rFonts w:hint="eastAsia" w:asciiTheme="minorEastAsia" w:hAnsiTheme="minorEastAsia"/>
        </w:rPr>
        <w:t>②</w:t>
      </w:r>
      <w:r>
        <w:rPr>
          <w:rFonts w:hint="eastAsia"/>
        </w:rPr>
        <w:t>从国内对比来看，宁波市用水水平高于全国平均水平，与南方同类地区上海市、江苏省等地区相比，除农田灌溉水利用系数低于上海市、江苏省，整体用水水平高于南方同类城市。</w:t>
      </w:r>
    </w:p>
    <w:p>
      <w:pPr>
        <w:ind w:firstLine="549"/>
      </w:pPr>
      <w:r>
        <w:rPr>
          <w:rFonts w:hint="eastAsia"/>
        </w:rPr>
        <w:t>③从国外对比来看，整体用水水平超过中等收入国家水平，但对标国际先进水平，宁波市水资源高效利用水平仍有一定的差距，如现状宁波市万美元国内生产总值用水量为1</w:t>
      </w:r>
      <w:r>
        <w:t>18m</w:t>
      </w:r>
      <w:r>
        <w:rPr>
          <w:vertAlign w:val="superscript"/>
        </w:rPr>
        <w:t>3</w:t>
      </w:r>
      <w:r>
        <w:rPr>
          <w:rFonts w:hint="eastAsia"/>
        </w:rPr>
        <w:t>，万美元工业增加值用水量为</w:t>
      </w:r>
      <w:r>
        <w:t>83m</w:t>
      </w:r>
      <w:r>
        <w:rPr>
          <w:vertAlign w:val="superscript"/>
        </w:rPr>
        <w:t>3</w:t>
      </w:r>
      <w:r>
        <w:rPr>
          <w:rFonts w:hint="eastAsia"/>
        </w:rPr>
        <w:t>，与英国、新加坡、瑞士等高收入国家相比仍有较大差距。</w:t>
      </w:r>
    </w:p>
    <w:p>
      <w:pPr>
        <w:ind w:firstLine="549"/>
        <w:sectPr>
          <w:headerReference r:id="rId14"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rPr>
        <w:t>作为资源型缺水城市，长期以来宁波市积极践行“节水优先”，一方面通过工程措施从供给侧增加水资源有效供给，一方面通过管理措施从需求侧强化水资源节约，水资源利用效率得到显著提高，实现了G</w:t>
      </w:r>
      <w:r>
        <w:t>DP</w:t>
      </w:r>
      <w:r>
        <w:rPr>
          <w:rFonts w:hint="eastAsia"/>
        </w:rPr>
        <w:t>持续增长下的用水量低增长，水资源用水效率总体达到高收入国家水平，在国内南方地区处于领先水平，但较国内外最先进水平仍有一定的差距。</w:t>
      </w:r>
    </w:p>
    <w:p>
      <w:pPr>
        <w:ind w:firstLine="551"/>
        <w:rPr>
          <w:b/>
          <w:bCs/>
        </w:rPr>
      </w:pPr>
      <w:r>
        <w:rPr>
          <w:rFonts w:hint="eastAsia"/>
          <w:b/>
          <w:bCs/>
        </w:rPr>
        <w:t>表2</w:t>
      </w:r>
      <w:r>
        <w:rPr>
          <w:b/>
          <w:bCs/>
        </w:rPr>
        <w:t xml:space="preserve">.1-1                            </w:t>
      </w:r>
      <w:r>
        <w:rPr>
          <w:rFonts w:hint="eastAsia"/>
          <w:b/>
          <w:bCs/>
        </w:rPr>
        <w:t>用水评价指标表（浙江省境内对比）</w:t>
      </w:r>
    </w:p>
    <w:tbl>
      <w:tblPr>
        <w:tblStyle w:val="25"/>
        <w:tblW w:w="5000" w:type="pct"/>
        <w:tblInd w:w="0" w:type="dxa"/>
        <w:tblLayout w:type="autofit"/>
        <w:tblCellMar>
          <w:top w:w="0" w:type="dxa"/>
          <w:left w:w="108" w:type="dxa"/>
          <w:bottom w:w="0" w:type="dxa"/>
          <w:right w:w="108" w:type="dxa"/>
        </w:tblCellMar>
      </w:tblPr>
      <w:tblGrid>
        <w:gridCol w:w="1290"/>
        <w:gridCol w:w="1290"/>
        <w:gridCol w:w="2310"/>
        <w:gridCol w:w="1800"/>
        <w:gridCol w:w="2057"/>
        <w:gridCol w:w="2757"/>
        <w:gridCol w:w="2431"/>
      </w:tblGrid>
      <w:tr>
        <w:tblPrEx>
          <w:tblCellMar>
            <w:top w:w="0" w:type="dxa"/>
            <w:left w:w="108" w:type="dxa"/>
            <w:bottom w:w="0" w:type="dxa"/>
            <w:right w:w="108" w:type="dxa"/>
          </w:tblCellMar>
        </w:tblPrEx>
        <w:trPr>
          <w:trHeight w:val="397" w:hRule="atLeast"/>
        </w:trPr>
        <w:tc>
          <w:tcPr>
            <w:tcW w:w="4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行政分区</w:t>
            </w:r>
          </w:p>
        </w:tc>
        <w:tc>
          <w:tcPr>
            <w:tcW w:w="1292" w:type="pct"/>
            <w:gridSpan w:val="2"/>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综合节水水平</w:t>
            </w:r>
          </w:p>
        </w:tc>
        <w:tc>
          <w:tcPr>
            <w:tcW w:w="646"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农业节水水平</w:t>
            </w:r>
          </w:p>
        </w:tc>
        <w:tc>
          <w:tcPr>
            <w:tcW w:w="738"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工业节水水平</w:t>
            </w:r>
          </w:p>
        </w:tc>
        <w:tc>
          <w:tcPr>
            <w:tcW w:w="989"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城镇节水水平</w:t>
            </w:r>
          </w:p>
        </w:tc>
        <w:tc>
          <w:tcPr>
            <w:tcW w:w="872"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非常规水利用水平</w:t>
            </w:r>
          </w:p>
        </w:tc>
      </w:tr>
      <w:tr>
        <w:tblPrEx>
          <w:tblCellMar>
            <w:top w:w="0" w:type="dxa"/>
            <w:left w:w="108" w:type="dxa"/>
            <w:bottom w:w="0" w:type="dxa"/>
            <w:right w:w="108" w:type="dxa"/>
          </w:tblCellMar>
        </w:tblPrEx>
        <w:trPr>
          <w:trHeight w:val="397" w:hRule="atLeast"/>
        </w:trPr>
        <w:tc>
          <w:tcPr>
            <w:tcW w:w="463"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463"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人均综合</w:t>
            </w:r>
          </w:p>
          <w:p>
            <w:pPr>
              <w:pStyle w:val="49"/>
              <w:rPr>
                <w:color w:val="auto"/>
              </w:rPr>
            </w:pPr>
            <w:r>
              <w:rPr>
                <w:rFonts w:hint="eastAsia"/>
                <w:color w:val="auto"/>
              </w:rPr>
              <w:t>用水量</w:t>
            </w:r>
          </w:p>
        </w:tc>
        <w:tc>
          <w:tcPr>
            <w:tcW w:w="829"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万元国内生产总值</w:t>
            </w:r>
          </w:p>
          <w:p>
            <w:pPr>
              <w:pStyle w:val="49"/>
              <w:rPr>
                <w:color w:val="auto"/>
              </w:rPr>
            </w:pPr>
            <w:r>
              <w:rPr>
                <w:rFonts w:hint="eastAsia"/>
                <w:color w:val="auto"/>
              </w:rPr>
              <w:t>用水量</w:t>
            </w:r>
          </w:p>
        </w:tc>
        <w:tc>
          <w:tcPr>
            <w:tcW w:w="646"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农田灌溉水</w:t>
            </w:r>
          </w:p>
          <w:p>
            <w:pPr>
              <w:pStyle w:val="49"/>
              <w:rPr>
                <w:color w:val="auto"/>
              </w:rPr>
            </w:pPr>
            <w:r>
              <w:rPr>
                <w:rFonts w:hint="eastAsia"/>
                <w:color w:val="auto"/>
              </w:rPr>
              <w:t>有效利用系数</w:t>
            </w:r>
          </w:p>
        </w:tc>
        <w:tc>
          <w:tcPr>
            <w:tcW w:w="738"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万元工业增加值</w:t>
            </w:r>
          </w:p>
          <w:p>
            <w:pPr>
              <w:pStyle w:val="49"/>
              <w:rPr>
                <w:color w:val="auto"/>
              </w:rPr>
            </w:pPr>
            <w:r>
              <w:rPr>
                <w:rFonts w:hint="eastAsia"/>
                <w:color w:val="auto"/>
              </w:rPr>
              <w:t>用水量</w:t>
            </w:r>
          </w:p>
        </w:tc>
        <w:tc>
          <w:tcPr>
            <w:tcW w:w="989"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城市公共供水管网</w:t>
            </w:r>
          </w:p>
          <w:p>
            <w:pPr>
              <w:pStyle w:val="49"/>
              <w:rPr>
                <w:color w:val="auto"/>
              </w:rPr>
            </w:pPr>
            <w:r>
              <w:rPr>
                <w:rFonts w:hint="eastAsia"/>
                <w:color w:val="auto"/>
              </w:rPr>
              <w:t>漏损率</w:t>
            </w:r>
          </w:p>
        </w:tc>
        <w:tc>
          <w:tcPr>
            <w:tcW w:w="872"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非常规水源利用率</w:t>
            </w:r>
          </w:p>
        </w:tc>
      </w:tr>
      <w:tr>
        <w:tblPrEx>
          <w:tblCellMar>
            <w:top w:w="0" w:type="dxa"/>
            <w:left w:w="108" w:type="dxa"/>
            <w:bottom w:w="0" w:type="dxa"/>
            <w:right w:w="108" w:type="dxa"/>
          </w:tblCellMar>
        </w:tblPrEx>
        <w:trPr>
          <w:trHeight w:val="397" w:hRule="atLeast"/>
        </w:trPr>
        <w:tc>
          <w:tcPr>
            <w:tcW w:w="463"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ascii="Calibri" w:hAnsi="Calibri" w:eastAsia="等线" w:cs="Calibri"/>
                <w:color w:val="auto"/>
              </w:rPr>
            </w:pPr>
            <w:r>
              <w:rPr>
                <w:rFonts w:ascii="Calibri" w:hAnsi="Calibri" w:eastAsia="等线" w:cs="Calibri"/>
                <w:color w:val="auto"/>
              </w:rPr>
              <w:t>　</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w:t>
            </w:r>
          </w:p>
        </w:tc>
        <w:tc>
          <w:tcPr>
            <w:tcW w:w="872"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杭州</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249</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18.5</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0.608</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12.4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9.5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3.7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宁波</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223</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16.9</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0.618</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11.9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10.2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2.0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温州</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172</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23.9</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0.596</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12.9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12.7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0.2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嘉兴</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333</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32.7</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0.662</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17.7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11.0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0.6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湖州</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369</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38.9</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0.63</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14.6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14.3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4.4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绍兴</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329</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28.9</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0.603</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19.1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7.1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2.5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金华</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217</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32.6</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0.583</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23.3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10.6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1.5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衢州</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471</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65.4</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0.543</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48.5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9.0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0.0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舟山</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186</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14.2</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0.699</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20.6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8.1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29.9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台州</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213</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26.9</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0.59</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13.0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11.6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3.1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丽水</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265</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43.1</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0.584</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19.6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9.9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0.0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全省</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254</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25.4</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0.602</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15.8 </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 xml:space="preserve">10.0 </w:t>
            </w:r>
          </w:p>
        </w:tc>
        <w:tc>
          <w:tcPr>
            <w:tcW w:w="872"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 xml:space="preserve">2.4 </w:t>
            </w:r>
          </w:p>
        </w:tc>
      </w:tr>
      <w:tr>
        <w:tblPrEx>
          <w:tblCellMar>
            <w:top w:w="0" w:type="dxa"/>
            <w:left w:w="108" w:type="dxa"/>
            <w:bottom w:w="0" w:type="dxa"/>
            <w:right w:w="108" w:type="dxa"/>
          </w:tblCellMar>
        </w:tblPrEx>
        <w:trPr>
          <w:trHeight w:val="397" w:hRule="atLeast"/>
        </w:trPr>
        <w:tc>
          <w:tcPr>
            <w:tcW w:w="463"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宁波排名</w:t>
            </w:r>
          </w:p>
        </w:tc>
        <w:tc>
          <w:tcPr>
            <w:tcW w:w="4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w:t>
            </w:r>
          </w:p>
        </w:tc>
        <w:tc>
          <w:tcPr>
            <w:tcW w:w="82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w:t>
            </w:r>
          </w:p>
        </w:tc>
        <w:tc>
          <w:tcPr>
            <w:tcW w:w="646"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w:t>
            </w:r>
          </w:p>
        </w:tc>
        <w:tc>
          <w:tcPr>
            <w:tcW w:w="738"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w:t>
            </w:r>
          </w:p>
        </w:tc>
        <w:tc>
          <w:tcPr>
            <w:tcW w:w="98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w:t>
            </w:r>
          </w:p>
        </w:tc>
        <w:tc>
          <w:tcPr>
            <w:tcW w:w="872"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w:t>
            </w:r>
          </w:p>
        </w:tc>
      </w:tr>
    </w:tbl>
    <w:p>
      <w:pPr>
        <w:spacing w:line="360" w:lineRule="exact"/>
        <w:ind w:firstLine="103" w:firstLineChars="50"/>
        <w:rPr>
          <w:snapToGrid w:val="0"/>
          <w:sz w:val="21"/>
          <w:szCs w:val="21"/>
        </w:rPr>
      </w:pPr>
      <w:r>
        <w:rPr>
          <w:rFonts w:hint="eastAsia"/>
          <w:sz w:val="21"/>
          <w:szCs w:val="21"/>
        </w:rPr>
        <w:t>注：（a）</w:t>
      </w:r>
      <w:r>
        <w:rPr>
          <w:snapToGrid w:val="0"/>
          <w:sz w:val="21"/>
          <w:szCs w:val="21"/>
        </w:rPr>
        <w:t>万元国内生产总值用水量和万元工业增加值用水量均为</w:t>
      </w:r>
      <w:r>
        <w:rPr>
          <w:rFonts w:hint="eastAsia"/>
          <w:snapToGrid w:val="0"/>
          <w:sz w:val="21"/>
          <w:szCs w:val="21"/>
        </w:rPr>
        <w:t>2</w:t>
      </w:r>
      <w:r>
        <w:rPr>
          <w:snapToGrid w:val="0"/>
          <w:sz w:val="21"/>
          <w:szCs w:val="21"/>
        </w:rPr>
        <w:t>020</w:t>
      </w:r>
      <w:r>
        <w:rPr>
          <w:rFonts w:hint="eastAsia"/>
          <w:snapToGrid w:val="0"/>
          <w:sz w:val="21"/>
          <w:szCs w:val="21"/>
        </w:rPr>
        <w:t>年</w:t>
      </w:r>
      <w:r>
        <w:rPr>
          <w:snapToGrid w:val="0"/>
          <w:sz w:val="21"/>
          <w:szCs w:val="21"/>
        </w:rPr>
        <w:t>当年价</w:t>
      </w:r>
      <w:r>
        <w:rPr>
          <w:rFonts w:hint="eastAsia"/>
          <w:snapToGrid w:val="0"/>
          <w:sz w:val="21"/>
          <w:szCs w:val="21"/>
        </w:rPr>
        <w:t>；</w:t>
      </w:r>
    </w:p>
    <w:p>
      <w:pPr>
        <w:spacing w:line="360" w:lineRule="exact"/>
        <w:ind w:firstLine="409"/>
        <w:rPr>
          <w:sz w:val="21"/>
          <w:szCs w:val="21"/>
        </w:rPr>
        <w:sectPr>
          <w:headerReference r:id="rId15" w:type="default"/>
          <w:footerReference r:id="rId16" w:type="default"/>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sz w:val="21"/>
          <w:szCs w:val="21"/>
        </w:rPr>
        <w:t>（b）</w:t>
      </w:r>
      <w:r>
        <w:rPr>
          <w:rFonts w:hint="eastAsia"/>
          <w:snapToGrid w:val="0"/>
          <w:sz w:val="21"/>
          <w:szCs w:val="21"/>
        </w:rPr>
        <w:t>人均综合用水量、万元国内生产总值用水量、农田灌溉水有效利用系数、万元工业增加值用水量、</w:t>
      </w:r>
      <w:r>
        <w:rPr>
          <w:rFonts w:hint="eastAsia" w:ascii="宋体" w:hAnsi="宋体" w:eastAsia="宋体" w:cs="Times New Roman"/>
          <w:kern w:val="0"/>
          <w:sz w:val="21"/>
          <w:szCs w:val="21"/>
        </w:rPr>
        <w:t>非常规水源利用率取自《</w:t>
      </w:r>
      <w:r>
        <w:rPr>
          <w:rFonts w:ascii="宋体" w:hAnsi="宋体" w:eastAsia="宋体" w:cs="Times New Roman"/>
          <w:kern w:val="0"/>
          <w:sz w:val="21"/>
          <w:szCs w:val="21"/>
        </w:rPr>
        <w:t>2020</w:t>
      </w:r>
      <w:r>
        <w:rPr>
          <w:rFonts w:hint="eastAsia" w:ascii="宋体" w:hAnsi="宋体" w:eastAsia="宋体" w:cs="Times New Roman"/>
          <w:kern w:val="0"/>
          <w:sz w:val="21"/>
          <w:szCs w:val="21"/>
        </w:rPr>
        <w:t>年浙江省水资源公报》，城市公共供水管网漏损率取自《2020年浙江城市建设统计年鉴》。</w:t>
      </w:r>
    </w:p>
    <w:p>
      <w:pPr>
        <w:ind w:firstLine="551"/>
      </w:pPr>
      <w:r>
        <w:rPr>
          <w:rFonts w:hint="eastAsia"/>
          <w:b/>
          <w:bCs/>
        </w:rPr>
        <w:t>表2</w:t>
      </w:r>
      <w:r>
        <w:rPr>
          <w:b/>
          <w:bCs/>
        </w:rPr>
        <w:t xml:space="preserve">.1-2                               </w:t>
      </w:r>
      <w:r>
        <w:rPr>
          <w:rFonts w:hint="eastAsia"/>
          <w:b/>
          <w:bCs/>
        </w:rPr>
        <w:t>用水指标评价表（国内对比）</w:t>
      </w:r>
    </w:p>
    <w:tbl>
      <w:tblPr>
        <w:tblStyle w:val="25"/>
        <w:tblW w:w="5000" w:type="pct"/>
        <w:tblInd w:w="0" w:type="dxa"/>
        <w:tblLayout w:type="autofit"/>
        <w:tblCellMar>
          <w:top w:w="0" w:type="dxa"/>
          <w:left w:w="108" w:type="dxa"/>
          <w:bottom w:w="0" w:type="dxa"/>
          <w:right w:w="108" w:type="dxa"/>
        </w:tblCellMar>
      </w:tblPr>
      <w:tblGrid>
        <w:gridCol w:w="1053"/>
        <w:gridCol w:w="959"/>
        <w:gridCol w:w="1357"/>
        <w:gridCol w:w="2257"/>
        <w:gridCol w:w="2269"/>
        <w:gridCol w:w="2074"/>
        <w:gridCol w:w="1987"/>
        <w:gridCol w:w="1979"/>
      </w:tblGrid>
      <w:tr>
        <w:tblPrEx>
          <w:tblCellMar>
            <w:top w:w="0" w:type="dxa"/>
            <w:left w:w="108" w:type="dxa"/>
            <w:bottom w:w="0" w:type="dxa"/>
            <w:right w:w="108" w:type="dxa"/>
          </w:tblCellMar>
        </w:tblPrEx>
        <w:trPr>
          <w:trHeight w:val="397" w:hRule="atLeast"/>
        </w:trPr>
        <w:tc>
          <w:tcPr>
            <w:tcW w:w="722"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地区</w:t>
            </w:r>
          </w:p>
        </w:tc>
        <w:tc>
          <w:tcPr>
            <w:tcW w:w="1297" w:type="pct"/>
            <w:gridSpan w:val="2"/>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综合节水水平</w:t>
            </w:r>
          </w:p>
        </w:tc>
        <w:tc>
          <w:tcPr>
            <w:tcW w:w="814"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农业节水水平</w:t>
            </w:r>
          </w:p>
        </w:tc>
        <w:tc>
          <w:tcPr>
            <w:tcW w:w="744"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工业节水水平</w:t>
            </w:r>
          </w:p>
        </w:tc>
        <w:tc>
          <w:tcPr>
            <w:tcW w:w="713"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城镇节水水平</w:t>
            </w:r>
          </w:p>
        </w:tc>
        <w:tc>
          <w:tcPr>
            <w:tcW w:w="710" w:type="pct"/>
            <w:tcBorders>
              <w:top w:val="single" w:color="auto" w:sz="4" w:space="0"/>
              <w:left w:val="nil"/>
              <w:bottom w:val="single" w:color="auto" w:sz="4" w:space="0"/>
              <w:right w:val="single" w:color="auto" w:sz="4" w:space="0"/>
            </w:tcBorders>
            <w:shd w:val="clear" w:color="auto" w:fill="auto"/>
            <w:vAlign w:val="center"/>
          </w:tcPr>
          <w:p>
            <w:pPr>
              <w:pStyle w:val="49"/>
              <w:rPr>
                <w:color w:val="auto"/>
              </w:rPr>
            </w:pPr>
            <w:r>
              <w:rPr>
                <w:rFonts w:hint="eastAsia"/>
                <w:color w:val="auto"/>
              </w:rPr>
              <w:t>非常规水利用水平</w:t>
            </w:r>
          </w:p>
        </w:tc>
      </w:tr>
      <w:tr>
        <w:tblPrEx>
          <w:tblCellMar>
            <w:top w:w="0" w:type="dxa"/>
            <w:left w:w="108" w:type="dxa"/>
            <w:bottom w:w="0" w:type="dxa"/>
            <w:right w:w="108" w:type="dxa"/>
          </w:tblCellMar>
        </w:tblPrEx>
        <w:trPr>
          <w:trHeight w:val="397" w:hRule="atLeast"/>
        </w:trPr>
        <w:tc>
          <w:tcPr>
            <w:tcW w:w="722"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48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人均综合</w:t>
            </w:r>
          </w:p>
          <w:p>
            <w:pPr>
              <w:pStyle w:val="49"/>
              <w:rPr>
                <w:color w:val="auto"/>
              </w:rPr>
            </w:pPr>
            <w:r>
              <w:rPr>
                <w:rFonts w:hint="eastAsia"/>
                <w:color w:val="auto"/>
              </w:rPr>
              <w:t>用水量</w:t>
            </w:r>
          </w:p>
        </w:tc>
        <w:tc>
          <w:tcPr>
            <w:tcW w:w="810"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万元国内生产总值</w:t>
            </w:r>
          </w:p>
          <w:p>
            <w:pPr>
              <w:pStyle w:val="49"/>
              <w:rPr>
                <w:color w:val="auto"/>
              </w:rPr>
            </w:pPr>
            <w:r>
              <w:rPr>
                <w:rFonts w:hint="eastAsia"/>
                <w:color w:val="auto"/>
              </w:rPr>
              <w:t>用水量</w:t>
            </w:r>
          </w:p>
        </w:tc>
        <w:tc>
          <w:tcPr>
            <w:tcW w:w="81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农田灌溉水</w:t>
            </w:r>
          </w:p>
          <w:p>
            <w:pPr>
              <w:pStyle w:val="49"/>
              <w:rPr>
                <w:color w:val="auto"/>
              </w:rPr>
            </w:pPr>
            <w:r>
              <w:rPr>
                <w:rFonts w:hint="eastAsia"/>
                <w:color w:val="auto"/>
              </w:rPr>
              <w:t>有效利用系数</w:t>
            </w:r>
          </w:p>
        </w:tc>
        <w:tc>
          <w:tcPr>
            <w:tcW w:w="7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万元工业增加值</w:t>
            </w:r>
          </w:p>
          <w:p>
            <w:pPr>
              <w:pStyle w:val="49"/>
              <w:rPr>
                <w:color w:val="auto"/>
              </w:rPr>
            </w:pPr>
            <w:r>
              <w:rPr>
                <w:rFonts w:hint="eastAsia"/>
                <w:color w:val="auto"/>
              </w:rPr>
              <w:t>用水量</w:t>
            </w:r>
          </w:p>
        </w:tc>
        <w:tc>
          <w:tcPr>
            <w:tcW w:w="713"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城市公共供水管网</w:t>
            </w:r>
          </w:p>
          <w:p>
            <w:pPr>
              <w:pStyle w:val="49"/>
              <w:rPr>
                <w:color w:val="auto"/>
              </w:rPr>
            </w:pPr>
            <w:r>
              <w:rPr>
                <w:rFonts w:hint="eastAsia"/>
                <w:color w:val="auto"/>
              </w:rPr>
              <w:t>漏损率</w:t>
            </w:r>
          </w:p>
        </w:tc>
        <w:tc>
          <w:tcPr>
            <w:tcW w:w="710"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非常规水源利用率</w:t>
            </w:r>
          </w:p>
        </w:tc>
      </w:tr>
      <w:tr>
        <w:tblPrEx>
          <w:tblCellMar>
            <w:top w:w="0" w:type="dxa"/>
            <w:left w:w="108" w:type="dxa"/>
            <w:bottom w:w="0" w:type="dxa"/>
            <w:right w:w="108" w:type="dxa"/>
          </w:tblCellMar>
        </w:tblPrEx>
        <w:trPr>
          <w:trHeight w:val="397" w:hRule="atLeast"/>
        </w:trPr>
        <w:tc>
          <w:tcPr>
            <w:tcW w:w="722"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ascii="Calibri" w:hAnsi="Calibri" w:eastAsia="等线" w:cs="Calibri"/>
                <w:color w:val="auto"/>
              </w:rPr>
            </w:pPr>
            <w:r>
              <w:rPr>
                <w:rFonts w:ascii="Calibri" w:hAnsi="Calibri" w:eastAsia="等线" w:cs="Calibri"/>
                <w:color w:val="auto"/>
              </w:rPr>
              <w:t>　</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m</w:t>
            </w:r>
            <w:r>
              <w:rPr>
                <w:rFonts w:eastAsia="等线" w:cs="Times New Roman"/>
                <w:color w:val="auto"/>
                <w:vertAlign w:val="superscript"/>
              </w:rPr>
              <w:t>3</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w:t>
            </w:r>
          </w:p>
        </w:tc>
      </w:tr>
      <w:tr>
        <w:tblPrEx>
          <w:tblCellMar>
            <w:top w:w="0" w:type="dxa"/>
            <w:left w:w="108" w:type="dxa"/>
            <w:bottom w:w="0" w:type="dxa"/>
            <w:right w:w="108" w:type="dxa"/>
          </w:tblCellMar>
        </w:tblPrEx>
        <w:trPr>
          <w:trHeight w:val="397" w:hRule="atLeast"/>
        </w:trPr>
        <w:tc>
          <w:tcPr>
            <w:tcW w:w="7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宁波</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223</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16.9</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0.618</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11.9</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10.2</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w:t>
            </w:r>
          </w:p>
        </w:tc>
      </w:tr>
      <w:tr>
        <w:tblPrEx>
          <w:tblCellMar>
            <w:top w:w="0" w:type="dxa"/>
            <w:left w:w="108" w:type="dxa"/>
            <w:bottom w:w="0" w:type="dxa"/>
            <w:right w:w="108" w:type="dxa"/>
          </w:tblCellMar>
        </w:tblPrEx>
        <w:trPr>
          <w:trHeight w:val="397" w:hRule="atLeast"/>
        </w:trPr>
        <w:tc>
          <w:tcPr>
            <w:tcW w:w="7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浙江平均</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254</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25.4</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0.602</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15.8</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10.0</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2.4</w:t>
            </w:r>
          </w:p>
        </w:tc>
      </w:tr>
      <w:tr>
        <w:tblPrEx>
          <w:tblCellMar>
            <w:top w:w="0" w:type="dxa"/>
            <w:left w:w="108" w:type="dxa"/>
            <w:bottom w:w="0" w:type="dxa"/>
            <w:right w:w="108" w:type="dxa"/>
          </w:tblCellMar>
        </w:tblPrEx>
        <w:trPr>
          <w:trHeight w:val="397" w:hRule="atLeast"/>
        </w:trPr>
        <w:tc>
          <w:tcPr>
            <w:tcW w:w="7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全国平均</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412</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57.2</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0.565</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32.9</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13.4</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w:t>
            </w:r>
          </w:p>
        </w:tc>
      </w:tr>
      <w:tr>
        <w:tblPrEx>
          <w:tblCellMar>
            <w:top w:w="0" w:type="dxa"/>
            <w:left w:w="108" w:type="dxa"/>
            <w:bottom w:w="0" w:type="dxa"/>
            <w:right w:w="108" w:type="dxa"/>
          </w:tblCellMar>
        </w:tblPrEx>
        <w:trPr>
          <w:trHeight w:val="397" w:hRule="atLeast"/>
        </w:trPr>
        <w:tc>
          <w:tcPr>
            <w:tcW w:w="37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49"/>
              <w:rPr>
                <w:color w:val="auto"/>
              </w:rPr>
            </w:pPr>
            <w:r>
              <w:rPr>
                <w:rFonts w:hint="eastAsia"/>
                <w:color w:val="auto"/>
              </w:rPr>
              <w:t>北方地区</w:t>
            </w: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北京市</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185</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11.2</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0.75</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7.1</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16.1</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2.2</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天津市</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200</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19.8</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0.72</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10.7</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13.5</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29.6</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山东省</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219</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30.4</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0.646</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13.8</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11.4</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0.9</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河南省</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239</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43.1</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0.617</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13.3</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5.3</w:t>
            </w:r>
          </w:p>
        </w:tc>
      </w:tr>
      <w:tr>
        <w:tblPrEx>
          <w:tblCellMar>
            <w:top w:w="0" w:type="dxa"/>
            <w:left w:w="108" w:type="dxa"/>
            <w:bottom w:w="0" w:type="dxa"/>
            <w:right w:w="108" w:type="dxa"/>
          </w:tblCellMar>
        </w:tblPrEx>
        <w:trPr>
          <w:trHeight w:val="397" w:hRule="atLeast"/>
        </w:trPr>
        <w:tc>
          <w:tcPr>
            <w:tcW w:w="37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49"/>
              <w:rPr>
                <w:color w:val="auto"/>
              </w:rPr>
            </w:pPr>
            <w:r>
              <w:rPr>
                <w:rFonts w:hint="eastAsia"/>
                <w:color w:val="auto"/>
              </w:rPr>
              <w:t>南方地区</w:t>
            </w: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上海市</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392</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25.2</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0.738</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60</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15.4</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江苏省</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675</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55.7</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0.616</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62.8</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12.7</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0.1</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福建省</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441</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41.7</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0.557</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26.1</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11.8</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2.2</w:t>
            </w:r>
          </w:p>
        </w:tc>
      </w:tr>
      <w:tr>
        <w:tblPrEx>
          <w:tblCellMar>
            <w:top w:w="0" w:type="dxa"/>
            <w:left w:w="108" w:type="dxa"/>
            <w:bottom w:w="0" w:type="dxa"/>
            <w:right w:w="108" w:type="dxa"/>
          </w:tblCellMar>
        </w:tblPrEx>
        <w:trPr>
          <w:trHeight w:val="397" w:hRule="atLeast"/>
        </w:trPr>
        <w:tc>
          <w:tcPr>
            <w:tcW w:w="378" w:type="pct"/>
            <w:vMerge w:val="continue"/>
            <w:tcBorders>
              <w:top w:val="single" w:color="auto" w:sz="4" w:space="0"/>
              <w:left w:val="single" w:color="auto" w:sz="4" w:space="0"/>
              <w:bottom w:val="single" w:color="000000" w:sz="4" w:space="0"/>
              <w:right w:val="single" w:color="auto" w:sz="4" w:space="0"/>
            </w:tcBorders>
            <w:vAlign w:val="center"/>
          </w:tcPr>
          <w:p>
            <w:pPr>
              <w:pStyle w:val="49"/>
              <w:rPr>
                <w:color w:val="auto"/>
              </w:rPr>
            </w:pPr>
          </w:p>
        </w:tc>
        <w:tc>
          <w:tcPr>
            <w:tcW w:w="344"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广东省</w:t>
            </w:r>
          </w:p>
        </w:tc>
        <w:tc>
          <w:tcPr>
            <w:tcW w:w="487"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321</w:t>
            </w:r>
          </w:p>
        </w:tc>
        <w:tc>
          <w:tcPr>
            <w:tcW w:w="8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36.6</w:t>
            </w:r>
          </w:p>
        </w:tc>
        <w:tc>
          <w:tcPr>
            <w:tcW w:w="81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0.514</w:t>
            </w:r>
          </w:p>
        </w:tc>
        <w:tc>
          <w:tcPr>
            <w:tcW w:w="74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20.7</w:t>
            </w:r>
          </w:p>
        </w:tc>
        <w:tc>
          <w:tcPr>
            <w:tcW w:w="71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12.0</w:t>
            </w:r>
          </w:p>
        </w:tc>
        <w:tc>
          <w:tcPr>
            <w:tcW w:w="7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0.8</w:t>
            </w:r>
          </w:p>
        </w:tc>
      </w:tr>
    </w:tbl>
    <w:p>
      <w:pPr>
        <w:spacing w:line="360" w:lineRule="exact"/>
        <w:ind w:firstLine="103" w:firstLineChars="50"/>
        <w:rPr>
          <w:snapToGrid w:val="0"/>
          <w:sz w:val="21"/>
          <w:szCs w:val="21"/>
        </w:rPr>
      </w:pPr>
      <w:r>
        <w:rPr>
          <w:rFonts w:hint="eastAsia"/>
          <w:sz w:val="21"/>
          <w:szCs w:val="21"/>
        </w:rPr>
        <w:t>注：（a）</w:t>
      </w:r>
      <w:r>
        <w:rPr>
          <w:snapToGrid w:val="0"/>
          <w:sz w:val="21"/>
          <w:szCs w:val="21"/>
        </w:rPr>
        <w:t>万元国内生产总值用水量和万元工业增加值用水量均为</w:t>
      </w:r>
      <w:r>
        <w:rPr>
          <w:rFonts w:hint="eastAsia"/>
          <w:snapToGrid w:val="0"/>
          <w:sz w:val="21"/>
          <w:szCs w:val="21"/>
        </w:rPr>
        <w:t>2</w:t>
      </w:r>
      <w:r>
        <w:rPr>
          <w:snapToGrid w:val="0"/>
          <w:sz w:val="21"/>
          <w:szCs w:val="21"/>
        </w:rPr>
        <w:t>020</w:t>
      </w:r>
      <w:r>
        <w:rPr>
          <w:rFonts w:hint="eastAsia"/>
          <w:snapToGrid w:val="0"/>
          <w:sz w:val="21"/>
          <w:szCs w:val="21"/>
        </w:rPr>
        <w:t>年</w:t>
      </w:r>
      <w:r>
        <w:rPr>
          <w:snapToGrid w:val="0"/>
          <w:sz w:val="21"/>
          <w:szCs w:val="21"/>
        </w:rPr>
        <w:t>当年价</w:t>
      </w:r>
      <w:r>
        <w:rPr>
          <w:rFonts w:hint="eastAsia"/>
          <w:snapToGrid w:val="0"/>
          <w:sz w:val="21"/>
          <w:szCs w:val="21"/>
        </w:rPr>
        <w:t>；</w:t>
      </w:r>
    </w:p>
    <w:p>
      <w:pPr>
        <w:spacing w:line="360" w:lineRule="exact"/>
        <w:ind w:firstLine="409"/>
        <w:rPr>
          <w:snapToGrid w:val="0"/>
          <w:sz w:val="21"/>
          <w:szCs w:val="21"/>
        </w:rPr>
        <w:sectPr>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sz w:val="21"/>
          <w:szCs w:val="21"/>
        </w:rPr>
        <w:t>（b）</w:t>
      </w:r>
      <w:r>
        <w:rPr>
          <w:rFonts w:hint="eastAsia"/>
          <w:snapToGrid w:val="0"/>
          <w:sz w:val="21"/>
          <w:szCs w:val="21"/>
        </w:rPr>
        <w:t>全国、北方地区、南方地区人均综合用水量、万元国内生产总值用水量、农田灌溉水有效利用系数、万元工业增加值用水量、</w:t>
      </w:r>
      <w:r>
        <w:rPr>
          <w:rFonts w:hint="eastAsia" w:ascii="宋体" w:hAnsi="宋体" w:eastAsia="宋体" w:cs="Times New Roman"/>
          <w:kern w:val="0"/>
          <w:sz w:val="21"/>
          <w:szCs w:val="21"/>
        </w:rPr>
        <w:t>非常规水源利用率取自</w:t>
      </w:r>
      <w:r>
        <w:rPr>
          <w:rFonts w:hint="eastAsia" w:eastAsia="宋体" w:cs="Times New Roman"/>
          <w:kern w:val="0"/>
          <w:sz w:val="21"/>
          <w:szCs w:val="21"/>
        </w:rPr>
        <w:t>《</w:t>
      </w:r>
      <w:r>
        <w:rPr>
          <w:rFonts w:eastAsia="宋体" w:cs="Times New Roman"/>
          <w:kern w:val="0"/>
          <w:sz w:val="21"/>
          <w:szCs w:val="21"/>
        </w:rPr>
        <w:t>2020</w:t>
      </w:r>
      <w:r>
        <w:rPr>
          <w:rFonts w:hint="eastAsia" w:eastAsia="宋体" w:cs="Times New Roman"/>
          <w:kern w:val="0"/>
          <w:sz w:val="21"/>
          <w:szCs w:val="21"/>
        </w:rPr>
        <w:t>年中国水</w:t>
      </w:r>
      <w:r>
        <w:rPr>
          <w:rFonts w:hint="eastAsia" w:ascii="宋体" w:hAnsi="宋体" w:eastAsia="宋体" w:cs="Times New Roman"/>
          <w:kern w:val="0"/>
          <w:sz w:val="21"/>
          <w:szCs w:val="21"/>
        </w:rPr>
        <w:t>资源公报》，城市公共供水管网漏损率取</w:t>
      </w:r>
      <w:r>
        <w:rPr>
          <w:rFonts w:hint="eastAsia" w:eastAsia="宋体" w:cs="Times New Roman"/>
          <w:kern w:val="0"/>
          <w:sz w:val="21"/>
          <w:szCs w:val="21"/>
        </w:rPr>
        <w:t>自《</w:t>
      </w:r>
      <w:r>
        <w:rPr>
          <w:rFonts w:eastAsia="宋体" w:cs="Times New Roman"/>
          <w:kern w:val="0"/>
          <w:sz w:val="21"/>
          <w:szCs w:val="21"/>
        </w:rPr>
        <w:t>2020</w:t>
      </w:r>
      <w:r>
        <w:rPr>
          <w:rFonts w:hint="eastAsia" w:eastAsia="宋体" w:cs="Times New Roman"/>
          <w:kern w:val="0"/>
          <w:sz w:val="21"/>
          <w:szCs w:val="21"/>
        </w:rPr>
        <w:t>年中国城市建设统计年鉴》</w:t>
      </w:r>
      <w:r>
        <w:rPr>
          <w:rFonts w:hint="eastAsia" w:ascii="宋体" w:hAnsi="宋体" w:eastAsia="宋体" w:cs="Times New Roman"/>
          <w:kern w:val="0"/>
          <w:sz w:val="21"/>
          <w:szCs w:val="21"/>
        </w:rPr>
        <w:t>。</w:t>
      </w:r>
    </w:p>
    <w:p>
      <w:pPr>
        <w:ind w:firstLine="551"/>
        <w:rPr>
          <w:b/>
          <w:bCs/>
        </w:rPr>
      </w:pPr>
      <w:r>
        <w:rPr>
          <w:rFonts w:hint="eastAsia"/>
          <w:b/>
          <w:bCs/>
        </w:rPr>
        <w:t>表2</w:t>
      </w:r>
      <w:r>
        <w:rPr>
          <w:b/>
          <w:bCs/>
        </w:rPr>
        <w:t xml:space="preserve">.1-3        </w:t>
      </w:r>
      <w:r>
        <w:rPr>
          <w:rFonts w:hint="eastAsia"/>
          <w:b/>
          <w:bCs/>
        </w:rPr>
        <w:t>用水指标评价表（与国外高收入国家对比）</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457"/>
        <w:gridCol w:w="1891"/>
        <w:gridCol w:w="2863"/>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pct"/>
            <w:gridSpan w:val="2"/>
            <w:vMerge w:val="restart"/>
            <w:vAlign w:val="center"/>
          </w:tcPr>
          <w:p>
            <w:pPr>
              <w:pStyle w:val="36"/>
            </w:pPr>
            <w:r>
              <w:t>类</w:t>
            </w:r>
            <w:r>
              <w:rPr>
                <w:rFonts w:hint="eastAsia"/>
              </w:rPr>
              <w:t xml:space="preserve"> </w:t>
            </w:r>
            <w:r>
              <w:t xml:space="preserve"> 别</w:t>
            </w:r>
          </w:p>
        </w:tc>
        <w:tc>
          <w:tcPr>
            <w:tcW w:w="1050" w:type="pct"/>
            <w:vAlign w:val="center"/>
          </w:tcPr>
          <w:p>
            <w:pPr>
              <w:pStyle w:val="36"/>
            </w:pPr>
            <w:r>
              <w:t>人均</w:t>
            </w:r>
            <w:r>
              <w:rPr>
                <w:rFonts w:hint="eastAsia"/>
              </w:rPr>
              <w:t>综合</w:t>
            </w:r>
          </w:p>
          <w:p>
            <w:pPr>
              <w:pStyle w:val="36"/>
            </w:pPr>
            <w:r>
              <w:t>用水量</w:t>
            </w:r>
          </w:p>
        </w:tc>
        <w:tc>
          <w:tcPr>
            <w:tcW w:w="1590" w:type="pct"/>
            <w:shd w:val="clear" w:color="auto" w:fill="auto"/>
            <w:vAlign w:val="center"/>
          </w:tcPr>
          <w:p>
            <w:pPr>
              <w:pStyle w:val="36"/>
            </w:pPr>
            <w:r>
              <w:t>万美元</w:t>
            </w:r>
            <w:r>
              <w:rPr>
                <w:rFonts w:hint="eastAsia"/>
              </w:rPr>
              <w:t>国内生产总值</w:t>
            </w:r>
          </w:p>
          <w:p>
            <w:pPr>
              <w:pStyle w:val="36"/>
            </w:pPr>
            <w:r>
              <w:t>用水量</w:t>
            </w:r>
          </w:p>
        </w:tc>
        <w:tc>
          <w:tcPr>
            <w:tcW w:w="1070" w:type="pct"/>
            <w:shd w:val="clear" w:color="auto" w:fill="auto"/>
            <w:vAlign w:val="center"/>
          </w:tcPr>
          <w:p>
            <w:pPr>
              <w:pStyle w:val="36"/>
            </w:pPr>
            <w:r>
              <w:t>万美元工业增加值用水量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pct"/>
            <w:gridSpan w:val="2"/>
            <w:vMerge w:val="continue"/>
            <w:vAlign w:val="center"/>
          </w:tcPr>
          <w:p>
            <w:pPr>
              <w:pStyle w:val="36"/>
            </w:pPr>
          </w:p>
        </w:tc>
        <w:tc>
          <w:tcPr>
            <w:tcW w:w="1050" w:type="pct"/>
            <w:vAlign w:val="center"/>
          </w:tcPr>
          <w:p>
            <w:pPr>
              <w:pStyle w:val="36"/>
            </w:pPr>
            <w:r>
              <w:t>m</w:t>
            </w:r>
            <w:r>
              <w:rPr>
                <w:vertAlign w:val="superscript"/>
              </w:rPr>
              <w:t>3</w:t>
            </w:r>
            <w:r>
              <w:t>/</w:t>
            </w:r>
            <w:r>
              <w:rPr>
                <w:rFonts w:hint="eastAsia"/>
              </w:rPr>
              <w:t>人</w:t>
            </w:r>
            <w:r>
              <w:t>.</w:t>
            </w:r>
            <w:r>
              <w:rPr>
                <w:rFonts w:hint="eastAsia"/>
              </w:rPr>
              <w:t>年</w:t>
            </w:r>
          </w:p>
        </w:tc>
        <w:tc>
          <w:tcPr>
            <w:tcW w:w="1590" w:type="pct"/>
            <w:shd w:val="clear" w:color="auto" w:fill="auto"/>
            <w:vAlign w:val="center"/>
          </w:tcPr>
          <w:p>
            <w:pPr>
              <w:pStyle w:val="36"/>
            </w:pPr>
            <w:r>
              <w:t>m</w:t>
            </w:r>
            <w:r>
              <w:rPr>
                <w:vertAlign w:val="superscript"/>
              </w:rPr>
              <w:t>3</w:t>
            </w:r>
            <w:r>
              <w:t>/</w:t>
            </w:r>
            <w:r>
              <w:rPr>
                <w:rFonts w:hint="eastAsia"/>
              </w:rPr>
              <w:t>万美元</w:t>
            </w:r>
          </w:p>
        </w:tc>
        <w:tc>
          <w:tcPr>
            <w:tcW w:w="1070" w:type="pct"/>
            <w:shd w:val="clear" w:color="auto" w:fill="auto"/>
            <w:vAlign w:val="center"/>
          </w:tcPr>
          <w:p>
            <w:pPr>
              <w:pStyle w:val="36"/>
            </w:pPr>
            <w:r>
              <w:t>m</w:t>
            </w:r>
            <w:r>
              <w:rPr>
                <w:vertAlign w:val="superscript"/>
              </w:rPr>
              <w:t>3</w:t>
            </w:r>
            <w:r>
              <w:t>/</w:t>
            </w:r>
            <w:r>
              <w:rPr>
                <w:rFonts w:hint="eastAsia"/>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pct"/>
            <w:gridSpan w:val="2"/>
            <w:vAlign w:val="center"/>
          </w:tcPr>
          <w:p>
            <w:pPr>
              <w:pStyle w:val="36"/>
            </w:pPr>
            <w:r>
              <w:rPr>
                <w:rFonts w:hint="eastAsia"/>
              </w:rPr>
              <w:t>宁波市</w:t>
            </w:r>
          </w:p>
        </w:tc>
        <w:tc>
          <w:tcPr>
            <w:tcW w:w="1050" w:type="pct"/>
            <w:vAlign w:val="center"/>
          </w:tcPr>
          <w:p>
            <w:pPr>
              <w:pStyle w:val="36"/>
            </w:pPr>
            <w:r>
              <w:t>223</w:t>
            </w:r>
          </w:p>
        </w:tc>
        <w:tc>
          <w:tcPr>
            <w:tcW w:w="1590" w:type="pct"/>
            <w:shd w:val="clear" w:color="auto" w:fill="auto"/>
            <w:vAlign w:val="center"/>
          </w:tcPr>
          <w:p>
            <w:pPr>
              <w:pStyle w:val="36"/>
            </w:pPr>
            <w:r>
              <w:t xml:space="preserve">118 </w:t>
            </w:r>
          </w:p>
        </w:tc>
        <w:tc>
          <w:tcPr>
            <w:tcW w:w="1070" w:type="pct"/>
            <w:shd w:val="clear" w:color="auto" w:fill="auto"/>
            <w:vAlign w:val="center"/>
          </w:tcPr>
          <w:p>
            <w:pPr>
              <w:pStyle w:val="36"/>
            </w:pPr>
            <w: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pct"/>
            <w:gridSpan w:val="2"/>
            <w:vAlign w:val="center"/>
          </w:tcPr>
          <w:p>
            <w:pPr>
              <w:pStyle w:val="36"/>
            </w:pPr>
            <w:r>
              <w:t>全省平均</w:t>
            </w:r>
          </w:p>
        </w:tc>
        <w:tc>
          <w:tcPr>
            <w:tcW w:w="1050" w:type="pct"/>
            <w:vAlign w:val="center"/>
          </w:tcPr>
          <w:p>
            <w:pPr>
              <w:pStyle w:val="36"/>
            </w:pPr>
            <w:r>
              <w:t>254</w:t>
            </w:r>
          </w:p>
        </w:tc>
        <w:tc>
          <w:tcPr>
            <w:tcW w:w="1590" w:type="pct"/>
            <w:shd w:val="clear" w:color="auto" w:fill="auto"/>
            <w:vAlign w:val="center"/>
          </w:tcPr>
          <w:p>
            <w:pPr>
              <w:pStyle w:val="36"/>
            </w:pPr>
            <w:r>
              <w:t>177</w:t>
            </w:r>
          </w:p>
        </w:tc>
        <w:tc>
          <w:tcPr>
            <w:tcW w:w="1070" w:type="pct"/>
            <w:shd w:val="clear" w:color="auto" w:fill="auto"/>
            <w:vAlign w:val="center"/>
          </w:tcPr>
          <w:p>
            <w:pPr>
              <w:pStyle w:val="36"/>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restart"/>
            <w:vAlign w:val="center"/>
          </w:tcPr>
          <w:p>
            <w:pPr>
              <w:pStyle w:val="36"/>
            </w:pPr>
            <w:r>
              <w:rPr>
                <w:rFonts w:hint="eastAsia"/>
              </w:rPr>
              <w:t>高收入国家</w:t>
            </w:r>
          </w:p>
        </w:tc>
        <w:tc>
          <w:tcPr>
            <w:tcW w:w="808" w:type="pct"/>
            <w:shd w:val="clear" w:color="auto" w:fill="auto"/>
            <w:vAlign w:val="center"/>
          </w:tcPr>
          <w:p>
            <w:pPr>
              <w:pStyle w:val="36"/>
            </w:pPr>
            <w:r>
              <w:t>英国</w:t>
            </w:r>
          </w:p>
        </w:tc>
        <w:tc>
          <w:tcPr>
            <w:tcW w:w="1050" w:type="pct"/>
            <w:vAlign w:val="center"/>
          </w:tcPr>
          <w:p>
            <w:pPr>
              <w:pStyle w:val="36"/>
            </w:pPr>
            <w:r>
              <w:t>171</w:t>
            </w:r>
          </w:p>
        </w:tc>
        <w:tc>
          <w:tcPr>
            <w:tcW w:w="1590" w:type="pct"/>
            <w:shd w:val="clear" w:color="auto" w:fill="auto"/>
            <w:vAlign w:val="center"/>
          </w:tcPr>
          <w:p>
            <w:pPr>
              <w:pStyle w:val="36"/>
            </w:pPr>
            <w:r>
              <w:t>44</w:t>
            </w:r>
          </w:p>
        </w:tc>
        <w:tc>
          <w:tcPr>
            <w:tcW w:w="1070" w:type="pct"/>
            <w:shd w:val="clear" w:color="auto" w:fill="auto"/>
            <w:vAlign w:val="center"/>
          </w:tcPr>
          <w:p>
            <w:pPr>
              <w:pStyle w:val="36"/>
            </w:pPr>
            <w: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新加坡</w:t>
            </w:r>
          </w:p>
        </w:tc>
        <w:tc>
          <w:tcPr>
            <w:tcW w:w="1050" w:type="pct"/>
            <w:vAlign w:val="center"/>
          </w:tcPr>
          <w:p>
            <w:pPr>
              <w:pStyle w:val="36"/>
            </w:pPr>
            <w:r>
              <w:t>120</w:t>
            </w:r>
          </w:p>
        </w:tc>
        <w:tc>
          <w:tcPr>
            <w:tcW w:w="1590" w:type="pct"/>
            <w:shd w:val="clear" w:color="auto" w:fill="auto"/>
            <w:vAlign w:val="center"/>
          </w:tcPr>
          <w:p>
            <w:pPr>
              <w:pStyle w:val="36"/>
            </w:pPr>
            <w:r>
              <w:t>23</w:t>
            </w:r>
          </w:p>
        </w:tc>
        <w:tc>
          <w:tcPr>
            <w:tcW w:w="1070" w:type="pct"/>
            <w:shd w:val="clear" w:color="auto" w:fill="auto"/>
            <w:vAlign w:val="center"/>
          </w:tcPr>
          <w:p>
            <w:pPr>
              <w:pStyle w:val="36"/>
            </w:pPr>
            <w: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以色列</w:t>
            </w:r>
          </w:p>
        </w:tc>
        <w:tc>
          <w:tcPr>
            <w:tcW w:w="1050" w:type="pct"/>
            <w:vAlign w:val="center"/>
          </w:tcPr>
          <w:p>
            <w:pPr>
              <w:pStyle w:val="36"/>
            </w:pPr>
            <w:r>
              <w:t>274</w:t>
            </w:r>
          </w:p>
        </w:tc>
        <w:tc>
          <w:tcPr>
            <w:tcW w:w="1590" w:type="pct"/>
            <w:shd w:val="clear" w:color="auto" w:fill="auto"/>
            <w:vAlign w:val="center"/>
          </w:tcPr>
          <w:p>
            <w:pPr>
              <w:pStyle w:val="36"/>
            </w:pPr>
            <w:r>
              <w:t>91</w:t>
            </w:r>
          </w:p>
        </w:tc>
        <w:tc>
          <w:tcPr>
            <w:tcW w:w="1070" w:type="pct"/>
            <w:shd w:val="clear" w:color="auto" w:fill="auto"/>
            <w:vAlign w:val="center"/>
          </w:tcPr>
          <w:p>
            <w:pPr>
              <w:pStyle w:val="36"/>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瑞士</w:t>
            </w:r>
          </w:p>
        </w:tc>
        <w:tc>
          <w:tcPr>
            <w:tcW w:w="1050" w:type="pct"/>
            <w:vAlign w:val="center"/>
          </w:tcPr>
          <w:p>
            <w:pPr>
              <w:pStyle w:val="36"/>
            </w:pPr>
            <w:r>
              <w:t>251</w:t>
            </w:r>
          </w:p>
        </w:tc>
        <w:tc>
          <w:tcPr>
            <w:tcW w:w="1590" w:type="pct"/>
            <w:shd w:val="clear" w:color="auto" w:fill="auto"/>
            <w:vAlign w:val="center"/>
          </w:tcPr>
          <w:p>
            <w:pPr>
              <w:pStyle w:val="36"/>
            </w:pPr>
            <w:r>
              <w:t>34</w:t>
            </w:r>
          </w:p>
        </w:tc>
        <w:tc>
          <w:tcPr>
            <w:tcW w:w="1070" w:type="pct"/>
            <w:shd w:val="clear" w:color="auto" w:fill="auto"/>
            <w:vAlign w:val="center"/>
          </w:tcPr>
          <w:p>
            <w:pPr>
              <w:pStyle w:val="36"/>
            </w:pPr>
            <w: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瑞典</w:t>
            </w:r>
          </w:p>
        </w:tc>
        <w:tc>
          <w:tcPr>
            <w:tcW w:w="1050" w:type="pct"/>
            <w:vAlign w:val="center"/>
          </w:tcPr>
          <w:p>
            <w:pPr>
              <w:pStyle w:val="36"/>
            </w:pPr>
            <w:r>
              <w:t>287</w:t>
            </w:r>
          </w:p>
        </w:tc>
        <w:tc>
          <w:tcPr>
            <w:tcW w:w="1590" w:type="pct"/>
            <w:shd w:val="clear" w:color="auto" w:fill="auto"/>
            <w:vAlign w:val="center"/>
          </w:tcPr>
          <w:p>
            <w:pPr>
              <w:pStyle w:val="36"/>
            </w:pPr>
            <w:r>
              <w:t>55</w:t>
            </w:r>
          </w:p>
        </w:tc>
        <w:tc>
          <w:tcPr>
            <w:tcW w:w="1070" w:type="pct"/>
            <w:shd w:val="clear" w:color="auto" w:fill="auto"/>
            <w:vAlign w:val="center"/>
          </w:tcPr>
          <w:p>
            <w:pPr>
              <w:pStyle w:val="36"/>
            </w:pPr>
            <w: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日本</w:t>
            </w:r>
          </w:p>
        </w:tc>
        <w:tc>
          <w:tcPr>
            <w:tcW w:w="1050" w:type="pct"/>
            <w:vAlign w:val="center"/>
          </w:tcPr>
          <w:p>
            <w:pPr>
              <w:pStyle w:val="36"/>
            </w:pPr>
            <w:r>
              <w:t>630</w:t>
            </w:r>
          </w:p>
        </w:tc>
        <w:tc>
          <w:tcPr>
            <w:tcW w:w="1590" w:type="pct"/>
            <w:shd w:val="clear" w:color="auto" w:fill="auto"/>
            <w:vAlign w:val="center"/>
          </w:tcPr>
          <w:p>
            <w:pPr>
              <w:pStyle w:val="36"/>
            </w:pPr>
            <w:r>
              <w:t>136</w:t>
            </w:r>
          </w:p>
        </w:tc>
        <w:tc>
          <w:tcPr>
            <w:tcW w:w="1070" w:type="pct"/>
            <w:shd w:val="clear" w:color="auto" w:fill="auto"/>
            <w:vAlign w:val="center"/>
          </w:tcPr>
          <w:p>
            <w:pPr>
              <w:pStyle w:val="36"/>
            </w:pPr>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vAlign w:val="center"/>
          </w:tcPr>
          <w:p>
            <w:pPr>
              <w:pStyle w:val="36"/>
            </w:pPr>
          </w:p>
        </w:tc>
        <w:tc>
          <w:tcPr>
            <w:tcW w:w="808" w:type="pct"/>
            <w:shd w:val="clear" w:color="auto" w:fill="auto"/>
            <w:vAlign w:val="center"/>
          </w:tcPr>
          <w:p>
            <w:pPr>
              <w:pStyle w:val="36"/>
            </w:pPr>
            <w:r>
              <w:t>澳大利亚</w:t>
            </w:r>
          </w:p>
        </w:tc>
        <w:tc>
          <w:tcPr>
            <w:tcW w:w="1050" w:type="pct"/>
            <w:vAlign w:val="center"/>
          </w:tcPr>
          <w:p>
            <w:pPr>
              <w:pStyle w:val="36"/>
            </w:pPr>
            <w:r>
              <w:t>741</w:t>
            </w:r>
          </w:p>
        </w:tc>
        <w:tc>
          <w:tcPr>
            <w:tcW w:w="1590" w:type="pct"/>
            <w:shd w:val="clear" w:color="auto" w:fill="auto"/>
            <w:vAlign w:val="center"/>
          </w:tcPr>
          <w:p>
            <w:pPr>
              <w:pStyle w:val="36"/>
            </w:pPr>
            <w:r>
              <w:t>137</w:t>
            </w:r>
          </w:p>
        </w:tc>
        <w:tc>
          <w:tcPr>
            <w:tcW w:w="1070" w:type="pct"/>
            <w:shd w:val="clear" w:color="auto" w:fill="auto"/>
            <w:vAlign w:val="center"/>
          </w:tcPr>
          <w:p>
            <w:pPr>
              <w:pStyle w:val="36"/>
            </w:pPr>
            <w:r>
              <w:t>150</w:t>
            </w:r>
          </w:p>
        </w:tc>
      </w:tr>
    </w:tbl>
    <w:p>
      <w:pPr>
        <w:ind w:firstLine="549"/>
      </w:pPr>
    </w:p>
    <w:p>
      <w:pPr>
        <w:pStyle w:val="5"/>
      </w:pPr>
      <w:r>
        <w:rPr>
          <w:rFonts w:hint="eastAsia"/>
        </w:rPr>
        <w:t>2</w:t>
      </w:r>
      <w:r>
        <w:t xml:space="preserve">.1.2 </w:t>
      </w:r>
      <w:r>
        <w:rPr>
          <w:rFonts w:hint="eastAsia"/>
        </w:rPr>
        <w:t>节水成效</w:t>
      </w:r>
    </w:p>
    <w:p>
      <w:pPr>
        <w:ind w:firstLine="549"/>
      </w:pPr>
      <w:r>
        <w:rPr>
          <w:rFonts w:hint="eastAsia"/>
        </w:rPr>
        <w:t>宁波市始终将节约用水、高效用水摆在重要位置，在国家“海绵城市”建设和省“五水共治”等战略部署下，宁波市以深化节水型社会和节水型城市建设为主线，通过完善管理体制、全面实施节水工程，通过实施水库群联网联调工程、加大管网漏损控制、强化节水科技应用、实施分质供水、推进非常规水利用和示范引领工作，多举措、全领域全面推进节水工作，城市节水能力显著提升，逐步形成了政府引导、计划管理、市场调节、法制保障、公众参与的城市节水工作格局。据统计，2</w:t>
      </w:r>
      <w:r>
        <w:t>020</w:t>
      </w:r>
      <w:r>
        <w:rPr>
          <w:rFonts w:hint="eastAsia"/>
        </w:rPr>
        <w:t>年全市节约水资源量超过</w:t>
      </w:r>
      <w:r>
        <w:t>0.93</w:t>
      </w:r>
      <w:r>
        <w:rPr>
          <w:rFonts w:hint="eastAsia"/>
        </w:rPr>
        <w:t>亿m</w:t>
      </w:r>
      <w:r>
        <w:rPr>
          <w:vertAlign w:val="superscript"/>
        </w:rPr>
        <w:t>3</w:t>
      </w:r>
      <w:r>
        <w:rPr>
          <w:rFonts w:hint="eastAsia"/>
        </w:rPr>
        <w:t>，其中通过建设节水灌溉工程、改善农业灌溉条件、农业水价综合改革等措施，农业节水0.50亿m</w:t>
      </w:r>
      <w:r>
        <w:rPr>
          <w:vertAlign w:val="superscript"/>
        </w:rPr>
        <w:t>3</w:t>
      </w:r>
      <w:r>
        <w:rPr>
          <w:rFonts w:hint="eastAsia"/>
        </w:rPr>
        <w:t>；通过中水回用、企业节水技术改造等措施，全市重点工业企业节水0.2</w:t>
      </w:r>
      <w:r>
        <w:t>3</w:t>
      </w:r>
      <w:r>
        <w:rPr>
          <w:rFonts w:hint="eastAsia"/>
        </w:rPr>
        <w:t>亿m</w:t>
      </w:r>
      <w:r>
        <w:rPr>
          <w:vertAlign w:val="superscript"/>
        </w:rPr>
        <w:t>3</w:t>
      </w:r>
      <w:r>
        <w:rPr>
          <w:rFonts w:hint="eastAsia"/>
        </w:rPr>
        <w:t>，宁波市区城市节水（包括城镇居民生活用水和城镇公共用水）0.</w:t>
      </w:r>
      <w:r>
        <w:t>20</w:t>
      </w:r>
      <w:r>
        <w:rPr>
          <w:rFonts w:hint="eastAsia"/>
        </w:rPr>
        <w:t>亿m</w:t>
      </w:r>
      <w:r>
        <w:rPr>
          <w:vertAlign w:val="superscript"/>
        </w:rPr>
        <w:t>3</w:t>
      </w:r>
      <w:r>
        <w:rPr>
          <w:rFonts w:hint="eastAsia"/>
        </w:rPr>
        <w:t>，为全市经济社会高质量发展提供了水资源基础和保障。</w:t>
      </w:r>
    </w:p>
    <w:p>
      <w:pPr>
        <w:pStyle w:val="6"/>
      </w:pPr>
      <w:r>
        <w:rPr>
          <w:rFonts w:hint="eastAsia"/>
        </w:rPr>
        <w:t>2</w:t>
      </w:r>
      <w:r>
        <w:t xml:space="preserve">.1.2.1 </w:t>
      </w:r>
      <w:r>
        <w:rPr>
          <w:rFonts w:hint="eastAsia"/>
        </w:rPr>
        <w:t>超额完成水资源管控目标</w:t>
      </w:r>
    </w:p>
    <w:p>
      <w:pPr>
        <w:ind w:firstLine="549"/>
      </w:pPr>
      <w:r>
        <w:t>2016</w:t>
      </w:r>
      <w:r>
        <w:rPr>
          <w:rFonts w:hint="eastAsia"/>
        </w:rPr>
        <w:t>年~2</w:t>
      </w:r>
      <w:r>
        <w:t>020</w:t>
      </w:r>
      <w:r>
        <w:rPr>
          <w:rFonts w:hint="eastAsia"/>
        </w:rPr>
        <w:t>年宁波市用水总量在2</w:t>
      </w:r>
      <w:r>
        <w:t>0.31~21.01</w:t>
      </w:r>
      <w:r>
        <w:rPr>
          <w:rFonts w:hint="eastAsia"/>
        </w:rPr>
        <w:t>亿m</w:t>
      </w:r>
      <w:r>
        <w:rPr>
          <w:vertAlign w:val="superscript"/>
        </w:rPr>
        <w:t>3</w:t>
      </w:r>
      <w:r>
        <w:rPr>
          <w:rFonts w:hint="eastAsia"/>
        </w:rPr>
        <w:t>，生活和工业用水量在1</w:t>
      </w:r>
      <w:r>
        <w:t>2.51~13.59</w:t>
      </w:r>
      <w:r>
        <w:rPr>
          <w:rFonts w:hint="eastAsia"/>
        </w:rPr>
        <w:t>亿m</w:t>
      </w:r>
      <w:r>
        <w:rPr>
          <w:vertAlign w:val="superscript"/>
        </w:rPr>
        <w:t>3</w:t>
      </w:r>
      <w:r>
        <w:rPr>
          <w:rFonts w:hint="eastAsia"/>
        </w:rPr>
        <w:t>，均满足“十三五”最严格水资源管理制度考核目标控制要求。2</w:t>
      </w:r>
      <w:r>
        <w:t>020</w:t>
      </w:r>
      <w:r>
        <w:rPr>
          <w:rFonts w:hint="eastAsia"/>
        </w:rPr>
        <w:t>年，宁波市万元</w:t>
      </w:r>
      <w:r>
        <w:rPr>
          <w:rFonts w:hint="eastAsia" w:cs="Times New Roman" w:eastAsiaTheme="majorEastAsia"/>
        </w:rPr>
        <w:t>国内生产总值</w:t>
      </w:r>
      <w:r>
        <w:rPr>
          <w:rFonts w:hint="eastAsia"/>
        </w:rPr>
        <w:t>用水量为1</w:t>
      </w:r>
      <w:r>
        <w:t>8.5</w:t>
      </w:r>
      <w:r>
        <w:rPr>
          <w:rFonts w:hint="eastAsia"/>
        </w:rPr>
        <w:t>m</w:t>
      </w:r>
      <w:r>
        <w:rPr>
          <w:vertAlign w:val="superscript"/>
        </w:rPr>
        <w:t>3</w:t>
      </w:r>
      <w:r>
        <w:rPr>
          <w:rFonts w:hint="eastAsia"/>
        </w:rPr>
        <w:t>（2</w:t>
      </w:r>
      <w:r>
        <w:t>015</w:t>
      </w:r>
      <w:r>
        <w:rPr>
          <w:rFonts w:hint="eastAsia"/>
        </w:rPr>
        <w:t>年可比价），较2</w:t>
      </w:r>
      <w:r>
        <w:t>015</w:t>
      </w:r>
      <w:r>
        <w:rPr>
          <w:rFonts w:hint="eastAsia"/>
        </w:rPr>
        <w:t>年下降率为</w:t>
      </w:r>
      <w:r>
        <w:t>28.3%</w:t>
      </w:r>
      <w:r>
        <w:rPr>
          <w:rFonts w:hint="eastAsia"/>
        </w:rPr>
        <w:t>，完成“十三五”期末下降率2</w:t>
      </w:r>
      <w:r>
        <w:t>0%</w:t>
      </w:r>
      <w:r>
        <w:rPr>
          <w:rFonts w:hint="eastAsia"/>
        </w:rPr>
        <w:t>要求；万元工业增加值用水量为</w:t>
      </w:r>
      <w:r>
        <w:t>12.2</w:t>
      </w:r>
      <w:r>
        <w:rPr>
          <w:rFonts w:hint="eastAsia"/>
        </w:rPr>
        <w:t>m</w:t>
      </w:r>
      <w:r>
        <w:rPr>
          <w:vertAlign w:val="superscript"/>
        </w:rPr>
        <w:t>3</w:t>
      </w:r>
      <w:r>
        <w:rPr>
          <w:szCs w:val="28"/>
        </w:rPr>
        <w:t>（2015年可比价）</w:t>
      </w:r>
      <w:r>
        <w:rPr>
          <w:rFonts w:hint="eastAsia"/>
        </w:rPr>
        <w:t>，较2</w:t>
      </w:r>
      <w:r>
        <w:t>015</w:t>
      </w:r>
      <w:r>
        <w:rPr>
          <w:rFonts w:hint="eastAsia"/>
        </w:rPr>
        <w:t>年下降率为</w:t>
      </w:r>
      <w:r>
        <w:t>22.8%</w:t>
      </w:r>
      <w:r>
        <w:rPr>
          <w:rFonts w:hint="eastAsia"/>
        </w:rPr>
        <w:t>，完成“十三五”期末下降率1</w:t>
      </w:r>
      <w:r>
        <w:t>8%</w:t>
      </w:r>
      <w:r>
        <w:rPr>
          <w:rFonts w:hint="eastAsia"/>
        </w:rPr>
        <w:t>要求；农田灌溉水有效利用系数提高至0</w:t>
      </w:r>
      <w:r>
        <w:t>.618</w:t>
      </w:r>
      <w:r>
        <w:rPr>
          <w:rFonts w:hint="eastAsia"/>
        </w:rPr>
        <w:t>，完成“十三五”期末提高至0</w:t>
      </w:r>
      <w:r>
        <w:t>.616</w:t>
      </w:r>
      <w:r>
        <w:rPr>
          <w:rFonts w:hint="eastAsia"/>
        </w:rPr>
        <w:t>要求。</w:t>
      </w:r>
    </w:p>
    <w:p>
      <w:pPr>
        <w:ind w:firstLine="549"/>
      </w:pPr>
      <w:r>
        <w:rPr>
          <w:rFonts w:hint="eastAsia"/>
        </w:rPr>
        <w:t>表2</w:t>
      </w:r>
      <w:r>
        <w:t xml:space="preserve">.1-4     </w:t>
      </w:r>
      <w:r>
        <w:rPr>
          <w:b/>
          <w:bCs/>
        </w:rPr>
        <w:t xml:space="preserve">  “</w:t>
      </w:r>
      <w:r>
        <w:rPr>
          <w:rFonts w:hint="eastAsia"/>
          <w:b/>
          <w:bCs/>
        </w:rPr>
        <w:t>十三五</w:t>
      </w:r>
      <w:r>
        <w:rPr>
          <w:b/>
          <w:bCs/>
        </w:rPr>
        <w:t>”</w:t>
      </w:r>
      <w:r>
        <w:rPr>
          <w:rFonts w:hint="eastAsia"/>
          <w:b/>
          <w:bCs/>
        </w:rPr>
        <w:t>宁波市主要用水效率指标完成情况</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821"/>
        <w:gridCol w:w="1667"/>
        <w:gridCol w:w="965"/>
        <w:gridCol w:w="965"/>
        <w:gridCol w:w="965"/>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noWrap/>
            <w:vAlign w:val="center"/>
          </w:tcPr>
          <w:p>
            <w:pPr>
              <w:pStyle w:val="49"/>
              <w:rPr>
                <w:rFonts w:cs="Times New Roman" w:eastAsiaTheme="majorEastAsia"/>
                <w:color w:val="auto"/>
              </w:rPr>
            </w:pPr>
            <w:r>
              <w:rPr>
                <w:rFonts w:cs="Times New Roman" w:eastAsiaTheme="majorEastAsia"/>
                <w:color w:val="auto"/>
              </w:rPr>
              <w:t>指标名称</w:t>
            </w:r>
          </w:p>
        </w:tc>
        <w:tc>
          <w:tcPr>
            <w:tcW w:w="48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单位</w:t>
            </w:r>
          </w:p>
        </w:tc>
        <w:tc>
          <w:tcPr>
            <w:tcW w:w="727" w:type="pct"/>
            <w:shd w:val="clear" w:color="auto" w:fill="auto"/>
            <w:noWrap/>
            <w:vAlign w:val="bottom"/>
          </w:tcPr>
          <w:p>
            <w:pPr>
              <w:pStyle w:val="49"/>
              <w:rPr>
                <w:rFonts w:cs="Times New Roman"/>
                <w:color w:val="auto"/>
                <w:sz w:val="22"/>
              </w:rPr>
            </w:pPr>
            <w:r>
              <w:rPr>
                <w:rFonts w:cs="Times New Roman"/>
                <w:color w:val="auto"/>
                <w:sz w:val="22"/>
              </w:rPr>
              <w:t>“十三五”</w:t>
            </w:r>
            <w:r>
              <w:rPr>
                <w:rFonts w:hint="eastAsia" w:cs="Times New Roman"/>
                <w:color w:val="auto"/>
                <w:sz w:val="22"/>
              </w:rPr>
              <w:t>最严格</w:t>
            </w:r>
          </w:p>
          <w:p>
            <w:pPr>
              <w:pStyle w:val="49"/>
              <w:rPr>
                <w:rFonts w:cs="Times New Roman"/>
                <w:color w:val="auto"/>
                <w:sz w:val="22"/>
              </w:rPr>
            </w:pPr>
            <w:r>
              <w:rPr>
                <w:rFonts w:hint="eastAsia" w:cs="Times New Roman"/>
                <w:color w:val="auto"/>
                <w:sz w:val="22"/>
              </w:rPr>
              <w:t>水资源管理制度</w:t>
            </w:r>
          </w:p>
          <w:p>
            <w:pPr>
              <w:pStyle w:val="49"/>
              <w:rPr>
                <w:rFonts w:cs="Times New Roman" w:eastAsiaTheme="majorEastAsia"/>
                <w:color w:val="auto"/>
                <w:sz w:val="22"/>
              </w:rPr>
            </w:pPr>
            <w:r>
              <w:rPr>
                <w:rFonts w:hint="eastAsia" w:cs="Times New Roman"/>
                <w:color w:val="auto"/>
                <w:sz w:val="22"/>
              </w:rPr>
              <w:t>考核目标</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2016年</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2017年</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2018年</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2019年</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2</w:t>
            </w:r>
            <w:r>
              <w:rPr>
                <w:rFonts w:cs="Times New Roman" w:eastAsiaTheme="majorEastAsia"/>
                <w:color w:val="auto"/>
                <w:sz w:val="22"/>
              </w:rPr>
              <w:t>020</w:t>
            </w:r>
            <w:r>
              <w:rPr>
                <w:rFonts w:hint="eastAsia" w:cs="Times New Roman" w:eastAsiaTheme="majorEastAsia"/>
                <w:color w:val="auto"/>
                <w:sz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vAlign w:val="center"/>
          </w:tcPr>
          <w:p>
            <w:pPr>
              <w:pStyle w:val="49"/>
              <w:rPr>
                <w:rFonts w:cs="Times New Roman" w:eastAsiaTheme="majorEastAsia"/>
                <w:color w:val="auto"/>
              </w:rPr>
            </w:pPr>
            <w:r>
              <w:rPr>
                <w:rFonts w:cs="Times New Roman" w:eastAsiaTheme="majorEastAsia"/>
                <w:color w:val="auto"/>
              </w:rPr>
              <w:t>用水总量</w:t>
            </w:r>
          </w:p>
        </w:tc>
        <w:tc>
          <w:tcPr>
            <w:tcW w:w="484" w:type="pct"/>
            <w:shd w:val="clear" w:color="auto" w:fill="auto"/>
            <w:vAlign w:val="center"/>
          </w:tcPr>
          <w:p>
            <w:pPr>
              <w:pStyle w:val="49"/>
              <w:rPr>
                <w:rFonts w:cs="Times New Roman" w:eastAsiaTheme="majorEastAsia"/>
                <w:color w:val="auto"/>
              </w:rPr>
            </w:pPr>
            <w:r>
              <w:rPr>
                <w:rFonts w:cs="Times New Roman" w:eastAsiaTheme="majorEastAsia"/>
                <w:color w:val="auto"/>
              </w:rPr>
              <w:t>亿m</w:t>
            </w:r>
            <w:r>
              <w:rPr>
                <w:rFonts w:cs="Times New Roman" w:eastAsiaTheme="majorEastAsia"/>
                <w:color w:val="auto"/>
                <w:vertAlign w:val="superscript"/>
              </w:rPr>
              <w:t>3</w:t>
            </w:r>
          </w:p>
        </w:tc>
        <w:tc>
          <w:tcPr>
            <w:tcW w:w="727"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23.05</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20.31</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20.58</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20.76</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20.43</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2</w:t>
            </w:r>
            <w:r>
              <w:rPr>
                <w:rFonts w:cs="Times New Roman" w:eastAsiaTheme="majorEastAsia"/>
                <w:color w:val="auto"/>
                <w:sz w:val="22"/>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vAlign w:val="center"/>
          </w:tcPr>
          <w:p>
            <w:pPr>
              <w:pStyle w:val="49"/>
              <w:rPr>
                <w:rFonts w:cs="Times New Roman" w:eastAsiaTheme="majorEastAsia"/>
                <w:color w:val="auto"/>
              </w:rPr>
            </w:pPr>
            <w:r>
              <w:rPr>
                <w:rFonts w:cs="Times New Roman" w:eastAsiaTheme="majorEastAsia"/>
                <w:color w:val="auto"/>
              </w:rPr>
              <w:t>生活和工业</w:t>
            </w:r>
          </w:p>
          <w:p>
            <w:pPr>
              <w:pStyle w:val="49"/>
              <w:rPr>
                <w:rFonts w:cs="Times New Roman" w:eastAsiaTheme="majorEastAsia"/>
                <w:color w:val="auto"/>
              </w:rPr>
            </w:pPr>
            <w:r>
              <w:rPr>
                <w:rFonts w:cs="Times New Roman" w:eastAsiaTheme="majorEastAsia"/>
                <w:color w:val="auto"/>
              </w:rPr>
              <w:t>用水量</w:t>
            </w:r>
          </w:p>
        </w:tc>
        <w:tc>
          <w:tcPr>
            <w:tcW w:w="484" w:type="pct"/>
            <w:shd w:val="clear" w:color="auto" w:fill="auto"/>
            <w:vAlign w:val="center"/>
          </w:tcPr>
          <w:p>
            <w:pPr>
              <w:pStyle w:val="49"/>
              <w:rPr>
                <w:rFonts w:cs="Times New Roman" w:eastAsiaTheme="majorEastAsia"/>
                <w:color w:val="auto"/>
              </w:rPr>
            </w:pPr>
            <w:r>
              <w:rPr>
                <w:rFonts w:cs="Times New Roman" w:eastAsiaTheme="majorEastAsia"/>
                <w:color w:val="auto"/>
              </w:rPr>
              <w:t>亿m</w:t>
            </w:r>
            <w:r>
              <w:rPr>
                <w:rFonts w:cs="Times New Roman" w:eastAsiaTheme="majorEastAsia"/>
                <w:color w:val="auto"/>
                <w:vertAlign w:val="superscript"/>
              </w:rPr>
              <w:t>3</w:t>
            </w:r>
          </w:p>
        </w:tc>
        <w:tc>
          <w:tcPr>
            <w:tcW w:w="727"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 xml:space="preserve">14.20 </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12.51</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12.89</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13.18</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13.17</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1</w:t>
            </w:r>
            <w:r>
              <w:rPr>
                <w:rFonts w:cs="Times New Roman" w:eastAsiaTheme="majorEastAsia"/>
                <w:color w:val="auto"/>
                <w:sz w:val="22"/>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vAlign w:val="center"/>
          </w:tcPr>
          <w:p>
            <w:pPr>
              <w:pStyle w:val="49"/>
              <w:rPr>
                <w:rFonts w:cs="Times New Roman" w:eastAsiaTheme="majorEastAsia"/>
                <w:color w:val="auto"/>
              </w:rPr>
            </w:pPr>
            <w:r>
              <w:rPr>
                <w:rFonts w:cs="Times New Roman" w:eastAsiaTheme="majorEastAsia"/>
                <w:color w:val="auto"/>
              </w:rPr>
              <w:t>万元</w:t>
            </w:r>
            <w:r>
              <w:rPr>
                <w:rFonts w:hint="eastAsia" w:cs="Times New Roman" w:eastAsiaTheme="majorEastAsia"/>
                <w:color w:val="auto"/>
              </w:rPr>
              <w:t>国内生产总值</w:t>
            </w:r>
            <w:r>
              <w:rPr>
                <w:rFonts w:cs="Times New Roman" w:eastAsiaTheme="majorEastAsia"/>
                <w:color w:val="auto"/>
              </w:rPr>
              <w:t>用水量下降率</w:t>
            </w:r>
          </w:p>
        </w:tc>
        <w:tc>
          <w:tcPr>
            <w:tcW w:w="484" w:type="pct"/>
            <w:shd w:val="clear" w:color="auto" w:fill="auto"/>
            <w:vAlign w:val="center"/>
          </w:tcPr>
          <w:p>
            <w:pPr>
              <w:pStyle w:val="49"/>
              <w:rPr>
                <w:rFonts w:cs="Times New Roman" w:eastAsiaTheme="majorEastAsia"/>
                <w:color w:val="auto"/>
              </w:rPr>
            </w:pPr>
            <w:r>
              <w:rPr>
                <w:rFonts w:cs="Times New Roman" w:eastAsiaTheme="majorEastAsia"/>
                <w:color w:val="auto"/>
              </w:rPr>
              <w:t>%</w:t>
            </w:r>
          </w:p>
        </w:tc>
        <w:tc>
          <w:tcPr>
            <w:tcW w:w="727"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8.1</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15.1</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19.8</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27.9</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2</w:t>
            </w:r>
            <w:r>
              <w:rPr>
                <w:rFonts w:cs="Times New Roman" w:eastAsiaTheme="majorEastAsia"/>
                <w:color w:val="auto"/>
                <w:sz w:val="22"/>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vAlign w:val="center"/>
          </w:tcPr>
          <w:p>
            <w:pPr>
              <w:pStyle w:val="49"/>
              <w:rPr>
                <w:rFonts w:cs="Times New Roman" w:eastAsiaTheme="majorEastAsia"/>
                <w:color w:val="auto"/>
              </w:rPr>
            </w:pPr>
            <w:r>
              <w:rPr>
                <w:rFonts w:cs="Times New Roman" w:eastAsiaTheme="majorEastAsia"/>
                <w:color w:val="auto"/>
              </w:rPr>
              <w:t>万元工业增加值用水量下降率</w:t>
            </w:r>
          </w:p>
        </w:tc>
        <w:tc>
          <w:tcPr>
            <w:tcW w:w="484" w:type="pct"/>
            <w:shd w:val="clear" w:color="auto" w:fill="auto"/>
            <w:vAlign w:val="center"/>
          </w:tcPr>
          <w:p>
            <w:pPr>
              <w:pStyle w:val="49"/>
              <w:rPr>
                <w:rFonts w:cs="Times New Roman" w:eastAsiaTheme="majorEastAsia"/>
                <w:color w:val="auto"/>
              </w:rPr>
            </w:pPr>
            <w:r>
              <w:rPr>
                <w:rFonts w:cs="Times New Roman" w:eastAsiaTheme="majorEastAsia"/>
                <w:color w:val="auto"/>
              </w:rPr>
              <w:t>%</w:t>
            </w:r>
          </w:p>
        </w:tc>
        <w:tc>
          <w:tcPr>
            <w:tcW w:w="727"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18</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8.2</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17.7</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20.9</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23.4</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2</w:t>
            </w:r>
            <w:r>
              <w:rPr>
                <w:rFonts w:cs="Times New Roman" w:eastAsiaTheme="majorEastAsia"/>
                <w:color w:val="auto"/>
                <w:sz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7" w:type="pct"/>
            <w:shd w:val="clear" w:color="auto" w:fill="auto"/>
            <w:vAlign w:val="center"/>
          </w:tcPr>
          <w:p>
            <w:pPr>
              <w:pStyle w:val="49"/>
              <w:rPr>
                <w:rFonts w:cs="Times New Roman" w:eastAsiaTheme="majorEastAsia"/>
                <w:color w:val="auto"/>
              </w:rPr>
            </w:pPr>
            <w:r>
              <w:rPr>
                <w:rFonts w:cs="Times New Roman" w:eastAsiaTheme="majorEastAsia"/>
                <w:color w:val="auto"/>
              </w:rPr>
              <w:t>农田灌溉水有效利用系数</w:t>
            </w:r>
          </w:p>
        </w:tc>
        <w:tc>
          <w:tcPr>
            <w:tcW w:w="484" w:type="pct"/>
            <w:shd w:val="clear" w:color="auto" w:fill="auto"/>
            <w:noWrap/>
            <w:vAlign w:val="bottom"/>
          </w:tcPr>
          <w:p>
            <w:pPr>
              <w:pStyle w:val="49"/>
              <w:rPr>
                <w:rFonts w:cs="Times New Roman" w:eastAsiaTheme="majorEastAsia"/>
                <w:color w:val="auto"/>
                <w:sz w:val="22"/>
              </w:rPr>
            </w:pPr>
            <w:r>
              <w:rPr>
                <w:rFonts w:cs="Times New Roman" w:eastAsiaTheme="majorEastAsia"/>
                <w:color w:val="auto"/>
                <w:sz w:val="22"/>
              </w:rPr>
              <w:t>　</w:t>
            </w:r>
          </w:p>
        </w:tc>
        <w:tc>
          <w:tcPr>
            <w:tcW w:w="727"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0.616</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0.590</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0.596</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0.604</w:t>
            </w:r>
          </w:p>
        </w:tc>
        <w:tc>
          <w:tcPr>
            <w:tcW w:w="564" w:type="pct"/>
            <w:shd w:val="clear" w:color="auto" w:fill="auto"/>
            <w:noWrap/>
            <w:vAlign w:val="center"/>
          </w:tcPr>
          <w:p>
            <w:pPr>
              <w:pStyle w:val="49"/>
              <w:rPr>
                <w:rFonts w:cs="Times New Roman" w:eastAsiaTheme="majorEastAsia"/>
                <w:color w:val="auto"/>
                <w:sz w:val="22"/>
              </w:rPr>
            </w:pPr>
            <w:r>
              <w:rPr>
                <w:rFonts w:cs="Times New Roman" w:eastAsiaTheme="majorEastAsia"/>
                <w:color w:val="auto"/>
                <w:sz w:val="22"/>
              </w:rPr>
              <w:t>0.612</w:t>
            </w:r>
          </w:p>
        </w:tc>
        <w:tc>
          <w:tcPr>
            <w:tcW w:w="564" w:type="pct"/>
            <w:vAlign w:val="center"/>
          </w:tcPr>
          <w:p>
            <w:pPr>
              <w:pStyle w:val="49"/>
              <w:rPr>
                <w:rFonts w:cs="Times New Roman" w:eastAsiaTheme="majorEastAsia"/>
                <w:color w:val="auto"/>
                <w:sz w:val="22"/>
              </w:rPr>
            </w:pPr>
            <w:r>
              <w:rPr>
                <w:rFonts w:hint="eastAsia" w:cs="Times New Roman" w:eastAsiaTheme="majorEastAsia"/>
                <w:color w:val="auto"/>
                <w:sz w:val="22"/>
              </w:rPr>
              <w:t>0</w:t>
            </w:r>
            <w:r>
              <w:rPr>
                <w:rFonts w:cs="Times New Roman" w:eastAsiaTheme="majorEastAsia"/>
                <w:color w:val="auto"/>
                <w:sz w:val="22"/>
              </w:rPr>
              <w:t>.618</w:t>
            </w:r>
          </w:p>
        </w:tc>
      </w:tr>
    </w:tbl>
    <w:p>
      <w:pPr>
        <w:ind w:firstLine="409"/>
        <w:rPr>
          <w:sz w:val="21"/>
          <w:szCs w:val="21"/>
        </w:rPr>
      </w:pPr>
      <w:r>
        <w:rPr>
          <w:rFonts w:hint="eastAsia"/>
          <w:sz w:val="21"/>
          <w:szCs w:val="21"/>
        </w:rPr>
        <w:t>注：万元国内生产总值用水量、万元工业增加值用水量下降率均为较2</w:t>
      </w:r>
      <w:r>
        <w:rPr>
          <w:sz w:val="21"/>
          <w:szCs w:val="21"/>
        </w:rPr>
        <w:t>015</w:t>
      </w:r>
      <w:r>
        <w:rPr>
          <w:rFonts w:hint="eastAsia"/>
          <w:sz w:val="21"/>
          <w:szCs w:val="21"/>
        </w:rPr>
        <w:t>年下降率。</w:t>
      </w:r>
    </w:p>
    <w:p>
      <w:pPr>
        <w:ind w:firstLine="409"/>
        <w:rPr>
          <w:sz w:val="21"/>
          <w:szCs w:val="21"/>
        </w:rPr>
      </w:pPr>
    </w:p>
    <w:p>
      <w:pPr>
        <w:pStyle w:val="6"/>
      </w:pPr>
      <w:r>
        <w:rPr>
          <w:rFonts w:hint="eastAsia"/>
        </w:rPr>
        <w:t>2</w:t>
      </w:r>
      <w:r>
        <w:t xml:space="preserve">.1.2.2 </w:t>
      </w:r>
      <w:r>
        <w:rPr>
          <w:rFonts w:hint="eastAsia"/>
        </w:rPr>
        <w:t>重点领域节水成效</w:t>
      </w:r>
    </w:p>
    <w:p>
      <w:pPr>
        <w:ind w:firstLine="549"/>
      </w:pPr>
      <w:r>
        <w:rPr>
          <w:rFonts w:hint="eastAsia"/>
        </w:rPr>
        <w:t>宁波市以节水型社会和节水型城市建设为抓手，从工业、农业、城镇、分质供水工程、非常规水利用等多领域全面落实最严格水资源管理和各项节水制度措施。</w:t>
      </w:r>
    </w:p>
    <w:p>
      <w:pPr>
        <w:ind w:firstLine="551"/>
      </w:pPr>
      <w:r>
        <w:rPr>
          <w:rFonts w:hint="eastAsia"/>
          <w:b/>
          <w:bCs/>
        </w:rPr>
        <w:t>（</w:t>
      </w:r>
      <w:r>
        <w:rPr>
          <w:b/>
          <w:bCs/>
        </w:rPr>
        <w:t>1</w:t>
      </w:r>
      <w:r>
        <w:rPr>
          <w:rFonts w:hint="eastAsia"/>
          <w:b/>
          <w:bCs/>
        </w:rPr>
        <w:t>）农业节水方面</w:t>
      </w:r>
      <w:r>
        <w:rPr>
          <w:rFonts w:hint="eastAsia"/>
        </w:rPr>
        <w:t>。通过大力推广自动化、智能化的节水灌溉技术，提高农田灌溉水利用系数至0</w:t>
      </w:r>
      <w:r>
        <w:t>.618</w:t>
      </w:r>
      <w:r>
        <w:rPr>
          <w:rFonts w:hint="eastAsia"/>
        </w:rPr>
        <w:t>，创建节水型灌区1</w:t>
      </w:r>
      <w:r>
        <w:t>6</w:t>
      </w:r>
      <w:r>
        <w:rPr>
          <w:rFonts w:hint="eastAsia"/>
        </w:rPr>
        <w:t>个，发展节水灌溉面积和高效节水灌溉面分别达到2</w:t>
      </w:r>
      <w:r>
        <w:t>32</w:t>
      </w:r>
      <w:r>
        <w:rPr>
          <w:rFonts w:hint="eastAsia"/>
        </w:rPr>
        <w:t>万亩、</w:t>
      </w:r>
      <w:r>
        <w:t>60</w:t>
      </w:r>
      <w:r>
        <w:rPr>
          <w:rFonts w:hint="eastAsia"/>
        </w:rPr>
        <w:t>万亩以上，减少灌溉水量8500万m</w:t>
      </w:r>
      <w:r>
        <w:rPr>
          <w:vertAlign w:val="superscript"/>
        </w:rPr>
        <w:t>3</w:t>
      </w:r>
      <w:r>
        <w:rPr>
          <w:rFonts w:hint="eastAsia"/>
        </w:rPr>
        <w:t>/年，促进了面源污染减排，社会经济效益明显；2</w:t>
      </w:r>
      <w:r>
        <w:t>018</w:t>
      </w:r>
      <w:r>
        <w:rPr>
          <w:rFonts w:hint="eastAsia"/>
        </w:rPr>
        <w:t>年全市范围内开展农业水价综合改革工作，至2</w:t>
      </w:r>
      <w:r>
        <w:t>020</w:t>
      </w:r>
      <w:r>
        <w:rPr>
          <w:rFonts w:hint="eastAsia"/>
        </w:rPr>
        <w:t>年全面完成三年2</w:t>
      </w:r>
      <w:r>
        <w:t>45</w:t>
      </w:r>
      <w:r>
        <w:rPr>
          <w:rFonts w:hint="eastAsia"/>
        </w:rPr>
        <w:t>万亩改革任务，全市有改革任务的10个区县（市）改革全部通过验收；结合高标准农田建设，增加了渠道衬砌，提高灌区在渠道等途径输水损失，提高输水效率。</w:t>
      </w:r>
    </w:p>
    <w:p>
      <w:pPr>
        <w:ind w:firstLine="551"/>
      </w:pPr>
      <w:r>
        <w:rPr>
          <w:rFonts w:hint="eastAsia"/>
          <w:b/>
          <w:bCs/>
        </w:rPr>
        <w:t>（</w:t>
      </w:r>
      <w:r>
        <w:rPr>
          <w:b/>
          <w:bCs/>
        </w:rPr>
        <w:t>2</w:t>
      </w:r>
      <w:r>
        <w:rPr>
          <w:rFonts w:hint="eastAsia"/>
          <w:b/>
          <w:bCs/>
        </w:rPr>
        <w:t>）工业节水方面</w:t>
      </w:r>
      <w:r>
        <w:rPr>
          <w:rFonts w:hint="eastAsia"/>
        </w:rPr>
        <w:t>。以提高工业水重复利用、工业给水和废水处理能力等为重点，全力推进高耗水行业企业节水改造，积极开展节水型企业创建。目前全市已累计创建节水型单位数量达到</w:t>
      </w:r>
      <w:r>
        <w:t>204</w:t>
      </w:r>
      <w:r>
        <w:rPr>
          <w:rFonts w:hint="eastAsia"/>
        </w:rPr>
        <w:t>家，其中省级节水型企业</w:t>
      </w:r>
      <w:r>
        <w:t>79</w:t>
      </w:r>
      <w:r>
        <w:rPr>
          <w:rFonts w:hint="eastAsia"/>
        </w:rPr>
        <w:t>家，镇海炼化公司成为全国首批“水效领跑者”企业，2</w:t>
      </w:r>
      <w:r>
        <w:t>020</w:t>
      </w:r>
      <w:r>
        <w:rPr>
          <w:rFonts w:hint="eastAsia"/>
        </w:rPr>
        <w:t>年成果创建镇海炼化、宝新不锈钢2家节水标杆企业。全市火电、钢铁等5大高耗水行业节水型企业建成率93.3%，化工行业节水型企业建成率85%。</w:t>
      </w:r>
    </w:p>
    <w:p>
      <w:pPr>
        <w:ind w:firstLine="551"/>
        <w:rPr>
          <w:bCs/>
        </w:rPr>
      </w:pPr>
      <w:r>
        <w:rPr>
          <w:rFonts w:hint="eastAsia"/>
          <w:b/>
          <w:bCs/>
        </w:rPr>
        <w:t>（3）城镇节水方面</w:t>
      </w:r>
      <w:r>
        <w:rPr>
          <w:rFonts w:hint="eastAsia"/>
        </w:rPr>
        <w:t>。积极推进节水器具和供水管网改造，宁波市区供水管网漏损率逐步下降。从2006年起在全省率先实行居民家庭阶梯式水价制度，实现生活用水从 “被动节水”向“主动节水”转变，省级节水型居民小区数量达到</w:t>
      </w:r>
      <w:r>
        <w:t>302</w:t>
      </w:r>
      <w:r>
        <w:rPr>
          <w:rFonts w:hint="eastAsia"/>
        </w:rPr>
        <w:t>个，市级公共机构节水型单位创建全覆盖，并连续10年保持“国家节水型城市”称号。积极实施城乡供水一体化和农民饮用水工程建设，采取供水管网向农村辐射延伸、分片分区域集中供水等模式，减少农村粗放用水，改善农村用水条件，提高农村用水效率。市本级、鄞州区、余姚市、宁海县和象山县等地积极推进水利行业节水机关建设，实施供水管网和节水设施改造工程，建立实时用水监测系统，建立健全节水管理制度，</w:t>
      </w:r>
      <w:r>
        <w:rPr>
          <w:rFonts w:hint="eastAsia"/>
          <w:bCs/>
        </w:rPr>
        <w:t>均已通过省级命名公布。</w:t>
      </w:r>
    </w:p>
    <w:p>
      <w:pPr>
        <w:ind w:firstLine="551"/>
      </w:pPr>
      <w:r>
        <w:rPr>
          <w:rFonts w:hint="eastAsia"/>
          <w:b/>
          <w:bCs/>
        </w:rPr>
        <w:t>（</w:t>
      </w:r>
      <w:r>
        <w:rPr>
          <w:b/>
          <w:bCs/>
        </w:rPr>
        <w:t>4</w:t>
      </w:r>
      <w:r>
        <w:rPr>
          <w:rFonts w:hint="eastAsia"/>
          <w:b/>
          <w:bCs/>
        </w:rPr>
        <w:t>）分质供水工程。</w:t>
      </w:r>
      <w:r>
        <w:rPr>
          <w:szCs w:val="28"/>
        </w:rPr>
        <w:t>将大型耗水型工业供水与城市自来水供水分开，分别采用平原河道水和水库优质水供水，利用姚江~平原河网~工业水厂的途径，统筹调度江河水资源，实现环境、农业和工业用水的一水多用、复合利用，达到优化水资源配置、节约优质水资源目的，目前已建成姚江大工业、</w:t>
      </w:r>
      <w:r>
        <w:rPr>
          <w:rFonts w:hint="eastAsia"/>
          <w:snapToGrid w:val="0"/>
          <w:szCs w:val="28"/>
        </w:rPr>
        <w:t>镇海碧海工业</w:t>
      </w:r>
      <w:r>
        <w:rPr>
          <w:snapToGrid w:val="0"/>
          <w:szCs w:val="28"/>
        </w:rPr>
        <w:t>、</w:t>
      </w:r>
      <w:r>
        <w:rPr>
          <w:szCs w:val="28"/>
        </w:rPr>
        <w:t>杭州湾新区航丰等一批工业水厂，供水能力达到80万t/d，大工业累计供水约8.5亿m</w:t>
      </w:r>
      <w:r>
        <w:rPr>
          <w:szCs w:val="28"/>
          <w:vertAlign w:val="superscript"/>
        </w:rPr>
        <w:t>3</w:t>
      </w:r>
      <w:r>
        <w:rPr>
          <w:szCs w:val="28"/>
        </w:rPr>
        <w:t>。</w:t>
      </w:r>
    </w:p>
    <w:p>
      <w:pPr>
        <w:ind w:firstLine="551"/>
      </w:pPr>
      <w:r>
        <w:rPr>
          <w:rFonts w:hint="eastAsia"/>
          <w:b/>
          <w:bCs/>
        </w:rPr>
        <w:t>（</w:t>
      </w:r>
      <w:r>
        <w:rPr>
          <w:b/>
          <w:bCs/>
        </w:rPr>
        <w:t>5</w:t>
      </w:r>
      <w:r>
        <w:rPr>
          <w:rFonts w:hint="eastAsia"/>
          <w:b/>
          <w:bCs/>
        </w:rPr>
        <w:t>）非常规水利用方面</w:t>
      </w:r>
      <w:r>
        <w:rPr>
          <w:rFonts w:hint="eastAsia"/>
        </w:rPr>
        <w:t>。始终坚持“优水优用、一水多用、复合利用”，集聚绿色发展思路，创新推进水资源高效利用。一是多途径推动再生水在工业冷却、生态补水和市政杂用等各领域的广泛应用，北仑岩东污水处理厂已成为宁波钢铁、北仑电厂等工业企业的水源之一，每年再生水供水量超过2200万m</w:t>
      </w:r>
      <w:r>
        <w:rPr>
          <w:vertAlign w:val="superscript"/>
        </w:rPr>
        <w:t>3</w:t>
      </w:r>
      <w:r>
        <w:rPr>
          <w:rFonts w:hint="eastAsia"/>
        </w:rPr>
        <w:t>，其中宁波钢铁年再生水利用量达1</w:t>
      </w:r>
      <w:r>
        <w:t>200</w:t>
      </w:r>
      <w:r>
        <w:rPr>
          <w:rFonts w:hint="eastAsia"/>
        </w:rPr>
        <w:t>万m</w:t>
      </w:r>
      <w:r>
        <w:rPr>
          <w:vertAlign w:val="superscript"/>
        </w:rPr>
        <w:t>3</w:t>
      </w:r>
      <w:r>
        <w:rPr>
          <w:rFonts w:hint="eastAsia"/>
        </w:rPr>
        <w:t>，</w:t>
      </w:r>
      <w:r>
        <w:t>占总取水比重的75%，自来水的用量减少到100万</w:t>
      </w:r>
      <w:r>
        <w:rPr>
          <w:rFonts w:hint="eastAsia"/>
        </w:rPr>
        <w:t>m</w:t>
      </w:r>
      <w:r>
        <w:rPr>
          <w:vertAlign w:val="superscript"/>
        </w:rPr>
        <w:t>3</w:t>
      </w:r>
      <w:r>
        <w:t>，比重下降至6.25%。</w:t>
      </w:r>
      <w:r>
        <w:rPr>
          <w:rFonts w:hint="eastAsia"/>
        </w:rPr>
        <w:t>二是大力推广工业、屋面雨水集蓄系统等雨水利用设施建设，实施了慈城—姚江片区海绵试点建设，完成了江北凯德孙家地块大型雨水利用示范工程等项目，并在省内率先制定了《屋顶雨水收集回收系统设计指南》。用水大户宝新不锈钢和北仑台塑将雨水进行收集回用于工业循环冷却、冲厕和绿化浇灌。</w:t>
      </w:r>
    </w:p>
    <w:p>
      <w:pPr>
        <w:ind w:firstLine="551"/>
      </w:pPr>
      <w:r>
        <w:rPr>
          <w:rFonts w:hint="eastAsia"/>
          <w:b/>
          <w:bCs/>
        </w:rPr>
        <w:t>（</w:t>
      </w:r>
      <w:r>
        <w:rPr>
          <w:b/>
          <w:bCs/>
        </w:rPr>
        <w:t>6</w:t>
      </w:r>
      <w:r>
        <w:rPr>
          <w:rFonts w:hint="eastAsia"/>
          <w:b/>
          <w:bCs/>
        </w:rPr>
        <w:t>）节水科技应用方面</w:t>
      </w:r>
      <w:r>
        <w:rPr>
          <w:rFonts w:hint="eastAsia"/>
        </w:rPr>
        <w:t>。</w:t>
      </w:r>
      <w:r>
        <w:rPr>
          <w:snapToGrid w:val="0"/>
          <w:szCs w:val="28"/>
        </w:rPr>
        <w:t>以科技为支撑，在全省率先打造</w:t>
      </w:r>
      <w:r>
        <w:rPr>
          <w:rFonts w:hint="eastAsia"/>
          <w:snapToGrid w:val="0"/>
          <w:szCs w:val="28"/>
        </w:rPr>
        <w:t>“互联网+”智慧供水模式，采用集通信管理、综合调度管理、云计量管理、在线水力模型、BI智能分析、移动APP、大数据中心等功能于一体的智慧供水平台，实现精准漏损控制；通过政策引导、资金补助等方式推进节水技术的创新和应用，强化工业节水科技从着眼于“节约”转向系统性资源回收和循环再利用，节水能力也由单一设施、单一技术使用向用水系统集成优化、智能化方向发展，如宁波金田铜业（集团）股份有限公司开展循环水处理提标升级后年节水量达60万m</w:t>
      </w:r>
      <w:r>
        <w:rPr>
          <w:snapToGrid w:val="0"/>
          <w:szCs w:val="28"/>
          <w:vertAlign w:val="superscript"/>
        </w:rPr>
        <w:t>3</w:t>
      </w:r>
      <w:r>
        <w:rPr>
          <w:rFonts w:hint="eastAsia" w:ascii="宋体" w:hAnsi="宋体" w:eastAsia="宋体"/>
          <w:snapToGrid w:val="0"/>
          <w:szCs w:val="28"/>
        </w:rPr>
        <w:t>，</w:t>
      </w:r>
      <w:r>
        <w:rPr>
          <w:rFonts w:hint="eastAsia"/>
          <w:snapToGrid w:val="0"/>
          <w:szCs w:val="28"/>
        </w:rPr>
        <w:t>宁波亚洲浆纸业有限公司在脱水机房增设回用水过滤器后可节约清水70万m</w:t>
      </w:r>
      <w:r>
        <w:rPr>
          <w:snapToGrid w:val="0"/>
          <w:szCs w:val="28"/>
          <w:vertAlign w:val="superscript"/>
        </w:rPr>
        <w:t>3</w:t>
      </w:r>
      <w:r>
        <w:rPr>
          <w:rFonts w:hint="eastAsia"/>
          <w:snapToGrid w:val="0"/>
          <w:szCs w:val="28"/>
        </w:rPr>
        <w:t>。20</w:t>
      </w:r>
      <w:r>
        <w:rPr>
          <w:snapToGrid w:val="0"/>
          <w:szCs w:val="28"/>
        </w:rPr>
        <w:t>20</w:t>
      </w:r>
      <w:r>
        <w:rPr>
          <w:rFonts w:hint="eastAsia"/>
          <w:snapToGrid w:val="0"/>
          <w:szCs w:val="28"/>
        </w:rPr>
        <w:t>年，全市重点工业企业节水0.2</w:t>
      </w:r>
      <w:r>
        <w:rPr>
          <w:snapToGrid w:val="0"/>
          <w:szCs w:val="28"/>
        </w:rPr>
        <w:t>3</w:t>
      </w:r>
      <w:r>
        <w:rPr>
          <w:rFonts w:hint="eastAsia"/>
          <w:snapToGrid w:val="0"/>
          <w:szCs w:val="28"/>
        </w:rPr>
        <w:t>亿m</w:t>
      </w:r>
      <w:r>
        <w:rPr>
          <w:snapToGrid w:val="0"/>
          <w:szCs w:val="28"/>
          <w:vertAlign w:val="superscript"/>
        </w:rPr>
        <w:t>3</w:t>
      </w:r>
      <w:r>
        <w:rPr>
          <w:rFonts w:hint="eastAsia"/>
          <w:snapToGrid w:val="0"/>
          <w:szCs w:val="28"/>
        </w:rPr>
        <w:t>；推进生活智能节水器具应用，2013年起对学校非节水的槽沟式自动冲洗水箱进行升级改造，改为智能化、高节水率的可控系统，节水率可达61%。</w:t>
      </w:r>
    </w:p>
    <w:p>
      <w:pPr>
        <w:pStyle w:val="6"/>
      </w:pPr>
      <w:r>
        <w:rPr>
          <w:rFonts w:hint="eastAsia"/>
        </w:rPr>
        <w:t>2</w:t>
      </w:r>
      <w:r>
        <w:t xml:space="preserve">.1.2.3 </w:t>
      </w:r>
      <w:r>
        <w:rPr>
          <w:rFonts w:hint="eastAsia"/>
        </w:rPr>
        <w:t>节水政策机制建设成效</w:t>
      </w:r>
    </w:p>
    <w:p>
      <w:pPr>
        <w:ind w:firstLine="551"/>
      </w:pPr>
      <w:r>
        <w:rPr>
          <w:rFonts w:hint="eastAsia"/>
          <w:b/>
          <w:bCs/>
        </w:rPr>
        <w:t>（1）不断健全节水法规制度，保障节水工作有法可依</w:t>
      </w:r>
      <w:r>
        <w:rPr>
          <w:rFonts w:hint="eastAsia"/>
        </w:rPr>
        <w:t>。2</w:t>
      </w:r>
      <w:r>
        <w:t>002</w:t>
      </w:r>
      <w:r>
        <w:rPr>
          <w:rFonts w:hint="eastAsia"/>
        </w:rPr>
        <w:t>年，宁波市出台全省首个关于节水的地方性</w:t>
      </w:r>
      <w:r>
        <w:rPr>
          <w:rFonts w:hint="eastAsia" w:ascii="Times New Roman" w:hAnsi="Times New Roman"/>
        </w:rPr>
        <w:t xml:space="preserve">法规《宁波市城市供水和节约用水管理条例》， </w:t>
      </w:r>
      <w:r>
        <w:rPr>
          <w:rFonts w:hint="eastAsia" w:ascii="Times New Roman" w:hAnsi="Times New Roman"/>
          <w:lang w:val="en-US" w:eastAsia="zh-CN"/>
        </w:rPr>
        <w:t>2023年</w:t>
      </w:r>
      <w:r>
        <w:rPr>
          <w:rFonts w:hint="eastAsia" w:ascii="Times New Roman" w:hAnsi="Times New Roman"/>
        </w:rPr>
        <w:t>完成了《条例》的第</w:t>
      </w:r>
      <w:r>
        <w:rPr>
          <w:rFonts w:hint="eastAsia" w:ascii="Times New Roman" w:hAnsi="Times New Roman"/>
          <w:lang w:eastAsia="zh-CN"/>
        </w:rPr>
        <w:t>四</w:t>
      </w:r>
      <w:r>
        <w:rPr>
          <w:rFonts w:hint="eastAsia" w:ascii="Times New Roman" w:hAnsi="Times New Roman"/>
        </w:rPr>
        <w:t>次修订</w:t>
      </w:r>
      <w:r>
        <w:rPr>
          <w:rFonts w:hint="eastAsia" w:ascii="Times New Roman" w:hAnsi="Times New Roman"/>
          <w:lang w:eastAsia="zh-CN"/>
        </w:rPr>
        <w:t>，</w:t>
      </w:r>
      <w:r>
        <w:rPr>
          <w:rFonts w:hint="eastAsia" w:ascii="Times New Roman" w:hAnsi="Times New Roman"/>
          <w:lang w:val="en-US" w:eastAsia="zh-CN"/>
        </w:rPr>
        <w:t>出台</w:t>
      </w:r>
      <w:r>
        <w:rPr>
          <w:rFonts w:hint="eastAsia" w:ascii="Times New Roman" w:hAnsi="Times New Roman"/>
        </w:rPr>
        <w:t>《宁波市供水和节约用水条例》。</w:t>
      </w:r>
      <w:r>
        <w:rPr>
          <w:rFonts w:hint="eastAsia"/>
        </w:rPr>
        <w:t>为达到水资源的精细化管理，近年来，又先后出台了《关于实行最严格水资源管理制度加快推进水生态文明建设的意见》、《宁波市建设项目节水设施“三同时”管理办法》等一系列文件，基本形成由点到面，辐射各个领域的节水法规网络，为节水工作开展提供了坚实的法治保障。</w:t>
      </w:r>
    </w:p>
    <w:p>
      <w:pPr>
        <w:ind w:firstLine="551"/>
        <w:rPr>
          <w:rFonts w:ascii="Arial" w:hAnsi="Arial" w:cs="Arial"/>
          <w:shd w:val="clear" w:color="auto" w:fill="FFFFFF"/>
        </w:rPr>
      </w:pPr>
      <w:r>
        <w:rPr>
          <w:rStyle w:val="28"/>
          <w:rFonts w:hint="eastAsia" w:ascii="Arial" w:hAnsi="Arial" w:cs="Arial"/>
          <w:shd w:val="clear" w:color="auto" w:fill="FFFFFF"/>
        </w:rPr>
        <w:t>（2）</w:t>
      </w:r>
      <w:r>
        <w:rPr>
          <w:rStyle w:val="28"/>
          <w:rFonts w:ascii="Arial" w:hAnsi="Arial" w:cs="Arial"/>
          <w:shd w:val="clear" w:color="auto" w:fill="FFFFFF"/>
        </w:rPr>
        <w:t>实施推进水资源从增加供给向需求管理转变</w:t>
      </w:r>
      <w:r>
        <w:rPr>
          <w:rFonts w:ascii="Arial" w:hAnsi="Arial" w:cs="Arial"/>
          <w:shd w:val="clear" w:color="auto" w:fill="FFFFFF"/>
        </w:rPr>
        <w:t>。</w:t>
      </w:r>
      <w:r>
        <w:t>全市用水单位实施计划取用水管理，</w:t>
      </w:r>
      <w:r>
        <w:rPr>
          <w:rFonts w:hint="eastAsia"/>
        </w:rPr>
        <w:t>不断规范自备取水户和管网用水户取水计划建议、核定、调整等管理活动，全市自备取水户计划用水覆盖率100%，管网用水户非居民计划用水率均在90%以上，严格执行超计划取水累进加价收费制度；建立了城镇非居民超定额累进加价制度，印发了《关于加快建立健全城镇非居民用水超定额累进加价制度的实施意见》，建立并公布了市级重点监控用水单位名录，</w:t>
      </w:r>
      <w:r>
        <w:t>管理方式实现了信息化、精细化、规范化，推动绿色发展、可持续发展</w:t>
      </w:r>
      <w:r>
        <w:rPr>
          <w:rFonts w:hint="eastAsia"/>
        </w:rPr>
        <w:t>。发挥价格杠杆作用，实行阶梯和工业民用价格差异机制。</w:t>
      </w:r>
    </w:p>
    <w:p>
      <w:pPr>
        <w:ind w:firstLine="551"/>
      </w:pPr>
      <w:r>
        <w:rPr>
          <w:rFonts w:hint="eastAsia"/>
          <w:b/>
          <w:bCs/>
        </w:rPr>
        <w:t>（3）全市域合力推进节水型城市和节水型社会建设。</w:t>
      </w:r>
      <w:r>
        <w:rPr>
          <w:rFonts w:hint="eastAsia"/>
        </w:rPr>
        <w:t>2013年以来，全市分三批共8个县市区列入浙江省县（市、区）节水型社会建设工作计划（第一批余姚、慈溪、象山，第二批北仑区、奉化区，第三批鄞州、镇海、宁海），其中余姚市和象山县纳入国家县域节水型社会达标建设计划。2</w:t>
      </w:r>
      <w:r>
        <w:t>019</w:t>
      </w:r>
      <w:r>
        <w:rPr>
          <w:rFonts w:hint="eastAsia"/>
        </w:rPr>
        <w:t>年7月，宁波市顺利通过国家节水型城市第三轮复查，余姚市、象山县通过水利部复核并命名公布为全国节水型社会建设达标县，北仑区、奉化区、慈溪市通过省水利厅组织的达国标和达省标验收，鄞州区通过达国标和达省标验收，镇海区和宁海县通过达省标验收。</w:t>
      </w:r>
    </w:p>
    <w:p>
      <w:pPr>
        <w:ind w:firstLine="551"/>
        <w:rPr>
          <w:snapToGrid w:val="0"/>
          <w:szCs w:val="28"/>
        </w:rPr>
      </w:pPr>
      <w:r>
        <w:rPr>
          <w:rFonts w:hint="eastAsia"/>
          <w:b/>
          <w:bCs/>
          <w:snapToGrid w:val="0"/>
          <w:szCs w:val="28"/>
        </w:rPr>
        <w:t>（4）</w:t>
      </w:r>
      <w:r>
        <w:rPr>
          <w:b/>
          <w:bCs/>
          <w:snapToGrid w:val="0"/>
          <w:szCs w:val="28"/>
        </w:rPr>
        <w:t>全市实现水务一体化管理</w:t>
      </w:r>
      <w:r>
        <w:rPr>
          <w:snapToGrid w:val="0"/>
          <w:szCs w:val="28"/>
        </w:rPr>
        <w:t>。按照宁波市机构改革统一部署，原来由市城管局承担的供水、排水、节水及城市内河管理职责划入市水利局，</w:t>
      </w:r>
      <w:r>
        <w:rPr>
          <w:rFonts w:hint="eastAsia"/>
          <w:snapToGrid w:val="0"/>
          <w:szCs w:val="28"/>
        </w:rPr>
        <w:t>在市级层面理顺了水资源管理从“水源头”到 “水龙头”的一条龙管理，</w:t>
      </w:r>
      <w:r>
        <w:rPr>
          <w:snapToGrid w:val="0"/>
          <w:szCs w:val="28"/>
        </w:rPr>
        <w:t>打破了九龙治水局面，在开发上实行原水、净水、污水、中水全行业统筹，在利用上做到城市、乡镇、农村一体化管理，在节约上做到生活、生产和生态全方位管控，在监管上做到供、用、耗、排全链条管理，开启了宁波市水资源综合利用新篇章。</w:t>
      </w:r>
      <w:r>
        <w:rPr>
          <w:rFonts w:hint="eastAsia"/>
          <w:snapToGrid w:val="0"/>
          <w:szCs w:val="28"/>
        </w:rPr>
        <w:t>宁波市原水集团有限公司成立后，实行区域水资源的统一调度和优化配置，将有条件向宁波中心城区供水的优质水库的供水纳入统一调度管理，形成“按需定供、合理分配、科学调度”的调度模式，有效提高水资源开发利用效益。</w:t>
      </w:r>
    </w:p>
    <w:p>
      <w:pPr>
        <w:ind w:firstLine="551"/>
      </w:pPr>
      <w:r>
        <w:rPr>
          <w:rFonts w:hint="eastAsia"/>
          <w:b/>
          <w:bCs/>
        </w:rPr>
        <w:t>（5）持续加强节水宣传教育</w:t>
      </w:r>
      <w:r>
        <w:rPr>
          <w:rFonts w:hint="eastAsia"/>
        </w:rPr>
        <w:t>。各</w:t>
      </w:r>
      <w:r>
        <w:rPr>
          <w:rFonts w:hint="eastAsia"/>
          <w:snapToGrid w:val="0"/>
        </w:rPr>
        <w:t>区县（市）</w:t>
      </w:r>
      <w:r>
        <w:rPr>
          <w:rFonts w:hint="eastAsia"/>
        </w:rPr>
        <w:t>各部门狠抓节水护水宣传教育，结合“世界水日”、“中国水周”、“五水共治”、“城市节水宣传周”等宣传活动，围绕实施最严格水资源管理制度、国家节水行动，利用报纸、电视、电台、网络等宣传阵地，广泛深入开展形式多样、活动新颖的节水护水宣传教育；征集并发布城市节水标识，评选表彰节水先锋，倡导节水护水良好风尚。通过建设节水宣传教育基地、公益广告展播，积极建立宣传长效机制。</w:t>
      </w:r>
    </w:p>
    <w:p>
      <w:pPr>
        <w:pStyle w:val="4"/>
      </w:pPr>
      <w:bookmarkStart w:id="8" w:name="_Toc141116810"/>
      <w:r>
        <w:rPr>
          <w:rFonts w:hint="eastAsia"/>
        </w:rPr>
        <w:t>2</w:t>
      </w:r>
      <w:r>
        <w:t xml:space="preserve">.2 </w:t>
      </w:r>
      <w:r>
        <w:rPr>
          <w:rFonts w:hint="eastAsia"/>
        </w:rPr>
        <w:t>现状节水潜力分析</w:t>
      </w:r>
      <w:bookmarkEnd w:id="8"/>
    </w:p>
    <w:p>
      <w:pPr>
        <w:pStyle w:val="8"/>
        <w:ind w:firstLine="549"/>
        <w:rPr>
          <w:snapToGrid w:val="0"/>
          <w:szCs w:val="28"/>
        </w:rPr>
      </w:pPr>
      <w:r>
        <w:rPr>
          <w:snapToGrid w:val="0"/>
          <w:szCs w:val="28"/>
        </w:rPr>
        <w:t>宁波市现状多项用水指标处在浙江省和</w:t>
      </w:r>
      <w:r>
        <w:rPr>
          <w:rFonts w:hint="eastAsia"/>
          <w:snapToGrid w:val="0"/>
          <w:szCs w:val="28"/>
        </w:rPr>
        <w:t>南方地区</w:t>
      </w:r>
      <w:r>
        <w:rPr>
          <w:snapToGrid w:val="0"/>
          <w:szCs w:val="28"/>
        </w:rPr>
        <w:t>的前列，总体处于先进水平，但与</w:t>
      </w:r>
      <w:r>
        <w:rPr>
          <w:rFonts w:hint="eastAsia"/>
          <w:snapToGrid w:val="0"/>
          <w:szCs w:val="28"/>
        </w:rPr>
        <w:t>国</w:t>
      </w:r>
      <w:r>
        <w:rPr>
          <w:snapToGrid w:val="0"/>
          <w:szCs w:val="28"/>
        </w:rPr>
        <w:t>内外最先进地区相比仍存在差距，农业、工业</w:t>
      </w:r>
      <w:r>
        <w:rPr>
          <w:rFonts w:hint="eastAsia"/>
          <w:snapToGrid w:val="0"/>
          <w:szCs w:val="28"/>
        </w:rPr>
        <w:t>、城镇</w:t>
      </w:r>
      <w:r>
        <w:rPr>
          <w:snapToGrid w:val="0"/>
          <w:szCs w:val="28"/>
        </w:rPr>
        <w:t>等各领域水资源利用效率均有提升空间与节水潜力。</w:t>
      </w:r>
    </w:p>
    <w:p>
      <w:pPr>
        <w:pStyle w:val="8"/>
        <w:ind w:firstLine="551"/>
        <w:rPr>
          <w:snapToGrid w:val="0"/>
          <w:szCs w:val="28"/>
        </w:rPr>
      </w:pPr>
      <w:r>
        <w:rPr>
          <w:b/>
          <w:snapToGrid w:val="0"/>
          <w:szCs w:val="28"/>
        </w:rPr>
        <w:t>农业节水潜力方面，</w:t>
      </w:r>
      <w:r>
        <w:rPr>
          <w:snapToGrid w:val="0"/>
          <w:szCs w:val="28"/>
        </w:rPr>
        <w:t>农业节水主要考虑提高农田灌溉水利用系数所能节约的水量。2020年宁波市农田灌溉用水量为6.10亿m</w:t>
      </w:r>
      <w:r>
        <w:rPr>
          <w:snapToGrid w:val="0"/>
          <w:szCs w:val="28"/>
          <w:vertAlign w:val="superscript"/>
        </w:rPr>
        <w:t>3</w:t>
      </w:r>
      <w:r>
        <w:rPr>
          <w:snapToGrid w:val="0"/>
          <w:szCs w:val="28"/>
        </w:rPr>
        <w:t>，农田</w:t>
      </w:r>
      <w:r>
        <w:rPr>
          <w:rFonts w:hint="eastAsia"/>
          <w:snapToGrid w:val="0"/>
          <w:szCs w:val="28"/>
        </w:rPr>
        <w:t>有效灌溉</w:t>
      </w:r>
      <w:r>
        <w:rPr>
          <w:snapToGrid w:val="0"/>
          <w:szCs w:val="28"/>
        </w:rPr>
        <w:t>面积为263.29万亩，亩均灌溉需水量为246m</w:t>
      </w:r>
      <w:r>
        <w:rPr>
          <w:snapToGrid w:val="0"/>
          <w:szCs w:val="28"/>
          <w:vertAlign w:val="superscript"/>
        </w:rPr>
        <w:t>3</w:t>
      </w:r>
      <w:r>
        <w:rPr>
          <w:snapToGrid w:val="0"/>
          <w:szCs w:val="28"/>
        </w:rPr>
        <w:t>/亩，平均灌溉水有效利用系数为0.618，若通过渠系改造、高效节水等节水措施，规划2025年将灌溉水有效利用系数提升至0.625，估算宁波市农业较2020年节水潜力为0.12亿m</w:t>
      </w:r>
      <w:r>
        <w:rPr>
          <w:snapToGrid w:val="0"/>
          <w:szCs w:val="28"/>
          <w:vertAlign w:val="superscript"/>
        </w:rPr>
        <w:t>3</w:t>
      </w:r>
      <w:r>
        <w:rPr>
          <w:snapToGrid w:val="0"/>
          <w:szCs w:val="28"/>
        </w:rPr>
        <w:t>。</w:t>
      </w:r>
    </w:p>
    <w:p>
      <w:pPr>
        <w:pStyle w:val="8"/>
        <w:ind w:firstLine="551"/>
        <w:rPr>
          <w:snapToGrid w:val="0"/>
          <w:szCs w:val="28"/>
        </w:rPr>
      </w:pPr>
      <w:r>
        <w:rPr>
          <w:b/>
          <w:snapToGrid w:val="0"/>
          <w:szCs w:val="28"/>
        </w:rPr>
        <w:t>工业节水潜力方面，</w:t>
      </w:r>
      <w:r>
        <w:rPr>
          <w:snapToGrid w:val="0"/>
          <w:szCs w:val="28"/>
        </w:rPr>
        <w:t>工业节水主要考虑因降低万元工业增加值用水量所能节约的水量。2020年宁波市工业用水量6.02亿m</w:t>
      </w:r>
      <w:r>
        <w:rPr>
          <w:snapToGrid w:val="0"/>
          <w:szCs w:val="28"/>
          <w:vertAlign w:val="superscript"/>
        </w:rPr>
        <w:t>3</w:t>
      </w:r>
      <w:r>
        <w:rPr>
          <w:rFonts w:hint="eastAsia"/>
          <w:snapToGrid w:val="0"/>
          <w:szCs w:val="28"/>
        </w:rPr>
        <w:t>，</w:t>
      </w:r>
      <w:r>
        <w:rPr>
          <w:snapToGrid w:val="0"/>
          <w:szCs w:val="28"/>
        </w:rPr>
        <w:t>工业增加值为5046万元，万元工业增加值用水量为11.9m</w:t>
      </w:r>
      <w:r>
        <w:rPr>
          <w:snapToGrid w:val="0"/>
          <w:szCs w:val="28"/>
          <w:vertAlign w:val="superscript"/>
        </w:rPr>
        <w:t>3</w:t>
      </w:r>
      <w:r>
        <w:rPr>
          <w:rFonts w:hint="eastAsia"/>
          <w:snapToGrid w:val="0"/>
          <w:szCs w:val="28"/>
        </w:rPr>
        <w:t>（当年价）</w:t>
      </w:r>
      <w:r>
        <w:rPr>
          <w:snapToGrid w:val="0"/>
          <w:szCs w:val="28"/>
        </w:rPr>
        <w:t>，若通过工艺改造、产业结构调整，规划2025年将万元工业增加值用水量</w:t>
      </w:r>
      <w:r>
        <w:rPr>
          <w:rFonts w:hint="eastAsia"/>
          <w:snapToGrid w:val="0"/>
          <w:szCs w:val="28"/>
        </w:rPr>
        <w:t>下降至</w:t>
      </w:r>
      <w:r>
        <w:rPr>
          <w:rFonts w:hint="eastAsia"/>
          <w:snapToGrid w:val="0"/>
          <w:szCs w:val="28"/>
          <w:lang w:val="en-US" w:eastAsia="zh-CN"/>
        </w:rPr>
        <w:t>10</w:t>
      </w:r>
      <w:r>
        <w:rPr>
          <w:snapToGrid w:val="0"/>
          <w:szCs w:val="28"/>
        </w:rPr>
        <w:t xml:space="preserve"> m</w:t>
      </w:r>
      <w:r>
        <w:rPr>
          <w:snapToGrid w:val="0"/>
          <w:szCs w:val="28"/>
          <w:vertAlign w:val="superscript"/>
        </w:rPr>
        <w:t>3</w:t>
      </w:r>
      <w:r>
        <w:rPr>
          <w:rFonts w:hint="eastAsia"/>
          <w:snapToGrid w:val="0"/>
          <w:szCs w:val="28"/>
        </w:rPr>
        <w:t>以下</w:t>
      </w:r>
      <w:r>
        <w:rPr>
          <w:snapToGrid w:val="0"/>
          <w:szCs w:val="28"/>
        </w:rPr>
        <w:t>，估算宁波市工业较2020年节水潜力至少为0.48亿m</w:t>
      </w:r>
      <w:r>
        <w:rPr>
          <w:snapToGrid w:val="0"/>
          <w:szCs w:val="28"/>
          <w:vertAlign w:val="superscript"/>
        </w:rPr>
        <w:t>3</w:t>
      </w:r>
      <w:r>
        <w:rPr>
          <w:snapToGrid w:val="0"/>
          <w:szCs w:val="28"/>
        </w:rPr>
        <w:t>。</w:t>
      </w:r>
    </w:p>
    <w:p>
      <w:pPr>
        <w:pStyle w:val="8"/>
        <w:ind w:firstLine="551"/>
        <w:rPr>
          <w:snapToGrid w:val="0"/>
          <w:szCs w:val="28"/>
        </w:rPr>
      </w:pPr>
      <w:r>
        <w:rPr>
          <w:rFonts w:hint="eastAsia"/>
          <w:b/>
          <w:snapToGrid w:val="0"/>
          <w:szCs w:val="28"/>
        </w:rPr>
        <w:t>城镇</w:t>
      </w:r>
      <w:r>
        <w:rPr>
          <w:b/>
          <w:snapToGrid w:val="0"/>
          <w:szCs w:val="28"/>
        </w:rPr>
        <w:t>节水潜力方面，</w:t>
      </w:r>
      <w:r>
        <w:rPr>
          <w:rFonts w:hint="eastAsia"/>
          <w:bCs/>
          <w:snapToGrid w:val="0"/>
          <w:szCs w:val="28"/>
        </w:rPr>
        <w:t>城镇</w:t>
      </w:r>
      <w:r>
        <w:rPr>
          <w:snapToGrid w:val="0"/>
          <w:szCs w:val="28"/>
        </w:rPr>
        <w:t>节水主要考虑因降低城镇供水管网漏损率所能节约的水量。2020年宁波市城镇</w:t>
      </w:r>
      <w:r>
        <w:rPr>
          <w:rFonts w:hint="eastAsia"/>
          <w:snapToGrid w:val="0"/>
          <w:szCs w:val="28"/>
        </w:rPr>
        <w:t>综合</w:t>
      </w:r>
      <w:r>
        <w:rPr>
          <w:snapToGrid w:val="0"/>
          <w:szCs w:val="28"/>
        </w:rPr>
        <w:t>生活7.57亿m</w:t>
      </w:r>
      <w:r>
        <w:rPr>
          <w:snapToGrid w:val="0"/>
          <w:szCs w:val="28"/>
          <w:vertAlign w:val="superscript"/>
        </w:rPr>
        <w:t>3</w:t>
      </w:r>
      <w:r>
        <w:rPr>
          <w:snapToGrid w:val="0"/>
          <w:szCs w:val="28"/>
        </w:rPr>
        <w:t>，城市公共供水管网综合漏损率10.2%，若通过进一步供水管网改造、完善供水管网检漏，规划2025年将城镇</w:t>
      </w:r>
      <w:r>
        <w:rPr>
          <w:rFonts w:hint="eastAsia"/>
          <w:snapToGrid w:val="0"/>
          <w:szCs w:val="28"/>
        </w:rPr>
        <w:t>公共</w:t>
      </w:r>
      <w:r>
        <w:rPr>
          <w:snapToGrid w:val="0"/>
          <w:szCs w:val="28"/>
        </w:rPr>
        <w:t>供水管网漏损率降低至</w:t>
      </w:r>
      <w:r>
        <w:rPr>
          <w:rFonts w:hint="eastAsia"/>
          <w:snapToGrid w:val="0"/>
          <w:szCs w:val="28"/>
          <w:lang w:val="en-US" w:eastAsia="zh-CN"/>
        </w:rPr>
        <w:t>7</w:t>
      </w:r>
      <w:r>
        <w:rPr>
          <w:snapToGrid w:val="0"/>
          <w:szCs w:val="28"/>
        </w:rPr>
        <w:t>%，估算宁波市城镇</w:t>
      </w:r>
      <w:r>
        <w:rPr>
          <w:rFonts w:hint="eastAsia"/>
          <w:snapToGrid w:val="0"/>
          <w:szCs w:val="28"/>
        </w:rPr>
        <w:t>较</w:t>
      </w:r>
      <w:r>
        <w:rPr>
          <w:snapToGrid w:val="0"/>
          <w:szCs w:val="28"/>
        </w:rPr>
        <w:t>2020年的节水潜力约0.02亿m</w:t>
      </w:r>
      <w:r>
        <w:rPr>
          <w:snapToGrid w:val="0"/>
          <w:szCs w:val="28"/>
          <w:vertAlign w:val="superscript"/>
        </w:rPr>
        <w:t>3</w:t>
      </w:r>
      <w:r>
        <w:rPr>
          <w:snapToGrid w:val="0"/>
          <w:szCs w:val="28"/>
        </w:rPr>
        <w:t>。</w:t>
      </w:r>
    </w:p>
    <w:p>
      <w:pPr>
        <w:ind w:firstLine="549"/>
        <w:rPr>
          <w:snapToGrid w:val="0"/>
          <w:szCs w:val="28"/>
        </w:rPr>
      </w:pPr>
      <w:r>
        <w:rPr>
          <w:snapToGrid w:val="0"/>
          <w:szCs w:val="28"/>
        </w:rPr>
        <w:t>总节水潜力由农业、工业和</w:t>
      </w:r>
      <w:r>
        <w:rPr>
          <w:rFonts w:hint="eastAsia"/>
          <w:snapToGrid w:val="0"/>
          <w:szCs w:val="28"/>
        </w:rPr>
        <w:t>城镇</w:t>
      </w:r>
      <w:r>
        <w:rPr>
          <w:snapToGrid w:val="0"/>
          <w:szCs w:val="28"/>
        </w:rPr>
        <w:t>节水潜力三部分组成，考虑相关节水指标改善的情况下，达到2025年规划用水指标目标情况下宁波市现状节水潜力为0.62亿m</w:t>
      </w:r>
      <w:r>
        <w:rPr>
          <w:snapToGrid w:val="0"/>
          <w:szCs w:val="28"/>
          <w:vertAlign w:val="superscript"/>
        </w:rPr>
        <w:t>3</w:t>
      </w:r>
      <w:r>
        <w:rPr>
          <w:snapToGrid w:val="0"/>
          <w:szCs w:val="28"/>
        </w:rPr>
        <w:t>，占现状年总用水量的2.9%，其中</w:t>
      </w:r>
      <w:r>
        <w:rPr>
          <w:rFonts w:hint="eastAsia"/>
          <w:snapToGrid w:val="0"/>
          <w:szCs w:val="28"/>
        </w:rPr>
        <w:t>城镇节水潜力、</w:t>
      </w:r>
      <w:r>
        <w:rPr>
          <w:snapToGrid w:val="0"/>
          <w:szCs w:val="28"/>
        </w:rPr>
        <w:t>工业节水潜力和农业节水潜力分别占总节水潜力的2.7%</w:t>
      </w:r>
      <w:r>
        <w:rPr>
          <w:rFonts w:hint="eastAsia"/>
          <w:snapToGrid w:val="0"/>
          <w:szCs w:val="28"/>
        </w:rPr>
        <w:t>、</w:t>
      </w:r>
      <w:r>
        <w:rPr>
          <w:snapToGrid w:val="0"/>
          <w:szCs w:val="28"/>
        </w:rPr>
        <w:t>78.2%和19.1%。</w:t>
      </w:r>
    </w:p>
    <w:p>
      <w:pPr>
        <w:pStyle w:val="4"/>
      </w:pPr>
      <w:bookmarkStart w:id="9" w:name="_Toc141116811"/>
      <w:r>
        <w:rPr>
          <w:rFonts w:hint="eastAsia"/>
        </w:rPr>
        <w:t>2</w:t>
      </w:r>
      <w:r>
        <w:t xml:space="preserve">.3 </w:t>
      </w:r>
      <w:r>
        <w:rPr>
          <w:rFonts w:hint="eastAsia"/>
        </w:rPr>
        <w:t>存在问题</w:t>
      </w:r>
      <w:bookmarkEnd w:id="9"/>
    </w:p>
    <w:p>
      <w:pPr>
        <w:ind w:firstLine="549"/>
        <w:rPr>
          <w:bCs/>
        </w:rPr>
      </w:pPr>
      <w:r>
        <w:rPr>
          <w:rFonts w:hint="eastAsia"/>
          <w:bCs/>
        </w:rPr>
        <w:t>宁波市节水工作虽然取得较大成效，但相对于宁波市水资源禀赋不足与高质量绿色发展、满足人民群众对美好生活向往的需求之间仍然存在矛盾，水资源节约保护、高效利用仍然面临重点领域节水“不充分”、区域和行业节水“不平衡”、节水法制建设有待进一步完善、节水机制体制有待进一步创新、节水手段有待进一步加强、节水技术和成果转化有待提高等诸多挑战，节水工作任重道远。主要体现如下：</w:t>
      </w:r>
    </w:p>
    <w:p>
      <w:pPr>
        <w:ind w:firstLine="551"/>
        <w:rPr>
          <w:bCs/>
        </w:rPr>
      </w:pPr>
      <w:r>
        <w:rPr>
          <w:rFonts w:hint="eastAsia"/>
          <w:b/>
        </w:rPr>
        <w:t>（</w:t>
      </w:r>
      <w:r>
        <w:rPr>
          <w:b/>
        </w:rPr>
        <w:t>1</w:t>
      </w:r>
      <w:r>
        <w:rPr>
          <w:rFonts w:hint="eastAsia"/>
          <w:b/>
        </w:rPr>
        <w:t>）重点领域节水水平有待进一步提升。</w:t>
      </w:r>
      <w:r>
        <w:rPr>
          <w:rFonts w:hint="eastAsia"/>
        </w:rPr>
        <w:t>农业节水方面，宁波市仍有部分灌区渠系建筑物老化、渠系防渗率低等问题，管道输水、渠道防渗、喷滴灌等高效节水灌溉有待进一步推广，取用水计量设施覆盖率有待进一步提高，灌溉自动化控制、信息化等先进应用技术有待进一步加强；工业节水方面，一方面高耗水行业企业重复水利用率有待进一步加强，另一方面工业用水量大且用水量呈增长趋势，现状工业供水系统不能满足未来用水需求；城镇用水方面，和发达国家、城市相比，宁波市供水管网漏损率偏高，且各</w:t>
      </w:r>
      <w:r>
        <w:rPr>
          <w:rFonts w:hint="eastAsia"/>
          <w:snapToGrid w:val="0"/>
        </w:rPr>
        <w:t>区县（市）</w:t>
      </w:r>
      <w:r>
        <w:rPr>
          <w:rFonts w:hint="eastAsia"/>
        </w:rPr>
        <w:t>城市公共供水管网漏损不平衡现象比较明显，中心城区公共供水管网漏损率控制在</w:t>
      </w:r>
      <w:r>
        <w:t>10%</w:t>
      </w:r>
      <w:r>
        <w:rPr>
          <w:rFonts w:hint="eastAsia"/>
        </w:rPr>
        <w:t>以内，宁海县等地区均超过</w:t>
      </w:r>
      <w:r>
        <w:t>10%</w:t>
      </w:r>
      <w:r>
        <w:rPr>
          <w:rFonts w:hint="eastAsia"/>
        </w:rPr>
        <w:t>，且存在部分管道建设时间较久，需加快对输配水管道中超龄、材质差的管材进行更新、改造；再生水利用方面，再生水输水管线配套建设有待进一步扩展，再生水行业管理体制机制尚不完善，缺乏合理的用水激励措施。</w:t>
      </w:r>
    </w:p>
    <w:p>
      <w:pPr>
        <w:ind w:firstLine="549"/>
        <w:rPr>
          <w:snapToGrid w:val="0"/>
        </w:rPr>
      </w:pPr>
      <w:r>
        <w:rPr>
          <w:rFonts w:hint="eastAsia"/>
        </w:rPr>
        <w:t>（2）</w:t>
      </w:r>
      <w:bookmarkStart w:id="10" w:name="_Hlk53230914"/>
      <w:r>
        <w:rPr>
          <w:rFonts w:hint="eastAsia"/>
          <w:b/>
          <w:bCs/>
        </w:rPr>
        <w:t>区域和行业</w:t>
      </w:r>
      <w:r>
        <w:rPr>
          <w:b/>
          <w:snapToGrid w:val="0"/>
        </w:rPr>
        <w:t>节水</w:t>
      </w:r>
      <w:bookmarkEnd w:id="10"/>
      <w:r>
        <w:rPr>
          <w:rFonts w:hint="eastAsia" w:asciiTheme="minorEastAsia" w:hAnsiTheme="minorEastAsia"/>
          <w:b/>
        </w:rPr>
        <w:t>水平存在不均衡</w:t>
      </w:r>
      <w:r>
        <w:rPr>
          <w:rFonts w:asciiTheme="minorEastAsia" w:hAnsiTheme="minorEastAsia"/>
          <w:b/>
        </w:rPr>
        <w:t>。</w:t>
      </w:r>
      <w:r>
        <w:rPr>
          <w:rFonts w:hint="eastAsia"/>
          <w:snapToGrid w:val="0"/>
        </w:rPr>
        <w:t>宁波市</w:t>
      </w:r>
      <w:r>
        <w:rPr>
          <w:snapToGrid w:val="0"/>
        </w:rPr>
        <w:t>各地区之间用水效率差异显著</w:t>
      </w:r>
      <w:r>
        <w:rPr>
          <w:rFonts w:hint="eastAsia"/>
          <w:snapToGrid w:val="0"/>
        </w:rPr>
        <w:t>，经济发达、水资源相对短缺的地区如宁波市区、慈溪市等地用水效率较高，水资源相对丰富、经济欠发达地区如宁海、象山等地用水效率总体偏低，如宁波市区、慈溪市2</w:t>
      </w:r>
      <w:r>
        <w:rPr>
          <w:snapToGrid w:val="0"/>
        </w:rPr>
        <w:t>020</w:t>
      </w:r>
      <w:r>
        <w:rPr>
          <w:rFonts w:hint="eastAsia"/>
          <w:snapToGrid w:val="0"/>
        </w:rPr>
        <w:t>年万元国内生产总值用水量分别为1</w:t>
      </w:r>
      <w:r>
        <w:rPr>
          <w:snapToGrid w:val="0"/>
        </w:rPr>
        <w:t>4.93m</w:t>
      </w:r>
      <w:r>
        <w:rPr>
          <w:snapToGrid w:val="0"/>
          <w:vertAlign w:val="superscript"/>
        </w:rPr>
        <w:t>3</w:t>
      </w:r>
      <w:r>
        <w:rPr>
          <w:rFonts w:hint="eastAsia"/>
          <w:snapToGrid w:val="0"/>
        </w:rPr>
        <w:t>、1</w:t>
      </w:r>
      <w:r>
        <w:rPr>
          <w:snapToGrid w:val="0"/>
        </w:rPr>
        <w:t>4.15 m</w:t>
      </w:r>
      <w:r>
        <w:rPr>
          <w:snapToGrid w:val="0"/>
          <w:vertAlign w:val="superscript"/>
        </w:rPr>
        <w:t>3</w:t>
      </w:r>
      <w:r>
        <w:rPr>
          <w:rFonts w:hint="eastAsia"/>
          <w:snapToGrid w:val="0"/>
        </w:rPr>
        <w:t>，宁海县、象山县分别为2</w:t>
      </w:r>
      <w:r>
        <w:rPr>
          <w:snapToGrid w:val="0"/>
        </w:rPr>
        <w:t>2.23 m</w:t>
      </w:r>
      <w:r>
        <w:rPr>
          <w:snapToGrid w:val="0"/>
          <w:vertAlign w:val="superscript"/>
        </w:rPr>
        <w:t>3</w:t>
      </w:r>
      <w:r>
        <w:rPr>
          <w:rFonts w:hint="eastAsia"/>
          <w:snapToGrid w:val="0"/>
        </w:rPr>
        <w:t>、</w:t>
      </w:r>
      <w:r>
        <w:rPr>
          <w:snapToGrid w:val="0"/>
        </w:rPr>
        <w:t>27.21m</w:t>
      </w:r>
      <w:r>
        <w:rPr>
          <w:snapToGrid w:val="0"/>
          <w:vertAlign w:val="superscript"/>
        </w:rPr>
        <w:t>3</w:t>
      </w:r>
      <w:r>
        <w:rPr>
          <w:rFonts w:hint="eastAsia"/>
          <w:snapToGrid w:val="0"/>
        </w:rPr>
        <w:t>。行业节水方面，生活和工业用水效率总体较好，农业用水效率偏低，2</w:t>
      </w:r>
      <w:r>
        <w:rPr>
          <w:snapToGrid w:val="0"/>
        </w:rPr>
        <w:t>020</w:t>
      </w:r>
      <w:r>
        <w:rPr>
          <w:rFonts w:hint="eastAsia"/>
          <w:snapToGrid w:val="0"/>
        </w:rPr>
        <w:t>年万元工业增加值用水量达到1</w:t>
      </w:r>
      <w:r>
        <w:rPr>
          <w:snapToGrid w:val="0"/>
        </w:rPr>
        <w:t>1.9m</w:t>
      </w:r>
      <w:r>
        <w:rPr>
          <w:snapToGrid w:val="0"/>
          <w:vertAlign w:val="superscript"/>
        </w:rPr>
        <w:t>3</w:t>
      </w:r>
      <w:r>
        <w:rPr>
          <w:rFonts w:hint="eastAsia"/>
          <w:snapToGrid w:val="0"/>
        </w:rPr>
        <w:t>，处于国内领先水平，农田灌溉水有效利用系数和高效节水灌溉面积占比较先进水平仍有一定差距。</w:t>
      </w:r>
    </w:p>
    <w:p>
      <w:pPr>
        <w:ind w:firstLine="551"/>
        <w:rPr>
          <w:bCs/>
        </w:rPr>
      </w:pPr>
      <w:r>
        <w:rPr>
          <w:rFonts w:hint="eastAsia"/>
          <w:b/>
        </w:rPr>
        <w:t>（3）节水支撑体系有待进一步完善</w:t>
      </w:r>
      <w:r>
        <w:rPr>
          <w:rFonts w:hint="eastAsia"/>
          <w:bCs/>
        </w:rPr>
        <w:t>。</w:t>
      </w:r>
      <w:r>
        <w:rPr>
          <w:rFonts w:hint="eastAsia" w:ascii="仿宋" w:hAnsi="仿宋" w:eastAsia="仿宋"/>
          <w:bCs/>
        </w:rPr>
        <w:t>①</w:t>
      </w:r>
      <w:r>
        <w:rPr>
          <w:rFonts w:hint="eastAsia"/>
          <w:b/>
        </w:rPr>
        <w:t>节水法规制度有待进一步完善。</w:t>
      </w:r>
      <w:r>
        <w:rPr>
          <w:rFonts w:hint="eastAsia"/>
          <w:bCs/>
        </w:rPr>
        <w:t>《宁波市水资源管理条例》于1998年10月1日正式实施，于2004年、2010年进行了两次修正。</w:t>
      </w:r>
      <w:r>
        <w:rPr>
          <w:rFonts w:hint="eastAsia"/>
          <w:snapToGrid w:val="0"/>
        </w:rPr>
        <w:t>近年来《水法》、《浙江省水资源管理条例》等上位法相继进行了修改和修正，而宁波市现有的《</w:t>
      </w:r>
      <w:r>
        <w:rPr>
          <w:rFonts w:hint="eastAsia"/>
          <w:bCs/>
        </w:rPr>
        <w:t>宁波市水资源管理条例</w:t>
      </w:r>
      <w:r>
        <w:rPr>
          <w:rFonts w:hint="eastAsia"/>
          <w:snapToGrid w:val="0"/>
        </w:rPr>
        <w:t>》于2010年修正后未有变化，与新时期的治水理念、生态文明和可持续发展的需求不相匹配，存在节约用水、生态用水等内容相对欠缺、实际操作性不强、职责分工不明等问题。</w:t>
      </w:r>
      <w:r>
        <w:rPr>
          <w:rFonts w:hint="eastAsia" w:asciiTheme="minorEastAsia" w:hAnsiTheme="minorEastAsia"/>
          <w:snapToGrid w:val="0"/>
        </w:rPr>
        <w:t>②</w:t>
      </w:r>
      <w:r>
        <w:rPr>
          <w:rFonts w:hint="eastAsia"/>
          <w:b/>
        </w:rPr>
        <w:t>节水政策支持有待进一步加强</w:t>
      </w:r>
      <w:r>
        <w:rPr>
          <w:rFonts w:hint="eastAsia"/>
          <w:bCs/>
        </w:rPr>
        <w:t>。缺乏完善的节水财税引导和激励政策体系，市场化机制在节水领域尚未真正发挥作用。目前工程水价在城市水价构成中比例非常低，难以反映水资源的稀缺性和供水成本，不利于水利工程的良性运行，也不利于激发用水单位的节水投入。全市节水奖惩政策尚未出台，导致用水户节水内生动力不足。</w:t>
      </w:r>
      <w:r>
        <w:rPr>
          <w:rFonts w:hint="eastAsia" w:asciiTheme="minorEastAsia" w:hAnsiTheme="minorEastAsia"/>
          <w:bCs/>
        </w:rPr>
        <w:t>③</w:t>
      </w:r>
      <w:r>
        <w:rPr>
          <w:rFonts w:hint="eastAsia"/>
          <w:b/>
        </w:rPr>
        <w:t>节水监管信息化建设有待进一步提高</w:t>
      </w:r>
      <w:r>
        <w:rPr>
          <w:rFonts w:hint="eastAsia"/>
          <w:bCs/>
        </w:rPr>
        <w:t>。节水工作涉及水利、建设、经信、发改等多个部门，由于统计口径、统计方法、统计范围以及管理的差异性，导致节水基础数据存在不完整、不系统、不一致等问题，节水信息共享机制有待提高，智慧化、精细化管理有待加强，现代化管理能力需进一步提升。</w:t>
      </w:r>
    </w:p>
    <w:p>
      <w:pPr>
        <w:ind w:firstLine="551"/>
        <w:rPr>
          <w:bCs/>
        </w:rPr>
      </w:pPr>
      <w:r>
        <w:rPr>
          <w:rFonts w:hint="eastAsia"/>
          <w:b/>
        </w:rPr>
        <w:t>（4）节水意识有待进一步提升。</w:t>
      </w:r>
      <w:r>
        <w:rPr>
          <w:rFonts w:hint="eastAsia"/>
          <w:bCs/>
        </w:rPr>
        <w:t>宁波市目前建立了总量和强度双控指标体系，用水总量得到有效控制，用水效率稳步提高，但个别地方对“节水就是减排”、“节水就是增强水资源承载力”的认识不足，“以水定需”未有效落地，水资源作为要素资源和战略资源促进区域高质量发展的作用发挥仍显不足。</w:t>
      </w:r>
    </w:p>
    <w:p>
      <w:pPr>
        <w:pStyle w:val="4"/>
        <w:tabs>
          <w:tab w:val="left" w:pos="3850"/>
        </w:tabs>
      </w:pPr>
      <w:bookmarkStart w:id="11" w:name="_Toc141116812"/>
      <w:r>
        <w:rPr>
          <w:rFonts w:hint="eastAsia"/>
        </w:rPr>
        <w:t>2</w:t>
      </w:r>
      <w:r>
        <w:t xml:space="preserve">.4 </w:t>
      </w:r>
      <w:r>
        <w:rPr>
          <w:rFonts w:hint="eastAsia"/>
        </w:rPr>
        <w:t>面临形势</w:t>
      </w:r>
      <w:bookmarkEnd w:id="11"/>
      <w:r>
        <w:tab/>
      </w:r>
    </w:p>
    <w:p>
      <w:pPr>
        <w:ind w:firstLine="549"/>
      </w:pPr>
      <w:r>
        <w:rPr>
          <w:rFonts w:hint="eastAsia"/>
        </w:rPr>
        <w:t>“十四五”时期是全面建设社会主义现代化国家和我省第二个“高水平”新征程的开局起步期，是全面提升水安全保障、推进生态保护和高质量发展的关键期，也是促进水资源节约集约利用、探索浙江节水实践创新的机遇期。</w:t>
      </w:r>
    </w:p>
    <w:p>
      <w:pPr>
        <w:ind w:firstLine="551"/>
        <w:rPr>
          <w:b/>
          <w:bCs/>
        </w:rPr>
      </w:pPr>
      <w:r>
        <w:rPr>
          <w:rFonts w:hint="eastAsia"/>
          <w:b/>
          <w:bCs/>
        </w:rPr>
        <w:t>（1）新时期治水管水兴水的根本途径</w:t>
      </w:r>
    </w:p>
    <w:p>
      <w:pPr>
        <w:ind w:firstLine="549"/>
        <w:rPr>
          <w:snapToGrid w:val="0"/>
          <w:spacing w:val="-2"/>
        </w:rPr>
      </w:pPr>
      <w:r>
        <w:rPr>
          <w:rFonts w:hint="eastAsia"/>
        </w:rPr>
        <w:t>党的十八大以来，习近平总书记多次就治水工作发表重要讲话，提出了“节水优先、空间均衡、系统治理、两手发力”的治水思路，要求从观念、意识、措施等方面切实把节水放在优先位置，要坚持“以水定城、以水定地、以水定人、以水定产”，把水资源作为“最大的刚性约束”，抑制不合理的用水需求，约束取用水总量，做到“优水优用，循环利用”，实现粗放的用水方式向节约集约高效利用转变，全面提升水资源节约集约利用水平，促进经济社会发展布局与水资源条件相匹配。</w:t>
      </w:r>
      <w:r>
        <w:rPr>
          <w:rFonts w:hint="eastAsia"/>
          <w:snapToGrid w:val="0"/>
          <w:spacing w:val="-2"/>
        </w:rPr>
        <w:t>宁波市</w:t>
      </w:r>
      <w:r>
        <w:rPr>
          <w:snapToGrid w:val="0"/>
          <w:spacing w:val="-2"/>
        </w:rPr>
        <w:t>作为浙江省典型的</w:t>
      </w:r>
      <w:r>
        <w:rPr>
          <w:rFonts w:hint="eastAsia"/>
          <w:snapToGrid w:val="0"/>
          <w:spacing w:val="-2"/>
        </w:rPr>
        <w:t>资源型</w:t>
      </w:r>
      <w:r>
        <w:rPr>
          <w:snapToGrid w:val="0"/>
          <w:spacing w:val="-2"/>
        </w:rPr>
        <w:t>缺水城市之一，节水对于</w:t>
      </w:r>
      <w:r>
        <w:rPr>
          <w:rFonts w:hint="eastAsia"/>
          <w:snapToGrid w:val="0"/>
          <w:spacing w:val="-2"/>
        </w:rPr>
        <w:t>宁波市</w:t>
      </w:r>
      <w:r>
        <w:rPr>
          <w:snapToGrid w:val="0"/>
          <w:spacing w:val="-2"/>
        </w:rPr>
        <w:t>而言已是水情所迫、现实所需、责任所系，亟需加强节约用水，提高水资源利用效率</w:t>
      </w:r>
      <w:r>
        <w:rPr>
          <w:rFonts w:hint="eastAsia"/>
          <w:snapToGrid w:val="0"/>
          <w:spacing w:val="-2"/>
        </w:rPr>
        <w:t>和效益</w:t>
      </w:r>
      <w:r>
        <w:rPr>
          <w:snapToGrid w:val="0"/>
          <w:spacing w:val="-2"/>
        </w:rPr>
        <w:t>。</w:t>
      </w:r>
    </w:p>
    <w:p>
      <w:pPr>
        <w:ind w:firstLine="543"/>
        <w:rPr>
          <w:b/>
          <w:bCs/>
          <w:snapToGrid w:val="0"/>
          <w:spacing w:val="-2"/>
        </w:rPr>
      </w:pPr>
      <w:r>
        <w:rPr>
          <w:rFonts w:hint="eastAsia"/>
          <w:b/>
          <w:bCs/>
          <w:snapToGrid w:val="0"/>
          <w:spacing w:val="-2"/>
        </w:rPr>
        <w:t>（</w:t>
      </w:r>
      <w:r>
        <w:rPr>
          <w:b/>
          <w:bCs/>
          <w:snapToGrid w:val="0"/>
          <w:spacing w:val="-2"/>
        </w:rPr>
        <w:t>2</w:t>
      </w:r>
      <w:r>
        <w:rPr>
          <w:rFonts w:hint="eastAsia"/>
          <w:b/>
          <w:bCs/>
          <w:snapToGrid w:val="0"/>
          <w:spacing w:val="-2"/>
        </w:rPr>
        <w:t>）人民日益增长的美好生活需要的安全保障</w:t>
      </w:r>
    </w:p>
    <w:p>
      <w:pPr>
        <w:ind w:firstLine="549"/>
        <w:rPr>
          <w:snapToGrid w:val="0"/>
          <w:spacing w:val="-2"/>
        </w:rPr>
      </w:pPr>
      <w:r>
        <w:rPr>
          <w:snapToGrid w:val="0"/>
        </w:rPr>
        <w:t>随着经济社会发展和人民生活水平的不断提高，对水资源保障的要求也不断提高，特别是对优质的水资源、优美的水环境、安全的水生态提出了新的更高要求。</w:t>
      </w:r>
      <w:r>
        <w:rPr>
          <w:rFonts w:hint="eastAsia"/>
        </w:rPr>
        <w:t>对照人民日益增长的美好生活需要，宁波市水资源保障仍存在明显短板。宁波市人均水资源量约为</w:t>
      </w:r>
      <w:r>
        <w:t>885m</w:t>
      </w:r>
      <w:r>
        <w:rPr>
          <w:vertAlign w:val="superscript"/>
        </w:rPr>
        <w:t>3</w:t>
      </w:r>
      <w:r>
        <w:rPr>
          <w:rFonts w:hint="eastAsia"/>
        </w:rPr>
        <w:t>（按七普人口计算），仅为全省平均水平的5</w:t>
      </w:r>
      <w:r>
        <w:t>0%</w:t>
      </w:r>
      <w:r>
        <w:rPr>
          <w:rFonts w:hint="eastAsia"/>
        </w:rPr>
        <w:t>左右，属于水资源短缺城市。同时，宁波市降雨时空不均匀问题较为突出，容易造成阶段性、季节性缺水。2</w:t>
      </w:r>
      <w:r>
        <w:t>020</w:t>
      </w:r>
      <w:r>
        <w:rPr>
          <w:rFonts w:hint="eastAsia"/>
        </w:rPr>
        <w:t>年1</w:t>
      </w:r>
      <w:r>
        <w:t>2</w:t>
      </w:r>
      <w:r>
        <w:rPr>
          <w:rFonts w:hint="eastAsia"/>
        </w:rPr>
        <w:t>月3</w:t>
      </w:r>
      <w:r>
        <w:t>1</w:t>
      </w:r>
      <w:r>
        <w:rPr>
          <w:rFonts w:hint="eastAsia"/>
        </w:rPr>
        <w:t>日，由于降雨量明显偏少，较常年同期减少6</w:t>
      </w:r>
      <w:r>
        <w:t>0%</w:t>
      </w:r>
      <w:r>
        <w:rPr>
          <w:rFonts w:hint="eastAsia"/>
        </w:rPr>
        <w:t>以上，宁波市发布旱情预警，宁波市区、象山县局部区域供水形势严峻。面对本地水资源禀赋不足，以及有可能随时出现的严峻干旱情况，在对水资源合理调度的同时，进一步强化节约用水、高效用水是缓解供水紧张、提高供水安全保障的重要途径。</w:t>
      </w:r>
    </w:p>
    <w:p>
      <w:pPr>
        <w:ind w:firstLine="551"/>
        <w:rPr>
          <w:b/>
          <w:bCs/>
        </w:rPr>
      </w:pPr>
      <w:r>
        <w:rPr>
          <w:rFonts w:hint="eastAsia"/>
          <w:b/>
          <w:bCs/>
        </w:rPr>
        <w:t>（</w:t>
      </w:r>
      <w:r>
        <w:rPr>
          <w:b/>
          <w:bCs/>
        </w:rPr>
        <w:t>3</w:t>
      </w:r>
      <w:r>
        <w:rPr>
          <w:rFonts w:hint="eastAsia"/>
          <w:b/>
          <w:bCs/>
        </w:rPr>
        <w:t>）新时期经济社会高质量发展的现实需求</w:t>
      </w:r>
    </w:p>
    <w:p>
      <w:pPr>
        <w:ind w:firstLine="549"/>
        <w:rPr>
          <w:snapToGrid w:val="0"/>
        </w:rPr>
      </w:pPr>
      <w:r>
        <w:rPr>
          <w:rFonts w:hint="eastAsia"/>
        </w:rPr>
        <w:t>水是重要的生产要素，是社会经济发展的重要物质基础。“十四五”及今后一段时期是宁波市高水平推进省域治理现代化、高水平推进社会主义现代化建设的关键期，对水资源保障的要求不断提高，特别是对优质的水资源、优美的水环境、安全的水生态提出了新的更高要求。近年来，宁波市将节水优先作为重要课题，以“加减乘除组合拳”为手段，全面落实开发、利用、节约、保护各项措施，节水水平有了明显提升，</w:t>
      </w:r>
      <w:r>
        <w:rPr>
          <w:snapToGrid w:val="0"/>
        </w:rPr>
        <w:t>但对标</w:t>
      </w:r>
      <w:r>
        <w:rPr>
          <w:rFonts w:hint="eastAsia"/>
          <w:snapToGrid w:val="0"/>
        </w:rPr>
        <w:t>国内</w:t>
      </w:r>
      <w:r>
        <w:rPr>
          <w:snapToGrid w:val="0"/>
        </w:rPr>
        <w:t>外先进地区，各领域用水水平尚有不小差距。加强节水工作，实现水资源粗放低效利用向循环集约高效利用转变，是转变经济发展方式的</w:t>
      </w:r>
      <w:r>
        <w:rPr>
          <w:rFonts w:hint="eastAsia"/>
          <w:snapToGrid w:val="0"/>
        </w:rPr>
        <w:t>现实需求</w:t>
      </w:r>
      <w:r>
        <w:rPr>
          <w:snapToGrid w:val="0"/>
        </w:rPr>
        <w:t>，对构建现代化经济体系具有重要意义。</w:t>
      </w:r>
    </w:p>
    <w:p>
      <w:pPr>
        <w:ind w:firstLine="551"/>
        <w:rPr>
          <w:b/>
          <w:bCs/>
        </w:rPr>
      </w:pPr>
      <w:r>
        <w:rPr>
          <w:rFonts w:hint="eastAsia"/>
          <w:b/>
          <w:bCs/>
        </w:rPr>
        <w:t>（</w:t>
      </w:r>
      <w:r>
        <w:rPr>
          <w:b/>
          <w:bCs/>
        </w:rPr>
        <w:t>4</w:t>
      </w:r>
      <w:r>
        <w:rPr>
          <w:rFonts w:hint="eastAsia"/>
          <w:b/>
          <w:bCs/>
        </w:rPr>
        <w:t>）生态文明建设和绿色发展的必然要求</w:t>
      </w:r>
    </w:p>
    <w:p>
      <w:pPr>
        <w:ind w:firstLine="549"/>
      </w:pPr>
      <w:r>
        <w:rPr>
          <w:rFonts w:hint="eastAsia"/>
        </w:rPr>
        <w:t>新时代，在绿色、创新发展理念下，经济发展方式面临重大转变。在新一轮供给侧结构性改革中，贯彻落实“节水优先”，转变用水方式，大力推行清洁生产，淘汰高耗水高排放高污染的落后生产方式和产能，不仅可以倒逼产业转型升级、经济提质增效，推动形成绿色生产方式、生活方式和消费模式，还可以减少废污水排放，增加水环境容量，降低污水处理设施建设规模，节省投资和土地、电力等其他资源能源消耗。节水的意义不仅是水资源的高效配置和集约利用问题，更重要的是从源头上控制用水量，从而减少污染物排放和末端治理的成本，因此节水就是减排、就是保护，就是把更多的清水留在江河湖泊，对改善水环境质量、巩固“五水共治”成效，顺应治污从末端治理向源头治理转变，高标准高质量推进美丽浙江建设具有重要意义。</w:t>
      </w:r>
    </w:p>
    <w:p>
      <w:pPr>
        <w:ind w:firstLine="549"/>
        <w:sectPr>
          <w:headerReference r:id="rId17" w:type="default"/>
          <w:footerReference r:id="rId18"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rPr>
        <w:t>综上所述，编制节约用水专项规划，落实宁波市节水行动实施方案，既是贯彻国家方案、落实“节水优先、空间均衡、系统治理、两手发力”的治水思路的重要体现，也是强化源头治理，保障供水安全、生态安全的关键举措，也是推动宁波市经济社会高质量发展的重要内容和现实需求。</w:t>
      </w:r>
    </w:p>
    <w:p>
      <w:pPr>
        <w:pStyle w:val="3"/>
      </w:pPr>
      <w:bookmarkStart w:id="12" w:name="_Toc141116813"/>
      <w:r>
        <w:rPr>
          <w:rFonts w:hint="eastAsia"/>
        </w:rPr>
        <w:t>3</w:t>
      </w:r>
      <w:r>
        <w:t xml:space="preserve"> </w:t>
      </w:r>
      <w:r>
        <w:rPr>
          <w:rFonts w:hint="eastAsia"/>
        </w:rPr>
        <w:t>总体要求</w:t>
      </w:r>
      <w:bookmarkEnd w:id="12"/>
    </w:p>
    <w:p>
      <w:pPr>
        <w:pStyle w:val="4"/>
      </w:pPr>
      <w:bookmarkStart w:id="13" w:name="_Toc141116814"/>
      <w:r>
        <w:rPr>
          <w:rFonts w:hint="eastAsia"/>
        </w:rPr>
        <w:t>3</w:t>
      </w:r>
      <w:r>
        <w:t xml:space="preserve">.1 </w:t>
      </w:r>
      <w:r>
        <w:rPr>
          <w:rFonts w:hint="eastAsia"/>
        </w:rPr>
        <w:t>指导思想与基本原则</w:t>
      </w:r>
      <w:bookmarkEnd w:id="13"/>
    </w:p>
    <w:p>
      <w:pPr>
        <w:pStyle w:val="5"/>
      </w:pPr>
      <w:r>
        <w:rPr>
          <w:rFonts w:hint="eastAsia"/>
        </w:rPr>
        <w:t>3</w:t>
      </w:r>
      <w:r>
        <w:t xml:space="preserve">.1.1 </w:t>
      </w:r>
      <w:r>
        <w:rPr>
          <w:rFonts w:hint="eastAsia"/>
        </w:rPr>
        <w:t>指导思想</w:t>
      </w:r>
    </w:p>
    <w:p>
      <w:pPr>
        <w:ind w:firstLine="549"/>
      </w:pPr>
      <w:r>
        <w:rPr>
          <w:rFonts w:hint="eastAsia"/>
        </w:rPr>
        <w:t>以习近平新时代中国特色社会主义思想为指导，全面贯彻党的十九大和十九届二中、三中、四中、五中全会精神，牢固树立新发展理念，坚持节水优先方针，把节水作为生态环境保护和水资源可持续利用的重要举措，贯穿到经济社会发展全过程和各领域，实行水资源消耗总量和强度双控，强化水资源的刚性约束，实施重大节水工程，强化监督管理，推动节水制度、政策、技术、机制创新，通过示范引领和宣传教育，增强全社会节水意识，加快用水方式向更高水平的节约集约转变，为生态文明建设、经济社会高质量发展提供有力支撑，将宁波市打造为浙江省展示节水成效重要窗口的示范区。</w:t>
      </w:r>
    </w:p>
    <w:p>
      <w:pPr>
        <w:pStyle w:val="5"/>
      </w:pPr>
      <w:r>
        <w:rPr>
          <w:rFonts w:hint="eastAsia"/>
        </w:rPr>
        <w:t>3</w:t>
      </w:r>
      <w:r>
        <w:t xml:space="preserve">.1.2 </w:t>
      </w:r>
      <w:r>
        <w:rPr>
          <w:rFonts w:hint="eastAsia"/>
        </w:rPr>
        <w:t>基本原则</w:t>
      </w:r>
    </w:p>
    <w:p>
      <w:pPr>
        <w:ind w:firstLine="551"/>
        <w:rPr>
          <w:snapToGrid w:val="0"/>
        </w:rPr>
      </w:pPr>
      <w:r>
        <w:rPr>
          <w:rFonts w:hint="eastAsia"/>
          <w:b/>
          <w:bCs/>
          <w:snapToGrid w:val="0"/>
        </w:rPr>
        <w:t>坚持政府引导、市场调节</w:t>
      </w:r>
      <w:r>
        <w:rPr>
          <w:rFonts w:hint="eastAsia"/>
          <w:snapToGrid w:val="0"/>
        </w:rPr>
        <w:t>。加强政府对节水的引导和规制作用、落实目标责任，完善考核机制。充分发挥市场和经济对水资源配置和导向作用，不断增强全社会节水的内生动力。</w:t>
      </w:r>
    </w:p>
    <w:p>
      <w:pPr>
        <w:ind w:firstLine="551"/>
        <w:rPr>
          <w:rFonts w:cs="Times New Roman"/>
        </w:rPr>
      </w:pPr>
      <w:r>
        <w:rPr>
          <w:rFonts w:cs="Times New Roman"/>
          <w:b/>
        </w:rPr>
        <w:t>坚持总量控制、效率优先。</w:t>
      </w:r>
      <w:r>
        <w:rPr>
          <w:rFonts w:cs="Times New Roman"/>
        </w:rPr>
        <w:t>坚持并严格落实节约优先，强化水资源刚性约束，按照水资源消耗和强度双控的要求，合理确定用水总量和用水效率目标。</w:t>
      </w:r>
    </w:p>
    <w:p>
      <w:pPr>
        <w:ind w:firstLine="551"/>
        <w:rPr>
          <w:rFonts w:cs="Times New Roman"/>
        </w:rPr>
      </w:pPr>
      <w:r>
        <w:rPr>
          <w:rFonts w:cs="Times New Roman"/>
          <w:b/>
        </w:rPr>
        <w:t>坚持突出重点、统筹兼顾。</w:t>
      </w:r>
      <w:r>
        <w:rPr>
          <w:rFonts w:cs="Times New Roman"/>
        </w:rPr>
        <w:t>统筹考虑行业特点，按照各行业用水特点和用水水平，确定各行业节水重点，合理安排节水工程和节水措施，规范各行业用水行为。</w:t>
      </w:r>
    </w:p>
    <w:p>
      <w:pPr>
        <w:ind w:firstLine="551"/>
        <w:rPr>
          <w:snapToGrid w:val="0"/>
        </w:rPr>
      </w:pPr>
      <w:r>
        <w:rPr>
          <w:rFonts w:hint="eastAsia"/>
          <w:b/>
          <w:bCs/>
          <w:snapToGrid w:val="0"/>
        </w:rPr>
        <w:t>坚持制度创新、科技引领</w:t>
      </w:r>
      <w:r>
        <w:rPr>
          <w:rFonts w:hint="eastAsia"/>
          <w:snapToGrid w:val="0"/>
        </w:rPr>
        <w:t>。健全完善节水政策法规体系，充分发挥政府和市场两手作用，不断增强节水内生动力。强化科技支撑，推广先进适用节水技术与用水工艺，建立全社会水资源循环利用体系。</w:t>
      </w:r>
    </w:p>
    <w:p>
      <w:pPr>
        <w:ind w:firstLine="551"/>
        <w:rPr>
          <w:snapToGrid w:val="0"/>
        </w:rPr>
      </w:pPr>
      <w:r>
        <w:rPr>
          <w:rFonts w:hint="eastAsia"/>
          <w:b/>
          <w:bCs/>
          <w:snapToGrid w:val="0"/>
        </w:rPr>
        <w:t>坚持全民参与、自觉节水</w:t>
      </w:r>
      <w:r>
        <w:rPr>
          <w:rFonts w:hint="eastAsia"/>
          <w:snapToGrid w:val="0"/>
        </w:rPr>
        <w:t>。树立节约优先、保护优先、循环利用的资源观，加强节水及“洁水”宣传，引导和增强社会参与，形成全社会爱水、护水、节水的良好风尚。</w:t>
      </w:r>
    </w:p>
    <w:p>
      <w:pPr>
        <w:pStyle w:val="4"/>
      </w:pPr>
      <w:bookmarkStart w:id="14" w:name="_Toc141116815"/>
      <w:r>
        <w:rPr>
          <w:rFonts w:hint="eastAsia"/>
        </w:rPr>
        <w:t>3</w:t>
      </w:r>
      <w:r>
        <w:t xml:space="preserve">.2 </w:t>
      </w:r>
      <w:r>
        <w:rPr>
          <w:rFonts w:hint="eastAsia"/>
        </w:rPr>
        <w:t>规划范围及水平年</w:t>
      </w:r>
      <w:bookmarkEnd w:id="14"/>
    </w:p>
    <w:p>
      <w:pPr>
        <w:pStyle w:val="5"/>
      </w:pPr>
      <w:r>
        <w:rPr>
          <w:rFonts w:hint="eastAsia"/>
        </w:rPr>
        <w:t>3</w:t>
      </w:r>
      <w:r>
        <w:t xml:space="preserve">.2.1 </w:t>
      </w:r>
      <w:r>
        <w:rPr>
          <w:rFonts w:hint="eastAsia"/>
        </w:rPr>
        <w:t>规划范围</w:t>
      </w:r>
    </w:p>
    <w:p>
      <w:pPr>
        <w:ind w:firstLine="549"/>
        <w:rPr>
          <w:snapToGrid w:val="0"/>
          <w:szCs w:val="28"/>
        </w:rPr>
      </w:pPr>
      <w:r>
        <w:rPr>
          <w:snapToGrid w:val="0"/>
          <w:szCs w:val="28"/>
        </w:rPr>
        <w:t>规划范围为宁波市全境，区域面积9816km</w:t>
      </w:r>
      <w:r>
        <w:rPr>
          <w:snapToGrid w:val="0"/>
          <w:szCs w:val="28"/>
          <w:vertAlign w:val="superscript"/>
        </w:rPr>
        <w:t>2</w:t>
      </w:r>
      <w:r>
        <w:rPr>
          <w:snapToGrid w:val="0"/>
          <w:szCs w:val="28"/>
        </w:rPr>
        <w:t>。</w:t>
      </w:r>
    </w:p>
    <w:p>
      <w:pPr>
        <w:pStyle w:val="5"/>
        <w:rPr>
          <w:snapToGrid w:val="0"/>
        </w:rPr>
      </w:pPr>
      <w:r>
        <w:rPr>
          <w:rFonts w:hint="eastAsia"/>
          <w:snapToGrid w:val="0"/>
        </w:rPr>
        <w:t>3</w:t>
      </w:r>
      <w:r>
        <w:rPr>
          <w:snapToGrid w:val="0"/>
        </w:rPr>
        <w:t xml:space="preserve">.2.2 </w:t>
      </w:r>
      <w:r>
        <w:rPr>
          <w:rFonts w:hint="eastAsia"/>
          <w:snapToGrid w:val="0"/>
        </w:rPr>
        <w:t>规划水平年</w:t>
      </w:r>
    </w:p>
    <w:p>
      <w:pPr>
        <w:ind w:firstLine="549"/>
        <w:rPr>
          <w:snapToGrid w:val="0"/>
          <w:szCs w:val="28"/>
        </w:rPr>
      </w:pPr>
      <w:r>
        <w:rPr>
          <w:rFonts w:hint="eastAsia"/>
          <w:snapToGrid w:val="0"/>
          <w:szCs w:val="28"/>
        </w:rPr>
        <w:t>基准年为2</w:t>
      </w:r>
      <w:r>
        <w:rPr>
          <w:snapToGrid w:val="0"/>
          <w:szCs w:val="28"/>
        </w:rPr>
        <w:t>020</w:t>
      </w:r>
      <w:r>
        <w:rPr>
          <w:rFonts w:hint="eastAsia"/>
          <w:snapToGrid w:val="0"/>
          <w:szCs w:val="28"/>
        </w:rPr>
        <w:t>年。</w:t>
      </w:r>
    </w:p>
    <w:p>
      <w:pPr>
        <w:ind w:firstLine="549"/>
        <w:rPr>
          <w:snapToGrid w:val="0"/>
          <w:szCs w:val="28"/>
        </w:rPr>
      </w:pPr>
      <w:r>
        <w:rPr>
          <w:rFonts w:hint="eastAsia"/>
          <w:snapToGrid w:val="0"/>
          <w:szCs w:val="28"/>
        </w:rPr>
        <w:t>规划水平年2</w:t>
      </w:r>
      <w:r>
        <w:rPr>
          <w:snapToGrid w:val="0"/>
          <w:szCs w:val="28"/>
        </w:rPr>
        <w:t>025</w:t>
      </w:r>
      <w:r>
        <w:rPr>
          <w:rFonts w:hint="eastAsia"/>
          <w:snapToGrid w:val="0"/>
          <w:szCs w:val="28"/>
        </w:rPr>
        <w:t>年，展望至2</w:t>
      </w:r>
      <w:r>
        <w:rPr>
          <w:snapToGrid w:val="0"/>
          <w:szCs w:val="28"/>
        </w:rPr>
        <w:t>035</w:t>
      </w:r>
      <w:r>
        <w:rPr>
          <w:rFonts w:hint="eastAsia"/>
          <w:snapToGrid w:val="0"/>
          <w:szCs w:val="28"/>
        </w:rPr>
        <w:t>年。</w:t>
      </w:r>
    </w:p>
    <w:p>
      <w:pPr>
        <w:ind w:firstLine="549"/>
        <w:rPr>
          <w:snapToGrid w:val="0"/>
          <w:szCs w:val="28"/>
        </w:rPr>
      </w:pPr>
    </w:p>
    <w:p>
      <w:pPr>
        <w:ind w:firstLine="549"/>
        <w:rPr>
          <w:snapToGrid w:val="0"/>
          <w:szCs w:val="28"/>
        </w:rPr>
      </w:pPr>
    </w:p>
    <w:p>
      <w:pPr>
        <w:ind w:firstLine="549"/>
        <w:rPr>
          <w:snapToGrid w:val="0"/>
          <w:szCs w:val="28"/>
        </w:rPr>
      </w:pPr>
    </w:p>
    <w:p>
      <w:pPr>
        <w:ind w:firstLine="0" w:firstLineChars="0"/>
        <w:jc w:val="center"/>
        <w:rPr>
          <w:snapToGrid w:val="0"/>
          <w:szCs w:val="28"/>
        </w:rPr>
      </w:pPr>
      <w:r>
        <w:rPr>
          <w:snapToGrid w:val="0"/>
          <w:szCs w:val="28"/>
        </w:rPr>
        <w:drawing>
          <wp:inline distT="0" distB="0" distL="0" distR="0">
            <wp:extent cx="5399405" cy="7606665"/>
            <wp:effectExtent l="0" t="0" r="0" b="762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38" cstate="print">
                      <a:extLst>
                        <a:ext uri="{28A0092B-C50C-407E-A947-70E740481C1C}">
                          <a14:useLocalDpi xmlns:a14="http://schemas.microsoft.com/office/drawing/2010/main" val="false"/>
                        </a:ext>
                      </a:extLst>
                    </a:blip>
                    <a:srcRect/>
                    <a:stretch>
                      <a:fillRect/>
                    </a:stretch>
                  </pic:blipFill>
                  <pic:spPr>
                    <a:xfrm>
                      <a:off x="0" y="0"/>
                      <a:ext cx="5400000" cy="7606984"/>
                    </a:xfrm>
                    <a:prstGeom prst="rect">
                      <a:avLst/>
                    </a:prstGeom>
                    <a:noFill/>
                    <a:ln>
                      <a:noFill/>
                    </a:ln>
                  </pic:spPr>
                </pic:pic>
              </a:graphicData>
            </a:graphic>
          </wp:inline>
        </w:drawing>
      </w:r>
    </w:p>
    <w:p>
      <w:pPr>
        <w:ind w:firstLine="0" w:firstLineChars="0"/>
        <w:jc w:val="center"/>
        <w:rPr>
          <w:b/>
          <w:snapToGrid w:val="0"/>
          <w:szCs w:val="28"/>
        </w:rPr>
      </w:pPr>
      <w:r>
        <w:rPr>
          <w:b/>
          <w:snapToGrid w:val="0"/>
          <w:szCs w:val="28"/>
        </w:rPr>
        <w:t>图3.2-1  规划范围图</w:t>
      </w:r>
    </w:p>
    <w:p>
      <w:pPr>
        <w:ind w:firstLine="198" w:firstLineChars="72"/>
      </w:pPr>
    </w:p>
    <w:p>
      <w:pPr>
        <w:pStyle w:val="4"/>
      </w:pPr>
      <w:bookmarkStart w:id="15" w:name="_Toc141116816"/>
      <w:r>
        <w:rPr>
          <w:rFonts w:hint="eastAsia"/>
        </w:rPr>
        <w:t>3</w:t>
      </w:r>
      <w:r>
        <w:t xml:space="preserve">.3 </w:t>
      </w:r>
      <w:r>
        <w:rPr>
          <w:rFonts w:hint="eastAsia"/>
        </w:rPr>
        <w:t>规划依据</w:t>
      </w:r>
      <w:bookmarkEnd w:id="15"/>
    </w:p>
    <w:p>
      <w:pPr>
        <w:ind w:firstLine="551"/>
      </w:pPr>
      <w:r>
        <w:rPr>
          <w:rFonts w:hint="eastAsia"/>
          <w:b/>
          <w:bCs/>
        </w:rPr>
        <w:t>（1）主要法律法规。</w:t>
      </w:r>
      <w:r>
        <w:rPr>
          <w:rFonts w:hint="eastAsia"/>
        </w:rPr>
        <w:t>《中华人民共和国水法》、《中华人民共和国水污染防治法》、《中华人民共和国环境保护法》、《饮用水水源保护区污染防治管理规定》、《取水许可和水资源费征收管理条例》、《取水许可管理办法》、《浙江省水资源条例》、《浙江省水污染防治条例》、《浙江省饮用水水源保护条例》、《浙江省取水许可和水资源费征收管理办法》、《浙江省水域保护办法》、</w:t>
      </w:r>
      <w:r>
        <w:rPr>
          <w:snapToGrid w:val="0"/>
          <w:szCs w:val="28"/>
        </w:rPr>
        <w:t>《宁波市水资源管理条例》</w:t>
      </w:r>
      <w:r>
        <w:rPr>
          <w:rFonts w:hint="eastAsia"/>
        </w:rPr>
        <w:t>等。</w:t>
      </w:r>
    </w:p>
    <w:p>
      <w:pPr>
        <w:ind w:firstLine="551"/>
      </w:pPr>
      <w:r>
        <w:rPr>
          <w:rFonts w:hint="eastAsia"/>
          <w:b/>
          <w:bCs/>
        </w:rPr>
        <w:t>（2）有关规范及标准。</w:t>
      </w:r>
      <w:r>
        <w:rPr>
          <w:rFonts w:hint="eastAsia"/>
        </w:rPr>
        <w:t>《江河流域规划编制规范》（SL201-2015）、《水资源规划规范》（GB/T51051-2014）、《地表水环境质量标准》（GB3838-2002）、《浙江省用（取）水定额（201</w:t>
      </w:r>
      <w:r>
        <w:t>9</w:t>
      </w:r>
      <w:r>
        <w:rPr>
          <w:rFonts w:hint="eastAsia"/>
        </w:rPr>
        <w:t>年）》、《城市节水评价标准》（</w:t>
      </w:r>
      <w:r>
        <w:t>GBT 51083-2015</w:t>
      </w:r>
      <w:r>
        <w:rPr>
          <w:rFonts w:hint="eastAsia"/>
        </w:rPr>
        <w:t>）、《节水灌溉工程技术规范》（GBT 50363-2006）、《节水灌溉工程技术标准》（</w:t>
      </w:r>
      <w:r>
        <w:t>GB/T 50363-2018</w:t>
      </w:r>
      <w:r>
        <w:rPr>
          <w:rFonts w:hint="eastAsia"/>
        </w:rPr>
        <w:t>）、《城镇供水管网漏损控制及评定标准》（CJJ92-2016）及其它有关的规程规范。</w:t>
      </w:r>
    </w:p>
    <w:p>
      <w:pPr>
        <w:ind w:firstLine="551"/>
        <w:rPr>
          <w:snapToGrid w:val="0"/>
          <w:szCs w:val="28"/>
        </w:rPr>
      </w:pPr>
      <w:r>
        <w:rPr>
          <w:b/>
          <w:bCs/>
        </w:rPr>
        <w:t>（3）其它参考资料</w:t>
      </w:r>
      <w:r>
        <w:rPr>
          <w:rFonts w:hint="eastAsia"/>
          <w:b/>
          <w:bCs/>
        </w:rPr>
        <w:t>。</w:t>
      </w:r>
      <w:r>
        <w:t>《国家节水型城市考核标准》（建城〔2012〕57号）、</w:t>
      </w:r>
      <w:r>
        <w:rPr>
          <w:rFonts w:hint="eastAsia"/>
        </w:rPr>
        <w:t>《重点工业行业用水效率指南》（工信部联节〔2013〕367号）、</w:t>
      </w:r>
      <w:r>
        <w:t>《国家发展改革委关于进一步加强城市节水工作的通知》（建城函﹝2014</w:t>
      </w:r>
      <w:r>
        <w:rPr>
          <w:rFonts w:eastAsia="宋体"/>
        </w:rPr>
        <w:t>﹞</w:t>
      </w:r>
      <w:r>
        <w:t>114号）、《全民节水行动计划》（发改环资〔2016〕2259）、《住房城乡建设部办公厅关于印发城镇供水管网分区计量管理工作指南》（建办城﹝2017﹞64号）、《国家节水行动实施方案》（</w:t>
      </w:r>
      <w:r>
        <w:rPr>
          <w:shd w:val="clear" w:color="auto" w:fill="FFFFFF"/>
        </w:rPr>
        <w:t>发改环资规〔2019〕695号</w:t>
      </w:r>
      <w:r>
        <w:rPr>
          <w:rFonts w:hint="eastAsia"/>
          <w:shd w:val="clear" w:color="auto" w:fill="FFFFFF"/>
        </w:rPr>
        <w:t>）</w:t>
      </w:r>
      <w:r>
        <w:rPr>
          <w:rFonts w:hint="eastAsia"/>
        </w:rPr>
        <w:t>、</w:t>
      </w:r>
      <w:r>
        <w:t>《水利部办公厅关于印发规划和建设项目节水评价技术要求的通知》（办节约﹝2019﹞</w:t>
      </w:r>
      <w:r>
        <w:rPr>
          <w:rFonts w:hint="eastAsia"/>
        </w:rPr>
        <w:t>2</w:t>
      </w:r>
      <w:r>
        <w:t>06</w:t>
      </w:r>
      <w:r>
        <w:rPr>
          <w:rFonts w:hint="eastAsia"/>
        </w:rPr>
        <w:t>号</w:t>
      </w:r>
      <w:r>
        <w:t>）</w:t>
      </w:r>
      <w:r>
        <w:rPr>
          <w:rFonts w:hint="eastAsia"/>
        </w:rPr>
        <w:t>、《浙江省节水型社会达标建设工作实施方案（2018-2022年）》、《浙江省节水型社会建设规划纲要（2018-2022年）》、《浙江省县域节水型社会达标建设工作实施方案（2018-2022年）》、《浙江省水资源消耗总量和强度双控行动加快推进节水型社会建设实施方案》、《浙江省节水行动实施方案》</w:t>
      </w:r>
      <w:r>
        <w:t>（</w:t>
      </w:r>
      <w:r>
        <w:rPr>
          <w:rFonts w:hint="eastAsia"/>
        </w:rPr>
        <w:t>浙政办发</w:t>
      </w:r>
      <w:r>
        <w:t>﹝2020﹞27号）</w:t>
      </w:r>
      <w:r>
        <w:rPr>
          <w:rFonts w:hint="eastAsia"/>
        </w:rPr>
        <w:t>、《宁波市节水行动实施方案》</w:t>
      </w:r>
      <w:r>
        <w:t>（</w:t>
      </w:r>
      <w:r>
        <w:rPr>
          <w:rFonts w:hint="eastAsia"/>
        </w:rPr>
        <w:t>甬政办发</w:t>
      </w:r>
      <w:r>
        <w:t>﹝2020﹞69号）</w:t>
      </w:r>
      <w:r>
        <w:rPr>
          <w:rFonts w:hint="eastAsia"/>
          <w:lang w:eastAsia="zh-CN"/>
        </w:rPr>
        <w:t>、</w:t>
      </w:r>
      <w:r>
        <w:rPr>
          <w:rFonts w:hint="eastAsia"/>
          <w:snapToGrid w:val="0"/>
          <w:szCs w:val="28"/>
        </w:rPr>
        <w:t>《宁波市人民政府关于加快推进再生水利用的实施意见》（甬政发〔2023〕34号）</w:t>
      </w:r>
      <w:r>
        <w:rPr>
          <w:rFonts w:hint="eastAsia"/>
        </w:rPr>
        <w:t>；</w:t>
      </w:r>
      <w:r>
        <w:rPr>
          <w:snapToGrid w:val="0"/>
          <w:szCs w:val="28"/>
        </w:rPr>
        <w:t>《宁波市城市总体规划》、《</w:t>
      </w:r>
      <w:r>
        <w:rPr>
          <w:rFonts w:hint="eastAsia"/>
          <w:snapToGrid w:val="0"/>
          <w:szCs w:val="28"/>
        </w:rPr>
        <w:t>宁波市国民经济和社会发展第十四个五年规划和二〇三五年远景目标纲要</w:t>
      </w:r>
      <w:r>
        <w:rPr>
          <w:snapToGrid w:val="0"/>
          <w:szCs w:val="28"/>
        </w:rPr>
        <w:t>》、《宁波2030城市发展战略》、《浙江省水资源</w:t>
      </w:r>
      <w:r>
        <w:rPr>
          <w:rFonts w:hint="eastAsia"/>
          <w:snapToGrid w:val="0"/>
          <w:szCs w:val="28"/>
        </w:rPr>
        <w:t>节约保护和开发利用总体</w:t>
      </w:r>
      <w:r>
        <w:rPr>
          <w:snapToGrid w:val="0"/>
          <w:szCs w:val="28"/>
        </w:rPr>
        <w:t>规划》、</w:t>
      </w:r>
      <w:r>
        <w:rPr>
          <w:rFonts w:hint="eastAsia"/>
          <w:snapToGrid w:val="0"/>
          <w:szCs w:val="28"/>
        </w:rPr>
        <w:t>《</w:t>
      </w:r>
      <w:r>
        <w:rPr>
          <w:rFonts w:hint="eastAsia"/>
        </w:rPr>
        <w:t>宁波市水安全保障“十四五”规划</w:t>
      </w:r>
      <w:r>
        <w:rPr>
          <w:rFonts w:hint="eastAsia"/>
          <w:snapToGrid w:val="0"/>
          <w:szCs w:val="28"/>
        </w:rPr>
        <w:t>》、</w:t>
      </w:r>
      <w:r>
        <w:rPr>
          <w:snapToGrid w:val="0"/>
          <w:szCs w:val="28"/>
        </w:rPr>
        <w:t>《宁波市水资源</w:t>
      </w:r>
      <w:r>
        <w:rPr>
          <w:rFonts w:hint="eastAsia"/>
          <w:snapToGrid w:val="0"/>
          <w:szCs w:val="28"/>
        </w:rPr>
        <w:t>节约保护和开发利用总体</w:t>
      </w:r>
      <w:r>
        <w:rPr>
          <w:snapToGrid w:val="0"/>
          <w:szCs w:val="28"/>
        </w:rPr>
        <w:t>规划》、《宁波市域水资源战略研究报告》、《宁波杭州湾新区水资源配置规划》、各</w:t>
      </w:r>
      <w:r>
        <w:rPr>
          <w:rFonts w:hint="eastAsia"/>
          <w:snapToGrid w:val="0"/>
        </w:rPr>
        <w:t>区县（市）</w:t>
      </w:r>
      <w:r>
        <w:rPr>
          <w:snapToGrid w:val="0"/>
          <w:szCs w:val="28"/>
        </w:rPr>
        <w:t>水资源</w:t>
      </w:r>
      <w:r>
        <w:rPr>
          <w:rFonts w:hint="eastAsia"/>
          <w:snapToGrid w:val="0"/>
          <w:szCs w:val="28"/>
        </w:rPr>
        <w:t>节约保护和开发利用总体规划</w:t>
      </w:r>
      <w:r>
        <w:rPr>
          <w:snapToGrid w:val="0"/>
          <w:szCs w:val="28"/>
        </w:rPr>
        <w:t>及相关研究专题</w:t>
      </w:r>
      <w:r>
        <w:rPr>
          <w:rFonts w:hint="eastAsia"/>
          <w:snapToGrid w:val="0"/>
          <w:szCs w:val="28"/>
          <w:lang w:eastAsia="zh-CN"/>
        </w:rPr>
        <w:t>；</w:t>
      </w:r>
      <w:r>
        <w:rPr>
          <w:snapToGrid w:val="0"/>
          <w:szCs w:val="28"/>
        </w:rPr>
        <w:t>宁波市有关行业规划、宁波市统计年鉴、宁波市水利普查、宁波市水资源公报、有关工程设计报告等资料。</w:t>
      </w:r>
    </w:p>
    <w:p>
      <w:pPr>
        <w:pStyle w:val="4"/>
      </w:pPr>
      <w:bookmarkStart w:id="16" w:name="_Toc141116817"/>
      <w:r>
        <w:t xml:space="preserve">3.4 </w:t>
      </w:r>
      <w:r>
        <w:rPr>
          <w:rFonts w:hint="eastAsia"/>
        </w:rPr>
        <w:t>规划目标</w:t>
      </w:r>
      <w:bookmarkEnd w:id="16"/>
    </w:p>
    <w:p>
      <w:pPr>
        <w:pStyle w:val="5"/>
      </w:pPr>
      <w:r>
        <w:rPr>
          <w:rFonts w:hint="eastAsia"/>
        </w:rPr>
        <w:t>3</w:t>
      </w:r>
      <w:r>
        <w:t xml:space="preserve">.4.1 </w:t>
      </w:r>
      <w:r>
        <w:rPr>
          <w:rFonts w:hint="eastAsia"/>
        </w:rPr>
        <w:t>总体目标</w:t>
      </w:r>
    </w:p>
    <w:p>
      <w:pPr>
        <w:ind w:firstLine="549"/>
      </w:pPr>
      <w:r>
        <w:rPr>
          <w:rFonts w:hint="eastAsia"/>
        </w:rPr>
        <w:t>根据宁波市节约用水工作面临的新形势和新要求，围绕构建“政府市场两手发力、标杆引领典型示范、全域推进重点突破、社会各界广泛参与”的水资源节约利用保障体系为总体目标，坚持问题和需求为导向，以改革创新为动力，通过实行“双向行动”、实施“五大工程”、完善“五项政策机制”，强化水资源刚性约束，用水效率达到国内领先、省内领跑。</w:t>
      </w:r>
    </w:p>
    <w:p>
      <w:pPr>
        <w:ind w:firstLine="549"/>
      </w:pPr>
      <w:r>
        <w:rPr>
          <w:rFonts w:hint="eastAsia"/>
        </w:rPr>
        <w:t>到</w:t>
      </w:r>
      <w:r>
        <w:t>20</w:t>
      </w:r>
      <w:r>
        <w:rPr>
          <w:rFonts w:hint="eastAsia"/>
        </w:rPr>
        <w:t>2</w:t>
      </w:r>
      <w:r>
        <w:t>5</w:t>
      </w:r>
      <w:r>
        <w:rPr>
          <w:rFonts w:hint="eastAsia"/>
        </w:rPr>
        <w:t>年，形成健全的节水工作体系、完善的市场调节机制、先进的技术支撑体系，</w:t>
      </w:r>
      <w:r>
        <w:rPr>
          <w:rFonts w:hint="eastAsia" w:cs="Times New Roman"/>
        </w:rPr>
        <w:t>全社会形成良好节水风尚，</w:t>
      </w:r>
      <w:r>
        <w:rPr>
          <w:rFonts w:hint="eastAsia"/>
        </w:rPr>
        <w:t>所有县（市）省级节水型城市建设达标率100%。</w:t>
      </w:r>
      <w:bookmarkStart w:id="17" w:name="_Hlk79482592"/>
      <w:bookmarkStart w:id="18" w:name="_Hlk79483310"/>
      <w:r>
        <w:rPr>
          <w:rFonts w:hint="eastAsia"/>
        </w:rPr>
        <w:t>万元国内生产总值用水量、万元工业增加值用水量分别控制在</w:t>
      </w:r>
      <w:r>
        <w:rPr>
          <w:rFonts w:hint="eastAsia"/>
          <w:lang w:val="en-US" w:eastAsia="zh-CN"/>
        </w:rPr>
        <w:t>14.4</w:t>
      </w:r>
      <w:r>
        <w:rPr>
          <w:rFonts w:hint="eastAsia"/>
        </w:rPr>
        <w:t>m</w:t>
      </w:r>
      <w:r>
        <w:rPr>
          <w:vertAlign w:val="superscript"/>
        </w:rPr>
        <w:t>3</w:t>
      </w:r>
      <w:r>
        <w:rPr>
          <w:rFonts w:hint="eastAsia"/>
        </w:rPr>
        <w:t>、</w:t>
      </w:r>
      <w:r>
        <w:rPr>
          <w:rFonts w:hint="eastAsia"/>
          <w:lang w:val="en-US" w:eastAsia="zh-CN"/>
        </w:rPr>
        <w:t>10</w:t>
      </w:r>
      <w:r>
        <w:rPr>
          <w:rFonts w:hint="eastAsia"/>
        </w:rPr>
        <w:t>m</w:t>
      </w:r>
      <w:r>
        <w:rPr>
          <w:vertAlign w:val="superscript"/>
        </w:rPr>
        <w:t>3</w:t>
      </w:r>
      <w:r>
        <w:rPr>
          <w:rFonts w:hint="eastAsia"/>
        </w:rPr>
        <w:t>以内</w:t>
      </w:r>
      <w:bookmarkEnd w:id="17"/>
      <w:r>
        <w:rPr>
          <w:rFonts w:hint="eastAsia"/>
        </w:rPr>
        <w:t>，</w:t>
      </w:r>
      <w:bookmarkEnd w:id="18"/>
      <w:r>
        <w:rPr>
          <w:rFonts w:hint="eastAsia"/>
        </w:rPr>
        <w:t>规模以上工业用水重复利用达到</w:t>
      </w:r>
      <w:r>
        <w:rPr>
          <w:rFonts w:hint="eastAsia"/>
          <w:lang w:val="en-US" w:eastAsia="zh-CN"/>
        </w:rPr>
        <w:t>94</w:t>
      </w:r>
      <w:r>
        <w:t>%</w:t>
      </w:r>
      <w:r>
        <w:rPr>
          <w:rFonts w:hint="eastAsia"/>
        </w:rPr>
        <w:t>以上，城市公共供水管网漏损率控制在</w:t>
      </w:r>
      <w:r>
        <w:rPr>
          <w:rFonts w:hint="eastAsia"/>
          <w:lang w:val="en-US" w:eastAsia="zh-CN"/>
        </w:rPr>
        <w:t>7</w:t>
      </w:r>
      <w:r>
        <w:t>%</w:t>
      </w:r>
      <w:r>
        <w:rPr>
          <w:rFonts w:hint="eastAsia"/>
        </w:rPr>
        <w:t>以内，农田灌溉水有效利用系数提高到0.6</w:t>
      </w:r>
      <w:r>
        <w:t>25</w:t>
      </w:r>
      <w:r>
        <w:rPr>
          <w:rFonts w:hint="eastAsia"/>
        </w:rPr>
        <w:t>以上，全市用水总量控制在</w:t>
      </w:r>
      <w:r>
        <w:rPr>
          <w:rFonts w:hint="eastAsia"/>
          <w:lang w:val="en-US" w:eastAsia="zh-CN"/>
        </w:rPr>
        <w:t>25.15</w:t>
      </w:r>
      <w:r>
        <w:rPr>
          <w:rFonts w:hint="eastAsia"/>
        </w:rPr>
        <w:t>亿</w:t>
      </w:r>
      <w:r>
        <w:t>m</w:t>
      </w:r>
      <w:r>
        <w:rPr>
          <w:vertAlign w:val="superscript"/>
        </w:rPr>
        <w:t>3</w:t>
      </w:r>
      <w:r>
        <w:rPr>
          <w:rFonts w:hint="eastAsia"/>
        </w:rPr>
        <w:t>以内。</w:t>
      </w:r>
    </w:p>
    <w:p>
      <w:pPr>
        <w:ind w:firstLine="549"/>
      </w:pPr>
      <w:r>
        <w:rPr>
          <w:rFonts w:hint="eastAsia"/>
        </w:rPr>
        <w:t>到2</w:t>
      </w:r>
      <w:r>
        <w:t>035</w:t>
      </w:r>
      <w:r>
        <w:rPr>
          <w:rFonts w:hint="eastAsia"/>
        </w:rPr>
        <w:t>年，形成健全的节水法规体系和标准体系，节水护水惜水成为全社会的自觉行动，全市水资源节约循环利用达到世界先进水平，实现水资源利用与发展规模、产业结构、空间布局的协调发展。</w:t>
      </w:r>
      <w:bookmarkStart w:id="19" w:name="_Hlk79482598"/>
      <w:r>
        <w:rPr>
          <w:rFonts w:hint="eastAsia"/>
        </w:rPr>
        <w:t>万元国内生产总值用水量、万元工业增加值用水量分别控制在1</w:t>
      </w:r>
      <w:r>
        <w:t>4</w:t>
      </w:r>
      <w:r>
        <w:rPr>
          <w:rFonts w:hint="eastAsia"/>
        </w:rPr>
        <w:t>m</w:t>
      </w:r>
      <w:r>
        <w:rPr>
          <w:vertAlign w:val="superscript"/>
        </w:rPr>
        <w:t>3</w:t>
      </w:r>
      <w:r>
        <w:rPr>
          <w:rFonts w:hint="eastAsia"/>
        </w:rPr>
        <w:t>、</w:t>
      </w:r>
      <w:r>
        <w:rPr>
          <w:rFonts w:hint="eastAsia"/>
          <w:lang w:val="en-US" w:eastAsia="zh-CN"/>
        </w:rPr>
        <w:t>9</w:t>
      </w:r>
      <w:r>
        <w:rPr>
          <w:rFonts w:hint="eastAsia"/>
        </w:rPr>
        <w:t>m</w:t>
      </w:r>
      <w:r>
        <w:rPr>
          <w:vertAlign w:val="superscript"/>
        </w:rPr>
        <w:t>3</w:t>
      </w:r>
      <w:r>
        <w:rPr>
          <w:rFonts w:hint="eastAsia"/>
        </w:rPr>
        <w:t>以内，</w:t>
      </w:r>
      <w:bookmarkEnd w:id="19"/>
      <w:r>
        <w:rPr>
          <w:rFonts w:hint="eastAsia"/>
        </w:rPr>
        <w:t>全市用水总量控制在</w:t>
      </w:r>
      <w:r>
        <w:rPr>
          <w:rFonts w:hint="eastAsia"/>
          <w:lang w:val="en-US" w:eastAsia="zh-CN"/>
        </w:rPr>
        <w:t>32</w:t>
      </w:r>
      <w:r>
        <w:rPr>
          <w:rFonts w:hint="eastAsia"/>
        </w:rPr>
        <w:t>亿</w:t>
      </w:r>
      <w:r>
        <w:t>m</w:t>
      </w:r>
      <w:r>
        <w:rPr>
          <w:vertAlign w:val="superscript"/>
        </w:rPr>
        <w:t>3</w:t>
      </w:r>
      <w:r>
        <w:rPr>
          <w:rFonts w:hint="eastAsia"/>
        </w:rPr>
        <w:t>以内。</w:t>
      </w:r>
    </w:p>
    <w:p>
      <w:pPr>
        <w:pStyle w:val="5"/>
      </w:pPr>
      <w:r>
        <w:t xml:space="preserve">3.4.2 </w:t>
      </w:r>
      <w:r>
        <w:rPr>
          <w:rFonts w:hint="eastAsia"/>
        </w:rPr>
        <w:t>指标体系</w:t>
      </w:r>
    </w:p>
    <w:p>
      <w:pPr>
        <w:ind w:firstLine="549"/>
      </w:pPr>
      <w:r>
        <w:rPr>
          <w:rFonts w:hint="eastAsia"/>
        </w:rPr>
        <w:t>以宁波市节约用水水平现状为基础，以总体目标为引领，以可量化、可统计、可监测为基本原则，围绕区域和行业节水构建总量~效率“双控”的指标体系。</w:t>
      </w:r>
    </w:p>
    <w:p>
      <w:pPr>
        <w:pStyle w:val="6"/>
      </w:pPr>
      <w:r>
        <w:rPr>
          <w:rFonts w:hint="eastAsia"/>
        </w:rPr>
        <w:t>3</w:t>
      </w:r>
      <w:r>
        <w:t xml:space="preserve">.4.2.1 </w:t>
      </w:r>
      <w:r>
        <w:rPr>
          <w:rFonts w:hint="eastAsia"/>
        </w:rPr>
        <w:t>综合指标</w:t>
      </w:r>
    </w:p>
    <w:p>
      <w:pPr>
        <w:ind w:firstLine="549"/>
      </w:pPr>
      <w:r>
        <w:rPr>
          <w:rFonts w:hint="eastAsia"/>
        </w:rPr>
        <w:t>用水总量：到2025年控制在</w:t>
      </w:r>
      <w:r>
        <w:rPr>
          <w:rFonts w:hint="eastAsia"/>
          <w:lang w:val="en-US" w:eastAsia="zh-CN"/>
        </w:rPr>
        <w:t>25.15</w:t>
      </w:r>
      <w:r>
        <w:rPr>
          <w:rFonts w:hint="eastAsia"/>
        </w:rPr>
        <w:t>亿m</w:t>
      </w:r>
      <w:r>
        <w:rPr>
          <w:rFonts w:hint="eastAsia"/>
          <w:vertAlign w:val="superscript"/>
        </w:rPr>
        <w:t>3</w:t>
      </w:r>
      <w:r>
        <w:rPr>
          <w:rFonts w:hint="eastAsia"/>
        </w:rPr>
        <w:t>以内，远期2</w:t>
      </w:r>
      <w:r>
        <w:t>035</w:t>
      </w:r>
      <w:r>
        <w:rPr>
          <w:rFonts w:hint="eastAsia"/>
        </w:rPr>
        <w:t>年控制在</w:t>
      </w:r>
      <w:r>
        <w:rPr>
          <w:rFonts w:hint="eastAsia"/>
          <w:lang w:val="en-US" w:eastAsia="zh-CN"/>
        </w:rPr>
        <w:t>32</w:t>
      </w:r>
      <w:r>
        <w:rPr>
          <w:rFonts w:hint="eastAsia"/>
        </w:rPr>
        <w:t>亿m</w:t>
      </w:r>
      <w:r>
        <w:rPr>
          <w:vertAlign w:val="superscript"/>
        </w:rPr>
        <w:t>3</w:t>
      </w:r>
      <w:r>
        <w:rPr>
          <w:rFonts w:hint="eastAsia"/>
        </w:rPr>
        <w:t>。</w:t>
      </w:r>
    </w:p>
    <w:p>
      <w:pPr>
        <w:ind w:firstLine="549"/>
      </w:pPr>
      <w:r>
        <w:rPr>
          <w:rFonts w:hint="eastAsia"/>
        </w:rPr>
        <w:t>万元国内生产总值用水量：到2</w:t>
      </w:r>
      <w:r>
        <w:t>025</w:t>
      </w:r>
      <w:r>
        <w:rPr>
          <w:rFonts w:hint="eastAsia"/>
        </w:rPr>
        <w:t>年万元国内生产总值用水量控制在</w:t>
      </w:r>
      <w:r>
        <w:rPr>
          <w:rFonts w:hint="eastAsia"/>
          <w:lang w:val="en-US" w:eastAsia="zh-CN"/>
        </w:rPr>
        <w:t>14.4</w:t>
      </w:r>
      <w:r>
        <w:rPr>
          <w:rFonts w:hint="eastAsia"/>
        </w:rPr>
        <w:t>m</w:t>
      </w:r>
      <w:r>
        <w:rPr>
          <w:vertAlign w:val="superscript"/>
        </w:rPr>
        <w:t>3</w:t>
      </w:r>
      <w:r>
        <w:rPr>
          <w:rFonts w:hint="eastAsia"/>
        </w:rPr>
        <w:t>以内，到20</w:t>
      </w:r>
      <w:r>
        <w:t>3</w:t>
      </w:r>
      <w:r>
        <w:rPr>
          <w:rFonts w:hint="eastAsia"/>
        </w:rPr>
        <w:t>5年达到</w:t>
      </w:r>
      <w:r>
        <w:rPr>
          <w:rFonts w:hint="eastAsia"/>
          <w:lang w:val="en-US" w:eastAsia="zh-CN"/>
        </w:rPr>
        <w:t>13.</w:t>
      </w:r>
      <w:r>
        <w:t>0</w:t>
      </w:r>
      <w:r>
        <w:rPr>
          <w:rFonts w:hint="eastAsia"/>
        </w:rPr>
        <w:t>m</w:t>
      </w:r>
      <w:r>
        <w:rPr>
          <w:vertAlign w:val="superscript"/>
        </w:rPr>
        <w:t>3</w:t>
      </w:r>
      <w:r>
        <w:rPr>
          <w:rFonts w:hint="eastAsia"/>
        </w:rPr>
        <w:t>以内。</w:t>
      </w:r>
    </w:p>
    <w:p>
      <w:pPr>
        <w:pStyle w:val="6"/>
      </w:pPr>
      <w:r>
        <w:rPr>
          <w:rFonts w:hint="eastAsia"/>
        </w:rPr>
        <w:t>3</w:t>
      </w:r>
      <w:r>
        <w:t xml:space="preserve">.4.2.2 </w:t>
      </w:r>
      <w:r>
        <w:rPr>
          <w:rFonts w:hint="eastAsia"/>
        </w:rPr>
        <w:t>农业节水指标</w:t>
      </w:r>
    </w:p>
    <w:p>
      <w:pPr>
        <w:ind w:firstLine="549"/>
      </w:pPr>
      <w:r>
        <w:rPr>
          <w:rFonts w:hint="eastAsia"/>
        </w:rPr>
        <w:t>农田灌溉水有效利用系数：农田灌溉水有效利用系数测算工作稳步开展，农田灌溉水有效利用系数202</w:t>
      </w:r>
      <w:r>
        <w:t>5</w:t>
      </w:r>
      <w:r>
        <w:rPr>
          <w:rFonts w:hint="eastAsia"/>
        </w:rPr>
        <w:t>年不低于0.</w:t>
      </w:r>
      <w:r>
        <w:t>625</w:t>
      </w:r>
      <w:r>
        <w:rPr>
          <w:rFonts w:hint="eastAsia"/>
        </w:rPr>
        <w:t>，20</w:t>
      </w:r>
      <w:r>
        <w:t>3</w:t>
      </w:r>
      <w:r>
        <w:rPr>
          <w:rFonts w:hint="eastAsia"/>
        </w:rPr>
        <w:t>5年不低于0.</w:t>
      </w:r>
      <w:r>
        <w:t>640</w:t>
      </w:r>
      <w:r>
        <w:rPr>
          <w:rFonts w:hint="eastAsia"/>
        </w:rPr>
        <w:t>。</w:t>
      </w:r>
    </w:p>
    <w:p>
      <w:pPr>
        <w:ind w:firstLine="549"/>
      </w:pPr>
      <w:r>
        <w:rPr>
          <w:rFonts w:hint="eastAsia"/>
        </w:rPr>
        <w:t>高效节水灌溉面积率：农业高效节水灌溉工程持续推进，到202</w:t>
      </w:r>
      <w:r>
        <w:t>5</w:t>
      </w:r>
      <w:r>
        <w:rPr>
          <w:rFonts w:hint="eastAsia"/>
        </w:rPr>
        <w:t>年实现高效节水灌溉面积率达到</w:t>
      </w:r>
      <w:r>
        <w:t>25.5</w:t>
      </w:r>
      <w:r>
        <w:rPr>
          <w:rFonts w:hint="eastAsia"/>
        </w:rPr>
        <w:t>%以上，到20</w:t>
      </w:r>
      <w:r>
        <w:t>3</w:t>
      </w:r>
      <w:r>
        <w:rPr>
          <w:rFonts w:hint="eastAsia"/>
        </w:rPr>
        <w:t>5年达到</w:t>
      </w:r>
      <w:r>
        <w:t>27.5</w:t>
      </w:r>
      <w:r>
        <w:rPr>
          <w:rFonts w:hint="eastAsia"/>
        </w:rPr>
        <w:t>%以上。</w:t>
      </w:r>
    </w:p>
    <w:p>
      <w:pPr>
        <w:pStyle w:val="6"/>
      </w:pPr>
      <w:r>
        <w:rPr>
          <w:rFonts w:hint="eastAsia"/>
        </w:rPr>
        <w:t>3</w:t>
      </w:r>
      <w:r>
        <w:t xml:space="preserve">.4.2.3 </w:t>
      </w:r>
      <w:r>
        <w:rPr>
          <w:rFonts w:hint="eastAsia"/>
        </w:rPr>
        <w:t>工业节水指标</w:t>
      </w:r>
    </w:p>
    <w:p>
      <w:pPr>
        <w:ind w:firstLine="549"/>
      </w:pPr>
      <w:r>
        <w:rPr>
          <w:rFonts w:hint="eastAsia"/>
        </w:rPr>
        <w:t>万元工业增加值用水量：全面推进工业绿色转型升级，促进工业节水减排，到2</w:t>
      </w:r>
      <w:r>
        <w:t>025</w:t>
      </w:r>
      <w:r>
        <w:rPr>
          <w:rFonts w:hint="eastAsia"/>
        </w:rPr>
        <w:t>年万元工业增加值用水量控制在</w:t>
      </w:r>
      <w:r>
        <w:rPr>
          <w:rFonts w:hint="eastAsia"/>
          <w:lang w:val="en-US" w:eastAsia="zh-CN"/>
        </w:rPr>
        <w:t>10</w:t>
      </w:r>
      <w:r>
        <w:t>.0</w:t>
      </w:r>
      <w:r>
        <w:rPr>
          <w:rFonts w:hint="eastAsia"/>
        </w:rPr>
        <w:t>m</w:t>
      </w:r>
      <w:r>
        <w:rPr>
          <w:vertAlign w:val="superscript"/>
        </w:rPr>
        <w:t>3</w:t>
      </w:r>
      <w:r>
        <w:rPr>
          <w:rFonts w:hint="eastAsia"/>
        </w:rPr>
        <w:t>以内，到20</w:t>
      </w:r>
      <w:r>
        <w:t>35</w:t>
      </w:r>
      <w:r>
        <w:rPr>
          <w:rFonts w:hint="eastAsia"/>
        </w:rPr>
        <w:t>年控制在</w:t>
      </w:r>
      <w:r>
        <w:rPr>
          <w:rFonts w:hint="eastAsia"/>
          <w:lang w:val="en-US" w:eastAsia="zh-CN"/>
        </w:rPr>
        <w:t>9</w:t>
      </w:r>
      <w:r>
        <w:t>.0</w:t>
      </w:r>
      <w:r>
        <w:rPr>
          <w:rFonts w:hint="eastAsia"/>
        </w:rPr>
        <w:t>m</w:t>
      </w:r>
      <w:r>
        <w:rPr>
          <w:vertAlign w:val="superscript"/>
        </w:rPr>
        <w:t>3</w:t>
      </w:r>
      <w:r>
        <w:rPr>
          <w:rFonts w:hint="eastAsia"/>
        </w:rPr>
        <w:t>以内。</w:t>
      </w:r>
    </w:p>
    <w:p>
      <w:pPr>
        <w:ind w:firstLine="549"/>
      </w:pPr>
      <w:r>
        <w:rPr>
          <w:rFonts w:hint="eastAsia"/>
        </w:rPr>
        <w:t>规模以上工业用水重复利用率：加强重点行业取水定额管理，通过水价等倒逼机制，提高水的重复利用，到202</w:t>
      </w:r>
      <w:r>
        <w:t>5</w:t>
      </w:r>
      <w:r>
        <w:rPr>
          <w:rFonts w:hint="eastAsia"/>
        </w:rPr>
        <w:t>年规上企业用水重复利用率达到</w:t>
      </w:r>
      <w:r>
        <w:rPr>
          <w:rFonts w:hint="eastAsia"/>
          <w:lang w:val="en-US" w:eastAsia="zh-CN"/>
        </w:rPr>
        <w:t>94</w:t>
      </w:r>
      <w:r>
        <w:rPr>
          <w:rFonts w:hint="eastAsia"/>
        </w:rPr>
        <w:t>%以上，到20</w:t>
      </w:r>
      <w:r>
        <w:t>3</w:t>
      </w:r>
      <w:r>
        <w:rPr>
          <w:rFonts w:hint="eastAsia"/>
        </w:rPr>
        <w:t>5年达到</w:t>
      </w:r>
      <w:r>
        <w:rPr>
          <w:rFonts w:hint="eastAsia"/>
          <w:lang w:val="en-US" w:eastAsia="zh-CN"/>
        </w:rPr>
        <w:t>95</w:t>
      </w:r>
      <w:r>
        <w:rPr>
          <w:rFonts w:hint="eastAsia"/>
        </w:rPr>
        <w:t>%以上。</w:t>
      </w:r>
    </w:p>
    <w:p>
      <w:pPr>
        <w:pStyle w:val="6"/>
      </w:pPr>
      <w:r>
        <w:rPr>
          <w:rFonts w:hint="eastAsia"/>
        </w:rPr>
        <w:t>3</w:t>
      </w:r>
      <w:r>
        <w:t xml:space="preserve">.4.2.4 </w:t>
      </w:r>
      <w:r>
        <w:rPr>
          <w:rFonts w:hint="eastAsia"/>
        </w:rPr>
        <w:t>城镇节水指标</w:t>
      </w:r>
    </w:p>
    <w:p>
      <w:pPr>
        <w:ind w:firstLine="549"/>
      </w:pPr>
      <w:r>
        <w:rPr>
          <w:rFonts w:hint="eastAsia"/>
        </w:rPr>
        <w:t>公共供水管网漏损率：大力推进老旧供水管网改造，推行分区计量管理，到202</w:t>
      </w:r>
      <w:r>
        <w:t>5</w:t>
      </w:r>
      <w:r>
        <w:rPr>
          <w:rFonts w:hint="eastAsia"/>
        </w:rPr>
        <w:t>年实现城市公共供水管网漏损率控制在</w:t>
      </w:r>
      <w:r>
        <w:rPr>
          <w:rFonts w:hint="eastAsia"/>
          <w:lang w:val="en-US" w:eastAsia="zh-CN"/>
        </w:rPr>
        <w:t>7</w:t>
      </w:r>
      <w:r>
        <w:t>.0</w:t>
      </w:r>
      <w:r>
        <w:rPr>
          <w:rFonts w:hint="eastAsia"/>
        </w:rPr>
        <w:t>%以内，到20</w:t>
      </w:r>
      <w:r>
        <w:t>3</w:t>
      </w:r>
      <w:r>
        <w:rPr>
          <w:rFonts w:hint="eastAsia"/>
        </w:rPr>
        <w:t>5年力争城市公共供水管网漏损率控制在</w:t>
      </w:r>
      <w:r>
        <w:rPr>
          <w:rFonts w:hint="eastAsia"/>
          <w:lang w:val="en-US" w:eastAsia="zh-CN"/>
        </w:rPr>
        <w:t>6</w:t>
      </w:r>
      <w:r>
        <w:t>.0</w:t>
      </w:r>
      <w:r>
        <w:rPr>
          <w:rFonts w:hint="eastAsia"/>
        </w:rPr>
        <w:t>%以内。</w:t>
      </w:r>
    </w:p>
    <w:p>
      <w:pPr>
        <w:pStyle w:val="6"/>
      </w:pPr>
      <w:r>
        <w:rPr>
          <w:rFonts w:hint="eastAsia"/>
        </w:rPr>
        <w:t>3</w:t>
      </w:r>
      <w:r>
        <w:t xml:space="preserve">.4.2.5 </w:t>
      </w:r>
      <w:r>
        <w:rPr>
          <w:rFonts w:hint="eastAsia"/>
        </w:rPr>
        <w:t>非常规水利用指标</w:t>
      </w:r>
    </w:p>
    <w:p>
      <w:pPr>
        <w:ind w:firstLine="549"/>
        <w:rPr>
          <w:snapToGrid w:val="0"/>
          <w:szCs w:val="28"/>
        </w:rPr>
      </w:pPr>
      <w:r>
        <w:rPr>
          <w:rFonts w:hint="eastAsia"/>
          <w:snapToGrid w:val="0"/>
          <w:szCs w:val="28"/>
        </w:rPr>
        <w:t>再生水利用率：</w:t>
      </w:r>
      <w:r>
        <w:rPr>
          <w:rFonts w:hint="eastAsia" w:cs="Times New Roman"/>
          <w:snapToGrid w:val="0"/>
          <w:szCs w:val="28"/>
        </w:rPr>
        <w:t>通过优化布局、城市净化水厂提标升级与扩能改造，配套完善建设再生水生产输配设施，扩大再生水利用领域，到2</w:t>
      </w:r>
      <w:r>
        <w:rPr>
          <w:rFonts w:cs="Times New Roman"/>
          <w:snapToGrid w:val="0"/>
          <w:szCs w:val="28"/>
        </w:rPr>
        <w:t>025</w:t>
      </w:r>
      <w:r>
        <w:rPr>
          <w:rFonts w:hint="eastAsia" w:cs="Times New Roman"/>
          <w:snapToGrid w:val="0"/>
          <w:szCs w:val="28"/>
        </w:rPr>
        <w:t>年再生水利用率达到3</w:t>
      </w:r>
      <w:r>
        <w:rPr>
          <w:rFonts w:cs="Times New Roman"/>
          <w:snapToGrid w:val="0"/>
          <w:szCs w:val="28"/>
        </w:rPr>
        <w:t>0</w:t>
      </w:r>
      <w:r>
        <w:rPr>
          <w:rFonts w:hint="eastAsia" w:cs="Times New Roman"/>
          <w:snapToGrid w:val="0"/>
          <w:szCs w:val="28"/>
        </w:rPr>
        <w:t>%以上，2</w:t>
      </w:r>
      <w:r>
        <w:rPr>
          <w:rFonts w:cs="Times New Roman"/>
          <w:snapToGrid w:val="0"/>
          <w:szCs w:val="28"/>
        </w:rPr>
        <w:t>035</w:t>
      </w:r>
      <w:r>
        <w:rPr>
          <w:rFonts w:hint="eastAsia" w:cs="Times New Roman"/>
          <w:snapToGrid w:val="0"/>
          <w:szCs w:val="28"/>
        </w:rPr>
        <w:t>年再生水利用率力争达到3</w:t>
      </w:r>
      <w:r>
        <w:rPr>
          <w:rFonts w:cs="Times New Roman"/>
          <w:snapToGrid w:val="0"/>
          <w:szCs w:val="28"/>
        </w:rPr>
        <w:t>5</w:t>
      </w:r>
      <w:r>
        <w:rPr>
          <w:rFonts w:hint="eastAsia" w:cs="Times New Roman"/>
          <w:snapToGrid w:val="0"/>
          <w:szCs w:val="28"/>
        </w:rPr>
        <w:t>%以上。</w:t>
      </w:r>
    </w:p>
    <w:p>
      <w:pPr>
        <w:ind w:firstLine="551"/>
        <w:rPr>
          <w:b/>
          <w:bCs/>
        </w:rPr>
      </w:pPr>
    </w:p>
    <w:p>
      <w:pPr>
        <w:ind w:firstLine="551"/>
        <w:rPr>
          <w:b/>
          <w:bCs/>
        </w:rPr>
      </w:pPr>
      <w:r>
        <w:rPr>
          <w:rFonts w:hint="eastAsia"/>
          <w:b/>
          <w:bCs/>
        </w:rPr>
        <w:t>表3</w:t>
      </w:r>
      <w:r>
        <w:rPr>
          <w:b/>
          <w:bCs/>
        </w:rPr>
        <w:t xml:space="preserve">.4-1         </w:t>
      </w:r>
      <w:r>
        <w:rPr>
          <w:rFonts w:hint="eastAsia"/>
          <w:b/>
          <w:bCs/>
        </w:rPr>
        <w:t xml:space="preserve">宁波市规划节水目标指标表 </w:t>
      </w:r>
    </w:p>
    <w:tbl>
      <w:tblPr>
        <w:tblStyle w:val="25"/>
        <w:tblW w:w="5000" w:type="pct"/>
        <w:tblInd w:w="0" w:type="dxa"/>
        <w:tblLayout w:type="fixed"/>
        <w:tblCellMar>
          <w:top w:w="0" w:type="dxa"/>
          <w:left w:w="108" w:type="dxa"/>
          <w:bottom w:w="0" w:type="dxa"/>
          <w:right w:w="108" w:type="dxa"/>
        </w:tblCellMar>
      </w:tblPr>
      <w:tblGrid>
        <w:gridCol w:w="868"/>
        <w:gridCol w:w="1308"/>
        <w:gridCol w:w="727"/>
        <w:gridCol w:w="2181"/>
        <w:gridCol w:w="727"/>
        <w:gridCol w:w="1020"/>
        <w:gridCol w:w="1015"/>
        <w:gridCol w:w="1158"/>
      </w:tblGrid>
      <w:tr>
        <w:tblPrEx>
          <w:tblCellMar>
            <w:top w:w="0" w:type="dxa"/>
            <w:left w:w="108" w:type="dxa"/>
            <w:bottom w:w="0" w:type="dxa"/>
            <w:right w:w="108" w:type="dxa"/>
          </w:tblCellMar>
        </w:tblPrEx>
        <w:trPr>
          <w:trHeight w:val="300" w:hRule="atLeast"/>
        </w:trPr>
        <w:tc>
          <w:tcPr>
            <w:tcW w:w="120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指标体系</w:t>
            </w:r>
          </w:p>
        </w:tc>
        <w:tc>
          <w:tcPr>
            <w:tcW w:w="404"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序号</w:t>
            </w:r>
          </w:p>
        </w:tc>
        <w:tc>
          <w:tcPr>
            <w:tcW w:w="1211"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指标名称</w:t>
            </w:r>
          </w:p>
        </w:tc>
        <w:tc>
          <w:tcPr>
            <w:tcW w:w="404"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单位</w:t>
            </w:r>
          </w:p>
        </w:tc>
        <w:tc>
          <w:tcPr>
            <w:tcW w:w="566"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2020</w:t>
            </w:r>
            <w:r>
              <w:rPr>
                <w:rFonts w:hint="eastAsia"/>
                <w:color w:val="auto"/>
                <w:szCs w:val="21"/>
              </w:rPr>
              <w:t>年</w:t>
            </w:r>
          </w:p>
        </w:tc>
        <w:tc>
          <w:tcPr>
            <w:tcW w:w="564"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2025</w:t>
            </w:r>
            <w:r>
              <w:rPr>
                <w:rFonts w:hint="eastAsia"/>
                <w:color w:val="auto"/>
                <w:szCs w:val="21"/>
              </w:rPr>
              <w:t>年</w:t>
            </w:r>
          </w:p>
        </w:tc>
        <w:tc>
          <w:tcPr>
            <w:tcW w:w="643" w:type="pct"/>
            <w:tcBorders>
              <w:top w:val="single" w:color="auto" w:sz="4" w:space="0"/>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远期展望</w:t>
            </w:r>
          </w:p>
        </w:tc>
      </w:tr>
      <w:tr>
        <w:tblPrEx>
          <w:tblCellMar>
            <w:top w:w="0" w:type="dxa"/>
            <w:left w:w="108" w:type="dxa"/>
            <w:bottom w:w="0" w:type="dxa"/>
            <w:right w:w="108" w:type="dxa"/>
          </w:tblCellMar>
        </w:tblPrEx>
        <w:trPr>
          <w:trHeight w:val="360" w:hRule="atLeast"/>
        </w:trPr>
        <w:tc>
          <w:tcPr>
            <w:tcW w:w="482"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总体</w:t>
            </w:r>
          </w:p>
          <w:p>
            <w:pPr>
              <w:pStyle w:val="49"/>
              <w:rPr>
                <w:color w:val="auto"/>
                <w:szCs w:val="21"/>
              </w:rPr>
            </w:pPr>
            <w:r>
              <w:rPr>
                <w:rFonts w:hint="eastAsia"/>
                <w:color w:val="auto"/>
                <w:szCs w:val="21"/>
              </w:rPr>
              <w:t>目标</w:t>
            </w:r>
          </w:p>
        </w:tc>
        <w:tc>
          <w:tcPr>
            <w:tcW w:w="72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总量</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1</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用水总量</w:t>
            </w:r>
          </w:p>
        </w:tc>
        <w:tc>
          <w:tcPr>
            <w:tcW w:w="404"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亿</w:t>
            </w:r>
            <w:r>
              <w:rPr>
                <w:color w:val="auto"/>
                <w:szCs w:val="21"/>
              </w:rPr>
              <w:t>m</w:t>
            </w:r>
            <w:r>
              <w:rPr>
                <w:color w:val="auto"/>
                <w:szCs w:val="21"/>
                <w:vertAlign w:val="superscript"/>
              </w:rPr>
              <w:t>3</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21.01</w:t>
            </w:r>
          </w:p>
        </w:tc>
        <w:tc>
          <w:tcPr>
            <w:tcW w:w="564" w:type="pct"/>
            <w:tcBorders>
              <w:top w:val="nil"/>
              <w:left w:val="nil"/>
              <w:bottom w:val="single" w:color="auto" w:sz="4" w:space="0"/>
              <w:right w:val="single" w:color="auto" w:sz="4" w:space="0"/>
            </w:tcBorders>
            <w:shd w:val="clear" w:color="auto" w:fill="auto"/>
            <w:noWrap/>
            <w:vAlign w:val="center"/>
          </w:tcPr>
          <w:p>
            <w:pPr>
              <w:pStyle w:val="49"/>
              <w:rPr>
                <w:rFonts w:hint="default" w:eastAsia="宋体"/>
                <w:color w:val="auto"/>
                <w:szCs w:val="21"/>
                <w:lang w:val="en-US" w:eastAsia="zh-CN"/>
              </w:rPr>
            </w:pPr>
            <w:r>
              <w:rPr>
                <w:color w:val="auto"/>
                <w:szCs w:val="21"/>
              </w:rPr>
              <w:t>2</w:t>
            </w:r>
            <w:r>
              <w:rPr>
                <w:rFonts w:hint="eastAsia"/>
                <w:color w:val="auto"/>
                <w:szCs w:val="21"/>
                <w:lang w:val="en-US" w:eastAsia="zh-CN"/>
              </w:rPr>
              <w:t>5.15</w:t>
            </w:r>
          </w:p>
        </w:tc>
        <w:tc>
          <w:tcPr>
            <w:tcW w:w="643" w:type="pct"/>
            <w:tcBorders>
              <w:top w:val="nil"/>
              <w:left w:val="nil"/>
              <w:bottom w:val="single" w:color="auto" w:sz="4" w:space="0"/>
              <w:right w:val="single" w:color="auto" w:sz="4" w:space="0"/>
            </w:tcBorders>
            <w:shd w:val="clear" w:color="auto" w:fill="auto"/>
            <w:noWrap/>
            <w:vAlign w:val="center"/>
          </w:tcPr>
          <w:p>
            <w:pPr>
              <w:pStyle w:val="49"/>
              <w:rPr>
                <w:rFonts w:hint="default" w:eastAsia="宋体"/>
                <w:color w:val="auto"/>
                <w:szCs w:val="21"/>
                <w:lang w:val="en-US" w:eastAsia="zh-CN"/>
              </w:rPr>
            </w:pPr>
            <w:r>
              <w:rPr>
                <w:rFonts w:hint="eastAsia"/>
                <w:color w:val="auto"/>
                <w:szCs w:val="21"/>
                <w:lang w:val="en-US" w:eastAsia="zh-CN"/>
              </w:rPr>
              <w:t>32</w:t>
            </w:r>
          </w:p>
        </w:tc>
      </w:tr>
      <w:tr>
        <w:tblPrEx>
          <w:tblCellMar>
            <w:top w:w="0" w:type="dxa"/>
            <w:left w:w="108" w:type="dxa"/>
            <w:bottom w:w="0" w:type="dxa"/>
            <w:right w:w="108" w:type="dxa"/>
          </w:tblCellMar>
        </w:tblPrEx>
        <w:trPr>
          <w:trHeight w:val="570"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效率</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万元国内生产总值</w:t>
            </w:r>
          </w:p>
          <w:p>
            <w:pPr>
              <w:pStyle w:val="49"/>
              <w:rPr>
                <w:color w:val="auto"/>
                <w:szCs w:val="21"/>
              </w:rPr>
            </w:pPr>
            <w:r>
              <w:rPr>
                <w:rFonts w:hint="eastAsia"/>
                <w:color w:val="auto"/>
                <w:szCs w:val="21"/>
              </w:rPr>
              <w:t>用水量</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eastAsia="等线" w:cs="Times New Roman"/>
                <w:color w:val="auto"/>
                <w:szCs w:val="21"/>
              </w:rPr>
              <w:t>m</w:t>
            </w:r>
            <w:r>
              <w:rPr>
                <w:rFonts w:eastAsia="等线" w:cs="Times New Roman"/>
                <w:color w:val="auto"/>
                <w:szCs w:val="21"/>
                <w:vertAlign w:val="superscript"/>
              </w:rPr>
              <w:t>3</w:t>
            </w:r>
          </w:p>
        </w:tc>
        <w:tc>
          <w:tcPr>
            <w:tcW w:w="566"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eastAsia="等线" w:cs="Times New Roman"/>
                <w:color w:val="auto"/>
                <w:szCs w:val="21"/>
              </w:rPr>
              <w:t>17.0</w:t>
            </w:r>
          </w:p>
        </w:tc>
        <w:tc>
          <w:tcPr>
            <w:tcW w:w="564" w:type="pct"/>
            <w:tcBorders>
              <w:top w:val="nil"/>
              <w:left w:val="nil"/>
              <w:bottom w:val="single" w:color="auto" w:sz="4" w:space="0"/>
              <w:right w:val="single" w:color="auto" w:sz="4" w:space="0"/>
            </w:tcBorders>
            <w:shd w:val="clear" w:color="auto" w:fill="auto"/>
            <w:noWrap/>
            <w:vAlign w:val="center"/>
          </w:tcPr>
          <w:p>
            <w:pPr>
              <w:pStyle w:val="49"/>
              <w:rPr>
                <w:rFonts w:hint="default" w:eastAsia="宋体"/>
                <w:color w:val="auto"/>
                <w:szCs w:val="21"/>
                <w:lang w:val="en-US" w:eastAsia="zh-CN"/>
              </w:rPr>
            </w:pPr>
            <w:r>
              <w:rPr>
                <w:rFonts w:hint="eastAsia" w:eastAsia="等线" w:cs="Times New Roman"/>
                <w:color w:val="auto"/>
                <w:szCs w:val="21"/>
                <w:lang w:val="en-US" w:eastAsia="zh-CN"/>
              </w:rPr>
              <w:t>14.4</w:t>
            </w:r>
          </w:p>
        </w:tc>
        <w:tc>
          <w:tcPr>
            <w:tcW w:w="643" w:type="pct"/>
            <w:tcBorders>
              <w:top w:val="nil"/>
              <w:left w:val="nil"/>
              <w:bottom w:val="single" w:color="auto" w:sz="4" w:space="0"/>
              <w:right w:val="single" w:color="auto" w:sz="4" w:space="0"/>
            </w:tcBorders>
            <w:shd w:val="clear" w:color="auto" w:fill="auto"/>
            <w:noWrap/>
            <w:vAlign w:val="center"/>
          </w:tcPr>
          <w:p>
            <w:pPr>
              <w:pStyle w:val="49"/>
              <w:rPr>
                <w:rFonts w:hint="default" w:eastAsia="宋体"/>
                <w:color w:val="auto"/>
                <w:szCs w:val="21"/>
                <w:lang w:val="en-US" w:eastAsia="zh-CN"/>
              </w:rPr>
            </w:pPr>
            <w:r>
              <w:rPr>
                <w:rFonts w:hint="eastAsia" w:eastAsia="等线" w:cs="Times New Roman"/>
                <w:color w:val="auto"/>
                <w:szCs w:val="21"/>
                <w:lang w:val="en-US" w:eastAsia="zh-CN"/>
              </w:rPr>
              <w:t>13</w:t>
            </w:r>
          </w:p>
        </w:tc>
      </w:tr>
      <w:tr>
        <w:tblPrEx>
          <w:tblCellMar>
            <w:top w:w="0" w:type="dxa"/>
            <w:left w:w="108" w:type="dxa"/>
            <w:bottom w:w="0" w:type="dxa"/>
            <w:right w:w="108" w:type="dxa"/>
          </w:tblCellMar>
        </w:tblPrEx>
        <w:trPr>
          <w:trHeight w:val="300" w:hRule="atLeast"/>
        </w:trPr>
        <w:tc>
          <w:tcPr>
            <w:tcW w:w="482"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分领域</w:t>
            </w:r>
          </w:p>
          <w:p>
            <w:pPr>
              <w:pStyle w:val="49"/>
              <w:rPr>
                <w:color w:val="auto"/>
                <w:szCs w:val="21"/>
              </w:rPr>
            </w:pPr>
            <w:r>
              <w:rPr>
                <w:rFonts w:hint="eastAsia"/>
                <w:color w:val="auto"/>
                <w:szCs w:val="21"/>
              </w:rPr>
              <w:t>目标</w:t>
            </w:r>
          </w:p>
        </w:tc>
        <w:tc>
          <w:tcPr>
            <w:tcW w:w="726"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农业节水</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3</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农田灌溉水有效利用系数</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　</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0.618</w:t>
            </w:r>
          </w:p>
        </w:tc>
        <w:tc>
          <w:tcPr>
            <w:tcW w:w="56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0.625</w:t>
            </w:r>
          </w:p>
        </w:tc>
        <w:tc>
          <w:tcPr>
            <w:tcW w:w="643"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0.640</w:t>
            </w:r>
          </w:p>
        </w:tc>
      </w:tr>
      <w:tr>
        <w:tblPrEx>
          <w:tblCellMar>
            <w:top w:w="0" w:type="dxa"/>
            <w:left w:w="108" w:type="dxa"/>
            <w:bottom w:w="0" w:type="dxa"/>
            <w:right w:w="108" w:type="dxa"/>
          </w:tblCellMar>
        </w:tblPrEx>
        <w:trPr>
          <w:trHeight w:val="499"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4</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高效节水灌溉面积率</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24.40</w:t>
            </w:r>
          </w:p>
        </w:tc>
        <w:tc>
          <w:tcPr>
            <w:tcW w:w="56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25.5</w:t>
            </w:r>
          </w:p>
        </w:tc>
        <w:tc>
          <w:tcPr>
            <w:tcW w:w="643"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27.5</w:t>
            </w:r>
          </w:p>
        </w:tc>
      </w:tr>
      <w:tr>
        <w:tblPrEx>
          <w:tblCellMar>
            <w:top w:w="0" w:type="dxa"/>
            <w:left w:w="108" w:type="dxa"/>
            <w:bottom w:w="0" w:type="dxa"/>
            <w:right w:w="108" w:type="dxa"/>
          </w:tblCellMar>
        </w:tblPrEx>
        <w:trPr>
          <w:trHeight w:val="570"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工业节水</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5</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万元工业增加值</w:t>
            </w:r>
          </w:p>
          <w:p>
            <w:pPr>
              <w:pStyle w:val="49"/>
              <w:rPr>
                <w:color w:val="auto"/>
                <w:szCs w:val="21"/>
              </w:rPr>
            </w:pPr>
            <w:r>
              <w:rPr>
                <w:rFonts w:hint="eastAsia"/>
                <w:color w:val="auto"/>
                <w:szCs w:val="21"/>
              </w:rPr>
              <w:t>用水量</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eastAsia="等线" w:cs="Times New Roman"/>
                <w:color w:val="auto"/>
                <w:szCs w:val="21"/>
              </w:rPr>
              <w:t>m</w:t>
            </w:r>
            <w:r>
              <w:rPr>
                <w:rFonts w:eastAsia="等线" w:cs="Times New Roman"/>
                <w:color w:val="auto"/>
                <w:szCs w:val="21"/>
                <w:vertAlign w:val="superscript"/>
              </w:rPr>
              <w:t>3</w:t>
            </w:r>
          </w:p>
        </w:tc>
        <w:tc>
          <w:tcPr>
            <w:tcW w:w="566"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eastAsia="等线" w:cs="Times New Roman"/>
                <w:color w:val="auto"/>
                <w:szCs w:val="21"/>
              </w:rPr>
              <w:t>11.9</w:t>
            </w:r>
          </w:p>
        </w:tc>
        <w:tc>
          <w:tcPr>
            <w:tcW w:w="564" w:type="pct"/>
            <w:tcBorders>
              <w:top w:val="nil"/>
              <w:left w:val="nil"/>
              <w:bottom w:val="single" w:color="auto" w:sz="4" w:space="0"/>
              <w:right w:val="single" w:color="auto" w:sz="4" w:space="0"/>
            </w:tcBorders>
            <w:shd w:val="clear" w:color="auto" w:fill="auto"/>
            <w:noWrap/>
            <w:vAlign w:val="center"/>
          </w:tcPr>
          <w:p>
            <w:pPr>
              <w:pStyle w:val="49"/>
              <w:rPr>
                <w:rFonts w:hint="default" w:eastAsia="宋体"/>
                <w:color w:val="auto"/>
                <w:szCs w:val="21"/>
                <w:lang w:val="en-US" w:eastAsia="zh-CN"/>
              </w:rPr>
            </w:pPr>
            <w:r>
              <w:rPr>
                <w:rFonts w:hint="eastAsia" w:eastAsia="等线" w:cs="Times New Roman"/>
                <w:color w:val="auto"/>
                <w:szCs w:val="21"/>
                <w:lang w:val="en-US" w:eastAsia="zh-CN"/>
              </w:rPr>
              <w:t>10</w:t>
            </w:r>
          </w:p>
        </w:tc>
        <w:tc>
          <w:tcPr>
            <w:tcW w:w="643" w:type="pct"/>
            <w:tcBorders>
              <w:top w:val="nil"/>
              <w:left w:val="nil"/>
              <w:bottom w:val="single" w:color="auto" w:sz="4" w:space="0"/>
              <w:right w:val="single" w:color="auto" w:sz="4" w:space="0"/>
            </w:tcBorders>
            <w:shd w:val="clear" w:color="auto" w:fill="auto"/>
            <w:noWrap/>
            <w:vAlign w:val="center"/>
          </w:tcPr>
          <w:p>
            <w:pPr>
              <w:pStyle w:val="49"/>
              <w:rPr>
                <w:rFonts w:hint="eastAsia" w:eastAsia="宋体"/>
                <w:color w:val="auto"/>
                <w:szCs w:val="21"/>
                <w:lang w:eastAsia="zh-CN"/>
              </w:rPr>
            </w:pPr>
            <w:r>
              <w:rPr>
                <w:rFonts w:hint="eastAsia" w:eastAsia="等线" w:cs="Times New Roman"/>
                <w:color w:val="auto"/>
                <w:szCs w:val="21"/>
                <w:lang w:val="en-US" w:eastAsia="zh-CN"/>
              </w:rPr>
              <w:t>9</w:t>
            </w:r>
          </w:p>
        </w:tc>
      </w:tr>
      <w:tr>
        <w:tblPrEx>
          <w:tblCellMar>
            <w:top w:w="0" w:type="dxa"/>
            <w:left w:w="108" w:type="dxa"/>
            <w:bottom w:w="0" w:type="dxa"/>
            <w:right w:w="108" w:type="dxa"/>
          </w:tblCellMar>
        </w:tblPrEx>
        <w:trPr>
          <w:trHeight w:val="300"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6</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规模以上工业用水重复利用率</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85.0</w:t>
            </w:r>
          </w:p>
        </w:tc>
        <w:tc>
          <w:tcPr>
            <w:tcW w:w="56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ascii="宋体" w:hAnsi="宋体"/>
                <w:color w:val="auto"/>
                <w:szCs w:val="21"/>
              </w:rPr>
              <w:t>＞</w:t>
            </w:r>
            <w:r>
              <w:rPr>
                <w:rFonts w:hint="eastAsia"/>
                <w:color w:val="auto"/>
                <w:szCs w:val="21"/>
                <w:lang w:val="en-US" w:eastAsia="zh-CN"/>
              </w:rPr>
              <w:t>94</w:t>
            </w:r>
            <w:r>
              <w:rPr>
                <w:color w:val="auto"/>
                <w:szCs w:val="21"/>
              </w:rPr>
              <w:t>.0</w:t>
            </w:r>
          </w:p>
        </w:tc>
        <w:tc>
          <w:tcPr>
            <w:tcW w:w="643"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ascii="宋体" w:hAnsi="宋体"/>
                <w:color w:val="auto"/>
                <w:szCs w:val="21"/>
              </w:rPr>
              <w:t>＞</w:t>
            </w:r>
            <w:r>
              <w:rPr>
                <w:rFonts w:hint="eastAsia"/>
                <w:color w:val="auto"/>
                <w:szCs w:val="21"/>
                <w:lang w:val="en-US" w:eastAsia="zh-CN"/>
              </w:rPr>
              <w:t>95</w:t>
            </w:r>
            <w:r>
              <w:rPr>
                <w:color w:val="auto"/>
                <w:szCs w:val="21"/>
              </w:rPr>
              <w:t>.0</w:t>
            </w:r>
          </w:p>
        </w:tc>
      </w:tr>
      <w:tr>
        <w:tblPrEx>
          <w:tblCellMar>
            <w:top w:w="0" w:type="dxa"/>
            <w:left w:w="108" w:type="dxa"/>
            <w:bottom w:w="0" w:type="dxa"/>
            <w:right w:w="108" w:type="dxa"/>
          </w:tblCellMar>
        </w:tblPrEx>
        <w:trPr>
          <w:trHeight w:val="300"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城镇节水</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7</w:t>
            </w:r>
          </w:p>
        </w:tc>
        <w:tc>
          <w:tcPr>
            <w:tcW w:w="1211"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城市公共供水管网漏损率</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10.2</w:t>
            </w:r>
          </w:p>
        </w:tc>
        <w:tc>
          <w:tcPr>
            <w:tcW w:w="56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ascii="宋体" w:hAnsi="宋体"/>
                <w:color w:val="auto"/>
                <w:szCs w:val="21"/>
              </w:rPr>
              <w:t>＜</w:t>
            </w:r>
            <w:r>
              <w:rPr>
                <w:rFonts w:hint="eastAsia"/>
                <w:color w:val="auto"/>
                <w:szCs w:val="21"/>
                <w:lang w:val="en-US" w:eastAsia="zh-CN"/>
              </w:rPr>
              <w:t>7</w:t>
            </w:r>
            <w:r>
              <w:rPr>
                <w:color w:val="auto"/>
                <w:szCs w:val="21"/>
              </w:rPr>
              <w:t>.0</w:t>
            </w:r>
          </w:p>
        </w:tc>
        <w:tc>
          <w:tcPr>
            <w:tcW w:w="643"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ascii="宋体" w:hAnsi="宋体"/>
                <w:color w:val="auto"/>
                <w:szCs w:val="21"/>
              </w:rPr>
              <w:t>＜</w:t>
            </w:r>
            <w:r>
              <w:rPr>
                <w:rFonts w:hint="eastAsia"/>
                <w:color w:val="auto"/>
                <w:szCs w:val="21"/>
                <w:lang w:val="en-US" w:eastAsia="zh-CN"/>
              </w:rPr>
              <w:t>6</w:t>
            </w:r>
            <w:r>
              <w:rPr>
                <w:color w:val="auto"/>
                <w:szCs w:val="21"/>
              </w:rPr>
              <w:t>.0</w:t>
            </w:r>
          </w:p>
        </w:tc>
      </w:tr>
      <w:tr>
        <w:tblPrEx>
          <w:tblCellMar>
            <w:top w:w="0" w:type="dxa"/>
            <w:left w:w="108" w:type="dxa"/>
            <w:bottom w:w="0" w:type="dxa"/>
            <w:right w:w="108" w:type="dxa"/>
          </w:tblCellMar>
        </w:tblPrEx>
        <w:trPr>
          <w:trHeight w:val="300" w:hRule="atLeast"/>
        </w:trPr>
        <w:tc>
          <w:tcPr>
            <w:tcW w:w="482" w:type="pct"/>
            <w:vMerge w:val="continue"/>
            <w:tcBorders>
              <w:top w:val="nil"/>
              <w:left w:val="single" w:color="auto" w:sz="4" w:space="0"/>
              <w:bottom w:val="single" w:color="auto" w:sz="4" w:space="0"/>
              <w:right w:val="single" w:color="auto" w:sz="4" w:space="0"/>
            </w:tcBorders>
            <w:vAlign w:val="center"/>
          </w:tcPr>
          <w:p>
            <w:pPr>
              <w:pStyle w:val="49"/>
              <w:rPr>
                <w:color w:val="auto"/>
                <w:szCs w:val="21"/>
              </w:rPr>
            </w:pPr>
          </w:p>
        </w:tc>
        <w:tc>
          <w:tcPr>
            <w:tcW w:w="72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非常规水</w:t>
            </w:r>
          </w:p>
          <w:p>
            <w:pPr>
              <w:pStyle w:val="49"/>
              <w:rPr>
                <w:color w:val="auto"/>
                <w:szCs w:val="21"/>
              </w:rPr>
            </w:pPr>
            <w:r>
              <w:rPr>
                <w:rFonts w:hint="eastAsia"/>
                <w:color w:val="auto"/>
                <w:szCs w:val="21"/>
              </w:rPr>
              <w:t>利用</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8</w:t>
            </w:r>
          </w:p>
        </w:tc>
        <w:tc>
          <w:tcPr>
            <w:tcW w:w="1211" w:type="pct"/>
            <w:tcBorders>
              <w:top w:val="nil"/>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再生水利用率</w:t>
            </w:r>
          </w:p>
        </w:tc>
        <w:tc>
          <w:tcPr>
            <w:tcW w:w="40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w:t>
            </w:r>
          </w:p>
        </w:tc>
        <w:tc>
          <w:tcPr>
            <w:tcW w:w="566"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16.60</w:t>
            </w:r>
          </w:p>
        </w:tc>
        <w:tc>
          <w:tcPr>
            <w:tcW w:w="564"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30.0</w:t>
            </w:r>
          </w:p>
        </w:tc>
        <w:tc>
          <w:tcPr>
            <w:tcW w:w="643" w:type="pct"/>
            <w:tcBorders>
              <w:top w:val="nil"/>
              <w:left w:val="nil"/>
              <w:bottom w:val="single" w:color="auto" w:sz="4" w:space="0"/>
              <w:right w:val="single" w:color="auto" w:sz="4" w:space="0"/>
            </w:tcBorders>
            <w:shd w:val="clear" w:color="auto" w:fill="auto"/>
            <w:noWrap/>
            <w:vAlign w:val="center"/>
          </w:tcPr>
          <w:p>
            <w:pPr>
              <w:pStyle w:val="49"/>
              <w:rPr>
                <w:color w:val="auto"/>
                <w:szCs w:val="21"/>
              </w:rPr>
            </w:pPr>
            <w:r>
              <w:rPr>
                <w:color w:val="auto"/>
                <w:szCs w:val="21"/>
              </w:rPr>
              <w:t>35.0</w:t>
            </w:r>
          </w:p>
        </w:tc>
      </w:tr>
    </w:tbl>
    <w:p>
      <w:pPr>
        <w:spacing w:line="320" w:lineRule="exact"/>
        <w:ind w:firstLine="103" w:firstLineChars="50"/>
        <w:rPr>
          <w:sz w:val="21"/>
          <w:szCs w:val="18"/>
        </w:rPr>
      </w:pPr>
      <w:r>
        <w:rPr>
          <w:rFonts w:hint="eastAsia"/>
          <w:sz w:val="21"/>
          <w:szCs w:val="18"/>
        </w:rPr>
        <w:t>注：（a）用水总量不含环境配水量；</w:t>
      </w:r>
    </w:p>
    <w:p>
      <w:pPr>
        <w:spacing w:line="320" w:lineRule="exact"/>
        <w:ind w:firstLine="409"/>
        <w:rPr>
          <w:sz w:val="21"/>
          <w:szCs w:val="18"/>
        </w:rPr>
      </w:pPr>
      <w:r>
        <w:rPr>
          <w:rFonts w:hint="eastAsia"/>
          <w:sz w:val="21"/>
          <w:szCs w:val="18"/>
        </w:rPr>
        <w:t>（</w:t>
      </w:r>
      <w:r>
        <w:rPr>
          <w:sz w:val="21"/>
          <w:szCs w:val="18"/>
        </w:rPr>
        <w:t>b</w:t>
      </w:r>
      <w:r>
        <w:rPr>
          <w:rFonts w:hint="eastAsia"/>
          <w:sz w:val="21"/>
          <w:szCs w:val="18"/>
        </w:rPr>
        <w:t>）</w:t>
      </w:r>
      <w:bookmarkStart w:id="20" w:name="_Hlk79482766"/>
      <w:r>
        <w:rPr>
          <w:rFonts w:hint="eastAsia"/>
          <w:sz w:val="21"/>
          <w:szCs w:val="18"/>
        </w:rPr>
        <w:t>2</w:t>
      </w:r>
      <w:r>
        <w:rPr>
          <w:sz w:val="21"/>
          <w:szCs w:val="18"/>
        </w:rPr>
        <w:t>020</w:t>
      </w:r>
      <w:r>
        <w:rPr>
          <w:rFonts w:hint="eastAsia"/>
          <w:sz w:val="21"/>
          <w:szCs w:val="18"/>
        </w:rPr>
        <w:t>年</w:t>
      </w:r>
      <w:r>
        <w:rPr>
          <w:rFonts w:cs="Times New Roman"/>
          <w:sz w:val="21"/>
          <w:szCs w:val="21"/>
        </w:rPr>
        <w:t>万元</w:t>
      </w:r>
      <w:r>
        <w:rPr>
          <w:rFonts w:hint="eastAsia" w:cs="Times New Roman"/>
          <w:sz w:val="21"/>
          <w:szCs w:val="21"/>
        </w:rPr>
        <w:t>国内生产总值</w:t>
      </w:r>
      <w:r>
        <w:rPr>
          <w:rFonts w:cs="Times New Roman"/>
          <w:sz w:val="21"/>
          <w:szCs w:val="21"/>
        </w:rPr>
        <w:t>用水量</w:t>
      </w:r>
      <w:r>
        <w:rPr>
          <w:rFonts w:hint="eastAsia" w:cs="Times New Roman"/>
          <w:sz w:val="21"/>
          <w:szCs w:val="21"/>
        </w:rPr>
        <w:t>、</w:t>
      </w:r>
      <w:r>
        <w:rPr>
          <w:rFonts w:cs="Times New Roman"/>
          <w:sz w:val="21"/>
          <w:szCs w:val="21"/>
        </w:rPr>
        <w:t>万元工业增加值用水量</w:t>
      </w:r>
      <w:r>
        <w:rPr>
          <w:rFonts w:hint="eastAsia" w:cs="Times New Roman"/>
          <w:sz w:val="21"/>
          <w:szCs w:val="21"/>
        </w:rPr>
        <w:t>均为当年价，2</w:t>
      </w:r>
      <w:r>
        <w:rPr>
          <w:rFonts w:cs="Times New Roman"/>
          <w:sz w:val="21"/>
          <w:szCs w:val="21"/>
        </w:rPr>
        <w:t>025</w:t>
      </w:r>
      <w:r>
        <w:rPr>
          <w:rFonts w:hint="eastAsia" w:cs="Times New Roman"/>
          <w:sz w:val="21"/>
          <w:szCs w:val="21"/>
        </w:rPr>
        <w:t>及远期展望均为2</w:t>
      </w:r>
      <w:r>
        <w:rPr>
          <w:rFonts w:cs="Times New Roman"/>
          <w:sz w:val="21"/>
          <w:szCs w:val="21"/>
        </w:rPr>
        <w:t>020</w:t>
      </w:r>
      <w:r>
        <w:rPr>
          <w:rFonts w:hint="eastAsia" w:cs="Times New Roman"/>
          <w:sz w:val="21"/>
          <w:szCs w:val="21"/>
        </w:rPr>
        <w:t>年可比价</w:t>
      </w:r>
      <w:r>
        <w:rPr>
          <w:rFonts w:hint="eastAsia"/>
          <w:sz w:val="21"/>
          <w:szCs w:val="18"/>
        </w:rPr>
        <w:t>；</w:t>
      </w:r>
      <w:bookmarkEnd w:id="20"/>
    </w:p>
    <w:p>
      <w:pPr>
        <w:spacing w:line="320" w:lineRule="exact"/>
        <w:ind w:firstLine="409"/>
        <w:rPr>
          <w:sz w:val="21"/>
          <w:szCs w:val="18"/>
        </w:rPr>
      </w:pPr>
      <w:r>
        <w:rPr>
          <w:rFonts w:hint="eastAsia"/>
          <w:sz w:val="21"/>
          <w:szCs w:val="18"/>
        </w:rPr>
        <w:t>（c）高效节水灌溉占比是指喷微管灌面积占有效灌溉面积比例。</w:t>
      </w:r>
    </w:p>
    <w:p>
      <w:pPr>
        <w:ind w:firstLine="549"/>
      </w:pPr>
    </w:p>
    <w:p>
      <w:pPr>
        <w:pStyle w:val="4"/>
      </w:pPr>
      <w:bookmarkStart w:id="21" w:name="_Toc141116818"/>
      <w:r>
        <w:rPr>
          <w:rFonts w:hint="eastAsia"/>
        </w:rPr>
        <w:t>3</w:t>
      </w:r>
      <w:r>
        <w:t xml:space="preserve">.5 </w:t>
      </w:r>
      <w:r>
        <w:rPr>
          <w:rFonts w:hint="eastAsia"/>
        </w:rPr>
        <w:t>重点区域</w:t>
      </w:r>
      <w:bookmarkEnd w:id="21"/>
    </w:p>
    <w:p>
      <w:pPr>
        <w:ind w:firstLine="549"/>
      </w:pPr>
      <w:r>
        <w:rPr>
          <w:rFonts w:hint="eastAsia"/>
        </w:rPr>
        <w:t>按照高质量发展要求，统筹发展和安全，坚持节水优先、空间均衡、系统治理、两手发力的治水思路，把水资源作为刚性约束，根据水资源承载能力优化城市空间布局、产业结构、人口规模，以水定城、以水定地、以水定人、以水定产，加快形成节水型绿色型生产生活方式。</w:t>
      </w:r>
    </w:p>
    <w:p>
      <w:pPr>
        <w:ind w:firstLine="551"/>
        <w:rPr>
          <w:b/>
          <w:bCs/>
        </w:rPr>
      </w:pPr>
      <w:r>
        <w:rPr>
          <w:rFonts w:hint="eastAsia"/>
          <w:b/>
          <w:bCs/>
        </w:rPr>
        <w:t>（</w:t>
      </w:r>
      <w:r>
        <w:rPr>
          <w:b/>
          <w:bCs/>
        </w:rPr>
        <w:t>1</w:t>
      </w:r>
      <w:r>
        <w:rPr>
          <w:rFonts w:hint="eastAsia"/>
          <w:b/>
          <w:bCs/>
        </w:rPr>
        <w:t>）宁波市区</w:t>
      </w:r>
    </w:p>
    <w:p>
      <w:pPr>
        <w:ind w:firstLine="549"/>
      </w:pPr>
      <w:r>
        <w:rPr>
          <w:rFonts w:hint="eastAsia"/>
        </w:rPr>
        <w:t>宁波市区是宁波市政治、经济、人口中心，是全市金融、商贸、信息、科技、旅游基地，是经济活动和资源消耗的核心区域，人均水资源量少，是优质水资源最为紧缺的区域。要突出水资源刚性约束，进一步拓展分质供水、按需供水、水尽其用的供水体系，积极开展高耗水企业节水改造和清洁生产，提高智慧节水管理水平，推动实现绿色发展、循环发展的生产生活方式。</w:t>
      </w:r>
    </w:p>
    <w:p>
      <w:pPr>
        <w:ind w:firstLine="551"/>
      </w:pPr>
      <w:r>
        <w:rPr>
          <w:rFonts w:hint="eastAsia"/>
          <w:b/>
          <w:bCs/>
        </w:rPr>
        <w:t>一是持续提高水源分质供水能力</w:t>
      </w:r>
      <w:r>
        <w:rPr>
          <w:rFonts w:hint="eastAsia"/>
        </w:rPr>
        <w:t>。全面推行分级分质供水能力，加快推进姚江大工业水厂扩建，增加工业水厂供水能力，优化水源利用结构，增强城乡居民生活优质水资源供给潜力，打造全省水源分质供水示范区。</w:t>
      </w:r>
    </w:p>
    <w:p>
      <w:pPr>
        <w:ind w:firstLine="551"/>
      </w:pPr>
      <w:r>
        <w:rPr>
          <w:rFonts w:hint="eastAsia"/>
          <w:b/>
          <w:bCs/>
        </w:rPr>
        <w:t>二是紧抓高耗水企业节水</w:t>
      </w:r>
      <w:r>
        <w:rPr>
          <w:rFonts w:hint="eastAsia"/>
        </w:rPr>
        <w:t>。全面推进工业减排提效，大力推行清洁生产，实施节水技术改造，鼓励企业内部中水回用，提高工业用水重复利用率；推广应用节水先进成熟工艺、技术和装备，推动节水技术转向系统性资源回收和循环再利用，节水能力向用水系统集成优化、智能化方向发展。</w:t>
      </w:r>
    </w:p>
    <w:p>
      <w:pPr>
        <w:ind w:firstLine="551"/>
      </w:pPr>
      <w:r>
        <w:rPr>
          <w:rFonts w:hint="eastAsia"/>
          <w:b/>
          <w:bCs/>
        </w:rPr>
        <w:t>三是提高智慧节水管理水平</w:t>
      </w:r>
      <w:r>
        <w:rPr>
          <w:rFonts w:hint="eastAsia"/>
        </w:rPr>
        <w:t>。坚持科技引领、智慧管水，探索建立全周期节水治理体系，加快建设智慧节水管理平台，实现从基础管理、计划管理到动态考核管理、预警统计管理的提升。</w:t>
      </w:r>
    </w:p>
    <w:p>
      <w:pPr>
        <w:ind w:firstLine="551"/>
        <w:rPr>
          <w:b/>
          <w:bCs/>
        </w:rPr>
      </w:pPr>
      <w:r>
        <w:rPr>
          <w:rFonts w:hint="eastAsia"/>
          <w:b/>
          <w:bCs/>
        </w:rPr>
        <w:t>（</w:t>
      </w:r>
      <w:r>
        <w:rPr>
          <w:b/>
          <w:bCs/>
        </w:rPr>
        <w:t>2</w:t>
      </w:r>
      <w:r>
        <w:rPr>
          <w:rFonts w:hint="eastAsia"/>
          <w:b/>
          <w:bCs/>
        </w:rPr>
        <w:t>）余慈片</w:t>
      </w:r>
    </w:p>
    <w:p>
      <w:pPr>
        <w:ind w:firstLine="549"/>
      </w:pPr>
      <w:r>
        <w:rPr>
          <w:rFonts w:hint="eastAsia"/>
        </w:rPr>
        <w:t>余姚市、慈溪市（含杭州湾新区）是宁波都市区副中心，杭州湾地区专业性生产服务中心，具有先进制造业基地。区域水资源总量不足，水资源承载能力不足，应稳步推进产业结构调整、优化产业布局，积极推进水源分质供水，提高农业农村节水水平，促进经济社会与水资源水环境承载能力协调发展。</w:t>
      </w:r>
    </w:p>
    <w:p>
      <w:pPr>
        <w:ind w:firstLine="551" w:firstLineChars="0"/>
      </w:pPr>
      <w:r>
        <w:rPr>
          <w:rFonts w:hint="eastAsia"/>
          <w:b/>
          <w:bCs/>
        </w:rPr>
        <w:t>一是优化产业布局，推进水源分质供水。</w:t>
      </w:r>
      <w:r>
        <w:rPr>
          <w:rFonts w:hint="eastAsia"/>
        </w:rPr>
        <w:t>以工业结构转型升级为契机，鼓励发展低耗水高产出产业，强化生产用水管理，推进工业节水改造，积极推行水循环利用。在优质水资源承载力严重不足的慈溪、杭州湾新区进一步推动水源分质供水，优化水源利用结构，进一步拓展工业用水水源、提高工业用水效率。</w:t>
      </w:r>
    </w:p>
    <w:p>
      <w:pPr>
        <w:ind w:firstLine="551" w:firstLineChars="0"/>
      </w:pPr>
      <w:r>
        <w:rPr>
          <w:rFonts w:hint="eastAsia"/>
          <w:b/>
          <w:bCs/>
        </w:rPr>
        <w:t>二是提高农业农村节水水平。</w:t>
      </w:r>
      <w:r>
        <w:rPr>
          <w:rFonts w:hint="eastAsia"/>
        </w:rPr>
        <w:t>结合灌区节水续建配套与现代化改造、高标准农田建设，推广农业自动化、智能化节水灌溉技术。加快种植结构优化调整，加大田间基础配套设施建设，发展精品化、高效化、集约化农业，持续推进农业“两区”建设。加快村镇生活供水设施及配套管网建设与改造，实行计量收费。</w:t>
      </w:r>
    </w:p>
    <w:p>
      <w:pPr>
        <w:ind w:firstLine="551"/>
        <w:rPr>
          <w:b/>
          <w:bCs/>
        </w:rPr>
      </w:pPr>
      <w:r>
        <w:rPr>
          <w:rFonts w:hint="eastAsia"/>
          <w:b/>
          <w:bCs/>
        </w:rPr>
        <w:t>（</w:t>
      </w:r>
      <w:r>
        <w:rPr>
          <w:b/>
          <w:bCs/>
        </w:rPr>
        <w:t>3</w:t>
      </w:r>
      <w:r>
        <w:rPr>
          <w:rFonts w:hint="eastAsia"/>
          <w:b/>
          <w:bCs/>
        </w:rPr>
        <w:t>）宁象片</w:t>
      </w:r>
    </w:p>
    <w:p>
      <w:pPr>
        <w:ind w:firstLine="549"/>
      </w:pPr>
      <w:r>
        <w:rPr>
          <w:rFonts w:hint="eastAsia"/>
        </w:rPr>
        <w:t>宁海县、象山片是宁波南部生态发展区，是城市水源涵养地，重要的生态生产基地。区域水资源总量较为丰富，水资源承载能力总体正常，但节水意识和节水水平均有待进一步提升，应加强城镇和农村生活节水，强化非常规水利用，推动用水方式向集约节约高效利用转变。</w:t>
      </w:r>
    </w:p>
    <w:p>
      <w:pPr>
        <w:ind w:firstLine="549" w:firstLineChars="0"/>
      </w:pPr>
      <w:r>
        <w:rPr>
          <w:rFonts w:hint="eastAsia"/>
          <w:b/>
          <w:bCs/>
        </w:rPr>
        <w:t>一是加强城镇和农业生活节水</w:t>
      </w:r>
      <w:r>
        <w:rPr>
          <w:rFonts w:hint="eastAsia"/>
        </w:rPr>
        <w:t>。持续推进区域内城乡供水管网更新改造，减少原水输水损失和公共供水管网漏损，全面推广生活节水器具，实行供水分区计量和在线监测；农村地区</w:t>
      </w:r>
      <w:r>
        <w:rPr>
          <w:rFonts w:hint="eastAsia" w:cs="Times New Roman"/>
        </w:rPr>
        <w:t>严格执行农村水费收缴制度，杜绝“长流水”，加强节水宣传，</w:t>
      </w:r>
      <w:r>
        <w:rPr>
          <w:rFonts w:hint="eastAsia"/>
        </w:rPr>
        <w:t>提升全民节水意识。</w:t>
      </w:r>
    </w:p>
    <w:p>
      <w:pPr>
        <w:ind w:firstLine="551"/>
      </w:pPr>
      <w:r>
        <w:rPr>
          <w:rFonts w:hint="eastAsia"/>
          <w:b/>
          <w:bCs/>
        </w:rPr>
        <w:t>二是强化非常规水利用。</w:t>
      </w:r>
      <w:r>
        <w:rPr>
          <w:rFonts w:hint="eastAsia"/>
        </w:rPr>
        <w:t>优化水源利用结构，因地制宜推进水源分质供水；推动海水淡化规模化应用，</w:t>
      </w:r>
      <w:r>
        <w:rPr>
          <w:rFonts w:cs="Times New Roman"/>
        </w:rPr>
        <w:t>鼓励</w:t>
      </w:r>
      <w:r>
        <w:rPr>
          <w:rFonts w:hint="eastAsia" w:cs="Times New Roman"/>
        </w:rPr>
        <w:t>区域内</w:t>
      </w:r>
      <w:r>
        <w:rPr>
          <w:rFonts w:cs="Times New Roman"/>
        </w:rPr>
        <w:t>高耗水行业和工业园区用水要优先利用海水、亚海水</w:t>
      </w:r>
      <w:r>
        <w:rPr>
          <w:rFonts w:hint="eastAsia" w:cs="Times New Roman"/>
        </w:rPr>
        <w:t>。</w:t>
      </w:r>
    </w:p>
    <w:p>
      <w:pPr>
        <w:ind w:firstLine="549"/>
        <w:sectPr>
          <w:headerReference r:id="rId19"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p>
    <w:p>
      <w:pPr>
        <w:pStyle w:val="3"/>
      </w:pPr>
      <w:bookmarkStart w:id="22" w:name="_Toc141116819"/>
      <w:r>
        <w:rPr>
          <w:rFonts w:hint="eastAsia"/>
        </w:rPr>
        <w:t>4</w:t>
      </w:r>
      <w:r>
        <w:t xml:space="preserve"> </w:t>
      </w:r>
      <w:r>
        <w:rPr>
          <w:rFonts w:hint="eastAsia"/>
        </w:rPr>
        <w:t>重点任务</w:t>
      </w:r>
      <w:bookmarkEnd w:id="22"/>
    </w:p>
    <w:p>
      <w:pPr>
        <w:pStyle w:val="4"/>
      </w:pPr>
      <w:bookmarkStart w:id="23" w:name="_Toc141116820"/>
      <w:r>
        <w:rPr>
          <w:rFonts w:hint="eastAsia"/>
        </w:rPr>
        <w:t>4</w:t>
      </w:r>
      <w:r>
        <w:t xml:space="preserve">.1 </w:t>
      </w:r>
      <w:r>
        <w:rPr>
          <w:rFonts w:hint="eastAsia"/>
        </w:rPr>
        <w:t>实行“双控”行动</w:t>
      </w:r>
      <w:bookmarkEnd w:id="23"/>
    </w:p>
    <w:p>
      <w:pPr>
        <w:pStyle w:val="5"/>
      </w:pPr>
      <w:r>
        <w:t xml:space="preserve">4.1.1 </w:t>
      </w:r>
      <w:r>
        <w:rPr>
          <w:rFonts w:hint="eastAsia"/>
        </w:rPr>
        <w:t>强化指标刚性约束</w:t>
      </w:r>
    </w:p>
    <w:p>
      <w:pPr>
        <w:ind w:firstLine="549"/>
      </w:pPr>
      <w:r>
        <w:rPr>
          <w:rFonts w:hint="eastAsia"/>
        </w:rPr>
        <w:t>健全</w:t>
      </w:r>
      <w:r>
        <w:t>市、县</w:t>
      </w:r>
      <w:r>
        <w:rPr>
          <w:rFonts w:hint="eastAsia"/>
        </w:rPr>
        <w:t>两</w:t>
      </w:r>
      <w:r>
        <w:t>级区域用水总量、强度控制指标</w:t>
      </w:r>
      <w:r>
        <w:rPr>
          <w:rFonts w:hint="eastAsia"/>
        </w:rPr>
        <w:t>体系，</w:t>
      </w:r>
      <w:r>
        <w:t>纳入国民经济和社会发展</w:t>
      </w:r>
      <w:r>
        <w:rPr>
          <w:rFonts w:hint="eastAsia"/>
        </w:rPr>
        <w:t>规划体系。制定</w:t>
      </w:r>
      <w:r>
        <w:t>年度</w:t>
      </w:r>
      <w:r>
        <w:rPr>
          <w:rFonts w:hint="eastAsia"/>
        </w:rPr>
        <w:t>用水控制</w:t>
      </w:r>
      <w:r>
        <w:t>目标，</w:t>
      </w:r>
      <w:r>
        <w:rPr>
          <w:rFonts w:hint="eastAsia"/>
        </w:rPr>
        <w:t>强化节水约束性指标管理。开展县域水资源承载能力评价，划定水资源超载、临界超载和不超载地区，纳入国土空间规划“双评价”体系，建立水资源承载能力动态评价及预警系统平台，实行监测预警机制和差别化管控措施。建立监测预警机制，对开发利用接近或超过控制指标的区域，依法限制或暂停审批新增取水许可，倒逼落实节水责任，督促转变发展方式，严控用水总量。</w:t>
      </w:r>
    </w:p>
    <w:p>
      <w:pPr>
        <w:ind w:firstLine="549"/>
      </w:pPr>
      <w:r>
        <w:rPr>
          <w:rFonts w:hint="eastAsia"/>
        </w:rPr>
        <w:t>到</w:t>
      </w:r>
      <w:r>
        <w:t>2025</w:t>
      </w:r>
      <w:r>
        <w:rPr>
          <w:rFonts w:hint="eastAsia"/>
        </w:rPr>
        <w:t>年，完成甬江流域水量分配方案和甬江流域生态流量保障实施方案，明确水资源利用上限和生态流量底线；建立全市水量分配动态调整机制，强化用水总量和生态流量管控。</w:t>
      </w:r>
    </w:p>
    <w:p>
      <w:pPr>
        <w:ind w:firstLine="549"/>
      </w:pPr>
      <w:r>
        <w:rPr>
          <w:rFonts w:hint="eastAsia"/>
        </w:rPr>
        <w:t>结合开发区（园区）整合提升、重点平台建设以及美丽园区建设，</w:t>
      </w:r>
      <w:r>
        <w:t>全面推</w:t>
      </w:r>
      <w:r>
        <w:rPr>
          <w:rFonts w:ascii="宋体" w:hAnsi="宋体" w:eastAsia="宋体"/>
        </w:rPr>
        <w:t>行“区域水资源论证+水耗标准”制</w:t>
      </w:r>
      <w:r>
        <w:t>度，明确产业平台用水总量和强度控制指标，制定项目准入水效标准，</w:t>
      </w:r>
      <w:r>
        <w:rPr>
          <w:rFonts w:hint="eastAsia"/>
        </w:rPr>
        <w:t>简化</w:t>
      </w:r>
      <w:r>
        <w:t>取水审批程序，强化事中事后监管。</w:t>
      </w:r>
    </w:p>
    <w:p>
      <w:pPr>
        <w:ind w:firstLine="549"/>
      </w:pPr>
    </w:p>
    <w:p>
      <w:pPr>
        <w:ind w:firstLine="549"/>
      </w:pPr>
    </w:p>
    <w:p>
      <w:pPr>
        <w:ind w:firstLine="549"/>
      </w:pPr>
    </w:p>
    <w:p>
      <w:pPr>
        <w:ind w:firstLine="549"/>
      </w:pPr>
    </w:p>
    <w:p>
      <w:pPr>
        <w:ind w:firstLine="549"/>
      </w:pPr>
    </w:p>
    <w:p>
      <w:pPr>
        <w:ind w:firstLine="549"/>
      </w:pPr>
    </w:p>
    <w:p>
      <w:pPr>
        <w:ind w:firstLine="549"/>
      </w:pPr>
    </w:p>
    <w:p>
      <w:pPr>
        <w:ind w:firstLine="549"/>
      </w:pPr>
    </w:p>
    <w:p>
      <w:pPr>
        <w:ind w:firstLine="549"/>
        <w:rPr>
          <w:b/>
          <w:bCs/>
        </w:rPr>
      </w:pPr>
      <w:r>
        <w:rPr>
          <w:rFonts w:hint="eastAsia"/>
        </w:rPr>
        <w:t>表4</w:t>
      </w:r>
      <w:r>
        <w:t xml:space="preserve">.1-1       </w:t>
      </w:r>
      <w:r>
        <w:rPr>
          <w:rFonts w:hint="eastAsia"/>
          <w:b/>
          <w:bCs/>
        </w:rPr>
        <w:t>用水总量和用水强度控制指标分解表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891"/>
        <w:gridCol w:w="3052"/>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vMerge w:val="restart"/>
            <w:shd w:val="clear" w:color="auto" w:fill="auto"/>
            <w:vAlign w:val="center"/>
          </w:tcPr>
          <w:p>
            <w:pPr>
              <w:pStyle w:val="49"/>
              <w:rPr>
                <w:rFonts w:cs="Times New Roman"/>
                <w:color w:val="auto"/>
              </w:rPr>
            </w:pPr>
            <w:r>
              <w:rPr>
                <w:rFonts w:cs="Times New Roman"/>
                <w:color w:val="auto"/>
              </w:rPr>
              <w:t>分区</w:t>
            </w:r>
          </w:p>
        </w:tc>
        <w:tc>
          <w:tcPr>
            <w:tcW w:w="1050" w:type="pct"/>
            <w:shd w:val="clear" w:color="auto" w:fill="auto"/>
            <w:vAlign w:val="center"/>
          </w:tcPr>
          <w:p>
            <w:pPr>
              <w:pStyle w:val="49"/>
              <w:rPr>
                <w:rFonts w:cs="Times New Roman"/>
                <w:color w:val="auto"/>
              </w:rPr>
            </w:pPr>
            <w:r>
              <w:rPr>
                <w:rFonts w:cs="Times New Roman"/>
                <w:color w:val="auto"/>
              </w:rPr>
              <w:t>用水总量</w:t>
            </w:r>
          </w:p>
        </w:tc>
        <w:tc>
          <w:tcPr>
            <w:tcW w:w="1695" w:type="pct"/>
            <w:shd w:val="clear" w:color="auto" w:fill="auto"/>
            <w:vAlign w:val="center"/>
          </w:tcPr>
          <w:p>
            <w:pPr>
              <w:pStyle w:val="49"/>
              <w:rPr>
                <w:rFonts w:cs="Times New Roman"/>
                <w:color w:val="auto"/>
              </w:rPr>
            </w:pPr>
            <w:r>
              <w:rPr>
                <w:rFonts w:cs="Times New Roman"/>
                <w:color w:val="auto"/>
              </w:rPr>
              <w:t>万元地区生产总值用水量</w:t>
            </w:r>
          </w:p>
        </w:tc>
        <w:tc>
          <w:tcPr>
            <w:tcW w:w="1450" w:type="pct"/>
            <w:shd w:val="clear" w:color="auto" w:fill="auto"/>
            <w:vAlign w:val="center"/>
          </w:tcPr>
          <w:p>
            <w:pPr>
              <w:pStyle w:val="49"/>
              <w:rPr>
                <w:rFonts w:cs="Times New Roman"/>
                <w:color w:val="auto"/>
              </w:rPr>
            </w:pPr>
            <w:r>
              <w:rPr>
                <w:rFonts w:cs="Times New Roman"/>
                <w:color w:val="auto"/>
              </w:rPr>
              <w:t>万元工业增加值用水量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vMerge w:val="continue"/>
            <w:vAlign w:val="center"/>
          </w:tcPr>
          <w:p>
            <w:pPr>
              <w:pStyle w:val="49"/>
              <w:rPr>
                <w:rFonts w:cs="Times New Roman"/>
                <w:color w:val="auto"/>
              </w:rPr>
            </w:pPr>
          </w:p>
        </w:tc>
        <w:tc>
          <w:tcPr>
            <w:tcW w:w="1050" w:type="pct"/>
            <w:shd w:val="clear" w:color="auto" w:fill="auto"/>
            <w:vAlign w:val="center"/>
          </w:tcPr>
          <w:p>
            <w:pPr>
              <w:pStyle w:val="49"/>
              <w:rPr>
                <w:rFonts w:cs="Times New Roman"/>
                <w:color w:val="auto"/>
              </w:rPr>
            </w:pPr>
            <w:r>
              <w:rPr>
                <w:rFonts w:cs="Times New Roman"/>
                <w:color w:val="auto"/>
              </w:rPr>
              <w:t>亿m</w:t>
            </w:r>
            <w:r>
              <w:rPr>
                <w:rFonts w:cs="Times New Roman"/>
                <w:color w:val="auto"/>
                <w:vertAlign w:val="superscript"/>
              </w:rPr>
              <w:t>3</w:t>
            </w:r>
          </w:p>
        </w:tc>
        <w:tc>
          <w:tcPr>
            <w:tcW w:w="1695" w:type="pct"/>
            <w:shd w:val="clear" w:color="auto" w:fill="auto"/>
            <w:vAlign w:val="center"/>
          </w:tcPr>
          <w:p>
            <w:pPr>
              <w:pStyle w:val="49"/>
              <w:rPr>
                <w:rFonts w:cs="Times New Roman"/>
                <w:color w:val="auto"/>
              </w:rPr>
            </w:pPr>
            <w:r>
              <w:rPr>
                <w:rFonts w:cs="Times New Roman"/>
                <w:color w:val="auto"/>
              </w:rPr>
              <w:t>m</w:t>
            </w:r>
            <w:r>
              <w:rPr>
                <w:rFonts w:cs="Times New Roman"/>
                <w:color w:val="auto"/>
                <w:vertAlign w:val="superscript"/>
              </w:rPr>
              <w:t>3</w:t>
            </w:r>
            <w:r>
              <w:rPr>
                <w:rFonts w:cs="Times New Roman"/>
                <w:color w:val="auto"/>
              </w:rPr>
              <w:t>/万元</w:t>
            </w:r>
          </w:p>
        </w:tc>
        <w:tc>
          <w:tcPr>
            <w:tcW w:w="1450" w:type="pct"/>
            <w:shd w:val="clear" w:color="auto" w:fill="auto"/>
            <w:vAlign w:val="center"/>
          </w:tcPr>
          <w:p>
            <w:pPr>
              <w:pStyle w:val="49"/>
              <w:rPr>
                <w:rFonts w:cs="Times New Roman"/>
                <w:color w:val="auto"/>
              </w:rPr>
            </w:pPr>
            <w:r>
              <w:rPr>
                <w:rFonts w:cs="Times New Roman"/>
                <w:color w:val="auto"/>
              </w:rPr>
              <w:t>m</w:t>
            </w:r>
            <w:r>
              <w:rPr>
                <w:rFonts w:cs="Times New Roman"/>
                <w:color w:val="auto"/>
                <w:vertAlign w:val="superscript"/>
              </w:rPr>
              <w:t>3</w:t>
            </w:r>
            <w:r>
              <w:rPr>
                <w:rFonts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海曙区</w:t>
            </w:r>
          </w:p>
        </w:tc>
        <w:tc>
          <w:tcPr>
            <w:tcW w:w="1050" w:type="pct"/>
            <w:shd w:val="clear" w:color="auto" w:fill="auto"/>
            <w:noWrap/>
            <w:vAlign w:val="center"/>
          </w:tcPr>
          <w:p>
            <w:pPr>
              <w:pStyle w:val="49"/>
              <w:rPr>
                <w:rFonts w:hint="eastAsia" w:eastAsia="宋体" w:cs="Times New Roman"/>
                <w:color w:val="auto"/>
                <w:lang w:val="en-US" w:eastAsia="zh-CN"/>
              </w:rPr>
            </w:pPr>
            <w:r>
              <w:rPr>
                <w:rFonts w:cs="Times New Roman"/>
                <w:color w:val="auto"/>
              </w:rPr>
              <w:t>2</w:t>
            </w:r>
            <w:r>
              <w:rPr>
                <w:rFonts w:hint="eastAsia" w:cs="Times New Roman"/>
                <w:color w:val="auto"/>
              </w:rPr>
              <w:t>.</w:t>
            </w:r>
            <w:r>
              <w:rPr>
                <w:rFonts w:cs="Times New Roman"/>
                <w:color w:val="auto"/>
              </w:rPr>
              <w:t>0</w:t>
            </w:r>
            <w:r>
              <w:rPr>
                <w:rFonts w:hint="eastAsia" w:cs="Times New Roman"/>
                <w:color w:val="auto"/>
                <w:lang w:val="en-US" w:eastAsia="zh-CN"/>
              </w:rPr>
              <w:t>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12.5</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鄞州区</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3.15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10.4</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江北区</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0.95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10.4</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镇海区</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2.4</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15.4</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北仑区</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3.4</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13.3</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奉化区</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2.0</w:t>
            </w:r>
          </w:p>
        </w:tc>
        <w:tc>
          <w:tcPr>
            <w:tcW w:w="1695" w:type="pct"/>
            <w:shd w:val="clear" w:color="auto" w:fill="auto"/>
            <w:noWrap/>
            <w:vAlign w:val="center"/>
          </w:tcPr>
          <w:p>
            <w:pPr>
              <w:pStyle w:val="49"/>
              <w:rPr>
                <w:rFonts w:hint="default" w:eastAsia="宋体" w:cs="Times New Roman"/>
                <w:color w:val="auto"/>
                <w:lang w:val="en-US" w:eastAsia="zh-CN"/>
              </w:rPr>
            </w:pPr>
            <w:r>
              <w:rPr>
                <w:rFonts w:cs="Times New Roman"/>
                <w:color w:val="auto"/>
              </w:rPr>
              <w:t>20</w:t>
            </w:r>
            <w:r>
              <w:rPr>
                <w:rFonts w:hint="eastAsia" w:cs="Times New Roman"/>
                <w:color w:val="auto"/>
                <w:lang w:val="en-US" w:eastAsia="zh-CN"/>
              </w:rPr>
              <w:t>.3</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余姚市</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3.65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21.4</w:t>
            </w:r>
          </w:p>
        </w:tc>
        <w:tc>
          <w:tcPr>
            <w:tcW w:w="1450" w:type="pct"/>
            <w:shd w:val="clear" w:color="auto" w:fill="auto"/>
            <w:noWrap/>
            <w:vAlign w:val="center"/>
          </w:tcPr>
          <w:p>
            <w:pPr>
              <w:pStyle w:val="49"/>
              <w:rPr>
                <w:rFonts w:hint="default" w:eastAsia="宋体" w:cs="Times New Roman"/>
                <w:color w:val="auto"/>
                <w:lang w:val="en-US" w:eastAsia="zh-CN"/>
              </w:rPr>
            </w:pPr>
            <w:r>
              <w:rPr>
                <w:rFonts w:cs="Times New Roman"/>
                <w:color w:val="auto"/>
              </w:rPr>
              <w:t>7</w:t>
            </w:r>
            <w:r>
              <w:rPr>
                <w:rFonts w:hint="eastAsia" w:cs="Times New Roman"/>
                <w:color w:va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慈溪市</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3.55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12.5</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宁海县</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2.1</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18.9</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cs="Times New Roman"/>
                <w:color w:val="auto"/>
              </w:rPr>
              <w:t>象山县</w:t>
            </w:r>
          </w:p>
        </w:tc>
        <w:tc>
          <w:tcPr>
            <w:tcW w:w="1050" w:type="pct"/>
            <w:shd w:val="clear" w:color="auto" w:fill="auto"/>
            <w:noWrap/>
            <w:vAlign w:val="center"/>
          </w:tcPr>
          <w:p>
            <w:pPr>
              <w:pStyle w:val="49"/>
              <w:rPr>
                <w:rFonts w:cs="Times New Roman"/>
                <w:color w:val="auto"/>
              </w:rPr>
            </w:pPr>
            <w:r>
              <w:rPr>
                <w:rFonts w:cs="Times New Roman"/>
                <w:color w:val="auto"/>
              </w:rPr>
              <w:t>1.9</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22.5</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pct"/>
            <w:shd w:val="clear" w:color="auto" w:fill="auto"/>
            <w:noWrap/>
            <w:vAlign w:val="center"/>
          </w:tcPr>
          <w:p>
            <w:pPr>
              <w:pStyle w:val="49"/>
              <w:rPr>
                <w:rFonts w:cs="Times New Roman"/>
                <w:color w:val="auto"/>
              </w:rPr>
            </w:pPr>
            <w:r>
              <w:rPr>
                <w:rFonts w:hint="eastAsia" w:cs="Times New Roman"/>
                <w:color w:val="auto"/>
              </w:rPr>
              <w:t>全市</w:t>
            </w:r>
          </w:p>
        </w:tc>
        <w:tc>
          <w:tcPr>
            <w:tcW w:w="10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25.15</w:t>
            </w:r>
          </w:p>
        </w:tc>
        <w:tc>
          <w:tcPr>
            <w:tcW w:w="1695"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14.4</w:t>
            </w:r>
          </w:p>
        </w:tc>
        <w:tc>
          <w:tcPr>
            <w:tcW w:w="1450" w:type="pct"/>
            <w:shd w:val="clear" w:color="auto" w:fill="auto"/>
            <w:noWrap/>
            <w:vAlign w:val="center"/>
          </w:tcPr>
          <w:p>
            <w:pPr>
              <w:pStyle w:val="49"/>
              <w:rPr>
                <w:rFonts w:hint="default" w:eastAsia="宋体" w:cs="Times New Roman"/>
                <w:color w:val="auto"/>
                <w:lang w:val="en-US" w:eastAsia="zh-CN"/>
              </w:rPr>
            </w:pPr>
            <w:r>
              <w:rPr>
                <w:rFonts w:hint="eastAsia" w:cs="Times New Roman"/>
                <w:color w:val="auto"/>
                <w:lang w:val="en-US" w:eastAsia="zh-CN"/>
              </w:rPr>
              <w:t>10</w:t>
            </w:r>
          </w:p>
        </w:tc>
      </w:tr>
    </w:tbl>
    <w:p>
      <w:pPr>
        <w:ind w:firstLine="409"/>
        <w:rPr>
          <w:sz w:val="21"/>
          <w:szCs w:val="18"/>
        </w:rPr>
      </w:pPr>
    </w:p>
    <w:p>
      <w:pPr>
        <w:pStyle w:val="5"/>
      </w:pPr>
      <w:r>
        <w:t xml:space="preserve">4.1.2 </w:t>
      </w:r>
      <w:r>
        <w:rPr>
          <w:rFonts w:hint="eastAsia"/>
        </w:rPr>
        <w:t>实施用水全过程管控</w:t>
      </w:r>
    </w:p>
    <w:p>
      <w:pPr>
        <w:ind w:firstLine="549"/>
      </w:pPr>
      <w:r>
        <w:rPr>
          <w:rFonts w:hint="eastAsia"/>
        </w:rPr>
        <w:t>加强用水全过程管理，</w:t>
      </w:r>
      <w:r>
        <w:t>完善规划和建设项目水资源论证制度，</w:t>
      </w:r>
      <w:r>
        <w:rPr>
          <w:rFonts w:hint="eastAsia"/>
        </w:rPr>
        <w:t>落实节水评价制度，严格实行取水许可、计划用水和定额用水管理制度，严格落实建设项目节水“三同时”制度。到</w:t>
      </w:r>
      <w:r>
        <w:t>2025</w:t>
      </w:r>
      <w:r>
        <w:rPr>
          <w:rFonts w:hint="eastAsia"/>
        </w:rPr>
        <w:t>年，全市公共供水计划用水率达到9</w:t>
      </w:r>
      <w:r>
        <w:t>5</w:t>
      </w:r>
      <w:r>
        <w:rPr>
          <w:rFonts w:hint="eastAsia"/>
        </w:rPr>
        <w:t>%以上，年取水量1万吨以上的自备水取水户实现取水计量监控全覆盖。</w:t>
      </w:r>
    </w:p>
    <w:p>
      <w:pPr>
        <w:ind w:firstLine="549"/>
      </w:pPr>
      <w:r>
        <w:rPr>
          <w:rFonts w:hint="eastAsia"/>
        </w:rPr>
        <w:t>全面开展用水户水平衡测试工作，严格控制单元用水量。编制完成《宁波市水平衡测试导则》和《宁波市水平衡测试五年计划》，对全市符合条件的工业企业、服务业、机关事业单位分年度实施水平衡测试工作。到</w:t>
      </w:r>
      <w:r>
        <w:t>2025</w:t>
      </w:r>
      <w:r>
        <w:rPr>
          <w:rFonts w:hint="eastAsia"/>
        </w:rPr>
        <w:t>年完成第一轮水平衡测试，并编制下一个五年计划，通过测试控制单元用水量，科学预测总量控制值。</w:t>
      </w:r>
    </w:p>
    <w:p>
      <w:pPr>
        <w:ind w:firstLine="549"/>
      </w:pPr>
    </w:p>
    <w:p>
      <w:pPr>
        <w:ind w:firstLine="549"/>
      </w:pPr>
    </w:p>
    <w:p>
      <w:pPr>
        <w:ind w:firstLine="549"/>
      </w:pPr>
    </w:p>
    <w:p>
      <w:pPr>
        <w:ind w:firstLine="549"/>
      </w:pPr>
      <w:r>
        <w:rPr>
          <w:rFonts w:hint="eastAsia"/>
        </w:rPr>
        <w:t>表4</w:t>
      </w:r>
      <w:r>
        <w:t xml:space="preserve">.1-2       </w:t>
      </w:r>
      <w:r>
        <w:rPr>
          <w:rFonts w:hint="eastAsia"/>
          <w:b/>
          <w:bCs/>
        </w:rPr>
        <w:t>宁波市用水过程管控指标任务分解</w:t>
      </w:r>
    </w:p>
    <w:tbl>
      <w:tblPr>
        <w:tblStyle w:val="25"/>
        <w:tblW w:w="5000" w:type="pct"/>
        <w:tblInd w:w="0" w:type="dxa"/>
        <w:tblLayout w:type="autofit"/>
        <w:tblCellMar>
          <w:top w:w="0" w:type="dxa"/>
          <w:left w:w="108" w:type="dxa"/>
          <w:bottom w:w="0" w:type="dxa"/>
          <w:right w:w="108" w:type="dxa"/>
        </w:tblCellMar>
      </w:tblPr>
      <w:tblGrid>
        <w:gridCol w:w="1692"/>
        <w:gridCol w:w="2075"/>
        <w:gridCol w:w="3571"/>
        <w:gridCol w:w="1666"/>
      </w:tblGrid>
      <w:tr>
        <w:tblPrEx>
          <w:tblCellMar>
            <w:top w:w="0" w:type="dxa"/>
            <w:left w:w="108" w:type="dxa"/>
            <w:bottom w:w="0" w:type="dxa"/>
            <w:right w:w="108" w:type="dxa"/>
          </w:tblCellMar>
        </w:tblPrEx>
        <w:trPr>
          <w:trHeight w:val="397" w:hRule="atLeast"/>
        </w:trPr>
        <w:tc>
          <w:tcPr>
            <w:tcW w:w="94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区域</w:t>
            </w:r>
          </w:p>
        </w:tc>
        <w:tc>
          <w:tcPr>
            <w:tcW w:w="1152"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公共供水计划用水率（%）</w:t>
            </w:r>
          </w:p>
        </w:tc>
        <w:tc>
          <w:tcPr>
            <w:tcW w:w="1983"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年取水量1万吨以上自备水取水户计量监控率（%）</w:t>
            </w:r>
          </w:p>
        </w:tc>
        <w:tc>
          <w:tcPr>
            <w:tcW w:w="925"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水平衡测试率（%）</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海曙区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江北区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镇海区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鄞州区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北仑区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奉化区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余姚市</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慈溪市</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宁海县</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象山县</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宁波国家高新区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宁波保税区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大榭开发区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东钱湖</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梅山</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95</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940"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杭州湾新区</w:t>
            </w:r>
          </w:p>
        </w:tc>
        <w:tc>
          <w:tcPr>
            <w:tcW w:w="1152" w:type="pct"/>
            <w:tcBorders>
              <w:top w:val="nil"/>
              <w:left w:val="nil"/>
              <w:bottom w:val="single" w:color="auto" w:sz="4" w:space="0"/>
              <w:right w:val="single" w:color="auto" w:sz="4" w:space="0"/>
            </w:tcBorders>
            <w:shd w:val="clear" w:color="auto" w:fill="auto"/>
            <w:noWrap/>
            <w:vAlign w:val="center"/>
          </w:tcPr>
          <w:p>
            <w:pPr>
              <w:pStyle w:val="36"/>
            </w:pPr>
            <w:r>
              <w:t>90</w:t>
            </w:r>
          </w:p>
        </w:tc>
        <w:tc>
          <w:tcPr>
            <w:tcW w:w="1983" w:type="pct"/>
            <w:tcBorders>
              <w:top w:val="nil"/>
              <w:left w:val="nil"/>
              <w:bottom w:val="single" w:color="auto" w:sz="4" w:space="0"/>
              <w:right w:val="single" w:color="auto" w:sz="4" w:space="0"/>
            </w:tcBorders>
            <w:shd w:val="clear" w:color="auto" w:fill="auto"/>
            <w:noWrap/>
            <w:vAlign w:val="center"/>
          </w:tcPr>
          <w:p>
            <w:pPr>
              <w:pStyle w:val="36"/>
            </w:pPr>
            <w:r>
              <w:t>100</w:t>
            </w:r>
          </w:p>
        </w:tc>
        <w:tc>
          <w:tcPr>
            <w:tcW w:w="925" w:type="pct"/>
            <w:tcBorders>
              <w:top w:val="nil"/>
              <w:left w:val="nil"/>
              <w:bottom w:val="single" w:color="auto" w:sz="4" w:space="0"/>
              <w:right w:val="single" w:color="auto" w:sz="4" w:space="0"/>
            </w:tcBorders>
            <w:shd w:val="clear" w:color="auto" w:fill="auto"/>
            <w:noWrap/>
            <w:vAlign w:val="center"/>
          </w:tcPr>
          <w:p>
            <w:pPr>
              <w:pStyle w:val="36"/>
            </w:pPr>
            <w:r>
              <w:t>100</w:t>
            </w:r>
          </w:p>
        </w:tc>
      </w:tr>
    </w:tbl>
    <w:p>
      <w:pPr>
        <w:ind w:firstLine="549"/>
      </w:pPr>
    </w:p>
    <w:p>
      <w:pPr>
        <w:pStyle w:val="4"/>
      </w:pPr>
      <w:bookmarkStart w:id="24" w:name="_Toc141116821"/>
      <w:r>
        <w:t xml:space="preserve">4.2 </w:t>
      </w:r>
      <w:r>
        <w:rPr>
          <w:rFonts w:hint="eastAsia"/>
        </w:rPr>
        <w:t>推进“五大工程”</w:t>
      </w:r>
      <w:bookmarkEnd w:id="24"/>
    </w:p>
    <w:p>
      <w:pPr>
        <w:ind w:firstLine="549"/>
        <w:rPr>
          <w:snapToGrid w:val="0"/>
        </w:rPr>
      </w:pPr>
      <w:r>
        <w:rPr>
          <w:rFonts w:ascii="宋体" w:hAnsi="宋体"/>
          <w:snapToGrid w:val="0"/>
        </w:rPr>
        <w:t>“十四五”期间，</w:t>
      </w:r>
      <w:r>
        <w:rPr>
          <w:rFonts w:hint="eastAsia" w:ascii="宋体" w:hAnsi="宋体"/>
          <w:snapToGrid w:val="0"/>
        </w:rPr>
        <w:t>宁波市</w:t>
      </w:r>
      <w:r>
        <w:rPr>
          <w:rFonts w:ascii="宋体" w:hAnsi="宋体"/>
          <w:snapToGrid w:val="0"/>
        </w:rPr>
        <w:t>重点聚焦农业节水增效、工业节水减排、城镇节水降损、</w:t>
      </w:r>
      <w:r>
        <w:rPr>
          <w:rFonts w:hint="eastAsia" w:ascii="宋体" w:hAnsi="宋体"/>
          <w:snapToGrid w:val="0"/>
        </w:rPr>
        <w:t>节水开源工程</w:t>
      </w:r>
      <w:r>
        <w:rPr>
          <w:snapToGrid w:val="0"/>
        </w:rPr>
        <w:t>、节水</w:t>
      </w:r>
      <w:r>
        <w:rPr>
          <w:rFonts w:hint="eastAsia"/>
          <w:snapToGrid w:val="0"/>
        </w:rPr>
        <w:t>示范</w:t>
      </w:r>
      <w:r>
        <w:rPr>
          <w:snapToGrid w:val="0"/>
        </w:rPr>
        <w:t>示范等</w:t>
      </w:r>
      <w:r>
        <w:rPr>
          <w:rFonts w:hint="eastAsia"/>
          <w:snapToGrid w:val="0"/>
        </w:rPr>
        <w:t>五大重点领域</w:t>
      </w:r>
      <w:r>
        <w:rPr>
          <w:snapToGrid w:val="0"/>
        </w:rPr>
        <w:t>，抓好节水工程建设。</w:t>
      </w:r>
    </w:p>
    <w:p>
      <w:pPr>
        <w:pStyle w:val="5"/>
      </w:pPr>
      <w:r>
        <w:t xml:space="preserve">4.2.1 </w:t>
      </w:r>
      <w:r>
        <w:rPr>
          <w:rFonts w:hint="eastAsia"/>
        </w:rPr>
        <w:t>农业节水增效工程</w:t>
      </w:r>
    </w:p>
    <w:p>
      <w:pPr>
        <w:ind w:firstLine="549"/>
        <w:rPr>
          <w:snapToGrid w:val="0"/>
        </w:rPr>
      </w:pPr>
      <w:r>
        <w:rPr>
          <w:snapToGrid w:val="0"/>
        </w:rPr>
        <w:t>从农业用水总量来看，</w:t>
      </w:r>
      <w:r>
        <w:rPr>
          <w:rFonts w:hint="eastAsia"/>
          <w:snapToGrid w:val="0"/>
        </w:rPr>
        <w:t>宁波市</w:t>
      </w:r>
      <w:r>
        <w:rPr>
          <w:snapToGrid w:val="0"/>
        </w:rPr>
        <w:t>2020年农业用水量为6.83亿m</w:t>
      </w:r>
      <w:r>
        <w:rPr>
          <w:snapToGrid w:val="0"/>
          <w:vertAlign w:val="superscript"/>
        </w:rPr>
        <w:t>3</w:t>
      </w:r>
      <w:r>
        <w:rPr>
          <w:snapToGrid w:val="0"/>
        </w:rPr>
        <w:t>，占全市总用水量的32.5%。</w:t>
      </w:r>
      <w:r>
        <w:rPr>
          <w:rFonts w:hint="eastAsia"/>
          <w:snapToGrid w:val="0"/>
        </w:rPr>
        <w:t>宁波市</w:t>
      </w:r>
      <w:r>
        <w:rPr>
          <w:snapToGrid w:val="0"/>
        </w:rPr>
        <w:t>现状高效节水灌溉面积</w:t>
      </w:r>
      <w:r>
        <w:rPr>
          <w:rFonts w:hint="eastAsia"/>
          <w:snapToGrid w:val="0"/>
        </w:rPr>
        <w:t>超过6</w:t>
      </w:r>
      <w:r>
        <w:rPr>
          <w:snapToGrid w:val="0"/>
        </w:rPr>
        <w:t>0</w:t>
      </w:r>
      <w:r>
        <w:rPr>
          <w:rFonts w:hint="eastAsia"/>
          <w:snapToGrid w:val="0"/>
        </w:rPr>
        <w:t>万</w:t>
      </w:r>
      <w:r>
        <w:rPr>
          <w:snapToGrid w:val="0"/>
        </w:rPr>
        <w:t>亩，高效节水灌溉面积</w:t>
      </w:r>
      <w:r>
        <w:rPr>
          <w:rFonts w:hint="eastAsia"/>
          <w:snapToGrid w:val="0"/>
        </w:rPr>
        <w:t>占有效灌溉面积比例达到2</w:t>
      </w:r>
      <w:r>
        <w:rPr>
          <w:snapToGrid w:val="0"/>
        </w:rPr>
        <w:t>4%</w:t>
      </w:r>
      <w:r>
        <w:rPr>
          <w:rFonts w:hint="eastAsia"/>
          <w:snapToGrid w:val="0"/>
        </w:rPr>
        <w:t>以上。</w:t>
      </w:r>
      <w:r>
        <w:rPr>
          <w:snapToGrid w:val="0"/>
        </w:rPr>
        <w:t>从用水效率来看，</w:t>
      </w:r>
      <w:r>
        <w:rPr>
          <w:rFonts w:hint="eastAsia"/>
          <w:snapToGrid w:val="0"/>
        </w:rPr>
        <w:t>宁波市</w:t>
      </w:r>
      <w:r>
        <w:rPr>
          <w:snapToGrid w:val="0"/>
        </w:rPr>
        <w:t>现状农田灌溉亩均用水量为246 m</w:t>
      </w:r>
      <w:r>
        <w:rPr>
          <w:snapToGrid w:val="0"/>
          <w:vertAlign w:val="superscript"/>
        </w:rPr>
        <w:t>3</w:t>
      </w:r>
      <w:r>
        <w:rPr>
          <w:snapToGrid w:val="0"/>
        </w:rPr>
        <w:t>，农田灌溉有效利用系数0.618。</w:t>
      </w:r>
    </w:p>
    <w:p>
      <w:pPr>
        <w:ind w:firstLine="549"/>
        <w:rPr>
          <w:snapToGrid w:val="0"/>
        </w:rPr>
      </w:pPr>
      <w:r>
        <w:rPr>
          <w:rFonts w:hint="eastAsia"/>
          <w:snapToGrid w:val="0"/>
        </w:rPr>
        <w:t>本次规划农业节水以提高灌溉水有效利用系数和发展高效节水农业为核心，</w:t>
      </w:r>
      <w:r>
        <w:rPr>
          <w:snapToGrid w:val="0"/>
        </w:rPr>
        <w:t>结合农业相关规划及实施方案等，围绕农业节水灌溉、节水畜牧渔业和农村生活节水等方向，实施农业节水工程，打造绿色循环农业。</w:t>
      </w:r>
    </w:p>
    <w:p>
      <w:pPr>
        <w:pStyle w:val="6"/>
      </w:pPr>
      <w:r>
        <w:rPr>
          <w:rFonts w:hint="eastAsia"/>
        </w:rPr>
        <w:t>4</w:t>
      </w:r>
      <w:r>
        <w:t xml:space="preserve">.2.1.1 </w:t>
      </w:r>
      <w:r>
        <w:rPr>
          <w:rFonts w:hint="eastAsia"/>
        </w:rPr>
        <w:t>实施农业节水灌溉</w:t>
      </w:r>
    </w:p>
    <w:p>
      <w:pPr>
        <w:ind w:firstLine="549"/>
        <w:rPr>
          <w:snapToGrid w:val="0"/>
        </w:rPr>
      </w:pPr>
      <w:r>
        <w:rPr>
          <w:rFonts w:hint="eastAsia"/>
          <w:snapToGrid w:val="0"/>
        </w:rPr>
        <w:t>持续推进大中型灌区节水改造，结合高标准农田建设，加大田间节水设施建设力度，大力推广水肥一体化、喷滴灌、覆盖保墒等节水技术模式。加快种植结构优化调整，推进粮食功能区和现代农业园区建设。</w:t>
      </w:r>
    </w:p>
    <w:p>
      <w:pPr>
        <w:ind w:firstLine="551"/>
        <w:rPr>
          <w:b/>
          <w:bCs/>
        </w:rPr>
      </w:pPr>
      <w:r>
        <w:rPr>
          <w:rFonts w:hint="eastAsia"/>
          <w:b/>
          <w:bCs/>
        </w:rPr>
        <w:t>（1）优化农业种植结构</w:t>
      </w:r>
    </w:p>
    <w:p>
      <w:pPr>
        <w:ind w:firstLine="549"/>
        <w:rPr>
          <w:snapToGrid w:val="0"/>
        </w:rPr>
      </w:pPr>
      <w:r>
        <w:rPr>
          <w:rFonts w:hint="eastAsia"/>
          <w:snapToGrid w:val="0"/>
        </w:rPr>
        <w:t>宁波市</w:t>
      </w:r>
      <w:r>
        <w:rPr>
          <w:snapToGrid w:val="0"/>
        </w:rPr>
        <w:t>现状农田实灌面积为247.66万亩</w:t>
      </w:r>
      <w:r>
        <w:rPr>
          <w:rFonts w:hint="eastAsia"/>
          <w:snapToGrid w:val="0"/>
        </w:rPr>
        <w:t>，现</w:t>
      </w:r>
      <w:r>
        <w:rPr>
          <w:snapToGrid w:val="0"/>
        </w:rPr>
        <w:t>状农田灌溉用水量为6.10亿m</w:t>
      </w:r>
      <w:r>
        <w:rPr>
          <w:snapToGrid w:val="0"/>
          <w:vertAlign w:val="superscript"/>
        </w:rPr>
        <w:t>3</w:t>
      </w:r>
      <w:r>
        <w:rPr>
          <w:rFonts w:hint="eastAsia"/>
          <w:snapToGrid w:val="0"/>
        </w:rPr>
        <w:t>，</w:t>
      </w:r>
      <w:r>
        <w:rPr>
          <w:snapToGrid w:val="0"/>
        </w:rPr>
        <w:t>按照</w:t>
      </w:r>
      <w:r>
        <w:rPr>
          <w:rFonts w:hint="eastAsia"/>
          <w:snapToGrid w:val="0"/>
        </w:rPr>
        <w:t>宁波</w:t>
      </w:r>
      <w:r>
        <w:rPr>
          <w:snapToGrid w:val="0"/>
        </w:rPr>
        <w:t>市现状水田</w:t>
      </w:r>
      <w:r>
        <w:rPr>
          <w:rFonts w:hint="eastAsia"/>
          <w:snapToGrid w:val="0"/>
        </w:rPr>
        <w:t>灌溉面积、灌溉水量占全市比例较大的实际</w:t>
      </w:r>
      <w:r>
        <w:rPr>
          <w:snapToGrid w:val="0"/>
        </w:rPr>
        <w:t>，在保证粮食安全的前提下，</w:t>
      </w:r>
      <w:r>
        <w:rPr>
          <w:rFonts w:hint="eastAsia"/>
          <w:snapToGrid w:val="0"/>
        </w:rPr>
        <w:t>推进农业种植结构优化调整，大力发展特色精品的蔬菜、水果、茶叶和中药材，促进中药材、林特产品等特色精品种植业进一步发力。</w:t>
      </w:r>
    </w:p>
    <w:p>
      <w:pPr>
        <w:ind w:firstLine="551"/>
        <w:rPr>
          <w:b/>
          <w:bCs/>
        </w:rPr>
      </w:pPr>
      <w:r>
        <w:rPr>
          <w:rFonts w:hint="eastAsia"/>
          <w:b/>
          <w:bCs/>
        </w:rPr>
        <w:t>（2）灌区节水改造工程</w:t>
      </w:r>
    </w:p>
    <w:p>
      <w:pPr>
        <w:ind w:firstLine="549"/>
        <w:rPr>
          <w:snapToGrid w:val="0"/>
        </w:rPr>
      </w:pPr>
      <w:r>
        <w:rPr>
          <w:snapToGrid w:val="0"/>
        </w:rPr>
        <w:t>根据《浙江省水利厅关于公布全省大中型灌区名录的通知》（浙水农电〔2020〕11号），</w:t>
      </w:r>
      <w:r>
        <w:rPr>
          <w:rFonts w:hint="eastAsia"/>
          <w:snapToGrid w:val="0"/>
        </w:rPr>
        <w:t>宁波市目前有大中型灌区共1</w:t>
      </w:r>
      <w:r>
        <w:rPr>
          <w:snapToGrid w:val="0"/>
        </w:rPr>
        <w:t>7</w:t>
      </w:r>
      <w:r>
        <w:rPr>
          <w:rFonts w:hint="eastAsia"/>
          <w:snapToGrid w:val="0"/>
        </w:rPr>
        <w:t>处，设计灌溉面积合计2</w:t>
      </w:r>
      <w:r>
        <w:rPr>
          <w:snapToGrid w:val="0"/>
        </w:rPr>
        <w:t>88.58</w:t>
      </w:r>
      <w:r>
        <w:rPr>
          <w:rFonts w:hint="eastAsia"/>
          <w:snapToGrid w:val="0"/>
        </w:rPr>
        <w:t>万亩，有效灌溉面积合计1</w:t>
      </w:r>
      <w:r>
        <w:rPr>
          <w:snapToGrid w:val="0"/>
        </w:rPr>
        <w:t>91.97</w:t>
      </w:r>
      <w:r>
        <w:rPr>
          <w:rFonts w:hint="eastAsia"/>
          <w:snapToGrid w:val="0"/>
        </w:rPr>
        <w:t>万亩，实际灌溉面积1</w:t>
      </w:r>
      <w:r>
        <w:rPr>
          <w:snapToGrid w:val="0"/>
        </w:rPr>
        <w:t>83.30</w:t>
      </w:r>
      <w:r>
        <w:rPr>
          <w:rFonts w:hint="eastAsia"/>
          <w:snapToGrid w:val="0"/>
        </w:rPr>
        <w:t>万亩，现状实际灌溉用水量约</w:t>
      </w:r>
      <w:r>
        <w:rPr>
          <w:snapToGrid w:val="0"/>
        </w:rPr>
        <w:t>4.68</w:t>
      </w:r>
      <w:r>
        <w:rPr>
          <w:rFonts w:hint="eastAsia"/>
          <w:snapToGrid w:val="0"/>
        </w:rPr>
        <w:t>亿m</w:t>
      </w:r>
      <w:r>
        <w:rPr>
          <w:snapToGrid w:val="0"/>
          <w:vertAlign w:val="superscript"/>
        </w:rPr>
        <w:t>3</w:t>
      </w:r>
      <w:r>
        <w:rPr>
          <w:rFonts w:hint="eastAsia"/>
          <w:snapToGrid w:val="0"/>
        </w:rPr>
        <w:t>。其中大型灌区有亭下水库灌区、四明湖灌区2处，设计灌溉面积共计1</w:t>
      </w:r>
      <w:r>
        <w:rPr>
          <w:snapToGrid w:val="0"/>
        </w:rPr>
        <w:t>10.80</w:t>
      </w:r>
      <w:r>
        <w:rPr>
          <w:rFonts w:hint="eastAsia"/>
          <w:snapToGrid w:val="0"/>
        </w:rPr>
        <w:t>万亩；重点中型灌区有中河区灌区、西河区灌区、东河区灌区、横山水库灌区、慈江灌区、胡陈港灌区、大塘港灌区、鄞西平原河网灌区、江北灌区等</w:t>
      </w:r>
      <w:r>
        <w:rPr>
          <w:snapToGrid w:val="0"/>
        </w:rPr>
        <w:t>9</w:t>
      </w:r>
      <w:r>
        <w:rPr>
          <w:rFonts w:hint="eastAsia"/>
          <w:snapToGrid w:val="0"/>
        </w:rPr>
        <w:t>处，设计灌溉面积共计1</w:t>
      </w:r>
      <w:r>
        <w:rPr>
          <w:snapToGrid w:val="0"/>
        </w:rPr>
        <w:t>58.57</w:t>
      </w:r>
      <w:r>
        <w:rPr>
          <w:rFonts w:hint="eastAsia"/>
          <w:snapToGrid w:val="0"/>
        </w:rPr>
        <w:t>万亩；一般中型灌区有大嵩滨海灌区、宁锋灌区、河姆渡灌区、陆埠灌区、三七市灌区、丈亭灌区等6处，设计灌溉面积共计</w:t>
      </w:r>
      <w:r>
        <w:rPr>
          <w:snapToGrid w:val="0"/>
        </w:rPr>
        <w:t>19.21</w:t>
      </w:r>
      <w:r>
        <w:rPr>
          <w:rFonts w:hint="eastAsia"/>
          <w:snapToGrid w:val="0"/>
        </w:rPr>
        <w:t>万亩。</w:t>
      </w:r>
      <w:r>
        <w:rPr>
          <w:snapToGrid w:val="0"/>
        </w:rPr>
        <w:t>为进一步提高灌区灌溉效率，</w:t>
      </w:r>
      <w:r>
        <w:rPr>
          <w:rFonts w:hint="eastAsia"/>
          <w:snapToGrid w:val="0"/>
        </w:rPr>
        <w:t>规划</w:t>
      </w:r>
      <w:r>
        <w:rPr>
          <w:snapToGrid w:val="0"/>
        </w:rPr>
        <w:t>持续推进灌区续建配套改造工程</w:t>
      </w:r>
      <w:r>
        <w:rPr>
          <w:rFonts w:hint="eastAsia"/>
          <w:snapToGrid w:val="0"/>
        </w:rPr>
        <w:t>、</w:t>
      </w:r>
      <w:r>
        <w:rPr>
          <w:snapToGrid w:val="0"/>
        </w:rPr>
        <w:t>渠道防渗工程和管道化灌溉工程，加快骨干渠道及相应渠系建筑物、骨干排灌泵站配套改造和田间灌溉配套工程建设。</w:t>
      </w:r>
    </w:p>
    <w:p>
      <w:pPr>
        <w:ind w:firstLine="549"/>
        <w:rPr>
          <w:snapToGrid w:val="0"/>
        </w:rPr>
      </w:pPr>
      <w:r>
        <w:rPr>
          <w:rFonts w:hint="eastAsia"/>
          <w:snapToGrid w:val="0"/>
        </w:rPr>
        <w:t>“十四五”期间，重点对亭下水库灌区进行节水续建配套改造及相应渠系建筑物建设，实施干渠整治工程2.3km，支渠整治工程5.16km，新建水闸工程24座，整治儒江河、何家江等排涝工程2.76km。</w:t>
      </w:r>
    </w:p>
    <w:p>
      <w:pPr>
        <w:ind w:firstLine="549"/>
        <w:rPr>
          <w:snapToGrid w:val="0"/>
        </w:rPr>
      </w:pPr>
      <w:r>
        <w:rPr>
          <w:rFonts w:hint="eastAsia"/>
          <w:snapToGrid w:val="0"/>
        </w:rPr>
        <w:t>宁波市目前已创建省级节水型灌区（片）1</w:t>
      </w:r>
      <w:r>
        <w:rPr>
          <w:snapToGrid w:val="0"/>
        </w:rPr>
        <w:t>6</w:t>
      </w:r>
      <w:r>
        <w:rPr>
          <w:rFonts w:hint="eastAsia"/>
          <w:snapToGrid w:val="0"/>
        </w:rPr>
        <w:t>个，为发挥节水型灌区引领示范作用，规划</w:t>
      </w:r>
      <w:r>
        <w:rPr>
          <w:snapToGrid w:val="0"/>
        </w:rPr>
        <w:t>围绕</w:t>
      </w:r>
      <w:r>
        <w:rPr>
          <w:rFonts w:hint="eastAsia"/>
          <w:snapToGrid w:val="0"/>
        </w:rPr>
        <w:t>大中型</w:t>
      </w:r>
      <w:r>
        <w:rPr>
          <w:snapToGrid w:val="0"/>
        </w:rPr>
        <w:t>灌区为重点</w:t>
      </w:r>
      <w:r>
        <w:rPr>
          <w:rFonts w:hint="eastAsia"/>
          <w:snapToGrid w:val="0"/>
        </w:rPr>
        <w:t>进一步</w:t>
      </w:r>
      <w:r>
        <w:rPr>
          <w:snapToGrid w:val="0"/>
        </w:rPr>
        <w:t>实施节水型灌区创建工作</w:t>
      </w:r>
      <w:r>
        <w:rPr>
          <w:rFonts w:hint="eastAsia"/>
          <w:snapToGrid w:val="0"/>
        </w:rPr>
        <w:t>。到</w:t>
      </w:r>
      <w:r>
        <w:rPr>
          <w:snapToGrid w:val="0"/>
        </w:rPr>
        <w:t>2025年</w:t>
      </w:r>
      <w:r>
        <w:rPr>
          <w:rFonts w:hint="eastAsia"/>
          <w:snapToGrid w:val="0"/>
        </w:rPr>
        <w:t>，</w:t>
      </w:r>
      <w:r>
        <w:rPr>
          <w:snapToGrid w:val="0"/>
        </w:rPr>
        <w:t>累计创建节水型灌区（片）30个</w:t>
      </w:r>
      <w:r>
        <w:rPr>
          <w:rFonts w:hint="eastAsia"/>
          <w:snapToGrid w:val="0"/>
        </w:rPr>
        <w:t>以上。</w:t>
      </w:r>
    </w:p>
    <w:p>
      <w:pPr>
        <w:ind w:firstLine="549"/>
        <w:rPr>
          <w:snapToGrid w:val="0"/>
        </w:rPr>
      </w:pPr>
    </w:p>
    <w:p>
      <w:pPr>
        <w:ind w:firstLine="549"/>
        <w:rPr>
          <w:b/>
          <w:bCs/>
          <w:snapToGrid w:val="0"/>
        </w:rPr>
      </w:pPr>
      <w:r>
        <w:rPr>
          <w:rFonts w:hint="eastAsia"/>
          <w:snapToGrid w:val="0"/>
        </w:rPr>
        <w:t>表4</w:t>
      </w:r>
      <w:r>
        <w:rPr>
          <w:snapToGrid w:val="0"/>
        </w:rPr>
        <w:t xml:space="preserve">.2-1        </w:t>
      </w:r>
      <w:r>
        <w:rPr>
          <w:rFonts w:hint="eastAsia"/>
          <w:b/>
          <w:bCs/>
          <w:snapToGrid w:val="0"/>
        </w:rPr>
        <w:t>宁波市大中型灌区基本情况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631"/>
        <w:gridCol w:w="1448"/>
        <w:gridCol w:w="1559"/>
        <w:gridCol w:w="709"/>
        <w:gridCol w:w="1134"/>
        <w:gridCol w:w="113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vMerge w:val="restart"/>
            <w:shd w:val="clear" w:color="auto" w:fill="auto"/>
            <w:noWrap/>
            <w:vAlign w:val="center"/>
          </w:tcPr>
          <w:p>
            <w:pPr>
              <w:pStyle w:val="36"/>
              <w:spacing w:line="300" w:lineRule="exact"/>
            </w:pPr>
            <w:r>
              <w:t>灌区类型</w:t>
            </w:r>
          </w:p>
        </w:tc>
        <w:tc>
          <w:tcPr>
            <w:tcW w:w="631" w:type="dxa"/>
            <w:vMerge w:val="restart"/>
            <w:shd w:val="clear" w:color="auto" w:fill="auto"/>
            <w:vAlign w:val="center"/>
          </w:tcPr>
          <w:p>
            <w:pPr>
              <w:pStyle w:val="36"/>
              <w:spacing w:line="300" w:lineRule="exact"/>
            </w:pPr>
            <w:r>
              <w:t>序号</w:t>
            </w:r>
          </w:p>
        </w:tc>
        <w:tc>
          <w:tcPr>
            <w:tcW w:w="1448" w:type="dxa"/>
            <w:vMerge w:val="restart"/>
            <w:shd w:val="clear" w:color="auto" w:fill="auto"/>
            <w:vAlign w:val="center"/>
          </w:tcPr>
          <w:p>
            <w:pPr>
              <w:pStyle w:val="36"/>
              <w:spacing w:line="300" w:lineRule="exact"/>
            </w:pPr>
            <w:r>
              <w:t>灌区名称</w:t>
            </w:r>
          </w:p>
        </w:tc>
        <w:tc>
          <w:tcPr>
            <w:tcW w:w="1559" w:type="dxa"/>
            <w:vMerge w:val="restart"/>
            <w:shd w:val="clear" w:color="auto" w:fill="auto"/>
            <w:vAlign w:val="center"/>
          </w:tcPr>
          <w:p>
            <w:pPr>
              <w:pStyle w:val="36"/>
              <w:spacing w:line="300" w:lineRule="exact"/>
            </w:pPr>
            <w:r>
              <w:t>县市区</w:t>
            </w:r>
          </w:p>
        </w:tc>
        <w:tc>
          <w:tcPr>
            <w:tcW w:w="709" w:type="dxa"/>
            <w:vMerge w:val="restart"/>
            <w:shd w:val="clear" w:color="auto" w:fill="auto"/>
            <w:vAlign w:val="center"/>
          </w:tcPr>
          <w:p>
            <w:pPr>
              <w:pStyle w:val="36"/>
              <w:spacing w:line="300" w:lineRule="exact"/>
            </w:pPr>
            <w:r>
              <w:t>水源类型</w:t>
            </w:r>
          </w:p>
        </w:tc>
        <w:tc>
          <w:tcPr>
            <w:tcW w:w="1134" w:type="dxa"/>
            <w:vMerge w:val="restart"/>
            <w:shd w:val="clear" w:color="000000" w:fill="FFFFFF"/>
            <w:vAlign w:val="center"/>
          </w:tcPr>
          <w:p>
            <w:pPr>
              <w:pStyle w:val="36"/>
              <w:spacing w:line="300" w:lineRule="exact"/>
            </w:pPr>
            <w:r>
              <w:t>设计灌溉</w:t>
            </w:r>
          </w:p>
          <w:p>
            <w:pPr>
              <w:pStyle w:val="36"/>
              <w:spacing w:line="300" w:lineRule="exact"/>
            </w:pPr>
            <w:r>
              <w:t>面积</w:t>
            </w:r>
          </w:p>
          <w:p>
            <w:pPr>
              <w:pStyle w:val="36"/>
              <w:spacing w:line="300" w:lineRule="exact"/>
            </w:pPr>
            <w:r>
              <w:t>（万亩）</w:t>
            </w:r>
          </w:p>
        </w:tc>
        <w:tc>
          <w:tcPr>
            <w:tcW w:w="1134" w:type="dxa"/>
            <w:vMerge w:val="restart"/>
            <w:shd w:val="clear" w:color="auto" w:fill="auto"/>
            <w:vAlign w:val="center"/>
          </w:tcPr>
          <w:p>
            <w:pPr>
              <w:pStyle w:val="36"/>
              <w:spacing w:line="300" w:lineRule="exact"/>
            </w:pPr>
            <w:r>
              <w:t>有效灌溉</w:t>
            </w:r>
          </w:p>
          <w:p>
            <w:pPr>
              <w:pStyle w:val="36"/>
              <w:spacing w:line="300" w:lineRule="exact"/>
            </w:pPr>
            <w:r>
              <w:t>面积</w:t>
            </w:r>
          </w:p>
          <w:p>
            <w:pPr>
              <w:pStyle w:val="36"/>
              <w:spacing w:line="300" w:lineRule="exact"/>
            </w:pPr>
            <w:r>
              <w:t>（万亩）</w:t>
            </w:r>
          </w:p>
        </w:tc>
        <w:tc>
          <w:tcPr>
            <w:tcW w:w="1128" w:type="dxa"/>
            <w:vMerge w:val="restart"/>
            <w:shd w:val="clear" w:color="auto" w:fill="auto"/>
            <w:vAlign w:val="center"/>
          </w:tcPr>
          <w:p>
            <w:pPr>
              <w:pStyle w:val="36"/>
              <w:spacing w:line="300" w:lineRule="exact"/>
            </w:pPr>
            <w:r>
              <w:t>现状灌溉用水量</w:t>
            </w:r>
          </w:p>
          <w:p>
            <w:pPr>
              <w:pStyle w:val="36"/>
              <w:spacing w:line="300" w:lineRule="exact"/>
            </w:pPr>
            <w:r>
              <w:t>（万m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vMerge w:val="continue"/>
            <w:vAlign w:val="center"/>
          </w:tcPr>
          <w:p>
            <w:pPr>
              <w:pStyle w:val="36"/>
              <w:spacing w:line="300" w:lineRule="exact"/>
            </w:pPr>
          </w:p>
        </w:tc>
        <w:tc>
          <w:tcPr>
            <w:tcW w:w="631" w:type="dxa"/>
            <w:vMerge w:val="continue"/>
            <w:vAlign w:val="center"/>
          </w:tcPr>
          <w:p>
            <w:pPr>
              <w:pStyle w:val="36"/>
              <w:spacing w:line="300" w:lineRule="exact"/>
            </w:pPr>
          </w:p>
        </w:tc>
        <w:tc>
          <w:tcPr>
            <w:tcW w:w="1448" w:type="dxa"/>
            <w:vMerge w:val="continue"/>
            <w:vAlign w:val="center"/>
          </w:tcPr>
          <w:p>
            <w:pPr>
              <w:pStyle w:val="36"/>
              <w:spacing w:line="300" w:lineRule="exact"/>
            </w:pPr>
          </w:p>
        </w:tc>
        <w:tc>
          <w:tcPr>
            <w:tcW w:w="1559" w:type="dxa"/>
            <w:vMerge w:val="continue"/>
            <w:vAlign w:val="center"/>
          </w:tcPr>
          <w:p>
            <w:pPr>
              <w:pStyle w:val="36"/>
              <w:spacing w:line="300" w:lineRule="exact"/>
            </w:pPr>
          </w:p>
        </w:tc>
        <w:tc>
          <w:tcPr>
            <w:tcW w:w="709" w:type="dxa"/>
            <w:vMerge w:val="continue"/>
            <w:vAlign w:val="center"/>
          </w:tcPr>
          <w:p>
            <w:pPr>
              <w:pStyle w:val="36"/>
              <w:spacing w:line="300" w:lineRule="exact"/>
            </w:pPr>
          </w:p>
        </w:tc>
        <w:tc>
          <w:tcPr>
            <w:tcW w:w="1134" w:type="dxa"/>
            <w:vMerge w:val="continue"/>
            <w:vAlign w:val="center"/>
          </w:tcPr>
          <w:p>
            <w:pPr>
              <w:pStyle w:val="36"/>
              <w:spacing w:line="300" w:lineRule="exact"/>
            </w:pPr>
          </w:p>
        </w:tc>
        <w:tc>
          <w:tcPr>
            <w:tcW w:w="1134" w:type="dxa"/>
            <w:vMerge w:val="continue"/>
            <w:vAlign w:val="center"/>
          </w:tcPr>
          <w:p>
            <w:pPr>
              <w:pStyle w:val="36"/>
              <w:spacing w:line="300" w:lineRule="exact"/>
            </w:pPr>
          </w:p>
        </w:tc>
        <w:tc>
          <w:tcPr>
            <w:tcW w:w="1128" w:type="dxa"/>
            <w:vMerge w:val="continue"/>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shd w:val="clear" w:color="auto" w:fill="auto"/>
            <w:noWrap/>
            <w:vAlign w:val="center"/>
          </w:tcPr>
          <w:p>
            <w:pPr>
              <w:pStyle w:val="36"/>
              <w:spacing w:line="300" w:lineRule="exact"/>
            </w:pPr>
            <w:r>
              <w:t>大型</w:t>
            </w:r>
          </w:p>
          <w:p>
            <w:pPr>
              <w:pStyle w:val="36"/>
              <w:spacing w:line="300" w:lineRule="exact"/>
            </w:pPr>
            <w:r>
              <w:t>灌区</w:t>
            </w:r>
          </w:p>
        </w:tc>
        <w:tc>
          <w:tcPr>
            <w:tcW w:w="631" w:type="dxa"/>
            <w:shd w:val="clear" w:color="auto" w:fill="auto"/>
            <w:vAlign w:val="center"/>
          </w:tcPr>
          <w:p>
            <w:pPr>
              <w:pStyle w:val="36"/>
              <w:spacing w:line="300" w:lineRule="exact"/>
            </w:pPr>
            <w:r>
              <w:t>1</w:t>
            </w:r>
          </w:p>
        </w:tc>
        <w:tc>
          <w:tcPr>
            <w:tcW w:w="1448" w:type="dxa"/>
            <w:shd w:val="clear" w:color="auto" w:fill="auto"/>
            <w:vAlign w:val="center"/>
          </w:tcPr>
          <w:p>
            <w:pPr>
              <w:pStyle w:val="36"/>
              <w:spacing w:line="300" w:lineRule="exact"/>
            </w:pPr>
            <w:r>
              <w:t>亭下水库灌区</w:t>
            </w:r>
          </w:p>
        </w:tc>
        <w:tc>
          <w:tcPr>
            <w:tcW w:w="1559" w:type="dxa"/>
            <w:shd w:val="clear" w:color="auto" w:fill="auto"/>
            <w:vAlign w:val="center"/>
          </w:tcPr>
          <w:p>
            <w:pPr>
              <w:pStyle w:val="36"/>
              <w:spacing w:line="300" w:lineRule="exact"/>
            </w:pPr>
            <w:r>
              <w:t>奉化区、北仑区、鄞州区</w:t>
            </w:r>
          </w:p>
        </w:tc>
        <w:tc>
          <w:tcPr>
            <w:tcW w:w="709" w:type="dxa"/>
            <w:shd w:val="clear" w:color="auto" w:fill="auto"/>
            <w:vAlign w:val="center"/>
          </w:tcPr>
          <w:p>
            <w:pPr>
              <w:pStyle w:val="36"/>
              <w:spacing w:line="300" w:lineRule="exact"/>
            </w:pPr>
            <w:r>
              <w:t>提水</w:t>
            </w:r>
          </w:p>
        </w:tc>
        <w:tc>
          <w:tcPr>
            <w:tcW w:w="1134" w:type="dxa"/>
            <w:shd w:val="clear" w:color="auto" w:fill="auto"/>
            <w:vAlign w:val="center"/>
          </w:tcPr>
          <w:p>
            <w:pPr>
              <w:pStyle w:val="36"/>
              <w:spacing w:line="300" w:lineRule="exact"/>
            </w:pPr>
            <w:r>
              <w:t xml:space="preserve">67.40 </w:t>
            </w:r>
          </w:p>
        </w:tc>
        <w:tc>
          <w:tcPr>
            <w:tcW w:w="1134" w:type="dxa"/>
            <w:shd w:val="clear" w:color="auto" w:fill="auto"/>
            <w:vAlign w:val="center"/>
          </w:tcPr>
          <w:p>
            <w:pPr>
              <w:pStyle w:val="36"/>
              <w:spacing w:line="300" w:lineRule="exact"/>
            </w:pPr>
            <w:r>
              <w:t xml:space="preserve">35.39 </w:t>
            </w:r>
          </w:p>
        </w:tc>
        <w:tc>
          <w:tcPr>
            <w:tcW w:w="1128" w:type="dxa"/>
            <w:vMerge w:val="restart"/>
            <w:shd w:val="clear" w:color="auto" w:fill="auto"/>
            <w:vAlign w:val="center"/>
          </w:tcPr>
          <w:p>
            <w:pPr>
              <w:pStyle w:val="36"/>
              <w:spacing w:line="300" w:lineRule="exact"/>
            </w:pPr>
            <w:r>
              <w:rPr>
                <w:rFonts w:hint="eastAsia"/>
              </w:rPr>
              <w:t>2</w:t>
            </w:r>
            <w:r>
              <w:t>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2</w:t>
            </w:r>
          </w:p>
        </w:tc>
        <w:tc>
          <w:tcPr>
            <w:tcW w:w="1448" w:type="dxa"/>
            <w:shd w:val="clear" w:color="auto" w:fill="auto"/>
            <w:vAlign w:val="center"/>
          </w:tcPr>
          <w:p>
            <w:pPr>
              <w:pStyle w:val="36"/>
              <w:spacing w:line="300" w:lineRule="exact"/>
            </w:pPr>
            <w:r>
              <w:t>四明湖灌区</w:t>
            </w:r>
          </w:p>
        </w:tc>
        <w:tc>
          <w:tcPr>
            <w:tcW w:w="1559" w:type="dxa"/>
            <w:shd w:val="clear" w:color="auto" w:fill="auto"/>
            <w:vAlign w:val="center"/>
          </w:tcPr>
          <w:p>
            <w:pPr>
              <w:pStyle w:val="36"/>
              <w:spacing w:line="300" w:lineRule="exact"/>
            </w:pPr>
            <w:r>
              <w:t>余姚市</w:t>
            </w:r>
          </w:p>
        </w:tc>
        <w:tc>
          <w:tcPr>
            <w:tcW w:w="709" w:type="dxa"/>
            <w:shd w:val="clear" w:color="auto" w:fill="auto"/>
            <w:vAlign w:val="center"/>
          </w:tcPr>
          <w:p>
            <w:pPr>
              <w:pStyle w:val="36"/>
              <w:spacing w:line="300" w:lineRule="exact"/>
            </w:pPr>
            <w:r>
              <w:t>提水</w:t>
            </w:r>
          </w:p>
        </w:tc>
        <w:tc>
          <w:tcPr>
            <w:tcW w:w="1134" w:type="dxa"/>
            <w:shd w:val="clear" w:color="auto" w:fill="auto"/>
            <w:vAlign w:val="center"/>
          </w:tcPr>
          <w:p>
            <w:pPr>
              <w:pStyle w:val="36"/>
              <w:spacing w:line="300" w:lineRule="exact"/>
            </w:pPr>
            <w:r>
              <w:t xml:space="preserve">43.40 </w:t>
            </w:r>
          </w:p>
        </w:tc>
        <w:tc>
          <w:tcPr>
            <w:tcW w:w="1134" w:type="dxa"/>
            <w:shd w:val="clear" w:color="auto" w:fill="auto"/>
            <w:vAlign w:val="center"/>
          </w:tcPr>
          <w:p>
            <w:pPr>
              <w:pStyle w:val="36"/>
              <w:spacing w:line="300" w:lineRule="exact"/>
            </w:pPr>
            <w:r>
              <w:t xml:space="preserve">37.88 </w:t>
            </w:r>
          </w:p>
        </w:tc>
        <w:tc>
          <w:tcPr>
            <w:tcW w:w="1128" w:type="dxa"/>
            <w:vMerge w:val="continue"/>
            <w:shd w:val="clear" w:color="auto" w:fill="auto"/>
            <w:noWrap/>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shd w:val="clear" w:color="auto" w:fill="auto"/>
            <w:noWrap/>
            <w:vAlign w:val="center"/>
          </w:tcPr>
          <w:p>
            <w:pPr>
              <w:pStyle w:val="36"/>
              <w:spacing w:line="300" w:lineRule="exact"/>
            </w:pPr>
            <w:r>
              <w:t>重点中</w:t>
            </w:r>
          </w:p>
          <w:p>
            <w:pPr>
              <w:pStyle w:val="36"/>
              <w:spacing w:line="300" w:lineRule="exact"/>
            </w:pPr>
            <w:r>
              <w:t>型灌区</w:t>
            </w:r>
          </w:p>
        </w:tc>
        <w:tc>
          <w:tcPr>
            <w:tcW w:w="631" w:type="dxa"/>
            <w:shd w:val="clear" w:color="auto" w:fill="auto"/>
            <w:vAlign w:val="center"/>
          </w:tcPr>
          <w:p>
            <w:pPr>
              <w:pStyle w:val="36"/>
              <w:spacing w:line="300" w:lineRule="exact"/>
            </w:pPr>
            <w:r>
              <w:t>3</w:t>
            </w:r>
          </w:p>
        </w:tc>
        <w:tc>
          <w:tcPr>
            <w:tcW w:w="1448" w:type="dxa"/>
            <w:shd w:val="clear" w:color="DDEBF7" w:fill="FFFFFF"/>
            <w:vAlign w:val="center"/>
          </w:tcPr>
          <w:p>
            <w:pPr>
              <w:pStyle w:val="36"/>
              <w:spacing w:line="300" w:lineRule="exact"/>
            </w:pPr>
            <w:r>
              <w:t>中河区灌区</w:t>
            </w:r>
          </w:p>
        </w:tc>
        <w:tc>
          <w:tcPr>
            <w:tcW w:w="1559" w:type="dxa"/>
            <w:shd w:val="clear" w:color="DDEBF7" w:fill="FFFFFF"/>
            <w:vAlign w:val="center"/>
          </w:tcPr>
          <w:p>
            <w:pPr>
              <w:pStyle w:val="36"/>
              <w:spacing w:line="300" w:lineRule="exact"/>
            </w:pPr>
            <w:r>
              <w:t>慈溪市</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 xml:space="preserve">21.87 </w:t>
            </w:r>
          </w:p>
        </w:tc>
        <w:tc>
          <w:tcPr>
            <w:tcW w:w="1134" w:type="dxa"/>
            <w:shd w:val="clear" w:color="DDEBF7" w:fill="FFFFFF"/>
            <w:vAlign w:val="center"/>
          </w:tcPr>
          <w:p>
            <w:pPr>
              <w:pStyle w:val="36"/>
              <w:spacing w:line="300" w:lineRule="exact"/>
            </w:pPr>
            <w:r>
              <w:t>20.04</w:t>
            </w:r>
          </w:p>
        </w:tc>
        <w:tc>
          <w:tcPr>
            <w:tcW w:w="1128" w:type="dxa"/>
            <w:vMerge w:val="restart"/>
            <w:shd w:val="clear" w:color="auto" w:fill="auto"/>
            <w:vAlign w:val="center"/>
          </w:tcPr>
          <w:p>
            <w:pPr>
              <w:pStyle w:val="36"/>
              <w:spacing w:line="300" w:lineRule="exact"/>
            </w:pPr>
            <w:r>
              <w:rPr>
                <w:rFonts w:hint="eastAsia"/>
              </w:rPr>
              <w:t>2</w:t>
            </w:r>
            <w:r>
              <w:t>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4</w:t>
            </w:r>
          </w:p>
        </w:tc>
        <w:tc>
          <w:tcPr>
            <w:tcW w:w="1448" w:type="dxa"/>
            <w:shd w:val="clear" w:color="DDEBF7" w:fill="FFFFFF"/>
            <w:vAlign w:val="center"/>
          </w:tcPr>
          <w:p>
            <w:pPr>
              <w:pStyle w:val="36"/>
              <w:spacing w:line="300" w:lineRule="exact"/>
            </w:pPr>
            <w:r>
              <w:t>西河区灌区</w:t>
            </w:r>
          </w:p>
        </w:tc>
        <w:tc>
          <w:tcPr>
            <w:tcW w:w="1559" w:type="dxa"/>
            <w:shd w:val="clear" w:color="DDEBF7" w:fill="FFFFFF"/>
            <w:vAlign w:val="center"/>
          </w:tcPr>
          <w:p>
            <w:pPr>
              <w:pStyle w:val="36"/>
              <w:spacing w:line="300" w:lineRule="exact"/>
            </w:pPr>
            <w:r>
              <w:t>慈溪市</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 xml:space="preserve">18.93 </w:t>
            </w:r>
          </w:p>
        </w:tc>
        <w:tc>
          <w:tcPr>
            <w:tcW w:w="1134" w:type="dxa"/>
            <w:shd w:val="clear" w:color="DDEBF7" w:fill="FFFFFF"/>
            <w:vAlign w:val="center"/>
          </w:tcPr>
          <w:p>
            <w:pPr>
              <w:pStyle w:val="36"/>
              <w:spacing w:line="300" w:lineRule="exact"/>
            </w:pPr>
            <w:r>
              <w:t xml:space="preserve">13.47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5</w:t>
            </w:r>
          </w:p>
        </w:tc>
        <w:tc>
          <w:tcPr>
            <w:tcW w:w="1448" w:type="dxa"/>
            <w:shd w:val="clear" w:color="DDEBF7" w:fill="FFFFFF"/>
            <w:vAlign w:val="center"/>
          </w:tcPr>
          <w:p>
            <w:pPr>
              <w:pStyle w:val="36"/>
              <w:spacing w:line="300" w:lineRule="exact"/>
            </w:pPr>
            <w:r>
              <w:t>东河区灌区</w:t>
            </w:r>
          </w:p>
        </w:tc>
        <w:tc>
          <w:tcPr>
            <w:tcW w:w="1559" w:type="dxa"/>
            <w:shd w:val="clear" w:color="DDEBF7" w:fill="FFFFFF"/>
            <w:vAlign w:val="center"/>
          </w:tcPr>
          <w:p>
            <w:pPr>
              <w:pStyle w:val="36"/>
              <w:spacing w:line="300" w:lineRule="exact"/>
            </w:pPr>
            <w:r>
              <w:t>慈溪市</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 xml:space="preserve">23.67 </w:t>
            </w:r>
          </w:p>
        </w:tc>
        <w:tc>
          <w:tcPr>
            <w:tcW w:w="1134" w:type="dxa"/>
            <w:shd w:val="clear" w:color="DDEBF7" w:fill="FFFFFF"/>
            <w:vAlign w:val="center"/>
          </w:tcPr>
          <w:p>
            <w:pPr>
              <w:pStyle w:val="36"/>
              <w:spacing w:line="300" w:lineRule="exact"/>
            </w:pPr>
            <w:r>
              <w:t xml:space="preserve">21.04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6</w:t>
            </w:r>
          </w:p>
        </w:tc>
        <w:tc>
          <w:tcPr>
            <w:tcW w:w="1448" w:type="dxa"/>
            <w:shd w:val="clear" w:color="DDEBF7" w:fill="FFFFFF"/>
            <w:vAlign w:val="center"/>
          </w:tcPr>
          <w:p>
            <w:pPr>
              <w:pStyle w:val="36"/>
              <w:spacing w:line="300" w:lineRule="exact"/>
            </w:pPr>
            <w:r>
              <w:t>横山水库灌区</w:t>
            </w:r>
          </w:p>
        </w:tc>
        <w:tc>
          <w:tcPr>
            <w:tcW w:w="1559" w:type="dxa"/>
            <w:shd w:val="clear" w:color="DDEBF7" w:fill="FFFFFF"/>
            <w:vAlign w:val="center"/>
          </w:tcPr>
          <w:p>
            <w:pPr>
              <w:pStyle w:val="36"/>
              <w:spacing w:line="300" w:lineRule="exact"/>
            </w:pPr>
            <w:r>
              <w:t>奉化市</w:t>
            </w:r>
          </w:p>
        </w:tc>
        <w:tc>
          <w:tcPr>
            <w:tcW w:w="709" w:type="dxa"/>
            <w:shd w:val="clear" w:color="DDEBF7" w:fill="FFFFFF"/>
            <w:vAlign w:val="center"/>
          </w:tcPr>
          <w:p>
            <w:pPr>
              <w:pStyle w:val="36"/>
              <w:spacing w:line="300" w:lineRule="exact"/>
            </w:pPr>
            <w:r>
              <w:t>自流</w:t>
            </w:r>
          </w:p>
        </w:tc>
        <w:tc>
          <w:tcPr>
            <w:tcW w:w="1134" w:type="dxa"/>
            <w:shd w:val="clear" w:color="DDEBF7" w:fill="FFFFFF"/>
            <w:vAlign w:val="center"/>
          </w:tcPr>
          <w:p>
            <w:pPr>
              <w:pStyle w:val="36"/>
              <w:spacing w:line="300" w:lineRule="exact"/>
            </w:pPr>
            <w:r>
              <w:t xml:space="preserve">18.90 </w:t>
            </w:r>
          </w:p>
        </w:tc>
        <w:tc>
          <w:tcPr>
            <w:tcW w:w="1134" w:type="dxa"/>
            <w:shd w:val="clear" w:color="DDEBF7" w:fill="FFFFFF"/>
            <w:vAlign w:val="center"/>
          </w:tcPr>
          <w:p>
            <w:pPr>
              <w:pStyle w:val="36"/>
              <w:spacing w:line="300" w:lineRule="exact"/>
            </w:pPr>
            <w:r>
              <w:t xml:space="preserve">5.83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7</w:t>
            </w:r>
          </w:p>
        </w:tc>
        <w:tc>
          <w:tcPr>
            <w:tcW w:w="1448" w:type="dxa"/>
            <w:shd w:val="clear" w:color="000000" w:fill="FFFFFF"/>
            <w:vAlign w:val="center"/>
          </w:tcPr>
          <w:p>
            <w:pPr>
              <w:pStyle w:val="36"/>
              <w:spacing w:line="300" w:lineRule="exact"/>
            </w:pPr>
            <w:r>
              <w:t>慈江灌区</w:t>
            </w:r>
          </w:p>
        </w:tc>
        <w:tc>
          <w:tcPr>
            <w:tcW w:w="1559" w:type="dxa"/>
            <w:shd w:val="clear" w:color="000000" w:fill="FFFFFF"/>
            <w:vAlign w:val="center"/>
          </w:tcPr>
          <w:p>
            <w:pPr>
              <w:pStyle w:val="36"/>
              <w:spacing w:line="300" w:lineRule="exact"/>
            </w:pPr>
            <w:r>
              <w:t>江北区</w:t>
            </w:r>
          </w:p>
        </w:tc>
        <w:tc>
          <w:tcPr>
            <w:tcW w:w="709" w:type="dxa"/>
            <w:shd w:val="clear" w:color="000000" w:fill="FFFFFF"/>
            <w:vAlign w:val="center"/>
          </w:tcPr>
          <w:p>
            <w:pPr>
              <w:pStyle w:val="36"/>
              <w:spacing w:line="300" w:lineRule="exact"/>
            </w:pPr>
            <w:r>
              <w:t>提水</w:t>
            </w:r>
          </w:p>
        </w:tc>
        <w:tc>
          <w:tcPr>
            <w:tcW w:w="1134" w:type="dxa"/>
            <w:shd w:val="clear" w:color="000000" w:fill="FFFFFF"/>
            <w:vAlign w:val="center"/>
          </w:tcPr>
          <w:p>
            <w:pPr>
              <w:pStyle w:val="36"/>
              <w:spacing w:line="300" w:lineRule="exact"/>
            </w:pPr>
            <w:r>
              <w:t xml:space="preserve">10.00 </w:t>
            </w:r>
          </w:p>
        </w:tc>
        <w:tc>
          <w:tcPr>
            <w:tcW w:w="1134" w:type="dxa"/>
            <w:shd w:val="clear" w:color="000000" w:fill="FFFFFF"/>
            <w:vAlign w:val="center"/>
          </w:tcPr>
          <w:p>
            <w:pPr>
              <w:pStyle w:val="36"/>
              <w:spacing w:line="300" w:lineRule="exact"/>
            </w:pPr>
            <w:r>
              <w:t xml:space="preserve">7.42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8</w:t>
            </w:r>
          </w:p>
        </w:tc>
        <w:tc>
          <w:tcPr>
            <w:tcW w:w="1448" w:type="dxa"/>
            <w:shd w:val="clear" w:color="000000" w:fill="FFFFFF"/>
            <w:vAlign w:val="center"/>
          </w:tcPr>
          <w:p>
            <w:pPr>
              <w:pStyle w:val="36"/>
              <w:spacing w:line="300" w:lineRule="exact"/>
            </w:pPr>
            <w:r>
              <w:t>胡陈港灌区</w:t>
            </w:r>
          </w:p>
        </w:tc>
        <w:tc>
          <w:tcPr>
            <w:tcW w:w="1559" w:type="dxa"/>
            <w:shd w:val="clear" w:color="000000" w:fill="FFFFFF"/>
            <w:vAlign w:val="center"/>
          </w:tcPr>
          <w:p>
            <w:pPr>
              <w:pStyle w:val="36"/>
              <w:spacing w:line="300" w:lineRule="exact"/>
            </w:pPr>
            <w:r>
              <w:t>宁海县</w:t>
            </w:r>
          </w:p>
        </w:tc>
        <w:tc>
          <w:tcPr>
            <w:tcW w:w="709" w:type="dxa"/>
            <w:shd w:val="clear" w:color="000000" w:fill="FFFFFF"/>
            <w:vAlign w:val="center"/>
          </w:tcPr>
          <w:p>
            <w:pPr>
              <w:pStyle w:val="36"/>
              <w:spacing w:line="300" w:lineRule="exact"/>
            </w:pPr>
            <w:r>
              <w:t>自流</w:t>
            </w:r>
          </w:p>
        </w:tc>
        <w:tc>
          <w:tcPr>
            <w:tcW w:w="1134" w:type="dxa"/>
            <w:shd w:val="clear" w:color="000000" w:fill="FFFFFF"/>
            <w:vAlign w:val="center"/>
          </w:tcPr>
          <w:p>
            <w:pPr>
              <w:pStyle w:val="36"/>
              <w:spacing w:line="300" w:lineRule="exact"/>
            </w:pPr>
            <w:r>
              <w:t xml:space="preserve">15.00 </w:t>
            </w:r>
          </w:p>
        </w:tc>
        <w:tc>
          <w:tcPr>
            <w:tcW w:w="1134" w:type="dxa"/>
            <w:shd w:val="clear" w:color="000000" w:fill="FFFFFF"/>
            <w:vAlign w:val="center"/>
          </w:tcPr>
          <w:p>
            <w:pPr>
              <w:pStyle w:val="36"/>
              <w:spacing w:line="300" w:lineRule="exact"/>
            </w:pPr>
            <w:r>
              <w:t xml:space="preserve">8.76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9</w:t>
            </w:r>
          </w:p>
        </w:tc>
        <w:tc>
          <w:tcPr>
            <w:tcW w:w="1448" w:type="dxa"/>
            <w:shd w:val="clear" w:color="000000" w:fill="FFFFFF"/>
            <w:vAlign w:val="center"/>
          </w:tcPr>
          <w:p>
            <w:pPr>
              <w:pStyle w:val="36"/>
              <w:spacing w:line="300" w:lineRule="exact"/>
            </w:pPr>
            <w:r>
              <w:t>大塘港灌区</w:t>
            </w:r>
          </w:p>
        </w:tc>
        <w:tc>
          <w:tcPr>
            <w:tcW w:w="1559" w:type="dxa"/>
            <w:shd w:val="clear" w:color="000000" w:fill="FFFFFF"/>
            <w:vAlign w:val="center"/>
          </w:tcPr>
          <w:p>
            <w:pPr>
              <w:pStyle w:val="36"/>
              <w:spacing w:line="300" w:lineRule="exact"/>
            </w:pPr>
            <w:r>
              <w:t>象山县</w:t>
            </w:r>
          </w:p>
        </w:tc>
        <w:tc>
          <w:tcPr>
            <w:tcW w:w="709" w:type="dxa"/>
            <w:shd w:val="clear" w:color="000000" w:fill="FFFFFF"/>
            <w:vAlign w:val="center"/>
          </w:tcPr>
          <w:p>
            <w:pPr>
              <w:pStyle w:val="36"/>
              <w:spacing w:line="300" w:lineRule="exact"/>
            </w:pPr>
            <w:r>
              <w:t>提水</w:t>
            </w:r>
          </w:p>
        </w:tc>
        <w:tc>
          <w:tcPr>
            <w:tcW w:w="1134" w:type="dxa"/>
            <w:shd w:val="clear" w:color="000000" w:fill="FFFFFF"/>
            <w:vAlign w:val="center"/>
          </w:tcPr>
          <w:p>
            <w:pPr>
              <w:pStyle w:val="36"/>
              <w:spacing w:line="300" w:lineRule="exact"/>
            </w:pPr>
            <w:r>
              <w:t xml:space="preserve">9.40 </w:t>
            </w:r>
          </w:p>
        </w:tc>
        <w:tc>
          <w:tcPr>
            <w:tcW w:w="1134" w:type="dxa"/>
            <w:shd w:val="clear" w:color="000000" w:fill="FFFFFF"/>
            <w:vAlign w:val="center"/>
          </w:tcPr>
          <w:p>
            <w:pPr>
              <w:pStyle w:val="36"/>
              <w:spacing w:line="300" w:lineRule="exact"/>
            </w:pPr>
            <w:r>
              <w:t xml:space="preserve">5.77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10</w:t>
            </w:r>
          </w:p>
        </w:tc>
        <w:tc>
          <w:tcPr>
            <w:tcW w:w="1448" w:type="dxa"/>
            <w:shd w:val="clear" w:color="000000" w:fill="FFFFFF"/>
            <w:vAlign w:val="center"/>
          </w:tcPr>
          <w:p>
            <w:pPr>
              <w:pStyle w:val="36"/>
              <w:spacing w:line="300" w:lineRule="exact"/>
            </w:pPr>
            <w:r>
              <w:t>鄞西平原河网灌区</w:t>
            </w:r>
          </w:p>
        </w:tc>
        <w:tc>
          <w:tcPr>
            <w:tcW w:w="1559" w:type="dxa"/>
            <w:shd w:val="clear" w:color="000000" w:fill="FFFFFF"/>
            <w:vAlign w:val="center"/>
          </w:tcPr>
          <w:p>
            <w:pPr>
              <w:pStyle w:val="36"/>
              <w:spacing w:line="300" w:lineRule="exact"/>
            </w:pPr>
            <w:r>
              <w:t>海曙区</w:t>
            </w:r>
          </w:p>
        </w:tc>
        <w:tc>
          <w:tcPr>
            <w:tcW w:w="709" w:type="dxa"/>
            <w:shd w:val="clear" w:color="000000" w:fill="FFFFFF"/>
            <w:vAlign w:val="center"/>
          </w:tcPr>
          <w:p>
            <w:pPr>
              <w:pStyle w:val="36"/>
              <w:spacing w:line="300" w:lineRule="exact"/>
            </w:pPr>
            <w:r>
              <w:t>自流</w:t>
            </w:r>
          </w:p>
        </w:tc>
        <w:tc>
          <w:tcPr>
            <w:tcW w:w="1134" w:type="dxa"/>
            <w:shd w:val="clear" w:color="000000" w:fill="FFFFFF"/>
            <w:vAlign w:val="center"/>
          </w:tcPr>
          <w:p>
            <w:pPr>
              <w:pStyle w:val="36"/>
              <w:spacing w:line="300" w:lineRule="exact"/>
            </w:pPr>
            <w:r>
              <w:t xml:space="preserve">22.40 </w:t>
            </w:r>
          </w:p>
        </w:tc>
        <w:tc>
          <w:tcPr>
            <w:tcW w:w="1134" w:type="dxa"/>
            <w:shd w:val="clear" w:color="000000" w:fill="FFFFFF"/>
            <w:vAlign w:val="center"/>
          </w:tcPr>
          <w:p>
            <w:pPr>
              <w:pStyle w:val="36"/>
              <w:spacing w:line="300" w:lineRule="exact"/>
            </w:pPr>
            <w:r>
              <w:t xml:space="preserve">12.38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11</w:t>
            </w:r>
          </w:p>
        </w:tc>
        <w:tc>
          <w:tcPr>
            <w:tcW w:w="1448" w:type="dxa"/>
            <w:shd w:val="clear" w:color="000000" w:fill="FFFFFF"/>
            <w:vAlign w:val="center"/>
          </w:tcPr>
          <w:p>
            <w:pPr>
              <w:pStyle w:val="36"/>
              <w:spacing w:line="300" w:lineRule="exact"/>
            </w:pPr>
            <w:r>
              <w:t>江北灌区</w:t>
            </w:r>
          </w:p>
        </w:tc>
        <w:tc>
          <w:tcPr>
            <w:tcW w:w="1559" w:type="dxa"/>
            <w:shd w:val="clear" w:color="000000" w:fill="FFFFFF"/>
            <w:vAlign w:val="center"/>
          </w:tcPr>
          <w:p>
            <w:pPr>
              <w:pStyle w:val="36"/>
              <w:spacing w:line="300" w:lineRule="exact"/>
            </w:pPr>
            <w:r>
              <w:t>镇海区</w:t>
            </w:r>
          </w:p>
        </w:tc>
        <w:tc>
          <w:tcPr>
            <w:tcW w:w="709" w:type="dxa"/>
            <w:shd w:val="clear" w:color="000000" w:fill="FFFFFF"/>
            <w:vAlign w:val="center"/>
          </w:tcPr>
          <w:p>
            <w:pPr>
              <w:pStyle w:val="36"/>
              <w:spacing w:line="300" w:lineRule="exact"/>
            </w:pPr>
            <w:r>
              <w:t>提水</w:t>
            </w:r>
          </w:p>
        </w:tc>
        <w:tc>
          <w:tcPr>
            <w:tcW w:w="1134" w:type="dxa"/>
            <w:shd w:val="clear" w:color="000000" w:fill="FFFFFF"/>
            <w:vAlign w:val="center"/>
          </w:tcPr>
          <w:p>
            <w:pPr>
              <w:pStyle w:val="36"/>
              <w:spacing w:line="300" w:lineRule="exact"/>
            </w:pPr>
            <w:r>
              <w:t xml:space="preserve">18.40 </w:t>
            </w:r>
          </w:p>
        </w:tc>
        <w:tc>
          <w:tcPr>
            <w:tcW w:w="1134" w:type="dxa"/>
            <w:shd w:val="clear" w:color="000000" w:fill="FFFFFF"/>
            <w:vAlign w:val="center"/>
          </w:tcPr>
          <w:p>
            <w:pPr>
              <w:pStyle w:val="36"/>
              <w:spacing w:line="300" w:lineRule="exact"/>
            </w:pPr>
            <w:r>
              <w:t>8</w:t>
            </w:r>
            <w:r>
              <w:rPr>
                <w:rFonts w:hint="eastAsia"/>
              </w:rPr>
              <w:t>.</w:t>
            </w:r>
            <w:r>
              <w:t xml:space="preserve">88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shd w:val="clear" w:color="auto" w:fill="auto"/>
            <w:vAlign w:val="center"/>
          </w:tcPr>
          <w:p>
            <w:pPr>
              <w:pStyle w:val="36"/>
              <w:spacing w:line="300" w:lineRule="exact"/>
            </w:pPr>
            <w:r>
              <w:t>一般中</w:t>
            </w:r>
          </w:p>
          <w:p>
            <w:pPr>
              <w:pStyle w:val="36"/>
              <w:spacing w:line="300" w:lineRule="exact"/>
            </w:pPr>
            <w:r>
              <w:t>型灌区</w:t>
            </w:r>
          </w:p>
        </w:tc>
        <w:tc>
          <w:tcPr>
            <w:tcW w:w="631" w:type="dxa"/>
            <w:shd w:val="clear" w:color="auto" w:fill="auto"/>
            <w:vAlign w:val="center"/>
          </w:tcPr>
          <w:p>
            <w:pPr>
              <w:pStyle w:val="36"/>
              <w:spacing w:line="300" w:lineRule="exact"/>
            </w:pPr>
            <w:r>
              <w:t>12</w:t>
            </w:r>
          </w:p>
        </w:tc>
        <w:tc>
          <w:tcPr>
            <w:tcW w:w="1448" w:type="dxa"/>
            <w:shd w:val="clear" w:color="DDEBF7" w:fill="FFFFFF"/>
            <w:vAlign w:val="center"/>
          </w:tcPr>
          <w:p>
            <w:pPr>
              <w:pStyle w:val="36"/>
              <w:spacing w:line="300" w:lineRule="exact"/>
            </w:pPr>
            <w:r>
              <w:t>大嵩滨海灌区</w:t>
            </w:r>
          </w:p>
        </w:tc>
        <w:tc>
          <w:tcPr>
            <w:tcW w:w="1559" w:type="dxa"/>
            <w:shd w:val="clear" w:color="DDEBF7" w:fill="FFFFFF"/>
            <w:vAlign w:val="center"/>
          </w:tcPr>
          <w:p>
            <w:pPr>
              <w:pStyle w:val="36"/>
              <w:spacing w:line="300" w:lineRule="exact"/>
            </w:pPr>
            <w:r>
              <w:t>鄞州区</w:t>
            </w:r>
          </w:p>
        </w:tc>
        <w:tc>
          <w:tcPr>
            <w:tcW w:w="709" w:type="dxa"/>
            <w:shd w:val="clear" w:color="DDEBF7" w:fill="FFFFFF"/>
            <w:vAlign w:val="center"/>
          </w:tcPr>
          <w:p>
            <w:pPr>
              <w:pStyle w:val="36"/>
              <w:spacing w:line="300" w:lineRule="exact"/>
            </w:pPr>
            <w:r>
              <w:t>自流</w:t>
            </w:r>
          </w:p>
        </w:tc>
        <w:tc>
          <w:tcPr>
            <w:tcW w:w="1134" w:type="dxa"/>
            <w:shd w:val="clear" w:color="DDEBF7" w:fill="FFFFFF"/>
            <w:vAlign w:val="center"/>
          </w:tcPr>
          <w:p>
            <w:pPr>
              <w:pStyle w:val="36"/>
              <w:spacing w:line="300" w:lineRule="exact"/>
            </w:pPr>
            <w:r>
              <w:t xml:space="preserve">4.78 </w:t>
            </w:r>
          </w:p>
        </w:tc>
        <w:tc>
          <w:tcPr>
            <w:tcW w:w="1134" w:type="dxa"/>
            <w:shd w:val="clear" w:color="DDEBF7" w:fill="FFFFFF"/>
            <w:vAlign w:val="center"/>
          </w:tcPr>
          <w:p>
            <w:pPr>
              <w:pStyle w:val="36"/>
              <w:spacing w:line="300" w:lineRule="exact"/>
            </w:pPr>
            <w:r>
              <w:t xml:space="preserve">3.42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13</w:t>
            </w:r>
          </w:p>
        </w:tc>
        <w:tc>
          <w:tcPr>
            <w:tcW w:w="1448" w:type="dxa"/>
            <w:shd w:val="clear" w:color="DDEBF7" w:fill="FFFFFF"/>
            <w:vAlign w:val="center"/>
          </w:tcPr>
          <w:p>
            <w:pPr>
              <w:pStyle w:val="36"/>
              <w:spacing w:line="300" w:lineRule="exact"/>
            </w:pPr>
            <w:r>
              <w:t>宁锋灌区</w:t>
            </w:r>
          </w:p>
        </w:tc>
        <w:tc>
          <w:tcPr>
            <w:tcW w:w="1559" w:type="dxa"/>
            <w:shd w:val="clear" w:color="DDEBF7" w:fill="FFFFFF"/>
            <w:vAlign w:val="center"/>
          </w:tcPr>
          <w:p>
            <w:pPr>
              <w:pStyle w:val="36"/>
              <w:spacing w:line="300" w:lineRule="exact"/>
            </w:pPr>
            <w:r>
              <w:t>海曙区</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 xml:space="preserve">1.66 </w:t>
            </w:r>
          </w:p>
        </w:tc>
        <w:tc>
          <w:tcPr>
            <w:tcW w:w="1134" w:type="dxa"/>
            <w:shd w:val="clear" w:color="DDEBF7" w:fill="FFFFFF"/>
            <w:vAlign w:val="center"/>
          </w:tcPr>
          <w:p>
            <w:pPr>
              <w:pStyle w:val="36"/>
              <w:spacing w:line="300" w:lineRule="exact"/>
            </w:pPr>
            <w:r>
              <w:t xml:space="preserve">1.20 </w:t>
            </w:r>
          </w:p>
        </w:tc>
        <w:tc>
          <w:tcPr>
            <w:tcW w:w="1128" w:type="dxa"/>
            <w:vMerge w:val="continue"/>
            <w:shd w:val="clear" w:color="auto" w:fill="auto"/>
            <w:noWrap/>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14</w:t>
            </w:r>
          </w:p>
        </w:tc>
        <w:tc>
          <w:tcPr>
            <w:tcW w:w="1448" w:type="dxa"/>
            <w:shd w:val="clear" w:color="000000" w:fill="FFFFFF"/>
            <w:vAlign w:val="center"/>
          </w:tcPr>
          <w:p>
            <w:pPr>
              <w:pStyle w:val="36"/>
              <w:spacing w:line="300" w:lineRule="exact"/>
            </w:pPr>
            <w:r>
              <w:t>河姆渡灌区</w:t>
            </w:r>
          </w:p>
        </w:tc>
        <w:tc>
          <w:tcPr>
            <w:tcW w:w="1559" w:type="dxa"/>
            <w:shd w:val="clear" w:color="000000" w:fill="FFFFFF"/>
            <w:vAlign w:val="center"/>
          </w:tcPr>
          <w:p>
            <w:pPr>
              <w:pStyle w:val="36"/>
              <w:spacing w:line="300" w:lineRule="exact"/>
            </w:pPr>
            <w:r>
              <w:t>余姚市</w:t>
            </w:r>
          </w:p>
        </w:tc>
        <w:tc>
          <w:tcPr>
            <w:tcW w:w="709" w:type="dxa"/>
            <w:shd w:val="clear" w:color="000000" w:fill="FFFFFF"/>
            <w:vAlign w:val="center"/>
          </w:tcPr>
          <w:p>
            <w:pPr>
              <w:pStyle w:val="36"/>
              <w:spacing w:line="300" w:lineRule="exact"/>
            </w:pPr>
            <w:r>
              <w:t>提水</w:t>
            </w:r>
          </w:p>
        </w:tc>
        <w:tc>
          <w:tcPr>
            <w:tcW w:w="1134" w:type="dxa"/>
            <w:shd w:val="clear" w:color="000000" w:fill="FFFFFF"/>
            <w:vAlign w:val="center"/>
          </w:tcPr>
          <w:p>
            <w:pPr>
              <w:pStyle w:val="36"/>
              <w:spacing w:line="300" w:lineRule="exact"/>
            </w:pPr>
            <w:r>
              <w:t xml:space="preserve">3.09 </w:t>
            </w:r>
          </w:p>
        </w:tc>
        <w:tc>
          <w:tcPr>
            <w:tcW w:w="1134" w:type="dxa"/>
            <w:shd w:val="clear" w:color="000000" w:fill="FFFFFF"/>
            <w:vAlign w:val="center"/>
          </w:tcPr>
          <w:p>
            <w:pPr>
              <w:pStyle w:val="36"/>
              <w:spacing w:line="300" w:lineRule="exact"/>
            </w:pPr>
            <w:r>
              <w:t xml:space="preserve">2.96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15</w:t>
            </w:r>
          </w:p>
        </w:tc>
        <w:tc>
          <w:tcPr>
            <w:tcW w:w="1448" w:type="dxa"/>
            <w:shd w:val="clear" w:color="DDEBF7" w:fill="FFFFFF"/>
            <w:vAlign w:val="center"/>
          </w:tcPr>
          <w:p>
            <w:pPr>
              <w:pStyle w:val="36"/>
              <w:spacing w:line="300" w:lineRule="exact"/>
            </w:pPr>
            <w:r>
              <w:t>陆埠灌区</w:t>
            </w:r>
          </w:p>
        </w:tc>
        <w:tc>
          <w:tcPr>
            <w:tcW w:w="1559" w:type="dxa"/>
            <w:shd w:val="clear" w:color="DDEBF7" w:fill="FFFFFF"/>
            <w:vAlign w:val="center"/>
          </w:tcPr>
          <w:p>
            <w:pPr>
              <w:pStyle w:val="36"/>
              <w:spacing w:line="300" w:lineRule="exact"/>
            </w:pPr>
            <w:r>
              <w:t>余姚市</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 xml:space="preserve">3.33 </w:t>
            </w:r>
          </w:p>
        </w:tc>
        <w:tc>
          <w:tcPr>
            <w:tcW w:w="1134" w:type="dxa"/>
            <w:shd w:val="clear" w:color="DDEBF7" w:fill="FFFFFF"/>
            <w:vAlign w:val="center"/>
          </w:tcPr>
          <w:p>
            <w:pPr>
              <w:pStyle w:val="36"/>
              <w:spacing w:line="300" w:lineRule="exact"/>
            </w:pPr>
            <w:r>
              <w:t xml:space="preserve">2.66 </w:t>
            </w:r>
          </w:p>
        </w:tc>
        <w:tc>
          <w:tcPr>
            <w:tcW w:w="1128" w:type="dxa"/>
            <w:vMerge w:val="continue"/>
            <w:shd w:val="clear" w:color="auto" w:fill="auto"/>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16</w:t>
            </w:r>
          </w:p>
        </w:tc>
        <w:tc>
          <w:tcPr>
            <w:tcW w:w="1448" w:type="dxa"/>
            <w:shd w:val="clear" w:color="DDEBF7" w:fill="FFFFFF"/>
            <w:vAlign w:val="center"/>
          </w:tcPr>
          <w:p>
            <w:pPr>
              <w:pStyle w:val="36"/>
              <w:spacing w:line="300" w:lineRule="exact"/>
            </w:pPr>
            <w:r>
              <w:t>三七市灌区</w:t>
            </w:r>
          </w:p>
        </w:tc>
        <w:tc>
          <w:tcPr>
            <w:tcW w:w="1559" w:type="dxa"/>
            <w:shd w:val="clear" w:color="DDEBF7" w:fill="FFFFFF"/>
            <w:vAlign w:val="center"/>
          </w:tcPr>
          <w:p>
            <w:pPr>
              <w:pStyle w:val="36"/>
              <w:spacing w:line="300" w:lineRule="exact"/>
            </w:pPr>
            <w:r>
              <w:t>余姚市</w:t>
            </w:r>
          </w:p>
        </w:tc>
        <w:tc>
          <w:tcPr>
            <w:tcW w:w="709" w:type="dxa"/>
            <w:shd w:val="clear" w:color="DDEBF7" w:fill="FFFFFF"/>
            <w:vAlign w:val="center"/>
          </w:tcPr>
          <w:p>
            <w:pPr>
              <w:pStyle w:val="36"/>
              <w:spacing w:line="300" w:lineRule="exact"/>
            </w:pPr>
            <w:r>
              <w:t>提水</w:t>
            </w:r>
          </w:p>
        </w:tc>
        <w:tc>
          <w:tcPr>
            <w:tcW w:w="1134" w:type="dxa"/>
            <w:shd w:val="clear" w:color="DDEBF7" w:fill="FFFFFF"/>
            <w:vAlign w:val="center"/>
          </w:tcPr>
          <w:p>
            <w:pPr>
              <w:pStyle w:val="36"/>
              <w:spacing w:line="300" w:lineRule="exact"/>
            </w:pPr>
            <w:r>
              <w:t>3.09</w:t>
            </w:r>
          </w:p>
        </w:tc>
        <w:tc>
          <w:tcPr>
            <w:tcW w:w="1134" w:type="dxa"/>
            <w:shd w:val="clear" w:color="DDEBF7" w:fill="FFFFFF"/>
            <w:vAlign w:val="center"/>
          </w:tcPr>
          <w:p>
            <w:pPr>
              <w:pStyle w:val="36"/>
              <w:spacing w:line="300" w:lineRule="exact"/>
            </w:pPr>
            <w:r>
              <w:t>2.96</w:t>
            </w:r>
          </w:p>
        </w:tc>
        <w:tc>
          <w:tcPr>
            <w:tcW w:w="1128" w:type="dxa"/>
            <w:vMerge w:val="continue"/>
            <w:shd w:val="clear" w:color="auto" w:fill="auto"/>
            <w:noWrap/>
            <w:vAlign w:val="center"/>
          </w:tcPr>
          <w:p>
            <w:pPr>
              <w:pStyle w:val="36"/>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pStyle w:val="36"/>
              <w:spacing w:line="300" w:lineRule="exact"/>
            </w:pPr>
          </w:p>
        </w:tc>
        <w:tc>
          <w:tcPr>
            <w:tcW w:w="631" w:type="dxa"/>
            <w:shd w:val="clear" w:color="auto" w:fill="auto"/>
            <w:vAlign w:val="center"/>
          </w:tcPr>
          <w:p>
            <w:pPr>
              <w:pStyle w:val="36"/>
              <w:spacing w:line="300" w:lineRule="exact"/>
            </w:pPr>
            <w:r>
              <w:t>17</w:t>
            </w:r>
          </w:p>
        </w:tc>
        <w:tc>
          <w:tcPr>
            <w:tcW w:w="1448" w:type="dxa"/>
            <w:shd w:val="clear" w:color="000000" w:fill="FFFFFF"/>
            <w:vAlign w:val="center"/>
          </w:tcPr>
          <w:p>
            <w:pPr>
              <w:pStyle w:val="36"/>
              <w:spacing w:line="300" w:lineRule="exact"/>
            </w:pPr>
            <w:r>
              <w:t>丈亭灌区</w:t>
            </w:r>
          </w:p>
        </w:tc>
        <w:tc>
          <w:tcPr>
            <w:tcW w:w="1559" w:type="dxa"/>
            <w:shd w:val="clear" w:color="000000" w:fill="FFFFFF"/>
            <w:vAlign w:val="center"/>
          </w:tcPr>
          <w:p>
            <w:pPr>
              <w:pStyle w:val="36"/>
              <w:spacing w:line="300" w:lineRule="exact"/>
            </w:pPr>
            <w:r>
              <w:t>余姚市</w:t>
            </w:r>
          </w:p>
        </w:tc>
        <w:tc>
          <w:tcPr>
            <w:tcW w:w="709" w:type="dxa"/>
            <w:shd w:val="clear" w:color="000000" w:fill="FFFFFF"/>
            <w:vAlign w:val="center"/>
          </w:tcPr>
          <w:p>
            <w:pPr>
              <w:pStyle w:val="36"/>
              <w:spacing w:line="300" w:lineRule="exact"/>
            </w:pPr>
            <w:r>
              <w:t>提水</w:t>
            </w:r>
          </w:p>
        </w:tc>
        <w:tc>
          <w:tcPr>
            <w:tcW w:w="1134" w:type="dxa"/>
            <w:shd w:val="clear" w:color="000000" w:fill="FFFFFF"/>
            <w:vAlign w:val="center"/>
          </w:tcPr>
          <w:p>
            <w:pPr>
              <w:pStyle w:val="36"/>
              <w:spacing w:line="300" w:lineRule="exact"/>
            </w:pPr>
            <w:r>
              <w:t xml:space="preserve">2.57 </w:t>
            </w:r>
          </w:p>
        </w:tc>
        <w:tc>
          <w:tcPr>
            <w:tcW w:w="1134" w:type="dxa"/>
            <w:shd w:val="clear" w:color="000000" w:fill="FFFFFF"/>
            <w:vAlign w:val="center"/>
          </w:tcPr>
          <w:p>
            <w:pPr>
              <w:pStyle w:val="36"/>
              <w:spacing w:line="300" w:lineRule="exact"/>
            </w:pPr>
            <w:r>
              <w:t xml:space="preserve">2.12 </w:t>
            </w:r>
          </w:p>
        </w:tc>
        <w:tc>
          <w:tcPr>
            <w:tcW w:w="1128" w:type="dxa"/>
            <w:vMerge w:val="continue"/>
            <w:shd w:val="clear" w:color="auto" w:fill="auto"/>
            <w:vAlign w:val="center"/>
          </w:tcPr>
          <w:p>
            <w:pPr>
              <w:pStyle w:val="36"/>
              <w:spacing w:line="300" w:lineRule="exact"/>
            </w:pPr>
          </w:p>
        </w:tc>
      </w:tr>
    </w:tbl>
    <w:p>
      <w:pPr>
        <w:ind w:firstLine="549"/>
      </w:pPr>
    </w:p>
    <w:p>
      <w:pPr>
        <w:ind w:firstLine="549"/>
      </w:pPr>
    </w:p>
    <w:p>
      <w:pPr>
        <w:ind w:firstLine="549"/>
      </w:pPr>
    </w:p>
    <w:p>
      <w:pPr>
        <w:ind w:firstLine="549"/>
      </w:pPr>
      <w:r>
        <w:t>表</w:t>
      </w:r>
      <w:r>
        <w:rPr>
          <w:rFonts w:hint="eastAsia"/>
        </w:rPr>
        <w:t>4</w:t>
      </w:r>
      <w:r>
        <w:t xml:space="preserve">.2-2          </w:t>
      </w:r>
      <w:r>
        <w:rPr>
          <w:rFonts w:hint="eastAsia"/>
          <w:b/>
          <w:bCs/>
        </w:rPr>
        <w:t xml:space="preserve"> </w:t>
      </w:r>
      <w:r>
        <w:rPr>
          <w:b/>
          <w:bCs/>
        </w:rPr>
        <w:t>节水型灌区创建</w:t>
      </w:r>
      <w:r>
        <w:rPr>
          <w:rFonts w:hint="eastAsia"/>
          <w:b/>
          <w:bCs/>
        </w:rPr>
        <w:t>任务分解表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1417"/>
        <w:gridCol w:w="343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vMerge w:val="restart"/>
            <w:shd w:val="clear" w:color="auto" w:fill="auto"/>
            <w:noWrap/>
            <w:vAlign w:val="center"/>
          </w:tcPr>
          <w:p>
            <w:pPr>
              <w:pStyle w:val="36"/>
            </w:pPr>
            <w:r>
              <w:rPr>
                <w:rFonts w:hint="eastAsia"/>
              </w:rPr>
              <w:t>区域</w:t>
            </w:r>
          </w:p>
        </w:tc>
        <w:tc>
          <w:tcPr>
            <w:tcW w:w="2694" w:type="pct"/>
            <w:gridSpan w:val="2"/>
            <w:shd w:val="clear" w:color="auto" w:fill="auto"/>
            <w:vAlign w:val="center"/>
          </w:tcPr>
          <w:p>
            <w:pPr>
              <w:pStyle w:val="36"/>
            </w:pPr>
            <w:r>
              <w:rPr>
                <w:rFonts w:hint="eastAsia"/>
              </w:rPr>
              <w:t>现状省级节水型灌区（片）</w:t>
            </w:r>
          </w:p>
        </w:tc>
        <w:tc>
          <w:tcPr>
            <w:tcW w:w="1400" w:type="pct"/>
            <w:shd w:val="clear" w:color="auto" w:fill="auto"/>
            <w:vAlign w:val="center"/>
          </w:tcPr>
          <w:p>
            <w:pPr>
              <w:pStyle w:val="36"/>
            </w:pPr>
            <w:r>
              <w:rPr>
                <w:rFonts w:hint="eastAsia"/>
              </w:rPr>
              <w:t>新增节水型灌区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vMerge w:val="continue"/>
            <w:shd w:val="clear" w:color="auto" w:fill="auto"/>
            <w:noWrap/>
            <w:vAlign w:val="center"/>
          </w:tcPr>
          <w:p>
            <w:pPr>
              <w:pStyle w:val="36"/>
            </w:pPr>
          </w:p>
        </w:tc>
        <w:tc>
          <w:tcPr>
            <w:tcW w:w="787" w:type="pct"/>
            <w:shd w:val="clear" w:color="auto" w:fill="auto"/>
            <w:vAlign w:val="center"/>
          </w:tcPr>
          <w:p>
            <w:pPr>
              <w:pStyle w:val="36"/>
            </w:pPr>
            <w:r>
              <w:rPr>
                <w:rFonts w:hint="eastAsia"/>
              </w:rPr>
              <w:t>个数（个）</w:t>
            </w:r>
          </w:p>
        </w:tc>
        <w:tc>
          <w:tcPr>
            <w:tcW w:w="1907" w:type="pct"/>
            <w:shd w:val="clear" w:color="auto" w:fill="auto"/>
            <w:vAlign w:val="center"/>
          </w:tcPr>
          <w:p>
            <w:pPr>
              <w:pStyle w:val="36"/>
            </w:pPr>
            <w:r>
              <w:rPr>
                <w:rFonts w:hint="eastAsia"/>
              </w:rPr>
              <w:t>灌区（片）名称</w:t>
            </w:r>
          </w:p>
        </w:tc>
        <w:tc>
          <w:tcPr>
            <w:tcW w:w="1400" w:type="pct"/>
            <w:shd w:val="clear" w:color="auto" w:fill="auto"/>
            <w:vAlign w:val="center"/>
          </w:tcPr>
          <w:p>
            <w:pPr>
              <w:pStyle w:val="36"/>
            </w:pPr>
            <w:r>
              <w:rPr>
                <w:rFonts w:hint="eastAsia"/>
              </w:rPr>
              <w:t>（片）（个）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海曙区</w:t>
            </w:r>
          </w:p>
        </w:tc>
        <w:tc>
          <w:tcPr>
            <w:tcW w:w="787" w:type="pct"/>
            <w:shd w:val="clear" w:color="auto" w:fill="auto"/>
            <w:noWrap/>
            <w:vAlign w:val="center"/>
          </w:tcPr>
          <w:p>
            <w:pPr>
              <w:pStyle w:val="36"/>
            </w:pPr>
            <w:r>
              <w:rPr>
                <w:rFonts w:hint="eastAsia"/>
              </w:rPr>
              <w:t>/</w:t>
            </w:r>
          </w:p>
        </w:tc>
        <w:tc>
          <w:tcPr>
            <w:tcW w:w="1907" w:type="pct"/>
          </w:tcPr>
          <w:p>
            <w:pPr>
              <w:pStyle w:val="36"/>
            </w:pP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江北区</w:t>
            </w:r>
          </w:p>
        </w:tc>
        <w:tc>
          <w:tcPr>
            <w:tcW w:w="787" w:type="pct"/>
            <w:shd w:val="clear" w:color="auto" w:fill="auto"/>
            <w:noWrap/>
            <w:vAlign w:val="center"/>
          </w:tcPr>
          <w:p>
            <w:pPr>
              <w:pStyle w:val="36"/>
            </w:pPr>
            <w:r>
              <w:rPr>
                <w:rFonts w:hint="eastAsia"/>
              </w:rPr>
              <w:t>/</w:t>
            </w:r>
          </w:p>
        </w:tc>
        <w:tc>
          <w:tcPr>
            <w:tcW w:w="1907" w:type="pct"/>
          </w:tcPr>
          <w:p>
            <w:pPr>
              <w:pStyle w:val="36"/>
            </w:pP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镇海区</w:t>
            </w:r>
          </w:p>
        </w:tc>
        <w:tc>
          <w:tcPr>
            <w:tcW w:w="787" w:type="pct"/>
            <w:shd w:val="clear" w:color="auto" w:fill="auto"/>
            <w:noWrap/>
            <w:vAlign w:val="center"/>
          </w:tcPr>
          <w:p>
            <w:pPr>
              <w:pStyle w:val="36"/>
            </w:pPr>
            <w:r>
              <w:rPr>
                <w:rFonts w:hint="eastAsia"/>
              </w:rPr>
              <w:t>2</w:t>
            </w:r>
          </w:p>
        </w:tc>
        <w:tc>
          <w:tcPr>
            <w:tcW w:w="1907" w:type="pct"/>
            <w:vAlign w:val="center"/>
          </w:tcPr>
          <w:p>
            <w:pPr>
              <w:pStyle w:val="36"/>
              <w:rPr>
                <w:rFonts w:ascii="宋体" w:hAnsi="宋体" w:cs="Times New Roman"/>
              </w:rPr>
            </w:pPr>
            <w:r>
              <w:rPr>
                <w:rFonts w:hint="eastAsia" w:ascii="宋体" w:hAnsi="宋体" w:cs="Times New Roman"/>
              </w:rPr>
              <w:t>江北灌区（九龙湖灌片）、江北灌区（澥浦灌片）</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鄞州区</w:t>
            </w:r>
          </w:p>
        </w:tc>
        <w:tc>
          <w:tcPr>
            <w:tcW w:w="787" w:type="pct"/>
            <w:shd w:val="clear" w:color="auto" w:fill="auto"/>
            <w:noWrap/>
            <w:vAlign w:val="center"/>
          </w:tcPr>
          <w:p>
            <w:pPr>
              <w:pStyle w:val="36"/>
            </w:pPr>
            <w:r>
              <w:t>2</w:t>
            </w:r>
          </w:p>
        </w:tc>
        <w:tc>
          <w:tcPr>
            <w:tcW w:w="1907" w:type="pct"/>
            <w:vAlign w:val="center"/>
          </w:tcPr>
          <w:p>
            <w:pPr>
              <w:pStyle w:val="36"/>
            </w:pPr>
            <w:r>
              <w:rPr>
                <w:rFonts w:hint="eastAsia" w:ascii="宋体" w:hAnsi="宋体" w:cs="Times New Roman"/>
              </w:rPr>
              <w:t>大嵩滨海灌区、</w:t>
            </w:r>
            <w:r>
              <w:rPr>
                <w:rFonts w:hint="eastAsia" w:ascii="宋体" w:hAnsi="宋体"/>
              </w:rPr>
              <w:t>甲岙岭水库灌区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北仑区</w:t>
            </w:r>
          </w:p>
        </w:tc>
        <w:tc>
          <w:tcPr>
            <w:tcW w:w="787" w:type="pct"/>
            <w:shd w:val="clear" w:color="auto" w:fill="auto"/>
            <w:noWrap/>
            <w:vAlign w:val="center"/>
          </w:tcPr>
          <w:p>
            <w:pPr>
              <w:pStyle w:val="36"/>
            </w:pPr>
            <w:r>
              <w:rPr>
                <w:rFonts w:hint="eastAsia"/>
              </w:rPr>
              <w:t>2</w:t>
            </w:r>
          </w:p>
        </w:tc>
        <w:tc>
          <w:tcPr>
            <w:tcW w:w="1907" w:type="pct"/>
            <w:vAlign w:val="center"/>
          </w:tcPr>
          <w:p>
            <w:pPr>
              <w:pStyle w:val="36"/>
            </w:pPr>
            <w:r>
              <w:rPr>
                <w:rFonts w:hint="eastAsia" w:ascii="宋体" w:hAnsi="宋体" w:cs="Times New Roman"/>
              </w:rPr>
              <w:t>红山水库灌区、上阳灌区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奉化区</w:t>
            </w:r>
          </w:p>
        </w:tc>
        <w:tc>
          <w:tcPr>
            <w:tcW w:w="787" w:type="pct"/>
            <w:shd w:val="clear" w:color="auto" w:fill="auto"/>
            <w:noWrap/>
            <w:vAlign w:val="center"/>
          </w:tcPr>
          <w:p>
            <w:pPr>
              <w:pStyle w:val="36"/>
            </w:pPr>
            <w:r>
              <w:rPr>
                <w:rFonts w:hint="eastAsia"/>
              </w:rPr>
              <w:t>2</w:t>
            </w:r>
          </w:p>
        </w:tc>
        <w:tc>
          <w:tcPr>
            <w:tcW w:w="1907" w:type="pct"/>
            <w:vAlign w:val="center"/>
          </w:tcPr>
          <w:p>
            <w:pPr>
              <w:pStyle w:val="36"/>
            </w:pPr>
            <w:r>
              <w:rPr>
                <w:rFonts w:hint="eastAsia" w:ascii="宋体" w:hAnsi="宋体" w:cs="Times New Roman"/>
              </w:rPr>
              <w:t>马岙水库灌区、船底坑水库灌区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余姚市</w:t>
            </w:r>
          </w:p>
        </w:tc>
        <w:tc>
          <w:tcPr>
            <w:tcW w:w="787" w:type="pct"/>
            <w:shd w:val="clear" w:color="auto" w:fill="auto"/>
            <w:noWrap/>
            <w:vAlign w:val="center"/>
          </w:tcPr>
          <w:p>
            <w:pPr>
              <w:pStyle w:val="36"/>
            </w:pPr>
            <w:r>
              <w:rPr>
                <w:rFonts w:hint="eastAsia"/>
              </w:rPr>
              <w:t>2</w:t>
            </w:r>
          </w:p>
        </w:tc>
        <w:tc>
          <w:tcPr>
            <w:tcW w:w="1907" w:type="pct"/>
            <w:vAlign w:val="center"/>
          </w:tcPr>
          <w:p>
            <w:pPr>
              <w:pStyle w:val="36"/>
            </w:pPr>
            <w:r>
              <w:rPr>
                <w:rFonts w:hint="eastAsia" w:ascii="宋体" w:hAnsi="宋体" w:cs="Times New Roman"/>
              </w:rPr>
              <w:t>四明湖灌区、三七市灌区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慈溪市</w:t>
            </w:r>
          </w:p>
        </w:tc>
        <w:tc>
          <w:tcPr>
            <w:tcW w:w="787" w:type="pct"/>
            <w:shd w:val="clear" w:color="auto" w:fill="auto"/>
            <w:noWrap/>
            <w:vAlign w:val="center"/>
          </w:tcPr>
          <w:p>
            <w:pPr>
              <w:pStyle w:val="36"/>
            </w:pPr>
            <w:r>
              <w:t>2</w:t>
            </w:r>
          </w:p>
        </w:tc>
        <w:tc>
          <w:tcPr>
            <w:tcW w:w="1907" w:type="pct"/>
            <w:vAlign w:val="center"/>
          </w:tcPr>
          <w:p>
            <w:pPr>
              <w:pStyle w:val="36"/>
            </w:pPr>
            <w:r>
              <w:rPr>
                <w:rFonts w:hint="eastAsia" w:ascii="宋体" w:hAnsi="宋体" w:cs="Times New Roman"/>
              </w:rPr>
              <w:t>西河灌区（新缪路灌片）、东河灌区（五塘畈灌片）</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宁海县</w:t>
            </w:r>
          </w:p>
        </w:tc>
        <w:tc>
          <w:tcPr>
            <w:tcW w:w="787" w:type="pct"/>
            <w:shd w:val="clear" w:color="auto" w:fill="auto"/>
            <w:noWrap/>
            <w:vAlign w:val="center"/>
          </w:tcPr>
          <w:p>
            <w:pPr>
              <w:pStyle w:val="36"/>
            </w:pPr>
            <w:r>
              <w:rPr>
                <w:rFonts w:hint="eastAsia"/>
              </w:rPr>
              <w:t>2</w:t>
            </w:r>
          </w:p>
        </w:tc>
        <w:tc>
          <w:tcPr>
            <w:tcW w:w="1907" w:type="pct"/>
            <w:vAlign w:val="center"/>
          </w:tcPr>
          <w:p>
            <w:pPr>
              <w:pStyle w:val="36"/>
            </w:pPr>
            <w:r>
              <w:rPr>
                <w:rFonts w:hint="eastAsia" w:ascii="宋体" w:hAnsi="宋体" w:cs="Times New Roman"/>
              </w:rPr>
              <w:t>胡陈港灌区、胡陈天意果蔬灌区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象山县</w:t>
            </w:r>
          </w:p>
        </w:tc>
        <w:tc>
          <w:tcPr>
            <w:tcW w:w="787" w:type="pct"/>
            <w:shd w:val="clear" w:color="auto" w:fill="auto"/>
            <w:noWrap/>
            <w:vAlign w:val="center"/>
          </w:tcPr>
          <w:p>
            <w:pPr>
              <w:pStyle w:val="36"/>
            </w:pPr>
            <w:r>
              <w:t>2</w:t>
            </w:r>
          </w:p>
        </w:tc>
        <w:tc>
          <w:tcPr>
            <w:tcW w:w="1907" w:type="pct"/>
            <w:vAlign w:val="center"/>
          </w:tcPr>
          <w:p>
            <w:pPr>
              <w:pStyle w:val="36"/>
            </w:pPr>
            <w:r>
              <w:rPr>
                <w:rFonts w:hint="eastAsia" w:ascii="宋体" w:hAnsi="宋体" w:cs="Times New Roman"/>
              </w:rPr>
              <w:t>西周下沈港灌区、贤庠镇溪沿灌区</w:t>
            </w:r>
          </w:p>
        </w:tc>
        <w:tc>
          <w:tcPr>
            <w:tcW w:w="1400" w:type="pct"/>
            <w:shd w:val="clear" w:color="auto" w:fill="auto"/>
            <w:noWrap/>
            <w:vAlign w:val="center"/>
          </w:tcPr>
          <w:p>
            <w:pPr>
              <w:pStyle w:val="3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shd w:val="clear" w:color="auto" w:fill="auto"/>
            <w:noWrap/>
            <w:vAlign w:val="center"/>
          </w:tcPr>
          <w:p>
            <w:pPr>
              <w:pStyle w:val="36"/>
            </w:pPr>
            <w:r>
              <w:rPr>
                <w:rFonts w:hint="eastAsia"/>
              </w:rPr>
              <w:t>合计</w:t>
            </w:r>
          </w:p>
        </w:tc>
        <w:tc>
          <w:tcPr>
            <w:tcW w:w="787" w:type="pct"/>
            <w:shd w:val="clear" w:color="auto" w:fill="auto"/>
            <w:noWrap/>
            <w:vAlign w:val="center"/>
          </w:tcPr>
          <w:p>
            <w:pPr>
              <w:pStyle w:val="36"/>
            </w:pPr>
            <w:r>
              <w:rPr>
                <w:rFonts w:hint="eastAsia"/>
              </w:rPr>
              <w:t>1</w:t>
            </w:r>
            <w:r>
              <w:t>6</w:t>
            </w:r>
          </w:p>
        </w:tc>
        <w:tc>
          <w:tcPr>
            <w:tcW w:w="1907" w:type="pct"/>
            <w:vAlign w:val="center"/>
          </w:tcPr>
          <w:p>
            <w:pPr>
              <w:pStyle w:val="36"/>
              <w:jc w:val="both"/>
            </w:pPr>
          </w:p>
        </w:tc>
        <w:tc>
          <w:tcPr>
            <w:tcW w:w="1400" w:type="pct"/>
            <w:shd w:val="clear" w:color="auto" w:fill="auto"/>
            <w:noWrap/>
            <w:vAlign w:val="center"/>
          </w:tcPr>
          <w:p>
            <w:pPr>
              <w:pStyle w:val="36"/>
            </w:pPr>
            <w:r>
              <w:rPr>
                <w:rFonts w:hint="eastAsia"/>
              </w:rPr>
              <w:t>20</w:t>
            </w:r>
          </w:p>
        </w:tc>
      </w:tr>
    </w:tbl>
    <w:p>
      <w:pPr>
        <w:ind w:firstLine="551"/>
        <w:rPr>
          <w:b/>
          <w:bCs/>
        </w:rPr>
      </w:pPr>
    </w:p>
    <w:p>
      <w:pPr>
        <w:ind w:firstLine="551"/>
        <w:rPr>
          <w:b/>
          <w:bCs/>
        </w:rPr>
      </w:pPr>
      <w:r>
        <w:rPr>
          <w:rFonts w:hint="eastAsia"/>
          <w:b/>
          <w:bCs/>
        </w:rPr>
        <w:t>（3）</w:t>
      </w:r>
      <w:r>
        <w:rPr>
          <w:b/>
          <w:bCs/>
        </w:rPr>
        <w:t xml:space="preserve"> </w:t>
      </w:r>
      <w:r>
        <w:rPr>
          <w:rFonts w:hint="eastAsia"/>
          <w:b/>
          <w:bCs/>
        </w:rPr>
        <w:t>高效节水灌溉工程</w:t>
      </w:r>
    </w:p>
    <w:p>
      <w:pPr>
        <w:ind w:firstLine="549"/>
        <w:rPr>
          <w:rFonts w:cs="Times New Roman"/>
        </w:rPr>
      </w:pPr>
      <w:r>
        <w:rPr>
          <w:rFonts w:hint="eastAsia"/>
        </w:rPr>
        <w:t>积极发展高效节水灌溉工程，重点围绕粮食功能区和现代农业园区开展高标准农田和高效节水灌溉工程建设，因地制宜推广实施喷微灌、管灌等输水技术，推广智能化和高效水肥一体化技术，提倡微灌技术与地膜覆盖、水肥耦合、覆盖保墒等农艺技术，推广农业自动化、智能化节水灌溉技术。</w:t>
      </w:r>
    </w:p>
    <w:p>
      <w:pPr>
        <w:ind w:firstLine="549"/>
      </w:pPr>
      <w:r>
        <w:rPr>
          <w:rFonts w:hint="eastAsia"/>
        </w:rPr>
        <w:t>到2</w:t>
      </w:r>
      <w:r>
        <w:t>025</w:t>
      </w:r>
      <w:r>
        <w:rPr>
          <w:rFonts w:hint="eastAsia"/>
        </w:rPr>
        <w:t>年，全市新增水肥一体化面积</w:t>
      </w:r>
      <w:r>
        <w:t>1.0</w:t>
      </w:r>
      <w:r>
        <w:rPr>
          <w:rFonts w:hint="eastAsia"/>
        </w:rPr>
        <w:t>万亩以上，新增高效节水灌溉面积</w:t>
      </w:r>
      <w:r>
        <w:t>2.5</w:t>
      </w:r>
      <w:r>
        <w:rPr>
          <w:rFonts w:hint="eastAsia"/>
        </w:rPr>
        <w:t>万亩以上。</w:t>
      </w:r>
    </w:p>
    <w:p>
      <w:pPr>
        <w:ind w:firstLine="549"/>
      </w:pPr>
    </w:p>
    <w:p>
      <w:pPr>
        <w:ind w:firstLine="549"/>
      </w:pPr>
    </w:p>
    <w:p>
      <w:pPr>
        <w:ind w:firstLine="549"/>
      </w:pPr>
    </w:p>
    <w:p>
      <w:pPr>
        <w:ind w:firstLine="549"/>
      </w:pPr>
    </w:p>
    <w:p>
      <w:pPr>
        <w:ind w:firstLine="549"/>
      </w:pPr>
      <w:r>
        <w:rPr>
          <w:rFonts w:hint="eastAsia"/>
        </w:rPr>
        <w:t>表4</w:t>
      </w:r>
      <w:r>
        <w:t xml:space="preserve">.2-3      </w:t>
      </w:r>
      <w:r>
        <w:rPr>
          <w:b/>
          <w:bCs/>
        </w:rPr>
        <w:t xml:space="preserve"> </w:t>
      </w:r>
      <w:r>
        <w:rPr>
          <w:rFonts w:hint="eastAsia"/>
          <w:b/>
          <w:bCs/>
        </w:rPr>
        <w:t xml:space="preserve"> </w:t>
      </w:r>
      <w:r>
        <w:rPr>
          <w:b/>
          <w:bCs/>
        </w:rPr>
        <w:t xml:space="preserve">  </w:t>
      </w:r>
      <w:r>
        <w:rPr>
          <w:rFonts w:hint="eastAsia"/>
          <w:b/>
          <w:bCs/>
        </w:rPr>
        <w:t xml:space="preserve">高效节水灌溉工程任务分解表 </w:t>
      </w:r>
      <w:r>
        <w:rPr>
          <w:b/>
          <w:bCs/>
        </w:rPr>
        <w:t xml:space="preserve">       </w:t>
      </w:r>
      <w:r>
        <w:rPr>
          <w:rFonts w:hint="eastAsia"/>
          <w:b/>
          <w:bCs/>
        </w:rPr>
        <w:t>单位：万亩</w:t>
      </w:r>
    </w:p>
    <w:tbl>
      <w:tblPr>
        <w:tblStyle w:val="25"/>
        <w:tblW w:w="5000" w:type="pct"/>
        <w:tblInd w:w="0" w:type="dxa"/>
        <w:tblLayout w:type="autofit"/>
        <w:tblCellMar>
          <w:top w:w="0" w:type="dxa"/>
          <w:left w:w="108" w:type="dxa"/>
          <w:bottom w:w="0" w:type="dxa"/>
          <w:right w:w="108" w:type="dxa"/>
        </w:tblCellMar>
      </w:tblPr>
      <w:tblGrid>
        <w:gridCol w:w="920"/>
        <w:gridCol w:w="1903"/>
        <w:gridCol w:w="2071"/>
        <w:gridCol w:w="2055"/>
        <w:gridCol w:w="2055"/>
      </w:tblGrid>
      <w:tr>
        <w:tblPrEx>
          <w:tblCellMar>
            <w:top w:w="0" w:type="dxa"/>
            <w:left w:w="108" w:type="dxa"/>
            <w:bottom w:w="0" w:type="dxa"/>
            <w:right w:w="108" w:type="dxa"/>
          </w:tblCellMar>
        </w:tblPrEx>
        <w:trPr>
          <w:trHeight w:val="397" w:hRule="atLeast"/>
        </w:trPr>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pPr>
            <w:r>
              <w:rPr>
                <w:rFonts w:hint="eastAsia"/>
              </w:rPr>
              <w:t>区域</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pPr>
            <w:r>
              <w:rPr>
                <w:rFonts w:hint="eastAsia"/>
              </w:rPr>
              <w:t>现状水肥一体化</w:t>
            </w:r>
          </w:p>
          <w:p>
            <w:pPr>
              <w:pStyle w:val="36"/>
            </w:pPr>
            <w:r>
              <w:rPr>
                <w:rFonts w:hint="eastAsia"/>
              </w:rPr>
              <w:t>面积</w:t>
            </w:r>
          </w:p>
        </w:tc>
        <w:tc>
          <w:tcPr>
            <w:tcW w:w="1150"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新增水肥一体化</w:t>
            </w:r>
          </w:p>
          <w:p>
            <w:pPr>
              <w:pStyle w:val="36"/>
            </w:pPr>
            <w:r>
              <w:rPr>
                <w:rFonts w:hint="eastAsia"/>
              </w:rPr>
              <w:t>面积</w:t>
            </w:r>
          </w:p>
        </w:tc>
        <w:tc>
          <w:tcPr>
            <w:tcW w:w="11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pPr>
            <w:r>
              <w:rPr>
                <w:rFonts w:hint="eastAsia"/>
              </w:rPr>
              <w:t>现状高效节水灌溉</w:t>
            </w:r>
          </w:p>
          <w:p>
            <w:pPr>
              <w:pStyle w:val="36"/>
            </w:pPr>
            <w:r>
              <w:rPr>
                <w:rFonts w:hint="eastAsia"/>
              </w:rPr>
              <w:t>面积</w:t>
            </w:r>
          </w:p>
        </w:tc>
        <w:tc>
          <w:tcPr>
            <w:tcW w:w="1141"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新增高效节水灌溉</w:t>
            </w:r>
          </w:p>
          <w:p>
            <w:pPr>
              <w:pStyle w:val="36"/>
            </w:pPr>
            <w:r>
              <w:rPr>
                <w:rFonts w:hint="eastAsia"/>
              </w:rPr>
              <w:t>面积</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海曙区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0.025</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0.09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0.22</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江北区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0.15</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0.439</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1.16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0.25</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镇海区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0.025</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0.79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鄞州区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0.050</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0.55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0.20</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北仑区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0.025</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1.04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0.22</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奉化区</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0.100</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7.34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0.25</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余姚市</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0.113</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20.06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0.38</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慈溪市</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3.34</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0.113</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17.56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0.23</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宁海县</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1.60</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0.055</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7.69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0.25</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象山县</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0.80</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0.055</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8.39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0.50</w:t>
            </w:r>
          </w:p>
        </w:tc>
      </w:tr>
      <w:tr>
        <w:tblPrEx>
          <w:tblCellMar>
            <w:top w:w="0" w:type="dxa"/>
            <w:left w:w="108" w:type="dxa"/>
            <w:bottom w:w="0" w:type="dxa"/>
            <w:right w:w="108" w:type="dxa"/>
          </w:tblCellMar>
        </w:tblPrEx>
        <w:trPr>
          <w:trHeight w:val="397" w:hRule="atLeast"/>
        </w:trPr>
        <w:tc>
          <w:tcPr>
            <w:tcW w:w="511"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合计</w:t>
            </w:r>
          </w:p>
        </w:tc>
        <w:tc>
          <w:tcPr>
            <w:tcW w:w="1057" w:type="pct"/>
            <w:tcBorders>
              <w:top w:val="nil"/>
              <w:left w:val="nil"/>
              <w:bottom w:val="single" w:color="auto" w:sz="4" w:space="0"/>
              <w:right w:val="single" w:color="auto" w:sz="4" w:space="0"/>
            </w:tcBorders>
            <w:shd w:val="clear" w:color="auto" w:fill="auto"/>
            <w:noWrap/>
            <w:vAlign w:val="center"/>
          </w:tcPr>
          <w:p>
            <w:pPr>
              <w:pStyle w:val="36"/>
            </w:pPr>
            <w:r>
              <w:rPr>
                <w:rFonts w:hint="eastAsia"/>
              </w:rPr>
              <w:t>6.89</w:t>
            </w:r>
          </w:p>
        </w:tc>
        <w:tc>
          <w:tcPr>
            <w:tcW w:w="11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1.000</w:t>
            </w:r>
          </w:p>
        </w:tc>
        <w:tc>
          <w:tcPr>
            <w:tcW w:w="1141" w:type="pct"/>
            <w:tcBorders>
              <w:top w:val="nil"/>
              <w:left w:val="nil"/>
              <w:bottom w:val="single" w:color="auto" w:sz="4" w:space="0"/>
              <w:right w:val="single" w:color="auto" w:sz="4" w:space="0"/>
            </w:tcBorders>
            <w:shd w:val="clear" w:color="auto" w:fill="auto"/>
            <w:noWrap/>
            <w:vAlign w:val="center"/>
          </w:tcPr>
          <w:p>
            <w:pPr>
              <w:pStyle w:val="36"/>
              <w:rPr>
                <w:rFonts w:cs="Times New Roman"/>
              </w:rPr>
            </w:pPr>
            <w:r>
              <w:rPr>
                <w:rFonts w:eastAsia="等线" w:cs="Times New Roman"/>
              </w:rPr>
              <w:t xml:space="preserve">64.66 </w:t>
            </w:r>
          </w:p>
        </w:tc>
        <w:tc>
          <w:tcPr>
            <w:tcW w:w="1141" w:type="pct"/>
            <w:tcBorders>
              <w:top w:val="nil"/>
              <w:left w:val="nil"/>
              <w:bottom w:val="single" w:color="auto" w:sz="4" w:space="0"/>
              <w:right w:val="single" w:color="auto" w:sz="4" w:space="0"/>
            </w:tcBorders>
            <w:shd w:val="clear" w:color="auto" w:fill="auto"/>
            <w:noWrap/>
            <w:vAlign w:val="center"/>
          </w:tcPr>
          <w:p>
            <w:pPr>
              <w:pStyle w:val="36"/>
            </w:pPr>
            <w:r>
              <w:rPr>
                <w:rFonts w:hint="eastAsia"/>
              </w:rPr>
              <w:t>2.50</w:t>
            </w:r>
          </w:p>
        </w:tc>
      </w:tr>
    </w:tbl>
    <w:p>
      <w:pPr>
        <w:ind w:firstLine="409"/>
        <w:rPr>
          <w:sz w:val="21"/>
          <w:szCs w:val="18"/>
        </w:rPr>
      </w:pPr>
    </w:p>
    <w:p>
      <w:pPr>
        <w:ind w:firstLine="551"/>
        <w:rPr>
          <w:b/>
          <w:bCs/>
        </w:rPr>
      </w:pPr>
      <w:r>
        <w:rPr>
          <w:rFonts w:hint="eastAsia"/>
          <w:b/>
          <w:bCs/>
        </w:rPr>
        <w:t>（4）</w:t>
      </w:r>
      <w:r>
        <w:rPr>
          <w:b/>
          <w:bCs/>
        </w:rPr>
        <w:t xml:space="preserve"> </w:t>
      </w:r>
      <w:r>
        <w:rPr>
          <w:rFonts w:hint="eastAsia"/>
          <w:b/>
          <w:bCs/>
        </w:rPr>
        <w:t>农业绿色发展示范</w:t>
      </w:r>
    </w:p>
    <w:p>
      <w:pPr>
        <w:ind w:firstLine="549"/>
      </w:pPr>
      <w:r>
        <w:rPr>
          <w:rFonts w:hint="eastAsia"/>
        </w:rPr>
        <w:t>近年来，宁波市以深化农业供给侧结构性改革为主线，促进绿色发展，高质量推进绿色兴农、质量兴农、科学兴农和品牌强农行动，实施农业绿色发展“七大行动”，推进农业清洁化生产、减量化投入、资源化利用，现代农业发展走在全省全国前列。目前，全市有</w:t>
      </w:r>
      <w:bookmarkStart w:id="25" w:name="_Hlk61256577"/>
      <w:r>
        <w:rPr>
          <w:rFonts w:hint="eastAsia"/>
        </w:rPr>
        <w:t>鄞州区、慈溪市、</w:t>
      </w:r>
      <w:r>
        <w:rPr>
          <w:rFonts w:ascii="Arial" w:hAnsi="Arial" w:cs="Arial"/>
          <w:shd w:val="clear" w:color="auto" w:fill="FFFFFF"/>
        </w:rPr>
        <w:t>海曙区、宁海县</w:t>
      </w:r>
      <w:bookmarkEnd w:id="25"/>
      <w:r>
        <w:rPr>
          <w:rFonts w:hint="eastAsia" w:ascii="Arial" w:hAnsi="Arial" w:cs="Arial"/>
          <w:shd w:val="clear" w:color="auto" w:fill="FFFFFF"/>
        </w:rPr>
        <w:t>等区县（市）</w:t>
      </w:r>
      <w:r>
        <w:rPr>
          <w:rFonts w:hint="eastAsia"/>
        </w:rPr>
        <w:t>获评省级农业绿色发展先行县，</w:t>
      </w:r>
      <w:r>
        <w:t>21</w:t>
      </w:r>
      <w:r>
        <w:rPr>
          <w:rFonts w:hint="eastAsia"/>
        </w:rPr>
        <w:t>个单位获评省级农业绿色发展示范区，8</w:t>
      </w:r>
      <w:r>
        <w:t>0</w:t>
      </w:r>
      <w:r>
        <w:rPr>
          <w:rFonts w:hint="eastAsia"/>
        </w:rPr>
        <w:t>家单位获评市级农业绿色发展示范区。</w:t>
      </w:r>
    </w:p>
    <w:p>
      <w:pPr>
        <w:ind w:firstLine="549"/>
      </w:pPr>
      <w:r>
        <w:rPr>
          <w:rFonts w:hint="eastAsia"/>
        </w:rPr>
        <w:t>到2</w:t>
      </w:r>
      <w:r>
        <w:t>025</w:t>
      </w:r>
      <w:r>
        <w:rPr>
          <w:rFonts w:hint="eastAsia"/>
        </w:rPr>
        <w:t>年，鄞州区、慈溪市、海曙区、宁海县、余姚市、象山县等6个</w:t>
      </w:r>
      <w:r>
        <w:rPr>
          <w:rFonts w:hint="eastAsia"/>
          <w:snapToGrid w:val="0"/>
        </w:rPr>
        <w:t>区县（市）完成</w:t>
      </w:r>
      <w:r>
        <w:rPr>
          <w:rFonts w:hint="eastAsia"/>
        </w:rPr>
        <w:t>农业绿色发展示范县建设，累计创建市级绿色发展示范区</w:t>
      </w:r>
      <w:r>
        <w:t>100</w:t>
      </w:r>
      <w:r>
        <w:rPr>
          <w:rFonts w:hint="eastAsia"/>
        </w:rPr>
        <w:t>个，其中</w:t>
      </w:r>
      <w:r>
        <w:rPr>
          <w:rFonts w:hint="eastAsia"/>
          <w:lang w:eastAsia="zh-CN"/>
        </w:rPr>
        <w:t>力争</w:t>
      </w:r>
      <w:r>
        <w:rPr>
          <w:rFonts w:hint="eastAsia"/>
        </w:rPr>
        <w:t>省级绿色发展示范区</w:t>
      </w:r>
      <w:r>
        <w:t>31</w:t>
      </w:r>
      <w:r>
        <w:rPr>
          <w:rFonts w:hint="eastAsia"/>
        </w:rPr>
        <w:t>个。</w:t>
      </w:r>
    </w:p>
    <w:p>
      <w:pPr>
        <w:ind w:firstLine="549"/>
      </w:pPr>
    </w:p>
    <w:p>
      <w:pPr>
        <w:ind w:firstLine="549"/>
      </w:pPr>
    </w:p>
    <w:p>
      <w:pPr>
        <w:ind w:firstLine="549"/>
      </w:pPr>
    </w:p>
    <w:p>
      <w:pPr>
        <w:ind w:firstLine="549"/>
      </w:pPr>
    </w:p>
    <w:p>
      <w:pPr>
        <w:ind w:firstLine="549"/>
      </w:pPr>
      <w:r>
        <w:rPr>
          <w:rFonts w:hint="eastAsia"/>
        </w:rPr>
        <w:t>表4</w:t>
      </w:r>
      <w:r>
        <w:t xml:space="preserve">.2-4       </w:t>
      </w:r>
      <w:r>
        <w:rPr>
          <w:rFonts w:hint="eastAsia"/>
          <w:b/>
          <w:bCs/>
        </w:rPr>
        <w:t xml:space="preserve"> </w:t>
      </w:r>
      <w:r>
        <w:rPr>
          <w:b/>
          <w:bCs/>
        </w:rPr>
        <w:t xml:space="preserve"> </w:t>
      </w:r>
      <w:r>
        <w:rPr>
          <w:rFonts w:hint="eastAsia"/>
          <w:b/>
          <w:bCs/>
        </w:rPr>
        <w:t>农业绿色发展示范创建任务分解表</w:t>
      </w:r>
    </w:p>
    <w:tbl>
      <w:tblPr>
        <w:tblStyle w:val="25"/>
        <w:tblW w:w="5000" w:type="pct"/>
        <w:tblInd w:w="0" w:type="dxa"/>
        <w:tblLayout w:type="autofit"/>
        <w:tblCellMar>
          <w:top w:w="0" w:type="dxa"/>
          <w:left w:w="108" w:type="dxa"/>
          <w:bottom w:w="0" w:type="dxa"/>
          <w:right w:w="108" w:type="dxa"/>
        </w:tblCellMar>
      </w:tblPr>
      <w:tblGrid>
        <w:gridCol w:w="1804"/>
        <w:gridCol w:w="2408"/>
        <w:gridCol w:w="2541"/>
        <w:gridCol w:w="2251"/>
      </w:tblGrid>
      <w:tr>
        <w:tblPrEx>
          <w:tblCellMar>
            <w:top w:w="0" w:type="dxa"/>
            <w:left w:w="108" w:type="dxa"/>
            <w:bottom w:w="0" w:type="dxa"/>
            <w:right w:w="108" w:type="dxa"/>
          </w:tblCellMar>
        </w:tblPrEx>
        <w:trPr>
          <w:trHeight w:val="285" w:hRule="atLeast"/>
        </w:trPr>
        <w:tc>
          <w:tcPr>
            <w:tcW w:w="100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pPr>
            <w:r>
              <w:rPr>
                <w:rFonts w:hint="eastAsia"/>
              </w:rPr>
              <w:t>区域</w:t>
            </w:r>
          </w:p>
        </w:tc>
        <w:tc>
          <w:tcPr>
            <w:tcW w:w="1337" w:type="pct"/>
            <w:vMerge w:val="restart"/>
            <w:tcBorders>
              <w:top w:val="single" w:color="auto" w:sz="4" w:space="0"/>
              <w:left w:val="single" w:color="auto" w:sz="4" w:space="0"/>
              <w:right w:val="single" w:color="auto" w:sz="4" w:space="0"/>
            </w:tcBorders>
            <w:shd w:val="clear" w:color="auto" w:fill="auto"/>
            <w:vAlign w:val="center"/>
          </w:tcPr>
          <w:p>
            <w:pPr>
              <w:pStyle w:val="36"/>
            </w:pPr>
            <w:r>
              <w:rPr>
                <w:rFonts w:hint="eastAsia"/>
              </w:rPr>
              <w:t>绿色发展示范县</w:t>
            </w:r>
          </w:p>
        </w:tc>
        <w:tc>
          <w:tcPr>
            <w:tcW w:w="2661" w:type="pct"/>
            <w:gridSpan w:val="2"/>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绿色发展示范区</w:t>
            </w:r>
          </w:p>
        </w:tc>
      </w:tr>
      <w:tr>
        <w:tblPrEx>
          <w:tblCellMar>
            <w:top w:w="0" w:type="dxa"/>
            <w:left w:w="108" w:type="dxa"/>
            <w:bottom w:w="0" w:type="dxa"/>
            <w:right w:w="108" w:type="dxa"/>
          </w:tblCellMar>
        </w:tblPrEx>
        <w:trPr>
          <w:trHeight w:val="285" w:hRule="atLeast"/>
        </w:trPr>
        <w:tc>
          <w:tcPr>
            <w:tcW w:w="1002" w:type="pct"/>
            <w:vMerge w:val="continue"/>
            <w:tcBorders>
              <w:top w:val="single" w:color="auto" w:sz="4" w:space="0"/>
              <w:left w:val="single" w:color="auto" w:sz="4" w:space="0"/>
              <w:bottom w:val="single" w:color="auto" w:sz="4" w:space="0"/>
              <w:right w:val="single" w:color="auto" w:sz="4" w:space="0"/>
            </w:tcBorders>
            <w:vAlign w:val="center"/>
          </w:tcPr>
          <w:p>
            <w:pPr>
              <w:pStyle w:val="36"/>
            </w:pPr>
          </w:p>
        </w:tc>
        <w:tc>
          <w:tcPr>
            <w:tcW w:w="1337" w:type="pct"/>
            <w:vMerge w:val="continue"/>
            <w:tcBorders>
              <w:left w:val="single" w:color="auto" w:sz="4" w:space="0"/>
              <w:bottom w:val="single" w:color="auto" w:sz="4" w:space="0"/>
              <w:right w:val="single" w:color="auto" w:sz="4" w:space="0"/>
            </w:tcBorders>
            <w:shd w:val="clear" w:color="auto" w:fill="auto"/>
            <w:noWrap/>
            <w:vAlign w:val="bottom"/>
          </w:tcPr>
          <w:p>
            <w:pPr>
              <w:pStyle w:val="36"/>
            </w:pPr>
          </w:p>
        </w:tc>
        <w:tc>
          <w:tcPr>
            <w:tcW w:w="14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市级</w:t>
            </w:r>
          </w:p>
        </w:tc>
        <w:tc>
          <w:tcPr>
            <w:tcW w:w="1250" w:type="pct"/>
            <w:tcBorders>
              <w:top w:val="nil"/>
              <w:left w:val="nil"/>
              <w:bottom w:val="single" w:color="auto" w:sz="4" w:space="0"/>
              <w:right w:val="single" w:color="auto" w:sz="4" w:space="0"/>
            </w:tcBorders>
            <w:shd w:val="clear" w:color="auto" w:fill="auto"/>
            <w:noWrap/>
            <w:vAlign w:val="center"/>
          </w:tcPr>
          <w:p>
            <w:pPr>
              <w:pStyle w:val="36"/>
            </w:pPr>
            <w:r>
              <w:rPr>
                <w:rFonts w:hint="eastAsia"/>
              </w:rPr>
              <w:t>其中省级</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海曙区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10</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3</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江北区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1</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镇海区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2</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鄞州区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12</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3</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北仑区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2</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奉化区</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11</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3</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余姚市</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慈溪市</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5</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宁海县</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14</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r>
      <w:tr>
        <w:tblPrEx>
          <w:tblCellMar>
            <w:top w:w="0" w:type="dxa"/>
            <w:left w:w="108" w:type="dxa"/>
            <w:bottom w:w="0" w:type="dxa"/>
            <w:right w:w="108" w:type="dxa"/>
          </w:tblCellMar>
        </w:tblPrEx>
        <w:trPr>
          <w:trHeight w:val="300"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象山县</w:t>
            </w:r>
          </w:p>
        </w:tc>
        <w:tc>
          <w:tcPr>
            <w:tcW w:w="1337"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p>
        </w:tc>
        <w:tc>
          <w:tcPr>
            <w:tcW w:w="1411" w:type="pct"/>
            <w:tcBorders>
              <w:top w:val="nil"/>
              <w:left w:val="nil"/>
              <w:bottom w:val="single" w:color="auto" w:sz="4" w:space="0"/>
              <w:right w:val="single" w:color="auto" w:sz="4" w:space="0"/>
            </w:tcBorders>
            <w:shd w:val="clear" w:color="auto" w:fill="auto"/>
            <w:noWrap/>
            <w:vAlign w:val="bottom"/>
          </w:tcPr>
          <w:p>
            <w:pPr>
              <w:pStyle w:val="36"/>
            </w:pPr>
            <w:r>
              <w:rPr>
                <w:rFonts w:hint="eastAsia"/>
              </w:rPr>
              <w:t>13</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4</w:t>
            </w:r>
          </w:p>
        </w:tc>
      </w:tr>
      <w:tr>
        <w:tblPrEx>
          <w:tblCellMar>
            <w:top w:w="0" w:type="dxa"/>
            <w:left w:w="108" w:type="dxa"/>
            <w:bottom w:w="0" w:type="dxa"/>
            <w:right w:w="108" w:type="dxa"/>
          </w:tblCellMar>
        </w:tblPrEx>
        <w:trPr>
          <w:trHeight w:val="285" w:hRule="atLeast"/>
        </w:trPr>
        <w:tc>
          <w:tcPr>
            <w:tcW w:w="1002"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合计</w:t>
            </w:r>
          </w:p>
        </w:tc>
        <w:tc>
          <w:tcPr>
            <w:tcW w:w="1337" w:type="pct"/>
            <w:tcBorders>
              <w:top w:val="nil"/>
              <w:left w:val="nil"/>
              <w:bottom w:val="single" w:color="auto" w:sz="4" w:space="0"/>
              <w:right w:val="single" w:color="auto" w:sz="4" w:space="0"/>
            </w:tcBorders>
            <w:shd w:val="clear" w:color="auto" w:fill="auto"/>
            <w:noWrap/>
            <w:vAlign w:val="center"/>
          </w:tcPr>
          <w:p>
            <w:pPr>
              <w:pStyle w:val="36"/>
            </w:pPr>
            <w:r>
              <w:t>6</w:t>
            </w:r>
          </w:p>
        </w:tc>
        <w:tc>
          <w:tcPr>
            <w:tcW w:w="14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1</w:t>
            </w:r>
            <w:r>
              <w:t>0</w:t>
            </w:r>
            <w:r>
              <w:rPr>
                <w:rFonts w:hint="eastAsia"/>
              </w:rPr>
              <w:t>0</w:t>
            </w:r>
          </w:p>
        </w:tc>
        <w:tc>
          <w:tcPr>
            <w:tcW w:w="1250" w:type="pct"/>
            <w:tcBorders>
              <w:top w:val="nil"/>
              <w:left w:val="nil"/>
              <w:bottom w:val="single" w:color="auto" w:sz="4" w:space="0"/>
              <w:right w:val="single" w:color="auto" w:sz="4" w:space="0"/>
            </w:tcBorders>
            <w:shd w:val="clear" w:color="auto" w:fill="auto"/>
            <w:noWrap/>
            <w:vAlign w:val="bottom"/>
          </w:tcPr>
          <w:p>
            <w:pPr>
              <w:pStyle w:val="36"/>
            </w:pPr>
            <w:r>
              <w:rPr>
                <w:rFonts w:hint="eastAsia"/>
              </w:rPr>
              <w:t>31</w:t>
            </w:r>
          </w:p>
        </w:tc>
      </w:tr>
    </w:tbl>
    <w:p>
      <w:pPr>
        <w:ind w:firstLine="549"/>
      </w:pPr>
    </w:p>
    <w:p>
      <w:pPr>
        <w:pStyle w:val="6"/>
      </w:pPr>
      <w:r>
        <w:rPr>
          <w:rFonts w:hint="eastAsia"/>
        </w:rPr>
        <w:t>4</w:t>
      </w:r>
      <w:r>
        <w:t xml:space="preserve">.2.1.2 </w:t>
      </w:r>
      <w:r>
        <w:rPr>
          <w:rFonts w:hint="eastAsia"/>
        </w:rPr>
        <w:t>推广畜牧渔业节水方式</w:t>
      </w:r>
    </w:p>
    <w:p>
      <w:pPr>
        <w:ind w:firstLine="549"/>
      </w:pPr>
      <w:r>
        <w:rPr>
          <w:rFonts w:hint="eastAsia"/>
        </w:rPr>
        <w:t>宁波市坚持以“绿色发展、生态循环”为总纲，以示范创建为抓手，实施畜牧渔业节水工程。</w:t>
      </w:r>
    </w:p>
    <w:p>
      <w:pPr>
        <w:ind w:firstLine="549"/>
      </w:pPr>
      <w:r>
        <w:rPr>
          <w:rFonts w:hint="eastAsia"/>
        </w:rPr>
        <w:t>开展规模化养殖场标准化改造与建设，引导畜禽规模养殖场采用节水型饮水器、干清粪工艺和发酵床养殖，推进养殖污水无害化处理和适度再生利用，提高禽畜饮水、禽畜养殖场舍冲洗用水效率。</w:t>
      </w:r>
    </w:p>
    <w:p>
      <w:pPr>
        <w:ind w:firstLine="549"/>
      </w:pPr>
      <w:r>
        <w:rPr>
          <w:rFonts w:hint="eastAsia"/>
        </w:rPr>
        <w:t>有序发展节水渔业，推广工业化循环水养殖和池塘生态循环水养殖，减少养殖用水量和尾水排放量；积极引导和鼓励水产专业合作社、家庭渔场等经营主体开展生态健康养殖，积极争创国家级、省级渔业健康养殖示范场。目前，全市已建成国家级渔业健康养殖示范县1个（象山县）、省级渔业健康养殖示范县1个（余姚市）、国家级水产健康养殖示范场55家、省级水产健康养殖示范场35家，初步形成象山港、三门湾和杭州湾生态养殖带和余慈、象山循环产业园区。</w:t>
      </w:r>
    </w:p>
    <w:p>
      <w:pPr>
        <w:ind w:firstLine="549"/>
      </w:pPr>
      <w:r>
        <w:rPr>
          <w:rFonts w:hint="eastAsia"/>
        </w:rPr>
        <w:t>到2</w:t>
      </w:r>
      <w:r>
        <w:t>025</w:t>
      </w:r>
      <w:r>
        <w:rPr>
          <w:rFonts w:hint="eastAsia"/>
        </w:rPr>
        <w:t>年，全市规模化禽畜养殖场整治率达到1</w:t>
      </w:r>
      <w:r>
        <w:t>00</w:t>
      </w:r>
      <w:r>
        <w:rPr>
          <w:rFonts w:hint="eastAsia"/>
        </w:rPr>
        <w:t>%，年出栏万头以上的生猪规模养殖场节水设施设备安装率达到1</w:t>
      </w:r>
      <w:r>
        <w:t>00%</w:t>
      </w:r>
      <w:r>
        <w:rPr>
          <w:rFonts w:hint="eastAsia"/>
        </w:rPr>
        <w:t>，新增2</w:t>
      </w:r>
      <w:r>
        <w:t>0</w:t>
      </w:r>
      <w:r>
        <w:rPr>
          <w:rFonts w:hint="eastAsia"/>
        </w:rPr>
        <w:t>个以上国家级渔业健康养殖示范场，</w:t>
      </w:r>
      <w:r>
        <w:t>40</w:t>
      </w:r>
      <w:r>
        <w:rPr>
          <w:rFonts w:hint="eastAsia"/>
        </w:rPr>
        <w:t>个以上省级渔业健康养殖示范场，在宁海县、象山县建成工业化循环水养殖示范点</w:t>
      </w:r>
      <w:r>
        <w:t>3</w:t>
      </w:r>
      <w:r>
        <w:rPr>
          <w:rFonts w:hint="eastAsia"/>
        </w:rPr>
        <w:t>个。</w:t>
      </w:r>
    </w:p>
    <w:p>
      <w:pPr>
        <w:ind w:firstLine="549"/>
      </w:pPr>
    </w:p>
    <w:p>
      <w:pPr>
        <w:ind w:firstLine="549"/>
      </w:pPr>
      <w:r>
        <w:rPr>
          <w:rFonts w:hint="eastAsia"/>
        </w:rPr>
        <w:t>表4</w:t>
      </w:r>
      <w:r>
        <w:t xml:space="preserve">.2-5           </w:t>
      </w:r>
      <w:r>
        <w:rPr>
          <w:rFonts w:hint="eastAsia"/>
          <w:b/>
          <w:bCs/>
        </w:rPr>
        <w:t xml:space="preserve"> 畜牧业节水任务分解表</w:t>
      </w:r>
    </w:p>
    <w:tbl>
      <w:tblPr>
        <w:tblStyle w:val="25"/>
        <w:tblW w:w="5000" w:type="pct"/>
        <w:tblInd w:w="0" w:type="dxa"/>
        <w:tblLayout w:type="autofit"/>
        <w:tblCellMar>
          <w:top w:w="0" w:type="dxa"/>
          <w:left w:w="108" w:type="dxa"/>
          <w:bottom w:w="0" w:type="dxa"/>
          <w:right w:w="108" w:type="dxa"/>
        </w:tblCellMar>
      </w:tblPr>
      <w:tblGrid>
        <w:gridCol w:w="2404"/>
        <w:gridCol w:w="3306"/>
        <w:gridCol w:w="3294"/>
      </w:tblGrid>
      <w:tr>
        <w:tblPrEx>
          <w:tblCellMar>
            <w:top w:w="0" w:type="dxa"/>
            <w:left w:w="108" w:type="dxa"/>
            <w:bottom w:w="0" w:type="dxa"/>
            <w:right w:w="108" w:type="dxa"/>
          </w:tblCellMar>
        </w:tblPrEx>
        <w:trPr>
          <w:trHeight w:val="397" w:hRule="atLeast"/>
        </w:trPr>
        <w:tc>
          <w:tcPr>
            <w:tcW w:w="133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pPr>
            <w:r>
              <w:rPr>
                <w:rFonts w:hint="eastAsia"/>
              </w:rPr>
              <w:t>区域</w:t>
            </w:r>
          </w:p>
        </w:tc>
        <w:tc>
          <w:tcPr>
            <w:tcW w:w="1836"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规模化禽畜养殖场整治率</w:t>
            </w:r>
          </w:p>
          <w:p>
            <w:pPr>
              <w:pStyle w:val="36"/>
            </w:pPr>
            <w:r>
              <w:rPr>
                <w:rFonts w:hint="eastAsia"/>
              </w:rPr>
              <w:t>（%）</w:t>
            </w:r>
          </w:p>
        </w:tc>
        <w:tc>
          <w:tcPr>
            <w:tcW w:w="1829" w:type="pct"/>
            <w:tcBorders>
              <w:top w:val="single" w:color="auto" w:sz="4" w:space="0"/>
              <w:left w:val="nil"/>
              <w:bottom w:val="single" w:color="auto" w:sz="4" w:space="0"/>
              <w:right w:val="single" w:color="000000" w:sz="4" w:space="0"/>
            </w:tcBorders>
            <w:shd w:val="clear" w:color="auto" w:fill="auto"/>
            <w:vAlign w:val="center"/>
          </w:tcPr>
          <w:p>
            <w:pPr>
              <w:pStyle w:val="36"/>
            </w:pPr>
            <w:r>
              <w:rPr>
                <w:rFonts w:hint="eastAsia"/>
              </w:rPr>
              <w:t>年出栏万头以上的生猪规模养殖场节水设施设备安装率（%）</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海曙区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江北区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镇海区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鄞州区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北仑区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奉化区</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余姚市</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慈溪市</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宁海县</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象山县</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r>
        <w:tblPrEx>
          <w:tblCellMar>
            <w:top w:w="0" w:type="dxa"/>
            <w:left w:w="108" w:type="dxa"/>
            <w:bottom w:w="0" w:type="dxa"/>
            <w:right w:w="108" w:type="dxa"/>
          </w:tblCellMar>
        </w:tblPrEx>
        <w:trPr>
          <w:trHeight w:val="397" w:hRule="atLeast"/>
        </w:trPr>
        <w:tc>
          <w:tcPr>
            <w:tcW w:w="1335"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合计</w:t>
            </w:r>
          </w:p>
        </w:tc>
        <w:tc>
          <w:tcPr>
            <w:tcW w:w="1836"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c>
          <w:tcPr>
            <w:tcW w:w="1829" w:type="pct"/>
            <w:tcBorders>
              <w:top w:val="nil"/>
              <w:left w:val="nil"/>
              <w:bottom w:val="single" w:color="auto" w:sz="4" w:space="0"/>
              <w:right w:val="single" w:color="auto" w:sz="4" w:space="0"/>
            </w:tcBorders>
            <w:shd w:val="clear" w:color="auto" w:fill="auto"/>
            <w:noWrap/>
            <w:vAlign w:val="center"/>
          </w:tcPr>
          <w:p>
            <w:pPr>
              <w:pStyle w:val="36"/>
            </w:pPr>
            <w:r>
              <w:rPr>
                <w:rFonts w:hint="eastAsia"/>
              </w:rPr>
              <w:t>100</w:t>
            </w:r>
          </w:p>
        </w:tc>
      </w:tr>
    </w:tbl>
    <w:p>
      <w:pPr>
        <w:ind w:firstLine="549"/>
      </w:pPr>
      <w:r>
        <w:rPr>
          <w:rFonts w:hint="eastAsia"/>
        </w:rPr>
        <w:t>表4</w:t>
      </w:r>
      <w:r>
        <w:t xml:space="preserve">.2-6           </w:t>
      </w:r>
      <w:r>
        <w:rPr>
          <w:rFonts w:hint="eastAsia"/>
          <w:b/>
          <w:bCs/>
        </w:rPr>
        <w:t xml:space="preserve"> </w:t>
      </w:r>
      <w:r>
        <w:rPr>
          <w:b/>
          <w:bCs/>
        </w:rPr>
        <w:t xml:space="preserve">  </w:t>
      </w:r>
      <w:r>
        <w:rPr>
          <w:rFonts w:hint="eastAsia"/>
          <w:b/>
          <w:bCs/>
        </w:rPr>
        <w:t>渔业节水任务分解表</w:t>
      </w:r>
    </w:p>
    <w:tbl>
      <w:tblPr>
        <w:tblStyle w:val="25"/>
        <w:tblW w:w="5000" w:type="pct"/>
        <w:tblInd w:w="0" w:type="dxa"/>
        <w:tblLayout w:type="autofit"/>
        <w:tblCellMar>
          <w:top w:w="0" w:type="dxa"/>
          <w:left w:w="108" w:type="dxa"/>
          <w:bottom w:w="0" w:type="dxa"/>
          <w:right w:w="108" w:type="dxa"/>
        </w:tblCellMar>
      </w:tblPr>
      <w:tblGrid>
        <w:gridCol w:w="1595"/>
        <w:gridCol w:w="2253"/>
        <w:gridCol w:w="2255"/>
        <w:gridCol w:w="2901"/>
      </w:tblGrid>
      <w:tr>
        <w:tblPrEx>
          <w:tblCellMar>
            <w:top w:w="0" w:type="dxa"/>
            <w:left w:w="108" w:type="dxa"/>
            <w:bottom w:w="0" w:type="dxa"/>
            <w:right w:w="108" w:type="dxa"/>
          </w:tblCellMar>
        </w:tblPrEx>
        <w:trPr>
          <w:trHeight w:val="397" w:hRule="atLeast"/>
        </w:trPr>
        <w:tc>
          <w:tcPr>
            <w:tcW w:w="886" w:type="pct"/>
            <w:vMerge w:val="restart"/>
            <w:tcBorders>
              <w:top w:val="single" w:color="auto" w:sz="4" w:space="0"/>
              <w:left w:val="single" w:color="auto" w:sz="4" w:space="0"/>
              <w:right w:val="single" w:color="auto" w:sz="4" w:space="0"/>
            </w:tcBorders>
            <w:shd w:val="clear" w:color="auto" w:fill="auto"/>
            <w:noWrap/>
            <w:vAlign w:val="center"/>
          </w:tcPr>
          <w:p>
            <w:pPr>
              <w:pStyle w:val="36"/>
            </w:pPr>
            <w:r>
              <w:rPr>
                <w:rFonts w:hint="eastAsia"/>
              </w:rPr>
              <w:t>区域</w:t>
            </w:r>
          </w:p>
        </w:tc>
        <w:tc>
          <w:tcPr>
            <w:tcW w:w="2503" w:type="pct"/>
            <w:gridSpan w:val="2"/>
            <w:tcBorders>
              <w:top w:val="single" w:color="auto" w:sz="4" w:space="0"/>
              <w:left w:val="nil"/>
              <w:bottom w:val="single" w:color="auto" w:sz="4" w:space="0"/>
              <w:right w:val="single" w:color="000000" w:sz="4" w:space="0"/>
            </w:tcBorders>
            <w:shd w:val="clear" w:color="auto" w:fill="auto"/>
            <w:vAlign w:val="center"/>
          </w:tcPr>
          <w:p>
            <w:pPr>
              <w:pStyle w:val="36"/>
            </w:pPr>
            <w:r>
              <w:rPr>
                <w:rFonts w:hint="eastAsia"/>
              </w:rPr>
              <w:t>新增渔业健康养殖示范场（个）</w:t>
            </w:r>
          </w:p>
        </w:tc>
        <w:tc>
          <w:tcPr>
            <w:tcW w:w="1611" w:type="pct"/>
            <w:vMerge w:val="restart"/>
            <w:tcBorders>
              <w:top w:val="single" w:color="auto" w:sz="4" w:space="0"/>
              <w:left w:val="nil"/>
              <w:right w:val="single" w:color="auto" w:sz="4" w:space="0"/>
            </w:tcBorders>
            <w:shd w:val="clear" w:color="auto" w:fill="auto"/>
            <w:vAlign w:val="center"/>
          </w:tcPr>
          <w:p>
            <w:pPr>
              <w:pStyle w:val="36"/>
            </w:pPr>
            <w:r>
              <w:rPr>
                <w:rFonts w:hint="eastAsia"/>
              </w:rPr>
              <w:t>工业化循环水养殖示范点（个）</w:t>
            </w:r>
          </w:p>
        </w:tc>
      </w:tr>
      <w:tr>
        <w:tblPrEx>
          <w:tblCellMar>
            <w:top w:w="0" w:type="dxa"/>
            <w:left w:w="108" w:type="dxa"/>
            <w:bottom w:w="0" w:type="dxa"/>
            <w:right w:w="108" w:type="dxa"/>
          </w:tblCellMar>
        </w:tblPrEx>
        <w:trPr>
          <w:trHeight w:val="397" w:hRule="atLeast"/>
        </w:trPr>
        <w:tc>
          <w:tcPr>
            <w:tcW w:w="886" w:type="pct"/>
            <w:vMerge w:val="continue"/>
            <w:tcBorders>
              <w:left w:val="single" w:color="auto" w:sz="4" w:space="0"/>
              <w:bottom w:val="single" w:color="auto" w:sz="4" w:space="0"/>
              <w:right w:val="single" w:color="auto" w:sz="4" w:space="0"/>
            </w:tcBorders>
            <w:shd w:val="clear" w:color="auto" w:fill="auto"/>
            <w:noWrap/>
            <w:vAlign w:val="center"/>
          </w:tcPr>
          <w:p>
            <w:pPr>
              <w:pStyle w:val="36"/>
            </w:pPr>
          </w:p>
        </w:tc>
        <w:tc>
          <w:tcPr>
            <w:tcW w:w="1251"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省级</w:t>
            </w:r>
          </w:p>
        </w:tc>
        <w:tc>
          <w:tcPr>
            <w:tcW w:w="1252" w:type="pct"/>
            <w:tcBorders>
              <w:top w:val="single" w:color="auto" w:sz="4" w:space="0"/>
              <w:left w:val="nil"/>
              <w:bottom w:val="single" w:color="auto" w:sz="4" w:space="0"/>
              <w:right w:val="single" w:color="000000" w:sz="4" w:space="0"/>
            </w:tcBorders>
            <w:shd w:val="clear" w:color="auto" w:fill="auto"/>
            <w:vAlign w:val="center"/>
          </w:tcPr>
          <w:p>
            <w:pPr>
              <w:pStyle w:val="36"/>
            </w:pPr>
            <w:r>
              <w:rPr>
                <w:rFonts w:hint="eastAsia"/>
              </w:rPr>
              <w:t>国家</w:t>
            </w:r>
          </w:p>
        </w:tc>
        <w:tc>
          <w:tcPr>
            <w:tcW w:w="1611" w:type="pct"/>
            <w:vMerge w:val="continue"/>
            <w:tcBorders>
              <w:left w:val="nil"/>
              <w:bottom w:val="single" w:color="auto" w:sz="4" w:space="0"/>
              <w:right w:val="single" w:color="auto" w:sz="4" w:space="0"/>
            </w:tcBorders>
            <w:shd w:val="clear" w:color="auto" w:fill="auto"/>
            <w:vAlign w:val="center"/>
          </w:tcPr>
          <w:p>
            <w:pPr>
              <w:pStyle w:val="36"/>
            </w:pP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海曙区</w:t>
            </w:r>
          </w:p>
        </w:tc>
        <w:tc>
          <w:tcPr>
            <w:tcW w:w="1251"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252"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6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江北区</w:t>
            </w:r>
          </w:p>
        </w:tc>
        <w:tc>
          <w:tcPr>
            <w:tcW w:w="1251"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252"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611" w:type="pct"/>
            <w:tcBorders>
              <w:top w:val="nil"/>
              <w:left w:val="nil"/>
              <w:bottom w:val="single" w:color="auto" w:sz="4" w:space="0"/>
              <w:right w:val="single" w:color="auto" w:sz="4" w:space="0"/>
            </w:tcBorders>
            <w:shd w:val="clear" w:color="auto" w:fill="auto"/>
            <w:noWrap/>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镇海区</w:t>
            </w:r>
          </w:p>
        </w:tc>
        <w:tc>
          <w:tcPr>
            <w:tcW w:w="1251"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252"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611" w:type="pct"/>
            <w:tcBorders>
              <w:top w:val="nil"/>
              <w:left w:val="nil"/>
              <w:bottom w:val="single" w:color="auto" w:sz="4" w:space="0"/>
              <w:right w:val="single" w:color="auto" w:sz="4" w:space="0"/>
            </w:tcBorders>
            <w:shd w:val="clear" w:color="auto" w:fill="auto"/>
            <w:noWrap/>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鄞州区</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4</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2</w:t>
            </w:r>
          </w:p>
        </w:tc>
        <w:tc>
          <w:tcPr>
            <w:tcW w:w="16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北仑区</w:t>
            </w:r>
          </w:p>
        </w:tc>
        <w:tc>
          <w:tcPr>
            <w:tcW w:w="1251"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252" w:type="pct"/>
            <w:tcBorders>
              <w:top w:val="nil"/>
              <w:left w:val="nil"/>
              <w:bottom w:val="single" w:color="auto" w:sz="4" w:space="0"/>
              <w:right w:val="single" w:color="auto" w:sz="4" w:space="0"/>
            </w:tcBorders>
            <w:shd w:val="clear" w:color="auto" w:fill="auto"/>
            <w:noWrap/>
          </w:tcPr>
          <w:p>
            <w:pPr>
              <w:pStyle w:val="36"/>
            </w:pPr>
            <w:r>
              <w:rPr>
                <w:rFonts w:hint="eastAsia"/>
              </w:rPr>
              <w:t>/</w:t>
            </w:r>
          </w:p>
        </w:tc>
        <w:tc>
          <w:tcPr>
            <w:tcW w:w="1611" w:type="pct"/>
            <w:tcBorders>
              <w:top w:val="nil"/>
              <w:left w:val="nil"/>
              <w:bottom w:val="single" w:color="auto" w:sz="4" w:space="0"/>
              <w:right w:val="single" w:color="auto" w:sz="4" w:space="0"/>
            </w:tcBorders>
            <w:shd w:val="clear" w:color="auto" w:fill="auto"/>
            <w:noWrap/>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奉化区</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4</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2</w:t>
            </w:r>
          </w:p>
        </w:tc>
        <w:tc>
          <w:tcPr>
            <w:tcW w:w="16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余姚市</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4</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2</w:t>
            </w:r>
          </w:p>
        </w:tc>
        <w:tc>
          <w:tcPr>
            <w:tcW w:w="1611" w:type="pct"/>
            <w:tcBorders>
              <w:top w:val="nil"/>
              <w:left w:val="nil"/>
              <w:bottom w:val="single" w:color="auto" w:sz="4" w:space="0"/>
              <w:right w:val="single" w:color="auto" w:sz="4" w:space="0"/>
            </w:tcBorders>
            <w:shd w:val="clear" w:color="auto" w:fill="auto"/>
            <w:noWrap/>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慈溪市</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4</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2</w:t>
            </w:r>
          </w:p>
        </w:tc>
        <w:tc>
          <w:tcPr>
            <w:tcW w:w="1611" w:type="pct"/>
            <w:tcBorders>
              <w:top w:val="nil"/>
              <w:left w:val="nil"/>
              <w:bottom w:val="single" w:color="auto" w:sz="4" w:space="0"/>
              <w:right w:val="single" w:color="auto" w:sz="4" w:space="0"/>
            </w:tcBorders>
            <w:shd w:val="clear" w:color="auto" w:fill="auto"/>
            <w:noWrap/>
            <w:vAlign w:val="center"/>
          </w:tcPr>
          <w:p>
            <w:pPr>
              <w:pStyle w:val="36"/>
            </w:pPr>
            <w:r>
              <w:rPr>
                <w:rFonts w:hint="eastAsia"/>
              </w:rPr>
              <w:t>/</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宁海县</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12</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6</w:t>
            </w:r>
          </w:p>
        </w:tc>
        <w:tc>
          <w:tcPr>
            <w:tcW w:w="1611"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象山县</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12</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6</w:t>
            </w:r>
          </w:p>
        </w:tc>
        <w:tc>
          <w:tcPr>
            <w:tcW w:w="1611"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397" w:hRule="atLeast"/>
        </w:trPr>
        <w:tc>
          <w:tcPr>
            <w:tcW w:w="886" w:type="pct"/>
            <w:tcBorders>
              <w:top w:val="nil"/>
              <w:left w:val="single" w:color="auto" w:sz="4" w:space="0"/>
              <w:bottom w:val="single" w:color="auto" w:sz="4" w:space="0"/>
              <w:right w:val="single" w:color="auto" w:sz="4" w:space="0"/>
            </w:tcBorders>
            <w:shd w:val="clear" w:color="auto" w:fill="auto"/>
            <w:noWrap/>
            <w:vAlign w:val="center"/>
          </w:tcPr>
          <w:p>
            <w:pPr>
              <w:pStyle w:val="36"/>
            </w:pPr>
            <w:r>
              <w:rPr>
                <w:rFonts w:hint="eastAsia"/>
              </w:rPr>
              <w:t>合计</w:t>
            </w:r>
          </w:p>
        </w:tc>
        <w:tc>
          <w:tcPr>
            <w:tcW w:w="1251" w:type="pct"/>
            <w:tcBorders>
              <w:top w:val="nil"/>
              <w:left w:val="nil"/>
              <w:bottom w:val="single" w:color="auto" w:sz="4" w:space="0"/>
              <w:right w:val="single" w:color="auto" w:sz="4" w:space="0"/>
            </w:tcBorders>
            <w:shd w:val="clear" w:color="auto" w:fill="auto"/>
            <w:noWrap/>
            <w:vAlign w:val="center"/>
          </w:tcPr>
          <w:p>
            <w:pPr>
              <w:pStyle w:val="36"/>
            </w:pPr>
            <w:r>
              <w:rPr>
                <w:rFonts w:hint="eastAsia"/>
              </w:rPr>
              <w:t>40</w:t>
            </w:r>
          </w:p>
        </w:tc>
        <w:tc>
          <w:tcPr>
            <w:tcW w:w="1252" w:type="pct"/>
            <w:tcBorders>
              <w:top w:val="nil"/>
              <w:left w:val="nil"/>
              <w:bottom w:val="single" w:color="auto" w:sz="4" w:space="0"/>
              <w:right w:val="single" w:color="auto" w:sz="4" w:space="0"/>
            </w:tcBorders>
            <w:shd w:val="clear" w:color="auto" w:fill="auto"/>
            <w:noWrap/>
            <w:vAlign w:val="center"/>
          </w:tcPr>
          <w:p>
            <w:pPr>
              <w:pStyle w:val="36"/>
            </w:pPr>
            <w:r>
              <w:rPr>
                <w:rFonts w:hint="eastAsia"/>
              </w:rPr>
              <w:t>20</w:t>
            </w:r>
          </w:p>
        </w:tc>
        <w:tc>
          <w:tcPr>
            <w:tcW w:w="1611" w:type="pct"/>
            <w:tcBorders>
              <w:top w:val="nil"/>
              <w:left w:val="nil"/>
              <w:bottom w:val="single" w:color="auto" w:sz="4" w:space="0"/>
              <w:right w:val="single" w:color="auto" w:sz="4" w:space="0"/>
            </w:tcBorders>
            <w:shd w:val="clear" w:color="auto" w:fill="auto"/>
            <w:noWrap/>
            <w:vAlign w:val="center"/>
          </w:tcPr>
          <w:p>
            <w:pPr>
              <w:pStyle w:val="36"/>
            </w:pPr>
            <w:r>
              <w:t>3</w:t>
            </w:r>
          </w:p>
        </w:tc>
      </w:tr>
    </w:tbl>
    <w:p>
      <w:pPr>
        <w:pStyle w:val="5"/>
      </w:pPr>
      <w:r>
        <w:t xml:space="preserve">4.2.2 </w:t>
      </w:r>
      <w:r>
        <w:rPr>
          <w:rFonts w:hint="eastAsia"/>
        </w:rPr>
        <w:t>工业节水减排工程</w:t>
      </w:r>
    </w:p>
    <w:p>
      <w:pPr>
        <w:ind w:firstLine="549"/>
        <w:rPr>
          <w:snapToGrid w:val="0"/>
        </w:rPr>
      </w:pPr>
      <w:r>
        <w:rPr>
          <w:snapToGrid w:val="0"/>
        </w:rPr>
        <w:t>从工业用水总量来看，</w:t>
      </w:r>
      <w:r>
        <w:rPr>
          <w:rFonts w:hint="eastAsia"/>
          <w:snapToGrid w:val="0"/>
        </w:rPr>
        <w:t>宁波</w:t>
      </w:r>
      <w:r>
        <w:rPr>
          <w:snapToGrid w:val="0"/>
        </w:rPr>
        <w:t>市2020年工业用水总量为6.02亿m</w:t>
      </w:r>
      <w:r>
        <w:rPr>
          <w:snapToGrid w:val="0"/>
          <w:vertAlign w:val="superscript"/>
        </w:rPr>
        <w:t>3</w:t>
      </w:r>
      <w:r>
        <w:rPr>
          <w:snapToGrid w:val="0"/>
        </w:rPr>
        <w:t>，占全市总用水量的28.7%。从用水效率来看，</w:t>
      </w:r>
      <w:r>
        <w:rPr>
          <w:rFonts w:hint="eastAsia"/>
          <w:snapToGrid w:val="0"/>
        </w:rPr>
        <w:t>宁波市</w:t>
      </w:r>
      <w:r>
        <w:rPr>
          <w:snapToGrid w:val="0"/>
        </w:rPr>
        <w:t>现状万元工业增加值用水量11.9m</w:t>
      </w:r>
      <w:r>
        <w:rPr>
          <w:snapToGrid w:val="0"/>
          <w:vertAlign w:val="superscript"/>
        </w:rPr>
        <w:t>3</w:t>
      </w:r>
      <w:r>
        <w:rPr>
          <w:snapToGrid w:val="0"/>
        </w:rPr>
        <w:t>，处于</w:t>
      </w:r>
      <w:r>
        <w:rPr>
          <w:rFonts w:hint="eastAsia"/>
          <w:snapToGrid w:val="0"/>
        </w:rPr>
        <w:t>省内外</w:t>
      </w:r>
      <w:r>
        <w:rPr>
          <w:snapToGrid w:val="0"/>
        </w:rPr>
        <w:t>先进水平。</w:t>
      </w:r>
    </w:p>
    <w:p>
      <w:pPr>
        <w:ind w:firstLine="549"/>
        <w:rPr>
          <w:snapToGrid w:val="0"/>
        </w:rPr>
      </w:pPr>
      <w:r>
        <w:rPr>
          <w:rFonts w:hint="eastAsia"/>
          <w:snapToGrid w:val="0"/>
        </w:rPr>
        <w:t>本次规划工业节水主要方向是将节水与经济结构转型升级、产业布局优化调整紧密结合，以提高工业用水重复利用率、降低万元工业增加值用水量为核心，重点推进加快产业结构调整、加大节水技术改造、加强典型示范工作，聚焦用水量大的化工、钢铁、造纸、印染、电镀等行业，坚决淘汰落后产能，聚焦“低散乱污”“两小”企业，加大整治淘汰力度，加大企业技术改造和节水改造，宁波石化区、大榭开发区等重点园区将以循环化改造为重点，推动水资源的梯级循环利用。</w:t>
      </w:r>
    </w:p>
    <w:p>
      <w:pPr>
        <w:pStyle w:val="6"/>
      </w:pPr>
      <w:r>
        <w:rPr>
          <w:rFonts w:hint="eastAsia"/>
        </w:rPr>
        <w:t>4</w:t>
      </w:r>
      <w:r>
        <w:t xml:space="preserve">.2.2.1 </w:t>
      </w:r>
      <w:r>
        <w:rPr>
          <w:rFonts w:hint="eastAsia"/>
        </w:rPr>
        <w:t>推进工业节水改造</w:t>
      </w:r>
    </w:p>
    <w:p>
      <w:pPr>
        <w:ind w:firstLine="549"/>
        <w:rPr>
          <w:snapToGrid w:val="0"/>
        </w:rPr>
      </w:pPr>
      <w:r>
        <w:rPr>
          <w:rFonts w:hint="eastAsia"/>
          <w:snapToGrid w:val="0"/>
        </w:rPr>
        <w:t>加大企业技术改造和节水改造，提升企业设备和工艺技术水平，提升企业用水效率。</w:t>
      </w:r>
      <w:r>
        <w:rPr>
          <w:snapToGrid w:val="0"/>
        </w:rPr>
        <w:t>大力推广</w:t>
      </w:r>
      <w:r>
        <w:rPr>
          <w:rFonts w:hint="eastAsia"/>
          <w:snapToGrid w:val="0"/>
        </w:rPr>
        <w:t>高效冷却、洗涤、循环用水、废污水再生利用、高耗水生产工艺替代等节水工艺和技术，严厉查处采用列入淘汰目录工艺、技术和装备的项目。支持企业开展节水技改及再生水回用改造，大耗水、高耗水工业用水户定期开展水平衡测试及水效对标，超过取水定额标准的企业限期实施节水改造。大力推进数字化、智能化技术在企业的运用，通过智能监测、控制，减少水资源浪费。</w:t>
      </w:r>
    </w:p>
    <w:p>
      <w:pPr>
        <w:ind w:firstLine="549"/>
        <w:rPr>
          <w:snapToGrid w:val="0"/>
        </w:rPr>
      </w:pPr>
      <w:r>
        <w:rPr>
          <w:rFonts w:hint="eastAsia"/>
          <w:snapToGrid w:val="0"/>
        </w:rPr>
        <w:t>各区县（市）根据《关于印发大耗水工业用水户和服务业用水大户名录的通知》（浙水保〔2018〕19号），对现状基准年全市范围内</w:t>
      </w:r>
      <w:r>
        <w:rPr>
          <w:snapToGrid w:val="0"/>
        </w:rPr>
        <w:t>91</w:t>
      </w:r>
      <w:r>
        <w:rPr>
          <w:rFonts w:hint="eastAsia"/>
          <w:snapToGrid w:val="0"/>
        </w:rPr>
        <w:t>家年用水量</w:t>
      </w:r>
      <w:r>
        <w:rPr>
          <w:snapToGrid w:val="0"/>
        </w:rPr>
        <w:t>30</w:t>
      </w:r>
      <w:r>
        <w:rPr>
          <w:rFonts w:hint="eastAsia"/>
          <w:snapToGrid w:val="0"/>
        </w:rPr>
        <w:t>万m</w:t>
      </w:r>
      <w:r>
        <w:rPr>
          <w:snapToGrid w:val="0"/>
          <w:vertAlign w:val="superscript"/>
        </w:rPr>
        <w:t>3</w:t>
      </w:r>
      <w:r>
        <w:rPr>
          <w:rFonts w:hint="eastAsia"/>
          <w:snapToGrid w:val="0"/>
        </w:rPr>
        <w:t>以上的大耗水工业用水户开展水平衡测试，并依照《工业企业水效对标指南》（GB/T 33749-2017）执行水效对标工作。</w:t>
      </w:r>
    </w:p>
    <w:p>
      <w:pPr>
        <w:ind w:firstLine="549"/>
        <w:rPr>
          <w:snapToGrid w:val="0"/>
        </w:rPr>
      </w:pPr>
      <w:r>
        <w:rPr>
          <w:rFonts w:hint="eastAsia"/>
          <w:snapToGrid w:val="0"/>
        </w:rPr>
        <w:t>到2</w:t>
      </w:r>
      <w:r>
        <w:rPr>
          <w:snapToGrid w:val="0"/>
        </w:rPr>
        <w:t>025</w:t>
      </w:r>
      <w:r>
        <w:rPr>
          <w:rFonts w:hint="eastAsia"/>
          <w:snapToGrid w:val="0"/>
        </w:rPr>
        <w:t>年，组织实施一批重点用水行业企业节水改造项目，高耗水工业企业水效达标率达到9</w:t>
      </w:r>
      <w:r>
        <w:rPr>
          <w:snapToGrid w:val="0"/>
        </w:rPr>
        <w:t>5%</w:t>
      </w:r>
      <w:r>
        <w:rPr>
          <w:rFonts w:hint="eastAsia"/>
          <w:snapToGrid w:val="0"/>
        </w:rPr>
        <w:t>以上，力争六大高耗水行业企业全部创建节水型企业。</w:t>
      </w:r>
    </w:p>
    <w:p>
      <w:pPr>
        <w:ind w:firstLine="549"/>
      </w:pPr>
      <w:r>
        <w:rPr>
          <w:rFonts w:hint="eastAsia"/>
        </w:rPr>
        <w:t>表4</w:t>
      </w:r>
      <w:r>
        <w:t xml:space="preserve">.2-7       </w:t>
      </w:r>
      <w:r>
        <w:rPr>
          <w:rFonts w:hint="eastAsia"/>
        </w:rPr>
        <w:t xml:space="preserve"> </w:t>
      </w:r>
      <w:r>
        <w:rPr>
          <w:b/>
          <w:bCs/>
        </w:rPr>
        <w:t xml:space="preserve">     </w:t>
      </w:r>
      <w:r>
        <w:rPr>
          <w:rFonts w:hint="eastAsia"/>
          <w:b/>
          <w:bCs/>
        </w:rPr>
        <w:t>工业节水改造任务分解表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3318"/>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区域</w:t>
            </w:r>
          </w:p>
        </w:tc>
        <w:tc>
          <w:tcPr>
            <w:tcW w:w="1842" w:type="pct"/>
            <w:shd w:val="clear" w:color="auto" w:fill="auto"/>
            <w:vAlign w:val="center"/>
          </w:tcPr>
          <w:p>
            <w:pPr>
              <w:pStyle w:val="36"/>
            </w:pPr>
            <w:r>
              <w:t>现状大耗水企业</w:t>
            </w:r>
            <w:r>
              <w:rPr>
                <w:rFonts w:hint="eastAsia"/>
              </w:rPr>
              <w:t>（个）</w:t>
            </w:r>
          </w:p>
        </w:tc>
        <w:tc>
          <w:tcPr>
            <w:tcW w:w="1815" w:type="pct"/>
            <w:shd w:val="clear" w:color="auto" w:fill="auto"/>
            <w:vAlign w:val="center"/>
          </w:tcPr>
          <w:p>
            <w:pPr>
              <w:pStyle w:val="36"/>
            </w:pPr>
            <w:r>
              <w:t>水效对标达标率（%）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海曙区</w:t>
            </w:r>
          </w:p>
        </w:tc>
        <w:tc>
          <w:tcPr>
            <w:tcW w:w="1842" w:type="pct"/>
            <w:shd w:val="clear" w:color="auto" w:fill="auto"/>
            <w:noWrap/>
            <w:vAlign w:val="center"/>
          </w:tcPr>
          <w:p>
            <w:pPr>
              <w:pStyle w:val="36"/>
            </w:pPr>
            <w:r>
              <w:t>2</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江北区</w:t>
            </w:r>
          </w:p>
        </w:tc>
        <w:tc>
          <w:tcPr>
            <w:tcW w:w="1842" w:type="pct"/>
            <w:shd w:val="clear" w:color="auto" w:fill="auto"/>
            <w:noWrap/>
            <w:vAlign w:val="center"/>
          </w:tcPr>
          <w:p>
            <w:pPr>
              <w:pStyle w:val="36"/>
            </w:pPr>
            <w:r>
              <w:t>3</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镇海区</w:t>
            </w:r>
          </w:p>
        </w:tc>
        <w:tc>
          <w:tcPr>
            <w:tcW w:w="1842" w:type="pct"/>
            <w:shd w:val="clear" w:color="auto" w:fill="auto"/>
            <w:noWrap/>
            <w:vAlign w:val="center"/>
          </w:tcPr>
          <w:p>
            <w:pPr>
              <w:pStyle w:val="36"/>
            </w:pPr>
            <w:r>
              <w:t>9</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鄞州区</w:t>
            </w:r>
          </w:p>
        </w:tc>
        <w:tc>
          <w:tcPr>
            <w:tcW w:w="1842" w:type="pct"/>
            <w:shd w:val="clear" w:color="auto" w:fill="auto"/>
            <w:noWrap/>
            <w:vAlign w:val="center"/>
          </w:tcPr>
          <w:p>
            <w:pPr>
              <w:pStyle w:val="36"/>
            </w:pPr>
            <w:r>
              <w:t>12</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北仑区</w:t>
            </w:r>
          </w:p>
        </w:tc>
        <w:tc>
          <w:tcPr>
            <w:tcW w:w="1842" w:type="pct"/>
            <w:shd w:val="clear" w:color="auto" w:fill="auto"/>
            <w:noWrap/>
            <w:vAlign w:val="center"/>
          </w:tcPr>
          <w:p>
            <w:pPr>
              <w:pStyle w:val="36"/>
            </w:pPr>
            <w:r>
              <w:t>19</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奉化区</w:t>
            </w:r>
          </w:p>
        </w:tc>
        <w:tc>
          <w:tcPr>
            <w:tcW w:w="1842" w:type="pct"/>
            <w:shd w:val="clear" w:color="auto" w:fill="auto"/>
            <w:noWrap/>
            <w:vAlign w:val="center"/>
          </w:tcPr>
          <w:p>
            <w:pPr>
              <w:pStyle w:val="36"/>
            </w:pPr>
            <w:r>
              <w:t>2</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余姚市</w:t>
            </w:r>
          </w:p>
        </w:tc>
        <w:tc>
          <w:tcPr>
            <w:tcW w:w="1842" w:type="pct"/>
            <w:shd w:val="clear" w:color="auto" w:fill="auto"/>
            <w:noWrap/>
            <w:vAlign w:val="center"/>
          </w:tcPr>
          <w:p>
            <w:pPr>
              <w:pStyle w:val="36"/>
            </w:pPr>
            <w:r>
              <w:t>11</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慈溪市</w:t>
            </w:r>
          </w:p>
        </w:tc>
        <w:tc>
          <w:tcPr>
            <w:tcW w:w="1842" w:type="pct"/>
            <w:shd w:val="clear" w:color="auto" w:fill="auto"/>
            <w:noWrap/>
            <w:vAlign w:val="center"/>
          </w:tcPr>
          <w:p>
            <w:pPr>
              <w:pStyle w:val="36"/>
            </w:pPr>
            <w:r>
              <w:t>2</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宁海县</w:t>
            </w:r>
          </w:p>
        </w:tc>
        <w:tc>
          <w:tcPr>
            <w:tcW w:w="1842" w:type="pct"/>
            <w:shd w:val="clear" w:color="auto" w:fill="auto"/>
            <w:noWrap/>
            <w:vAlign w:val="center"/>
          </w:tcPr>
          <w:p>
            <w:pPr>
              <w:pStyle w:val="36"/>
            </w:pPr>
            <w:r>
              <w:t>3</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象山县</w:t>
            </w:r>
          </w:p>
        </w:tc>
        <w:tc>
          <w:tcPr>
            <w:tcW w:w="1842" w:type="pct"/>
            <w:shd w:val="clear" w:color="auto" w:fill="auto"/>
            <w:noWrap/>
            <w:vAlign w:val="center"/>
          </w:tcPr>
          <w:p>
            <w:pPr>
              <w:pStyle w:val="36"/>
            </w:pPr>
            <w:r>
              <w:t>13</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rPr>
                <w:rFonts w:hint="eastAsia"/>
              </w:rPr>
              <w:t>宁波</w:t>
            </w:r>
            <w:r>
              <w:t>国家高新区</w:t>
            </w:r>
          </w:p>
        </w:tc>
        <w:tc>
          <w:tcPr>
            <w:tcW w:w="1842" w:type="pct"/>
            <w:shd w:val="clear" w:color="auto" w:fill="auto"/>
            <w:noWrap/>
            <w:vAlign w:val="center"/>
          </w:tcPr>
          <w:p>
            <w:pPr>
              <w:pStyle w:val="36"/>
              <w:rPr>
                <w:rFonts w:cs="Times New Roman"/>
              </w:rPr>
            </w:pPr>
            <w:r>
              <w:rPr>
                <w:rFonts w:hint="eastAsia"/>
              </w:rPr>
              <w:t>/</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宁波保税区</w:t>
            </w:r>
          </w:p>
        </w:tc>
        <w:tc>
          <w:tcPr>
            <w:tcW w:w="1842" w:type="pct"/>
            <w:shd w:val="clear" w:color="auto" w:fill="auto"/>
            <w:noWrap/>
            <w:vAlign w:val="center"/>
          </w:tcPr>
          <w:p>
            <w:pPr>
              <w:pStyle w:val="36"/>
            </w:pPr>
            <w:r>
              <w:t>2</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大榭开发区</w:t>
            </w:r>
          </w:p>
        </w:tc>
        <w:tc>
          <w:tcPr>
            <w:tcW w:w="1842" w:type="pct"/>
            <w:shd w:val="clear" w:color="auto" w:fill="auto"/>
            <w:noWrap/>
          </w:tcPr>
          <w:p>
            <w:pPr>
              <w:pStyle w:val="36"/>
              <w:rPr>
                <w:rFonts w:cs="Times New Roman"/>
              </w:rPr>
            </w:pPr>
            <w:r>
              <w:rPr>
                <w:rFonts w:hint="eastAsia"/>
              </w:rPr>
              <w:t>/</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东钱湖</w:t>
            </w:r>
          </w:p>
        </w:tc>
        <w:tc>
          <w:tcPr>
            <w:tcW w:w="1842" w:type="pct"/>
            <w:shd w:val="clear" w:color="auto" w:fill="auto"/>
            <w:noWrap/>
          </w:tcPr>
          <w:p>
            <w:pPr>
              <w:pStyle w:val="36"/>
              <w:rPr>
                <w:rFonts w:cs="Times New Roman"/>
              </w:rPr>
            </w:pPr>
            <w:r>
              <w:rPr>
                <w:rFonts w:hint="eastAsia"/>
              </w:rPr>
              <w:t>/</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梅山</w:t>
            </w:r>
          </w:p>
        </w:tc>
        <w:tc>
          <w:tcPr>
            <w:tcW w:w="1842" w:type="pct"/>
            <w:shd w:val="clear" w:color="auto" w:fill="auto"/>
            <w:noWrap/>
          </w:tcPr>
          <w:p>
            <w:pPr>
              <w:pStyle w:val="36"/>
              <w:rPr>
                <w:rFonts w:cs="Times New Roman"/>
              </w:rPr>
            </w:pPr>
            <w:r>
              <w:rPr>
                <w:rFonts w:hint="eastAsia"/>
              </w:rPr>
              <w:t>/</w:t>
            </w:r>
          </w:p>
        </w:tc>
        <w:tc>
          <w:tcPr>
            <w:tcW w:w="1815" w:type="pct"/>
            <w:shd w:val="clear" w:color="auto" w:fill="auto"/>
            <w:noWrap/>
            <w:vAlign w:val="center"/>
          </w:tcPr>
          <w:p>
            <w:pPr>
              <w:pStyle w:val="36"/>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shd w:val="clear" w:color="auto" w:fill="auto"/>
            <w:noWrap/>
            <w:vAlign w:val="center"/>
          </w:tcPr>
          <w:p>
            <w:pPr>
              <w:pStyle w:val="36"/>
            </w:pPr>
            <w:r>
              <w:t>杭州湾新区</w:t>
            </w:r>
          </w:p>
        </w:tc>
        <w:tc>
          <w:tcPr>
            <w:tcW w:w="1842" w:type="pct"/>
            <w:shd w:val="clear" w:color="auto" w:fill="auto"/>
            <w:noWrap/>
            <w:vAlign w:val="center"/>
          </w:tcPr>
          <w:p>
            <w:pPr>
              <w:pStyle w:val="36"/>
            </w:pPr>
            <w:r>
              <w:t>13</w:t>
            </w:r>
          </w:p>
        </w:tc>
        <w:tc>
          <w:tcPr>
            <w:tcW w:w="1815" w:type="pct"/>
            <w:shd w:val="clear" w:color="auto" w:fill="auto"/>
            <w:noWrap/>
            <w:vAlign w:val="center"/>
          </w:tcPr>
          <w:p>
            <w:pPr>
              <w:pStyle w:val="36"/>
            </w:pPr>
            <w:r>
              <w:t>95</w:t>
            </w:r>
          </w:p>
        </w:tc>
      </w:tr>
    </w:tbl>
    <w:p>
      <w:pPr>
        <w:ind w:firstLine="549"/>
      </w:pPr>
    </w:p>
    <w:p>
      <w:pPr>
        <w:pStyle w:val="6"/>
      </w:pPr>
      <w:r>
        <w:rPr>
          <w:rFonts w:hint="eastAsia"/>
        </w:rPr>
        <w:t>4</w:t>
      </w:r>
      <w:r>
        <w:t xml:space="preserve">.2.2.2 </w:t>
      </w:r>
      <w:r>
        <w:rPr>
          <w:rFonts w:hint="eastAsia"/>
        </w:rPr>
        <w:t>推行水循环梯级利用</w:t>
      </w:r>
    </w:p>
    <w:p>
      <w:pPr>
        <w:ind w:firstLine="549"/>
      </w:pPr>
      <w:r>
        <w:rPr>
          <w:rFonts w:hint="eastAsia"/>
        </w:rPr>
        <w:t>工业园区是产业集约化、产品规范化、管理统一化现代工业发展的趋势，是推动全市工业行业节水工作的重要载体。规划推进石化区、大榭开发区等重点园区以循环化改造绿色升级为重点，支持企业开展节水和水循环利用设施建设，推广企业间串联用水、分质用水，一水多用和循环利用。新建工业园区在规划布局时，要统筹供排水、水处理和循环利用等基础设施建设。“十四五”期间，推进实施宁海经济开发区水循环利用项目，力争全面建成市级节水型园区。</w:t>
      </w:r>
    </w:p>
    <w:p>
      <w:pPr>
        <w:ind w:firstLine="549"/>
      </w:pPr>
    </w:p>
    <w:p>
      <w:pPr>
        <w:ind w:firstLine="549"/>
      </w:pPr>
    </w:p>
    <w:p>
      <w:pPr>
        <w:ind w:firstLine="549"/>
      </w:pPr>
    </w:p>
    <w:p>
      <w:pPr>
        <w:ind w:firstLine="549"/>
      </w:pPr>
      <w:r>
        <w:rPr>
          <w:rFonts w:hint="eastAsia"/>
        </w:rPr>
        <w:t>表4</w:t>
      </w:r>
      <w:r>
        <w:t xml:space="preserve">.2-8          </w:t>
      </w:r>
      <w:r>
        <w:rPr>
          <w:rFonts w:hint="eastAsia"/>
          <w:b/>
          <w:bCs/>
        </w:rPr>
        <w:t>宁波市重点工业园区汇总表</w:t>
      </w:r>
    </w:p>
    <w:tbl>
      <w:tblPr>
        <w:tblStyle w:val="25"/>
        <w:tblW w:w="0" w:type="auto"/>
        <w:tblInd w:w="0" w:type="dxa"/>
        <w:tblLayout w:type="fixed"/>
        <w:tblCellMar>
          <w:top w:w="0" w:type="dxa"/>
          <w:left w:w="108" w:type="dxa"/>
          <w:bottom w:w="0" w:type="dxa"/>
          <w:right w:w="108" w:type="dxa"/>
        </w:tblCellMar>
      </w:tblPr>
      <w:tblGrid>
        <w:gridCol w:w="611"/>
        <w:gridCol w:w="1354"/>
        <w:gridCol w:w="2302"/>
        <w:gridCol w:w="4545"/>
      </w:tblGrid>
      <w:tr>
        <w:tblPrEx>
          <w:tblCellMar>
            <w:top w:w="0" w:type="dxa"/>
            <w:left w:w="108" w:type="dxa"/>
            <w:bottom w:w="0" w:type="dxa"/>
            <w:right w:w="108" w:type="dxa"/>
          </w:tblCellMar>
        </w:tblPrEx>
        <w:trPr>
          <w:trHeight w:val="397"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spacing w:line="300" w:lineRule="exact"/>
            </w:pPr>
            <w:r>
              <w:rPr>
                <w:rFonts w:hint="eastAsia"/>
              </w:rPr>
              <w:t>序号</w:t>
            </w:r>
          </w:p>
        </w:tc>
        <w:tc>
          <w:tcPr>
            <w:tcW w:w="1354" w:type="dxa"/>
            <w:tcBorders>
              <w:top w:val="single" w:color="auto" w:sz="4" w:space="0"/>
              <w:left w:val="nil"/>
              <w:bottom w:val="single" w:color="auto" w:sz="4" w:space="0"/>
              <w:right w:val="single" w:color="auto" w:sz="4" w:space="0"/>
            </w:tcBorders>
            <w:shd w:val="clear" w:color="auto" w:fill="auto"/>
            <w:vAlign w:val="center"/>
          </w:tcPr>
          <w:p>
            <w:pPr>
              <w:pStyle w:val="36"/>
              <w:spacing w:line="300" w:lineRule="exact"/>
            </w:pPr>
            <w:r>
              <w:rPr>
                <w:rFonts w:hint="eastAsia"/>
              </w:rPr>
              <w:t>区县（市）</w:t>
            </w:r>
          </w:p>
        </w:tc>
        <w:tc>
          <w:tcPr>
            <w:tcW w:w="2302" w:type="dxa"/>
            <w:tcBorders>
              <w:top w:val="single" w:color="auto" w:sz="4" w:space="0"/>
              <w:left w:val="nil"/>
              <w:bottom w:val="single" w:color="auto" w:sz="4" w:space="0"/>
              <w:right w:val="single" w:color="auto" w:sz="4" w:space="0"/>
            </w:tcBorders>
            <w:shd w:val="clear" w:color="auto" w:fill="auto"/>
            <w:vAlign w:val="center"/>
          </w:tcPr>
          <w:p>
            <w:pPr>
              <w:pStyle w:val="36"/>
              <w:spacing w:line="300" w:lineRule="exact"/>
            </w:pPr>
            <w:r>
              <w:rPr>
                <w:rFonts w:hint="eastAsia"/>
              </w:rPr>
              <w:t>园区名称</w:t>
            </w:r>
          </w:p>
        </w:tc>
        <w:tc>
          <w:tcPr>
            <w:tcW w:w="4545" w:type="dxa"/>
            <w:tcBorders>
              <w:top w:val="single" w:color="auto" w:sz="4" w:space="0"/>
              <w:left w:val="nil"/>
              <w:bottom w:val="single" w:color="auto" w:sz="4" w:space="0"/>
              <w:right w:val="single" w:color="auto" w:sz="4" w:space="0"/>
            </w:tcBorders>
            <w:shd w:val="clear" w:color="auto" w:fill="auto"/>
            <w:vAlign w:val="center"/>
          </w:tcPr>
          <w:p>
            <w:pPr>
              <w:pStyle w:val="36"/>
              <w:spacing w:line="300" w:lineRule="exact"/>
            </w:pPr>
            <w:r>
              <w:rPr>
                <w:rFonts w:hint="eastAsia"/>
              </w:rPr>
              <w:t>主导行业</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pPr>
            <w:r>
              <w:rPr>
                <w:rFonts w:hint="eastAsia"/>
              </w:rPr>
              <w:t>北仑区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pPr>
            <w:r>
              <w:rPr>
                <w:rFonts w:hint="eastAsia"/>
              </w:rPr>
              <w:t>宁波经济技术开发区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rPr>
                <w:rFonts w:hint="eastAsia" w:eastAsia="宋体"/>
                <w:lang w:eastAsia="zh-CN"/>
              </w:rPr>
            </w:pPr>
            <w:r>
              <w:rPr>
                <w:rFonts w:hint="eastAsia"/>
                <w:lang w:eastAsia="zh-CN"/>
              </w:rPr>
              <w:t>汽车、石化、装备制造等临港产业以及国际贸易物流、类金融等服务业</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2</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镇海区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宁波石化经济技术开发区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石油加工、核燃料加工、化工</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3</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慈溪市</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hint="eastAsia" w:ascii="Times New Roman" w:hAnsi="Times New Roman" w:eastAsia="宋体" w:cstheme="minorBidi"/>
                <w:kern w:val="2"/>
                <w:sz w:val="21"/>
                <w:szCs w:val="22"/>
                <w:lang w:val="en-US" w:eastAsia="zh-CN" w:bidi="ar-SA"/>
              </w:rPr>
            </w:pPr>
            <w:r>
              <w:rPr>
                <w:rFonts w:hint="eastAsia"/>
                <w:lang w:eastAsia="zh-CN"/>
              </w:rPr>
              <w:t>宁波前湾新区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汽车及零部件、</w:t>
            </w:r>
            <w:r>
              <w:rPr>
                <w:rFonts w:hint="eastAsia"/>
                <w:lang w:eastAsia="zh-CN"/>
              </w:rPr>
              <w:t>高端装备、电子信息</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4</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鄞州区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hint="eastAsia" w:ascii="Times New Roman" w:hAnsi="Times New Roman" w:eastAsia="宋体" w:cstheme="minorBidi"/>
                <w:kern w:val="2"/>
                <w:sz w:val="21"/>
                <w:szCs w:val="22"/>
                <w:lang w:val="en-US" w:eastAsia="zh-CN" w:bidi="ar-SA"/>
              </w:rPr>
            </w:pPr>
            <w:r>
              <w:rPr>
                <w:rFonts w:hint="eastAsia"/>
              </w:rPr>
              <w:t>宁波高新技术产业开发区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hint="eastAsia" w:ascii="Times New Roman" w:hAnsi="Times New Roman" w:eastAsia="宋体" w:cstheme="minorBidi"/>
                <w:kern w:val="2"/>
                <w:sz w:val="21"/>
                <w:szCs w:val="22"/>
                <w:lang w:val="en-US" w:eastAsia="zh-CN" w:bidi="ar-SA"/>
              </w:rPr>
            </w:pPr>
            <w:r>
              <w:t>电子信息、新能源、</w:t>
            </w:r>
            <w:r>
              <w:rPr>
                <w:rFonts w:hint="eastAsia"/>
                <w:lang w:eastAsia="zh-CN"/>
              </w:rPr>
              <w:t>生命健康</w:t>
            </w:r>
            <w:r>
              <w:t>、新材料</w:t>
            </w:r>
            <w:r>
              <w:rPr>
                <w:rFonts w:hint="eastAsia"/>
                <w:lang w:eastAsia="zh-CN"/>
              </w:rPr>
              <w:t>、软件与信息技术</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5</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慈溪市</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hint="eastAsia" w:ascii="Times New Roman" w:hAnsi="Times New Roman" w:eastAsia="宋体" w:cstheme="minorBidi"/>
                <w:kern w:val="2"/>
                <w:sz w:val="21"/>
                <w:szCs w:val="22"/>
                <w:lang w:val="en-US" w:eastAsia="zh-CN" w:bidi="ar-SA"/>
              </w:rPr>
            </w:pPr>
            <w:r>
              <w:rPr>
                <w:rFonts w:hint="eastAsia"/>
                <w:lang w:eastAsia="zh-CN"/>
              </w:rPr>
              <w:t>慈溪智能家电高新技术产业园区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跨境电商、保税仓储、智能家电</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6</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海曙区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宁波望春工业园区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电子信息、新能源、新材料</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7</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镇海区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浙江镇海经济开发区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通用设备、精细化工</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8</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鄞州区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hint="eastAsia" w:ascii="Times New Roman" w:hAnsi="Times New Roman" w:eastAsia="宋体" w:cstheme="minorBidi"/>
                <w:kern w:val="2"/>
                <w:sz w:val="21"/>
                <w:szCs w:val="22"/>
                <w:lang w:val="en-US" w:eastAsia="zh-CN" w:bidi="ar-SA"/>
              </w:rPr>
            </w:pPr>
            <w:r>
              <w:rPr>
                <w:rFonts w:hint="eastAsia"/>
                <w:lang w:eastAsia="zh-CN"/>
              </w:rPr>
              <w:t>浙江</w:t>
            </w:r>
            <w:r>
              <w:rPr>
                <w:rFonts w:hint="eastAsia"/>
              </w:rPr>
              <w:t>鄞州</w:t>
            </w:r>
            <w:r>
              <w:rPr>
                <w:rFonts w:hint="eastAsia"/>
                <w:lang w:eastAsia="zh-CN"/>
              </w:rPr>
              <w:t>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电气机械、仪器仪表、粉末冶金</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9</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奉化区</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浙江奉化经济开发区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通用设备、纺织服装、通信</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10</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象山县</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浙江象山经济开发区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纺织服装、汽车、电气机械器材</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11</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宁海县</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浙江宁海经济开发区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文具、五金机械、汽车零部件</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12</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余姚市</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浙江余姚经济开发区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电气机械器材、通信、有色金属冶炼压延加工</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13</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余姚市</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浙江余姚工业园区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服装、装备制造、家用电器</w:t>
            </w:r>
          </w:p>
        </w:tc>
      </w:tr>
      <w:tr>
        <w:tblPrEx>
          <w:tblCellMar>
            <w:top w:w="0" w:type="dxa"/>
            <w:left w:w="108" w:type="dxa"/>
            <w:bottom w:w="0" w:type="dxa"/>
            <w:right w:w="108" w:type="dxa"/>
          </w:tblCellMar>
        </w:tblPrEx>
        <w:trPr>
          <w:trHeight w:val="397" w:hRule="atLeast"/>
        </w:trPr>
        <w:tc>
          <w:tcPr>
            <w:tcW w:w="611" w:type="dxa"/>
            <w:tcBorders>
              <w:top w:val="nil"/>
              <w:left w:val="single" w:color="auto" w:sz="4" w:space="0"/>
              <w:bottom w:val="single" w:color="auto" w:sz="4" w:space="0"/>
              <w:right w:val="single" w:color="auto" w:sz="4" w:space="0"/>
            </w:tcBorders>
            <w:shd w:val="clear" w:color="auto" w:fill="auto"/>
            <w:noWrap/>
            <w:vAlign w:val="center"/>
          </w:tcPr>
          <w:p>
            <w:pPr>
              <w:pStyle w:val="36"/>
              <w:spacing w:line="300" w:lineRule="exact"/>
            </w:pPr>
            <w:r>
              <w:t>14</w:t>
            </w:r>
          </w:p>
        </w:tc>
        <w:tc>
          <w:tcPr>
            <w:tcW w:w="1354"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慈溪市</w:t>
            </w:r>
          </w:p>
        </w:tc>
        <w:tc>
          <w:tcPr>
            <w:tcW w:w="2302" w:type="dxa"/>
            <w:tcBorders>
              <w:top w:val="nil"/>
              <w:left w:val="nil"/>
              <w:bottom w:val="single" w:color="auto" w:sz="4" w:space="0"/>
              <w:right w:val="single" w:color="auto" w:sz="4" w:space="0"/>
            </w:tcBorders>
            <w:shd w:val="clear" w:color="auto" w:fill="auto"/>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rPr>
                <w:rFonts w:hint="eastAsia"/>
              </w:rPr>
              <w:t>浙江慈溪滨海经济开发区</w:t>
            </w:r>
          </w:p>
        </w:tc>
        <w:tc>
          <w:tcPr>
            <w:tcW w:w="4545" w:type="dxa"/>
            <w:tcBorders>
              <w:top w:val="nil"/>
              <w:left w:val="nil"/>
              <w:bottom w:val="single" w:color="auto" w:sz="4" w:space="0"/>
              <w:right w:val="single" w:color="auto" w:sz="4" w:space="0"/>
            </w:tcBorders>
            <w:shd w:val="clear" w:color="auto" w:fill="auto"/>
            <w:noWrap/>
            <w:vAlign w:val="center"/>
          </w:tcPr>
          <w:p>
            <w:pPr>
              <w:pStyle w:val="36"/>
              <w:spacing w:line="300" w:lineRule="exact"/>
              <w:ind w:firstLine="0" w:firstLineChars="0"/>
              <w:rPr>
                <w:rFonts w:ascii="Times New Roman" w:hAnsi="Times New Roman" w:eastAsia="宋体" w:cstheme="minorBidi"/>
                <w:kern w:val="2"/>
                <w:sz w:val="21"/>
                <w:szCs w:val="22"/>
                <w:lang w:val="en-US" w:eastAsia="zh-CN" w:bidi="ar-SA"/>
              </w:rPr>
            </w:pPr>
            <w:r>
              <w:t>电气机械器材、化纤、有色金属冶炼压延加工</w:t>
            </w:r>
          </w:p>
        </w:tc>
      </w:tr>
    </w:tbl>
    <w:p>
      <w:pPr>
        <w:pStyle w:val="6"/>
        <w:rPr>
          <w:rFonts w:hint="eastAsia"/>
        </w:rPr>
      </w:pPr>
    </w:p>
    <w:p>
      <w:pPr>
        <w:pStyle w:val="6"/>
      </w:pPr>
      <w:r>
        <w:rPr>
          <w:rFonts w:hint="eastAsia"/>
        </w:rPr>
        <w:t>4</w:t>
      </w:r>
      <w:r>
        <w:t xml:space="preserve">.2.2.3 </w:t>
      </w:r>
      <w:r>
        <w:rPr>
          <w:rFonts w:hint="eastAsia"/>
        </w:rPr>
        <w:t>星级绿色工厂和绿色园区创建</w:t>
      </w:r>
    </w:p>
    <w:p>
      <w:pPr>
        <w:ind w:firstLine="549"/>
        <w:rPr>
          <w:snapToGrid w:val="0"/>
        </w:rPr>
      </w:pPr>
      <w:r>
        <w:rPr>
          <w:rFonts w:hint="eastAsia"/>
          <w:snapToGrid w:val="0"/>
        </w:rPr>
        <w:t>加快绿色化转型是助力制造业迈向高质量发展的重要途径。目前，宁波市已累计入选国家级绿色工厂30家、绿色产业链管理企业3家、绿色工业园区3个、绿色设计产品81个、国家绿色系统集成项目4个，入选数量位居全国同类城市前列。</w:t>
      </w:r>
    </w:p>
    <w:p>
      <w:pPr>
        <w:ind w:firstLine="549"/>
        <w:rPr>
          <w:snapToGrid w:val="0"/>
        </w:rPr>
      </w:pPr>
      <w:r>
        <w:rPr>
          <w:rFonts w:hint="eastAsia"/>
          <w:snapToGrid w:val="0"/>
        </w:rPr>
        <w:t>为进一步完善全市绿色制造体系建设，推进企业和园区加快绿色化、清洁化、低碳化、循环化改造，全市规划通过开展星级绿色工厂和绿色园区创建，将绿色工厂从重点企业示范创建拓展到规范标准的全面建立，扩大绿色制造体系的覆盖面。并加快建立绿色制造动态梯度培养机制，在绿色工厂培育库的基础上，建立三星级、四星级、五星级绿色工厂和市级、省级、国家级绿色园区梯级提升机制。到2</w:t>
      </w:r>
      <w:r>
        <w:rPr>
          <w:snapToGrid w:val="0"/>
        </w:rPr>
        <w:t>025</w:t>
      </w:r>
      <w:r>
        <w:rPr>
          <w:rFonts w:hint="eastAsia"/>
          <w:snapToGrid w:val="0"/>
        </w:rPr>
        <w:t>年，全市累计创建三星级及以上绿色工厂1200家（其中五星级1</w:t>
      </w:r>
      <w:r>
        <w:rPr>
          <w:snapToGrid w:val="0"/>
        </w:rPr>
        <w:t>00</w:t>
      </w:r>
      <w:r>
        <w:rPr>
          <w:rFonts w:hint="eastAsia"/>
          <w:snapToGrid w:val="0"/>
        </w:rPr>
        <w:t>家，四星级4</w:t>
      </w:r>
      <w:r>
        <w:rPr>
          <w:snapToGrid w:val="0"/>
        </w:rPr>
        <w:t>00</w:t>
      </w:r>
      <w:r>
        <w:rPr>
          <w:rFonts w:hint="eastAsia"/>
          <w:snapToGrid w:val="0"/>
        </w:rPr>
        <w:t>家），市级及以上绿色园区20个；推进石化、铸造等“两高”重点行业绿色制造评价工作，实现规上工业企业评价全覆盖。</w:t>
      </w:r>
    </w:p>
    <w:p>
      <w:pPr>
        <w:ind w:firstLine="549"/>
      </w:pPr>
      <w:r>
        <w:rPr>
          <w:rFonts w:hint="eastAsia"/>
        </w:rPr>
        <w:t>表4</w:t>
      </w:r>
      <w:r>
        <w:t xml:space="preserve">.2-9      </w:t>
      </w:r>
      <w:r>
        <w:rPr>
          <w:rFonts w:hint="eastAsia"/>
          <w:b/>
          <w:bCs/>
        </w:rPr>
        <w:t>宁波市星级绿色工厂和绿色园区创建分解表</w:t>
      </w:r>
    </w:p>
    <w:tbl>
      <w:tblPr>
        <w:tblStyle w:val="25"/>
        <w:tblW w:w="5000" w:type="pct"/>
        <w:tblInd w:w="0" w:type="dxa"/>
        <w:tblLayout w:type="autofit"/>
        <w:tblCellMar>
          <w:top w:w="0" w:type="dxa"/>
          <w:left w:w="108" w:type="dxa"/>
          <w:bottom w:w="0" w:type="dxa"/>
          <w:right w:w="108" w:type="dxa"/>
        </w:tblCellMar>
      </w:tblPr>
      <w:tblGrid>
        <w:gridCol w:w="1468"/>
        <w:gridCol w:w="3405"/>
        <w:gridCol w:w="4131"/>
      </w:tblGrid>
      <w:tr>
        <w:tblPrEx>
          <w:tblCellMar>
            <w:top w:w="0" w:type="dxa"/>
            <w:left w:w="108" w:type="dxa"/>
            <w:bottom w:w="0" w:type="dxa"/>
            <w:right w:w="108" w:type="dxa"/>
          </w:tblCellMar>
        </w:tblPrEx>
        <w:trPr>
          <w:trHeight w:val="397" w:hRule="atLeast"/>
        </w:trPr>
        <w:tc>
          <w:tcPr>
            <w:tcW w:w="81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rFonts w:eastAsia="等线"/>
                <w:color w:val="auto"/>
                <w:szCs w:val="21"/>
              </w:rPr>
            </w:pPr>
            <w:r>
              <w:rPr>
                <w:rFonts w:hint="eastAsia"/>
                <w:color w:val="auto"/>
                <w:szCs w:val="21"/>
              </w:rPr>
              <w:t>区域</w:t>
            </w:r>
          </w:p>
        </w:tc>
        <w:tc>
          <w:tcPr>
            <w:tcW w:w="1891" w:type="pct"/>
            <w:tcBorders>
              <w:top w:val="single" w:color="auto" w:sz="4" w:space="0"/>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星级绿色工厂创建数量</w:t>
            </w:r>
          </w:p>
          <w:p>
            <w:pPr>
              <w:pStyle w:val="49"/>
              <w:rPr>
                <w:rFonts w:eastAsia="等线"/>
                <w:color w:val="auto"/>
                <w:szCs w:val="21"/>
              </w:rPr>
            </w:pPr>
            <w:r>
              <w:rPr>
                <w:rFonts w:hint="eastAsia"/>
                <w:color w:val="auto"/>
                <w:szCs w:val="21"/>
              </w:rPr>
              <w:t>（个）</w:t>
            </w:r>
          </w:p>
        </w:tc>
        <w:tc>
          <w:tcPr>
            <w:tcW w:w="2294" w:type="pct"/>
            <w:tcBorders>
              <w:top w:val="single" w:color="auto" w:sz="4" w:space="0"/>
              <w:left w:val="nil"/>
              <w:bottom w:val="single" w:color="auto" w:sz="4" w:space="0"/>
              <w:right w:val="single" w:color="auto" w:sz="4" w:space="0"/>
            </w:tcBorders>
            <w:shd w:val="clear" w:color="auto" w:fill="auto"/>
            <w:vAlign w:val="center"/>
          </w:tcPr>
          <w:p>
            <w:pPr>
              <w:pStyle w:val="49"/>
              <w:rPr>
                <w:color w:val="auto"/>
                <w:szCs w:val="21"/>
              </w:rPr>
            </w:pPr>
            <w:r>
              <w:rPr>
                <w:rFonts w:hint="eastAsia"/>
                <w:color w:val="auto"/>
                <w:szCs w:val="21"/>
              </w:rPr>
              <w:t>市级及以上绿色园区创建数量</w:t>
            </w:r>
          </w:p>
          <w:p>
            <w:pPr>
              <w:pStyle w:val="49"/>
              <w:rPr>
                <w:rFonts w:eastAsia="等线"/>
                <w:color w:val="auto"/>
                <w:szCs w:val="21"/>
              </w:rPr>
            </w:pPr>
            <w:r>
              <w:rPr>
                <w:rFonts w:hint="eastAsia"/>
                <w:color w:val="auto"/>
                <w:szCs w:val="21"/>
              </w:rPr>
              <w:t>（个）</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海曙</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120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江北</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100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镇海</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120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北仑</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120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鄞州</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120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奉化</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100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余姚</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130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慈溪</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130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宁海</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100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象山</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100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杭州湾新区</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28</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hint="eastAsia" w:eastAsia="等线"/>
                <w:color w:val="auto"/>
                <w:szCs w:val="21"/>
              </w:rPr>
              <w:t>/</w:t>
            </w:r>
            <w:r>
              <w:rPr>
                <w:rFonts w:eastAsia="等线"/>
                <w:color w:val="auto"/>
                <w:szCs w:val="21"/>
              </w:rPr>
              <w:t>　</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国家高新区</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8</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hint="eastAsia" w:eastAsia="等线"/>
                <w:color w:val="auto"/>
                <w:szCs w:val="21"/>
              </w:rPr>
              <w:t>/</w:t>
            </w:r>
            <w:r>
              <w:rPr>
                <w:rFonts w:eastAsia="等线"/>
                <w:color w:val="auto"/>
                <w:szCs w:val="21"/>
              </w:rPr>
              <w:t>　</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宁波保税区</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8</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hint="eastAsia" w:eastAsia="等线"/>
                <w:color w:val="auto"/>
                <w:szCs w:val="21"/>
              </w:rPr>
              <w:t>/</w:t>
            </w:r>
            <w:r>
              <w:rPr>
                <w:rFonts w:eastAsia="等线"/>
                <w:color w:val="auto"/>
                <w:szCs w:val="21"/>
              </w:rPr>
              <w:t>　</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vAlign w:val="center"/>
          </w:tcPr>
          <w:p>
            <w:pPr>
              <w:pStyle w:val="49"/>
              <w:rPr>
                <w:rFonts w:eastAsia="等线"/>
                <w:color w:val="auto"/>
                <w:szCs w:val="21"/>
              </w:rPr>
            </w:pPr>
            <w:r>
              <w:rPr>
                <w:rFonts w:hint="eastAsia"/>
                <w:color w:val="auto"/>
                <w:szCs w:val="21"/>
              </w:rPr>
              <w:t>大榭开发区</w:t>
            </w:r>
          </w:p>
        </w:tc>
        <w:tc>
          <w:tcPr>
            <w:tcW w:w="1891" w:type="pct"/>
            <w:tcBorders>
              <w:top w:val="nil"/>
              <w:left w:val="nil"/>
              <w:bottom w:val="single" w:color="auto" w:sz="4" w:space="0"/>
              <w:right w:val="single" w:color="auto" w:sz="4" w:space="0"/>
            </w:tcBorders>
            <w:shd w:val="clear" w:color="auto" w:fill="auto"/>
            <w:vAlign w:val="center"/>
          </w:tcPr>
          <w:p>
            <w:pPr>
              <w:pStyle w:val="49"/>
              <w:rPr>
                <w:rFonts w:eastAsia="等线"/>
                <w:color w:val="auto"/>
                <w:szCs w:val="21"/>
              </w:rPr>
            </w:pPr>
            <w:r>
              <w:rPr>
                <w:rFonts w:eastAsia="等线"/>
                <w:color w:val="auto"/>
                <w:szCs w:val="21"/>
              </w:rPr>
              <w:t>8</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hint="eastAsia" w:eastAsia="等线"/>
                <w:color w:val="auto"/>
                <w:szCs w:val="21"/>
              </w:rPr>
              <w:t>/</w:t>
            </w:r>
            <w:r>
              <w:rPr>
                <w:rFonts w:eastAsia="等线"/>
                <w:color w:val="auto"/>
                <w:szCs w:val="21"/>
              </w:rPr>
              <w:t>　</w:t>
            </w:r>
          </w:p>
        </w:tc>
      </w:tr>
      <w:tr>
        <w:tblPrEx>
          <w:tblCellMar>
            <w:top w:w="0" w:type="dxa"/>
            <w:left w:w="108" w:type="dxa"/>
            <w:bottom w:w="0" w:type="dxa"/>
            <w:right w:w="108" w:type="dxa"/>
          </w:tblCellMar>
        </w:tblPrEx>
        <w:trPr>
          <w:trHeight w:val="397" w:hRule="atLeast"/>
        </w:trPr>
        <w:tc>
          <w:tcPr>
            <w:tcW w:w="815" w:type="pct"/>
            <w:tcBorders>
              <w:top w:val="nil"/>
              <w:left w:val="single" w:color="auto" w:sz="4" w:space="0"/>
              <w:bottom w:val="single" w:color="auto" w:sz="4" w:space="0"/>
              <w:right w:val="single" w:color="auto" w:sz="4" w:space="0"/>
            </w:tcBorders>
            <w:shd w:val="clear" w:color="auto" w:fill="auto"/>
            <w:noWrap/>
            <w:vAlign w:val="center"/>
          </w:tcPr>
          <w:p>
            <w:pPr>
              <w:pStyle w:val="49"/>
              <w:rPr>
                <w:color w:val="auto"/>
                <w:szCs w:val="21"/>
              </w:rPr>
            </w:pPr>
            <w:r>
              <w:rPr>
                <w:rFonts w:hint="eastAsia"/>
                <w:color w:val="auto"/>
                <w:szCs w:val="21"/>
              </w:rPr>
              <w:t>　合计</w:t>
            </w:r>
          </w:p>
        </w:tc>
        <w:tc>
          <w:tcPr>
            <w:tcW w:w="1891"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1200</w:t>
            </w:r>
          </w:p>
        </w:tc>
        <w:tc>
          <w:tcPr>
            <w:tcW w:w="2294" w:type="pct"/>
            <w:tcBorders>
              <w:top w:val="nil"/>
              <w:left w:val="nil"/>
              <w:bottom w:val="single" w:color="auto" w:sz="4" w:space="0"/>
              <w:right w:val="single" w:color="auto" w:sz="4" w:space="0"/>
            </w:tcBorders>
            <w:shd w:val="clear" w:color="auto" w:fill="auto"/>
            <w:noWrap/>
            <w:vAlign w:val="center"/>
          </w:tcPr>
          <w:p>
            <w:pPr>
              <w:pStyle w:val="49"/>
              <w:rPr>
                <w:rFonts w:eastAsia="等线"/>
                <w:color w:val="auto"/>
                <w:szCs w:val="21"/>
              </w:rPr>
            </w:pPr>
            <w:r>
              <w:rPr>
                <w:rFonts w:eastAsia="等线"/>
                <w:color w:val="auto"/>
                <w:szCs w:val="21"/>
              </w:rPr>
              <w:t>20</w:t>
            </w:r>
          </w:p>
        </w:tc>
      </w:tr>
    </w:tbl>
    <w:p>
      <w:pPr>
        <w:ind w:firstLine="549"/>
      </w:pPr>
    </w:p>
    <w:p>
      <w:pPr>
        <w:pStyle w:val="5"/>
      </w:pPr>
      <w:r>
        <w:t xml:space="preserve">4.2.3 </w:t>
      </w:r>
      <w:r>
        <w:rPr>
          <w:rFonts w:hint="eastAsia"/>
        </w:rPr>
        <w:t>城镇节水降损工程</w:t>
      </w:r>
    </w:p>
    <w:p>
      <w:pPr>
        <w:ind w:firstLine="549"/>
        <w:rPr>
          <w:snapToGrid w:val="0"/>
        </w:rPr>
      </w:pPr>
      <w:r>
        <w:rPr>
          <w:snapToGrid w:val="0"/>
        </w:rPr>
        <w:t>从综合生活用水总量来看，</w:t>
      </w:r>
      <w:r>
        <w:rPr>
          <w:rFonts w:hint="eastAsia"/>
          <w:snapToGrid w:val="0"/>
        </w:rPr>
        <w:t>宁波市</w:t>
      </w:r>
      <w:r>
        <w:rPr>
          <w:snapToGrid w:val="0"/>
        </w:rPr>
        <w:t>2020年综合生活用水总量为7.57亿m</w:t>
      </w:r>
      <w:r>
        <w:rPr>
          <w:snapToGrid w:val="0"/>
          <w:vertAlign w:val="superscript"/>
        </w:rPr>
        <w:t>3</w:t>
      </w:r>
      <w:r>
        <w:rPr>
          <w:snapToGrid w:val="0"/>
        </w:rPr>
        <w:t>，占全市总用水量的36.1%。从用水效率来看，</w:t>
      </w:r>
      <w:r>
        <w:rPr>
          <w:rFonts w:hint="eastAsia"/>
          <w:snapToGrid w:val="0"/>
        </w:rPr>
        <w:t>宁波市</w:t>
      </w:r>
      <w:r>
        <w:rPr>
          <w:snapToGrid w:val="0"/>
        </w:rPr>
        <w:t>现状城镇综合生活用水量为238L/人.d，农村综合生活用水量为147 L/人.d；公共供水管网漏损率为10.2%，</w:t>
      </w:r>
      <w:r>
        <w:rPr>
          <w:rFonts w:hint="eastAsia"/>
          <w:snapToGrid w:val="0"/>
        </w:rPr>
        <w:t>尚未达到</w:t>
      </w:r>
      <w:r>
        <w:rPr>
          <w:snapToGrid w:val="0"/>
        </w:rPr>
        <w:t>浙江省平均水平，有进一步</w:t>
      </w:r>
      <w:r>
        <w:rPr>
          <w:rFonts w:hint="eastAsia"/>
          <w:snapToGrid w:val="0"/>
        </w:rPr>
        <w:t>提升</w:t>
      </w:r>
      <w:r>
        <w:rPr>
          <w:snapToGrid w:val="0"/>
        </w:rPr>
        <w:t>的空间。</w:t>
      </w:r>
    </w:p>
    <w:p>
      <w:pPr>
        <w:ind w:firstLine="549"/>
        <w:rPr>
          <w:snapToGrid w:val="0"/>
        </w:rPr>
      </w:pPr>
      <w:r>
        <w:rPr>
          <w:snapToGrid w:val="0"/>
        </w:rPr>
        <w:t>本次规划</w:t>
      </w:r>
      <w:r>
        <w:rPr>
          <w:rFonts w:hint="eastAsia"/>
          <w:snapToGrid w:val="0"/>
        </w:rPr>
        <w:t>城镇</w:t>
      </w:r>
      <w:r>
        <w:rPr>
          <w:snapToGrid w:val="0"/>
        </w:rPr>
        <w:t>节水方向以降低管网漏损、提高居民节水意识为核心，</w:t>
      </w:r>
      <w:r>
        <w:rPr>
          <w:rFonts w:hint="eastAsia"/>
          <w:snapToGrid w:val="0"/>
        </w:rPr>
        <w:t>以推进节水型城市建设为抓手，推进供水管网改造，完善供水管网检漏机制，开展公共领域节水，创建节水型单位、居民小区、学校等节水载体示范。</w:t>
      </w:r>
    </w:p>
    <w:p>
      <w:pPr>
        <w:pStyle w:val="6"/>
      </w:pPr>
      <w:r>
        <w:rPr>
          <w:rFonts w:hint="eastAsia"/>
        </w:rPr>
        <w:t>4</w:t>
      </w:r>
      <w:r>
        <w:t xml:space="preserve">.2.3.1 </w:t>
      </w:r>
      <w:r>
        <w:rPr>
          <w:rFonts w:hint="eastAsia"/>
        </w:rPr>
        <w:t>推进节水型城市建设</w:t>
      </w:r>
    </w:p>
    <w:p>
      <w:pPr>
        <w:ind w:firstLine="549"/>
      </w:pPr>
      <w:r>
        <w:rPr>
          <w:rFonts w:hint="eastAsia"/>
        </w:rPr>
        <w:t>近年来，宁波市深入贯彻落实“节水优先”方针，大力开展节水宣传教育，进一步提高用水效率，积极推动形成绿色生产生活方式，全面推进节水型社会建设。目前，宁波市通过国家节水型城市第三轮复查，实现国家节水型城市“四连冠”，余姚市、象山县、北仑区、奉化区、慈溪市等</w:t>
      </w:r>
      <w:r>
        <w:t>5</w:t>
      </w:r>
      <w:r>
        <w:rPr>
          <w:rFonts w:hint="eastAsia"/>
        </w:rPr>
        <w:t>个区县（市）被获评水利部节水型社会达标县（区），余姚市、象山县、北仑区、奉化区、慈溪市、鄞州区、镇海区、宁海县等8个区县（市）获评省级县域节水型社会建设达标</w:t>
      </w:r>
      <w:r>
        <w:rPr>
          <w:rFonts w:hint="eastAsia"/>
          <w:snapToGrid w:val="0"/>
        </w:rPr>
        <w:t>区县（市）</w:t>
      </w:r>
      <w:r>
        <w:rPr>
          <w:rFonts w:hint="eastAsia"/>
        </w:rPr>
        <w:t>。</w:t>
      </w:r>
    </w:p>
    <w:p>
      <w:pPr>
        <w:ind w:firstLine="549"/>
      </w:pPr>
      <w:r>
        <w:rPr>
          <w:rFonts w:hint="eastAsia"/>
        </w:rPr>
        <w:t>规划全面推进和深化节水型社会（城市）建设，启动海曙、江北的省级县域节水型社会建设。深化国家节水型城市建设，积极推进县（市）省级节水型城市、海绵城市建设</w:t>
      </w:r>
      <w:r>
        <w:rPr>
          <w:rFonts w:hint="eastAsia"/>
          <w:snapToGrid w:val="0"/>
          <w:szCs w:val="28"/>
        </w:rPr>
        <w:t>，</w:t>
      </w:r>
      <w:r>
        <w:rPr>
          <w:snapToGrid w:val="0"/>
          <w:szCs w:val="28"/>
        </w:rPr>
        <w:t>提高城市节水工作系统性，将节水落实到城市规划、建设、管理各环节，实现优水优用、循环循序利用</w:t>
      </w:r>
      <w:r>
        <w:rPr>
          <w:rFonts w:hint="eastAsia"/>
        </w:rPr>
        <w:t>。到2</w:t>
      </w:r>
      <w:r>
        <w:t>025</w:t>
      </w:r>
      <w:r>
        <w:rPr>
          <w:rFonts w:hint="eastAsia"/>
        </w:rPr>
        <w:t>年，力争完成慈溪市、象山县、余姚市、宁海县成功创建省级节水型城市。</w:t>
      </w:r>
    </w:p>
    <w:p>
      <w:pPr>
        <w:pStyle w:val="6"/>
      </w:pPr>
      <w:r>
        <w:rPr>
          <w:rFonts w:hint="eastAsia"/>
        </w:rPr>
        <w:t>4</w:t>
      </w:r>
      <w:r>
        <w:t xml:space="preserve">.2.3.2 </w:t>
      </w:r>
      <w:r>
        <w:rPr>
          <w:rFonts w:hint="eastAsia"/>
        </w:rPr>
        <w:t>加大管网漏损控制</w:t>
      </w:r>
    </w:p>
    <w:p>
      <w:pPr>
        <w:ind w:firstLine="549"/>
      </w:pPr>
      <w:r>
        <w:rPr>
          <w:rFonts w:hint="eastAsia"/>
        </w:rPr>
        <w:t>近年来，宁波市以“五水共治”为抓手，以市政道路改造、五水共治、背街小巷整治等契机，大力实施旧管网改造更新，提升管网配水效能，降低管网漏损率，目前中心城区及各县（市）城区供水管网渗漏率达到国家规范要求，但个别区域漏损率明显偏高。</w:t>
      </w:r>
    </w:p>
    <w:p>
      <w:pPr>
        <w:ind w:firstLine="549"/>
      </w:pPr>
      <w:r>
        <w:rPr>
          <w:rFonts w:hint="eastAsia"/>
        </w:rPr>
        <w:t>为进一步降低公共供水管网漏损率，规划实施供水管网提升工程，对全市已建城乡供水管网进行全面提升改造，减少管网漏损率，同时推进城乡供水管网分区计量管理，实行智慧监管，实现精准控漏。供水管网改造方面，完成杭州湾新区自来水管网系统优化改造（一期），完成邱隘、瞻岐等供水管网更新改造工程。</w:t>
      </w:r>
    </w:p>
    <w:p>
      <w:pPr>
        <w:ind w:firstLine="549"/>
      </w:pPr>
      <w:r>
        <w:rPr>
          <w:rFonts w:hint="eastAsia"/>
        </w:rPr>
        <w:t>按照“城乡供水一体化”的要求，对有条件纳入大管网的做到应纳尽纳，不能纳入的提升标准，采用新技术、新模式提高农饮水水质标准，实现城乡同质。近期重点推进海曙区、鄞州区部分独立供水的6 个乡镇纳入大管网。</w:t>
      </w:r>
    </w:p>
    <w:p>
      <w:pPr>
        <w:ind w:firstLine="549"/>
      </w:pPr>
      <w:r>
        <w:rPr>
          <w:rFonts w:hint="eastAsia"/>
        </w:rPr>
        <w:t>到2</w:t>
      </w:r>
      <w:r>
        <w:t>025</w:t>
      </w:r>
      <w:r>
        <w:rPr>
          <w:rFonts w:hint="eastAsia"/>
        </w:rPr>
        <w:t>年，实施城乡供水管网提升改造，推进城镇供水管网分区计量管理，城市供水管网分区计量管理实现全覆盖；新（改）建供水管网</w:t>
      </w:r>
      <w:r>
        <w:t>1000km</w:t>
      </w:r>
      <w:r>
        <w:rPr>
          <w:rFonts w:hint="eastAsia"/>
        </w:rPr>
        <w:t>，城市供水管网漏损率控制在</w:t>
      </w:r>
      <w:r>
        <w:rPr>
          <w:rFonts w:hint="eastAsia"/>
          <w:lang w:val="en-US" w:eastAsia="zh-CN"/>
        </w:rPr>
        <w:t>7</w:t>
      </w:r>
      <w:r>
        <w:t>%</w:t>
      </w:r>
      <w:r>
        <w:rPr>
          <w:rFonts w:hint="eastAsia"/>
        </w:rPr>
        <w:t>以内，建成全国领先的城乡清洁高效供水管网。</w:t>
      </w:r>
    </w:p>
    <w:p>
      <w:pPr>
        <w:ind w:firstLine="549"/>
        <w:rPr>
          <w:b/>
          <w:bCs/>
        </w:rPr>
      </w:pPr>
      <w:r>
        <w:rPr>
          <w:rFonts w:hint="eastAsia"/>
        </w:rPr>
        <w:t>表4</w:t>
      </w:r>
      <w:r>
        <w:t xml:space="preserve">.2-10       </w:t>
      </w:r>
      <w:r>
        <w:rPr>
          <w:rFonts w:hint="eastAsia"/>
          <w:b/>
          <w:bCs/>
        </w:rPr>
        <w:t>公共供水管网漏损控制任务分解表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123"/>
        <w:gridCol w:w="2035"/>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区域</w:t>
            </w:r>
          </w:p>
        </w:tc>
        <w:tc>
          <w:tcPr>
            <w:tcW w:w="1179" w:type="pct"/>
            <w:shd w:val="clear" w:color="auto" w:fill="auto"/>
            <w:vAlign w:val="center"/>
          </w:tcPr>
          <w:p>
            <w:pPr>
              <w:pStyle w:val="36"/>
            </w:pPr>
            <w:r>
              <w:rPr>
                <w:rFonts w:hint="eastAsia"/>
              </w:rPr>
              <w:t>供水管网分区计量</w:t>
            </w:r>
          </w:p>
        </w:tc>
        <w:tc>
          <w:tcPr>
            <w:tcW w:w="1130" w:type="pct"/>
            <w:shd w:val="clear" w:color="auto" w:fill="auto"/>
            <w:vAlign w:val="center"/>
          </w:tcPr>
          <w:p>
            <w:pPr>
              <w:pStyle w:val="36"/>
            </w:pPr>
            <w:r>
              <w:rPr>
                <w:rFonts w:hint="eastAsia"/>
              </w:rPr>
              <w:t>供水管网改造（</w:t>
            </w:r>
            <w:r>
              <w:rPr>
                <w:rFonts w:cs="Times New Roman"/>
              </w:rPr>
              <w:t>km</w:t>
            </w:r>
            <w:r>
              <w:rPr>
                <w:rFonts w:hint="eastAsia"/>
              </w:rPr>
              <w:t>）</w:t>
            </w:r>
          </w:p>
        </w:tc>
        <w:tc>
          <w:tcPr>
            <w:tcW w:w="1450" w:type="pct"/>
            <w:shd w:val="clear" w:color="auto" w:fill="auto"/>
            <w:vAlign w:val="center"/>
          </w:tcPr>
          <w:p>
            <w:pPr>
              <w:pStyle w:val="36"/>
            </w:pPr>
            <w:r>
              <w:rPr>
                <w:rFonts w:hint="eastAsia"/>
              </w:rPr>
              <w:t>规划公共供水管网漏损率（</w:t>
            </w:r>
            <w:r>
              <w:rPr>
                <w:rFonts w:cs="Times New Roman"/>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海曙区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60</w:t>
            </w:r>
          </w:p>
        </w:tc>
        <w:tc>
          <w:tcPr>
            <w:tcW w:w="1450" w:type="pct"/>
            <w:vMerge w:val="restart"/>
            <w:shd w:val="clear" w:color="auto" w:fill="auto"/>
            <w:noWrap/>
            <w:vAlign w:val="center"/>
          </w:tcPr>
          <w:p>
            <w:pPr>
              <w:pStyle w:val="36"/>
              <w:rPr>
                <w:rFonts w:hint="eastAsia" w:eastAsia="宋体"/>
                <w:lang w:eastAsia="zh-CN"/>
              </w:rPr>
            </w:pPr>
            <w:r>
              <w:t>≤</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江北区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60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241" w:type="pct"/>
            <w:shd w:val="clear" w:color="auto" w:fill="auto"/>
            <w:noWrap/>
            <w:vAlign w:val="center"/>
          </w:tcPr>
          <w:p>
            <w:pPr>
              <w:pStyle w:val="36"/>
            </w:pPr>
            <w:r>
              <w:rPr>
                <w:rFonts w:hint="eastAsia"/>
              </w:rPr>
              <w:t>镇海区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60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鄞州区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60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北仑区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60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奉化区</w:t>
            </w:r>
          </w:p>
        </w:tc>
        <w:tc>
          <w:tcPr>
            <w:tcW w:w="1179" w:type="pct"/>
            <w:shd w:val="clear" w:color="auto" w:fill="auto"/>
            <w:noWrap/>
            <w:vAlign w:val="center"/>
          </w:tcPr>
          <w:p>
            <w:pPr>
              <w:pStyle w:val="36"/>
            </w:pPr>
            <w:r>
              <w:rPr>
                <w:rFonts w:hint="eastAsia"/>
              </w:rPr>
              <w:t>1</w:t>
            </w:r>
          </w:p>
        </w:tc>
        <w:tc>
          <w:tcPr>
            <w:tcW w:w="1130" w:type="pct"/>
            <w:shd w:val="clear" w:color="auto" w:fill="auto"/>
            <w:vAlign w:val="center"/>
          </w:tcPr>
          <w:p>
            <w:pPr>
              <w:pStyle w:val="36"/>
            </w:pPr>
            <w:r>
              <w:t>100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241" w:type="pct"/>
            <w:shd w:val="clear" w:color="auto" w:fill="auto"/>
            <w:noWrap/>
            <w:vAlign w:val="center"/>
          </w:tcPr>
          <w:p>
            <w:pPr>
              <w:pStyle w:val="36"/>
            </w:pPr>
            <w:r>
              <w:rPr>
                <w:rFonts w:hint="eastAsia"/>
              </w:rPr>
              <w:t>余姚市</w:t>
            </w:r>
          </w:p>
        </w:tc>
        <w:tc>
          <w:tcPr>
            <w:tcW w:w="1179" w:type="pct"/>
            <w:shd w:val="clear" w:color="auto" w:fill="auto"/>
            <w:noWrap/>
            <w:vAlign w:val="center"/>
          </w:tcPr>
          <w:p>
            <w:pPr>
              <w:pStyle w:val="36"/>
            </w:pPr>
            <w:r>
              <w:rPr>
                <w:rFonts w:hint="eastAsia"/>
              </w:rPr>
              <w:t>1</w:t>
            </w:r>
          </w:p>
        </w:tc>
        <w:tc>
          <w:tcPr>
            <w:tcW w:w="1130" w:type="pct"/>
            <w:shd w:val="clear" w:color="auto" w:fill="auto"/>
            <w:noWrap/>
            <w:vAlign w:val="center"/>
          </w:tcPr>
          <w:p>
            <w:pPr>
              <w:pStyle w:val="36"/>
            </w:pPr>
            <w:r>
              <w:t>100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慈溪市</w:t>
            </w:r>
          </w:p>
        </w:tc>
        <w:tc>
          <w:tcPr>
            <w:tcW w:w="1179" w:type="pct"/>
            <w:shd w:val="clear" w:color="auto" w:fill="auto"/>
            <w:noWrap/>
            <w:vAlign w:val="center"/>
          </w:tcPr>
          <w:p>
            <w:pPr>
              <w:pStyle w:val="36"/>
            </w:pPr>
            <w:r>
              <w:rPr>
                <w:rFonts w:hint="eastAsia"/>
              </w:rPr>
              <w:t>1</w:t>
            </w:r>
          </w:p>
        </w:tc>
        <w:tc>
          <w:tcPr>
            <w:tcW w:w="1130" w:type="pct"/>
            <w:shd w:val="clear" w:color="auto" w:fill="auto"/>
            <w:noWrap/>
            <w:vAlign w:val="center"/>
          </w:tcPr>
          <w:p>
            <w:pPr>
              <w:pStyle w:val="36"/>
            </w:pPr>
            <w:r>
              <w:t>100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宁海县</w:t>
            </w:r>
          </w:p>
        </w:tc>
        <w:tc>
          <w:tcPr>
            <w:tcW w:w="1179" w:type="pct"/>
            <w:shd w:val="clear" w:color="auto" w:fill="auto"/>
            <w:noWrap/>
            <w:vAlign w:val="center"/>
          </w:tcPr>
          <w:p>
            <w:pPr>
              <w:pStyle w:val="36"/>
            </w:pPr>
            <w:r>
              <w:rPr>
                <w:rFonts w:hint="eastAsia"/>
              </w:rPr>
              <w:t>1</w:t>
            </w:r>
          </w:p>
        </w:tc>
        <w:tc>
          <w:tcPr>
            <w:tcW w:w="1130" w:type="pct"/>
            <w:shd w:val="clear" w:color="auto" w:fill="auto"/>
            <w:noWrap/>
            <w:vAlign w:val="center"/>
          </w:tcPr>
          <w:p>
            <w:pPr>
              <w:pStyle w:val="36"/>
            </w:pPr>
            <w:r>
              <w:t>100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象山县</w:t>
            </w:r>
          </w:p>
        </w:tc>
        <w:tc>
          <w:tcPr>
            <w:tcW w:w="1179" w:type="pct"/>
            <w:shd w:val="clear" w:color="auto" w:fill="auto"/>
            <w:noWrap/>
            <w:vAlign w:val="center"/>
          </w:tcPr>
          <w:p>
            <w:pPr>
              <w:pStyle w:val="36"/>
            </w:pPr>
            <w:r>
              <w:rPr>
                <w:rFonts w:hint="eastAsia"/>
              </w:rPr>
              <w:t>1</w:t>
            </w:r>
          </w:p>
        </w:tc>
        <w:tc>
          <w:tcPr>
            <w:tcW w:w="1130" w:type="pct"/>
            <w:shd w:val="clear" w:color="auto" w:fill="auto"/>
            <w:noWrap/>
            <w:vAlign w:val="center"/>
          </w:tcPr>
          <w:p>
            <w:pPr>
              <w:pStyle w:val="36"/>
            </w:pPr>
            <w:r>
              <w:t>100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241" w:type="pct"/>
            <w:shd w:val="clear" w:color="auto" w:fill="auto"/>
            <w:noWrap/>
            <w:vAlign w:val="center"/>
          </w:tcPr>
          <w:p>
            <w:pPr>
              <w:pStyle w:val="36"/>
            </w:pPr>
            <w:r>
              <w:rPr>
                <w:rFonts w:hint="eastAsia"/>
              </w:rPr>
              <w:t>杭州湾新区</w:t>
            </w:r>
          </w:p>
        </w:tc>
        <w:tc>
          <w:tcPr>
            <w:tcW w:w="1179" w:type="pct"/>
            <w:shd w:val="clear" w:color="auto" w:fill="auto"/>
            <w:noWrap/>
            <w:vAlign w:val="center"/>
          </w:tcPr>
          <w:p>
            <w:pPr>
              <w:pStyle w:val="36"/>
            </w:pPr>
            <w:r>
              <w:rPr>
                <w:rFonts w:hint="eastAsia"/>
              </w:rPr>
              <w:t>/</w:t>
            </w:r>
          </w:p>
        </w:tc>
        <w:tc>
          <w:tcPr>
            <w:tcW w:w="1130" w:type="pct"/>
            <w:shd w:val="clear" w:color="auto" w:fill="auto"/>
            <w:noWrap/>
            <w:vAlign w:val="center"/>
          </w:tcPr>
          <w:p>
            <w:pPr>
              <w:pStyle w:val="36"/>
            </w:pPr>
            <w:r>
              <w:t>200</w:t>
            </w:r>
          </w:p>
        </w:tc>
        <w:tc>
          <w:tcPr>
            <w:tcW w:w="1450" w:type="pct"/>
            <w:vMerge w:val="continue"/>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1" w:type="pct"/>
            <w:shd w:val="clear" w:color="auto" w:fill="auto"/>
            <w:noWrap/>
            <w:vAlign w:val="center"/>
          </w:tcPr>
          <w:p>
            <w:pPr>
              <w:pStyle w:val="36"/>
            </w:pPr>
            <w:r>
              <w:rPr>
                <w:rFonts w:hint="eastAsia"/>
              </w:rPr>
              <w:t>全市</w:t>
            </w:r>
          </w:p>
        </w:tc>
        <w:tc>
          <w:tcPr>
            <w:tcW w:w="1179" w:type="pct"/>
            <w:shd w:val="clear" w:color="auto" w:fill="auto"/>
            <w:noWrap/>
            <w:vAlign w:val="center"/>
          </w:tcPr>
          <w:p>
            <w:pPr>
              <w:pStyle w:val="36"/>
            </w:pPr>
            <w:r>
              <w:rPr>
                <w:rFonts w:hint="eastAsia"/>
              </w:rPr>
              <w:t>10</w:t>
            </w:r>
          </w:p>
        </w:tc>
        <w:tc>
          <w:tcPr>
            <w:tcW w:w="1130" w:type="pct"/>
            <w:shd w:val="clear" w:color="auto" w:fill="auto"/>
            <w:noWrap/>
            <w:vAlign w:val="center"/>
          </w:tcPr>
          <w:p>
            <w:pPr>
              <w:pStyle w:val="36"/>
            </w:pPr>
            <w:r>
              <w:t>1000</w:t>
            </w:r>
          </w:p>
        </w:tc>
        <w:tc>
          <w:tcPr>
            <w:tcW w:w="1450" w:type="pct"/>
            <w:vMerge w:val="continue"/>
            <w:vAlign w:val="center"/>
          </w:tcPr>
          <w:p>
            <w:pPr>
              <w:pStyle w:val="36"/>
            </w:pPr>
          </w:p>
        </w:tc>
      </w:tr>
    </w:tbl>
    <w:p>
      <w:pPr>
        <w:ind w:firstLine="0" w:firstLineChars="0"/>
        <w:rPr>
          <w:sz w:val="21"/>
          <w:szCs w:val="21"/>
        </w:rPr>
      </w:pPr>
      <w:r>
        <w:rPr>
          <w:rFonts w:hint="eastAsia"/>
          <w:sz w:val="21"/>
          <w:szCs w:val="21"/>
        </w:rPr>
        <w:t>注：海曙、江北、镇海、鄞州、北仑等地区管网漏损控制任务由市水务局环境集团统一承担。</w:t>
      </w:r>
    </w:p>
    <w:p>
      <w:pPr>
        <w:ind w:firstLine="0" w:firstLineChars="0"/>
        <w:rPr>
          <w:sz w:val="21"/>
          <w:szCs w:val="21"/>
        </w:rPr>
      </w:pPr>
    </w:p>
    <w:p>
      <w:pPr>
        <w:pStyle w:val="6"/>
      </w:pPr>
      <w:r>
        <w:rPr>
          <w:rFonts w:hint="eastAsia"/>
        </w:rPr>
        <w:t>4</w:t>
      </w:r>
      <w:r>
        <w:t xml:space="preserve">.2.3.3 </w:t>
      </w:r>
      <w:r>
        <w:rPr>
          <w:rFonts w:hint="eastAsia"/>
        </w:rPr>
        <w:t>开展公共领域节水</w:t>
      </w:r>
    </w:p>
    <w:p>
      <w:pPr>
        <w:ind w:firstLine="549"/>
        <w:rPr>
          <w:snapToGrid w:val="0"/>
        </w:rPr>
      </w:pPr>
      <w:r>
        <w:rPr>
          <w:snapToGrid w:val="0"/>
        </w:rPr>
        <w:t>公共机构率先开展供水管网、绿化浇灌系统节水诊断，推广应用节水新技术、新工艺和新产品，全面使用节水器具。大力推广绿色建筑，新建</w:t>
      </w:r>
      <w:r>
        <w:rPr>
          <w:rFonts w:hint="eastAsia"/>
          <w:snapToGrid w:val="0"/>
        </w:rPr>
        <w:t>民用建筑生活用水器具应符合《节水型生活用水器具》（C</w:t>
      </w:r>
      <w:r>
        <w:rPr>
          <w:snapToGrid w:val="0"/>
        </w:rPr>
        <w:t>J/T 164</w:t>
      </w:r>
      <w:r>
        <w:rPr>
          <w:rFonts w:hint="eastAsia"/>
          <w:snapToGrid w:val="0"/>
        </w:rPr>
        <w:t>）的规定</w:t>
      </w:r>
      <w:r>
        <w:rPr>
          <w:snapToGrid w:val="0"/>
        </w:rPr>
        <w:t>。</w:t>
      </w:r>
      <w:r>
        <w:rPr>
          <w:rFonts w:hint="eastAsia"/>
          <w:snapToGrid w:val="0"/>
        </w:rPr>
        <w:t>城市园林绿化优先采用喷灌、滴灌等高效节水灌溉方式。</w:t>
      </w:r>
      <w:r>
        <w:rPr>
          <w:snapToGrid w:val="0"/>
        </w:rPr>
        <w:t>制定鼓励居民更换节水器具的措施，推进居民家庭节水器具的更新改造，普及推广节水型用水器具。</w:t>
      </w:r>
    </w:p>
    <w:p>
      <w:pPr>
        <w:ind w:firstLine="549"/>
        <w:rPr>
          <w:snapToGrid w:val="0"/>
        </w:rPr>
      </w:pPr>
      <w:r>
        <w:rPr>
          <w:rFonts w:hint="eastAsia"/>
          <w:snapToGrid w:val="0"/>
        </w:rPr>
        <w:t>到2</w:t>
      </w:r>
      <w:r>
        <w:rPr>
          <w:snapToGrid w:val="0"/>
        </w:rPr>
        <w:t>025</w:t>
      </w:r>
      <w:r>
        <w:rPr>
          <w:rFonts w:hint="eastAsia"/>
          <w:snapToGrid w:val="0"/>
        </w:rPr>
        <w:t>年，公共场所及公共建筑节水器具普及率达到1</w:t>
      </w:r>
      <w:r>
        <w:rPr>
          <w:snapToGrid w:val="0"/>
        </w:rPr>
        <w:t>00%</w:t>
      </w:r>
      <w:r>
        <w:rPr>
          <w:rFonts w:hint="eastAsia"/>
          <w:snapToGrid w:val="0"/>
        </w:rPr>
        <w:t>，全面完成市级事业单位和区县（市）机关节水型单位建成。</w:t>
      </w:r>
    </w:p>
    <w:p>
      <w:pPr>
        <w:ind w:firstLine="549"/>
        <w:rPr>
          <w:b/>
          <w:bCs/>
          <w:snapToGrid w:val="0"/>
        </w:rPr>
      </w:pPr>
      <w:r>
        <w:rPr>
          <w:rFonts w:hint="eastAsia"/>
          <w:snapToGrid w:val="0"/>
        </w:rPr>
        <w:t>表4</w:t>
      </w:r>
      <w:r>
        <w:rPr>
          <w:snapToGrid w:val="0"/>
        </w:rPr>
        <w:t xml:space="preserve">.2-11      </w:t>
      </w:r>
      <w:r>
        <w:rPr>
          <w:b/>
          <w:bCs/>
          <w:snapToGrid w:val="0"/>
        </w:rPr>
        <w:t xml:space="preserve">    </w:t>
      </w:r>
      <w:r>
        <w:rPr>
          <w:rFonts w:hint="eastAsia"/>
          <w:b/>
          <w:bCs/>
          <w:snapToGrid w:val="0"/>
        </w:rPr>
        <w:t xml:space="preserve"> </w:t>
      </w:r>
      <w:r>
        <w:rPr>
          <w:b/>
          <w:bCs/>
          <w:snapToGrid w:val="0"/>
        </w:rPr>
        <w:t xml:space="preserve"> </w:t>
      </w:r>
      <w:r>
        <w:rPr>
          <w:rFonts w:hint="eastAsia"/>
          <w:b/>
          <w:bCs/>
        </w:rPr>
        <w:t>公共领域节水任务分解表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2779"/>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vAlign w:val="center"/>
          </w:tcPr>
          <w:p>
            <w:pPr>
              <w:pStyle w:val="36"/>
            </w:pPr>
            <w:r>
              <w:rPr>
                <w:rFonts w:hint="eastAsia"/>
              </w:rPr>
              <w:t>区域</w:t>
            </w:r>
          </w:p>
        </w:tc>
        <w:tc>
          <w:tcPr>
            <w:tcW w:w="1543" w:type="pct"/>
            <w:shd w:val="clear" w:color="000000" w:fill="FFFFFF"/>
            <w:vAlign w:val="center"/>
          </w:tcPr>
          <w:p>
            <w:pPr>
              <w:pStyle w:val="36"/>
            </w:pPr>
            <w:r>
              <w:rPr>
                <w:rFonts w:hint="eastAsia"/>
              </w:rPr>
              <w:t>公共建筑节水器具普及率</w:t>
            </w:r>
          </w:p>
          <w:p>
            <w:pPr>
              <w:pStyle w:val="36"/>
            </w:pPr>
            <w:r>
              <w:rPr>
                <w:rFonts w:hint="eastAsia"/>
              </w:rPr>
              <w:t>（%）</w:t>
            </w:r>
          </w:p>
        </w:tc>
        <w:tc>
          <w:tcPr>
            <w:tcW w:w="1543" w:type="pct"/>
            <w:shd w:val="clear" w:color="000000" w:fill="FFFFFF"/>
            <w:vAlign w:val="center"/>
          </w:tcPr>
          <w:p>
            <w:pPr>
              <w:pStyle w:val="36"/>
            </w:pPr>
            <w:r>
              <w:rPr>
                <w:rFonts w:hint="eastAsia"/>
              </w:rPr>
              <w:t>市级事业单位和区县（市）机关建成节水型单位（%）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海曙区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江北区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镇海区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鄞州区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北仑区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奉化区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余姚市</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慈溪市</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宁海县</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象山县</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宁波国家高新区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宁波保税区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大榭开发区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东钱湖</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梅山</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4" w:type="pct"/>
            <w:shd w:val="clear" w:color="auto" w:fill="auto"/>
            <w:noWrap/>
            <w:vAlign w:val="center"/>
          </w:tcPr>
          <w:p>
            <w:pPr>
              <w:pStyle w:val="36"/>
            </w:pPr>
            <w:r>
              <w:rPr>
                <w:rFonts w:hint="eastAsia"/>
              </w:rPr>
              <w:t>杭州湾新区</w:t>
            </w:r>
          </w:p>
        </w:tc>
        <w:tc>
          <w:tcPr>
            <w:tcW w:w="1543" w:type="pct"/>
            <w:shd w:val="clear" w:color="000000" w:fill="FFFFFF"/>
            <w:vAlign w:val="center"/>
          </w:tcPr>
          <w:p>
            <w:pPr>
              <w:pStyle w:val="36"/>
            </w:pPr>
            <w:r>
              <w:rPr>
                <w:rFonts w:hint="eastAsia"/>
              </w:rPr>
              <w:t>100</w:t>
            </w:r>
          </w:p>
        </w:tc>
        <w:tc>
          <w:tcPr>
            <w:tcW w:w="1543" w:type="pct"/>
            <w:shd w:val="clear" w:color="000000" w:fill="FFFFFF"/>
            <w:vAlign w:val="center"/>
          </w:tcPr>
          <w:p>
            <w:pPr>
              <w:pStyle w:val="36"/>
            </w:pPr>
            <w:r>
              <w:rPr>
                <w:rFonts w:hint="eastAsia"/>
              </w:rPr>
              <w:t>100</w:t>
            </w:r>
          </w:p>
        </w:tc>
      </w:tr>
    </w:tbl>
    <w:p>
      <w:pPr>
        <w:ind w:firstLine="549"/>
      </w:pPr>
    </w:p>
    <w:p>
      <w:pPr>
        <w:pStyle w:val="6"/>
      </w:pPr>
      <w:r>
        <w:rPr>
          <w:rFonts w:hint="eastAsia"/>
        </w:rPr>
        <w:t>4</w:t>
      </w:r>
      <w:r>
        <w:t xml:space="preserve">.2.3.4 </w:t>
      </w:r>
      <w:r>
        <w:rPr>
          <w:rFonts w:hint="eastAsia"/>
        </w:rPr>
        <w:t>严控高耗水服务业用水</w:t>
      </w:r>
    </w:p>
    <w:p>
      <w:pPr>
        <w:ind w:firstLine="549"/>
      </w:pPr>
      <w:r>
        <w:rPr>
          <w:rFonts w:hint="eastAsia"/>
        </w:rPr>
        <w:t>严控高耗水服务业用水管控。严格用水审批，切实贯彻节水“三同时”制度，在项目审批过程中要求配套的节水设施必须同时设计、同时施工、同时验收。严格取用水管理，贯彻执行计划用水制度，对所有高耗水服务业用水户下达用水计划，严格执行计划用水制度，对超计划用水的实行累进加价收费。</w:t>
      </w:r>
    </w:p>
    <w:p>
      <w:pPr>
        <w:ind w:firstLine="549"/>
      </w:pPr>
      <w:r>
        <w:rPr>
          <w:rFonts w:hint="eastAsia"/>
        </w:rPr>
        <w:t>鼓励高耗水服务业采用水循环利用技术，推广利用非常规水源。积极推进洗车、洗浴、高尔夫球场、人工滑雪场、宾馆等行业实施节水技术改造，鼓励采用循环用水技术、设备与工艺，促进水的循环利用、多次利用。对于有条件的高耗水服务业，鼓励优先利用再生水、雨水等非常规水源。</w:t>
      </w:r>
    </w:p>
    <w:p>
      <w:pPr>
        <w:pStyle w:val="5"/>
      </w:pPr>
      <w:r>
        <w:t xml:space="preserve">4.2.4 </w:t>
      </w:r>
      <w:r>
        <w:rPr>
          <w:rFonts w:hint="eastAsia"/>
        </w:rPr>
        <w:t>节水开源工程</w:t>
      </w:r>
    </w:p>
    <w:p>
      <w:pPr>
        <w:ind w:firstLine="549"/>
      </w:pPr>
      <w:r>
        <w:rPr>
          <w:rFonts w:hint="eastAsia"/>
        </w:rPr>
        <w:t>“分质供水、优水优用”是基于宁波水资源紧缺和产业经济布局特点提出的先进供水理念，尽最大可能发挥各种水资源利用价值。宁波市自“十一五”期间开始谋划实施分质供水，将大型耗水型工业供水与城市自来水供水分开，目前，工业水厂供水能力达到8</w:t>
      </w:r>
      <w:r>
        <w:t>0</w:t>
      </w:r>
      <w:r>
        <w:rPr>
          <w:rFonts w:hint="eastAsia"/>
        </w:rPr>
        <w:t>万t</w:t>
      </w:r>
      <w:r>
        <w:t>/d</w:t>
      </w:r>
      <w:r>
        <w:rPr>
          <w:rFonts w:hint="eastAsia"/>
        </w:rPr>
        <w:t>以上。</w:t>
      </w:r>
      <w:r>
        <w:rPr>
          <w:rFonts w:hint="eastAsia"/>
          <w:snapToGrid w:val="0"/>
          <w:szCs w:val="28"/>
        </w:rPr>
        <w:t>此外</w:t>
      </w:r>
      <w:r>
        <w:rPr>
          <w:snapToGrid w:val="0"/>
          <w:szCs w:val="28"/>
        </w:rPr>
        <w:t>，</w:t>
      </w:r>
      <w:r>
        <w:rPr>
          <w:rFonts w:hint="eastAsia"/>
          <w:snapToGrid w:val="0"/>
          <w:szCs w:val="28"/>
        </w:rPr>
        <w:t>宁波市</w:t>
      </w:r>
      <w:r>
        <w:rPr>
          <w:snapToGrid w:val="0"/>
          <w:szCs w:val="28"/>
        </w:rPr>
        <w:t>积极探索非常规水源利用，</w:t>
      </w:r>
      <w:r>
        <w:rPr>
          <w:rFonts w:hint="eastAsia"/>
          <w:snapToGrid w:val="0"/>
          <w:szCs w:val="28"/>
        </w:rPr>
        <w:t>扩建</w:t>
      </w:r>
      <w:r>
        <w:rPr>
          <w:snapToGrid w:val="0"/>
          <w:szCs w:val="28"/>
        </w:rPr>
        <w:t>北仑岩东污水处理厂等配套再生水利用设施</w:t>
      </w:r>
      <w:r>
        <w:rPr>
          <w:rFonts w:hint="eastAsia"/>
          <w:snapToGrid w:val="0"/>
          <w:szCs w:val="28"/>
        </w:rPr>
        <w:t>，</w:t>
      </w:r>
      <w:r>
        <w:rPr>
          <w:snapToGrid w:val="0"/>
          <w:szCs w:val="28"/>
        </w:rPr>
        <w:t>将污水深度处理后作为一般工业用水、河道环境用水的补充水源，实现循环利用</w:t>
      </w:r>
      <w:r>
        <w:rPr>
          <w:rFonts w:hint="eastAsia"/>
          <w:snapToGrid w:val="0"/>
          <w:szCs w:val="28"/>
        </w:rPr>
        <w:t>，</w:t>
      </w:r>
      <w:r>
        <w:rPr>
          <w:rFonts w:hint="eastAsia"/>
          <w:snapToGrid w:val="0"/>
        </w:rPr>
        <w:t>再生水利用率约为</w:t>
      </w:r>
      <w:r>
        <w:rPr>
          <w:snapToGrid w:val="0"/>
        </w:rPr>
        <w:t>16.6%</w:t>
      </w:r>
      <w:r>
        <w:rPr>
          <w:rFonts w:hint="eastAsia"/>
          <w:snapToGrid w:val="0"/>
          <w:szCs w:val="28"/>
        </w:rPr>
        <w:t>；</w:t>
      </w:r>
      <w:r>
        <w:rPr>
          <w:rFonts w:hint="eastAsia"/>
          <w:snapToGrid w:val="0"/>
        </w:rPr>
        <w:t>结合海绵城市建设，建设雨水集蓄利用工程，目前累计建成4</w:t>
      </w:r>
      <w:r>
        <w:rPr>
          <w:snapToGrid w:val="0"/>
        </w:rPr>
        <w:t>89</w:t>
      </w:r>
      <w:r>
        <w:rPr>
          <w:rFonts w:hint="eastAsia"/>
          <w:snapToGrid w:val="0"/>
        </w:rPr>
        <w:t>处。</w:t>
      </w:r>
    </w:p>
    <w:p>
      <w:pPr>
        <w:ind w:firstLine="549"/>
        <w:rPr>
          <w:snapToGrid w:val="0"/>
        </w:rPr>
      </w:pPr>
      <w:r>
        <w:rPr>
          <w:rFonts w:hint="eastAsia"/>
          <w:snapToGrid w:val="0"/>
        </w:rPr>
        <w:t>规划通过持续推进分质供水工程建设，扩大工业供水能力；持续推进再生水利用工程和雨水集蓄利用工程建设，探索海水淡化利用新模式，完善提升非常规水源利用途径，提高非常规水资源利用效率。</w:t>
      </w:r>
    </w:p>
    <w:p>
      <w:pPr>
        <w:pStyle w:val="6"/>
      </w:pPr>
      <w:r>
        <w:rPr>
          <w:rFonts w:hint="eastAsia"/>
        </w:rPr>
        <w:t>4</w:t>
      </w:r>
      <w:r>
        <w:t xml:space="preserve">.2.4.1 </w:t>
      </w:r>
      <w:r>
        <w:rPr>
          <w:rFonts w:hint="eastAsia"/>
        </w:rPr>
        <w:t>扩大工业供水能力</w:t>
      </w:r>
    </w:p>
    <w:p>
      <w:pPr>
        <w:ind w:firstLine="549"/>
      </w:pPr>
      <w:r>
        <w:rPr>
          <w:rFonts w:hint="eastAsia"/>
        </w:rPr>
        <w:t>目前，宁波市在中心城区、慈溪市等地区建成姚江大工业、</w:t>
      </w:r>
      <w:r>
        <w:rPr>
          <w:rFonts w:hint="eastAsia"/>
          <w:lang w:eastAsia="zh-CN"/>
        </w:rPr>
        <w:t>第三工业水厂（</w:t>
      </w:r>
      <w:r>
        <w:rPr>
          <w:rFonts w:hint="eastAsia"/>
        </w:rPr>
        <w:t>碧海</w:t>
      </w:r>
      <w:r>
        <w:rPr>
          <w:rFonts w:hint="eastAsia"/>
          <w:lang w:eastAsia="zh-CN"/>
        </w:rPr>
        <w:t>碧源</w:t>
      </w:r>
      <w:r>
        <w:rPr>
          <w:rFonts w:hint="eastAsia"/>
        </w:rPr>
        <w:t>工业水厂</w:t>
      </w:r>
      <w:r>
        <w:rPr>
          <w:rFonts w:hint="eastAsia"/>
          <w:lang w:eastAsia="zh-CN"/>
        </w:rPr>
        <w:t>）</w:t>
      </w:r>
      <w:r>
        <w:rPr>
          <w:rFonts w:hint="eastAsia"/>
        </w:rPr>
        <w:t>、杭州湾新区航丰等工业水厂，供水能力8</w:t>
      </w:r>
      <w:r>
        <w:t>7</w:t>
      </w:r>
      <w:r>
        <w:rPr>
          <w:rFonts w:hint="eastAsia"/>
        </w:rPr>
        <w:t>万t/d。</w:t>
      </w:r>
    </w:p>
    <w:p>
      <w:pPr>
        <w:ind w:firstLine="549"/>
      </w:pPr>
      <w:r>
        <w:rPr>
          <w:rFonts w:hint="eastAsia"/>
        </w:rPr>
        <w:t>表4</w:t>
      </w:r>
      <w:r>
        <w:t xml:space="preserve">.2-12       </w:t>
      </w:r>
      <w:r>
        <w:rPr>
          <w:rFonts w:hint="eastAsia"/>
          <w:b/>
          <w:bCs/>
        </w:rPr>
        <w:t>宁波市现状工业水厂基本情况表</w:t>
      </w:r>
    </w:p>
    <w:tbl>
      <w:tblPr>
        <w:tblStyle w:val="25"/>
        <w:tblW w:w="5000" w:type="pct"/>
        <w:tblInd w:w="0" w:type="dxa"/>
        <w:tblLayout w:type="autofit"/>
        <w:tblCellMar>
          <w:top w:w="0" w:type="dxa"/>
          <w:left w:w="108" w:type="dxa"/>
          <w:bottom w:w="0" w:type="dxa"/>
          <w:right w:w="108" w:type="dxa"/>
        </w:tblCellMar>
      </w:tblPr>
      <w:tblGrid>
        <w:gridCol w:w="1153"/>
        <w:gridCol w:w="2170"/>
        <w:gridCol w:w="1499"/>
        <w:gridCol w:w="1695"/>
        <w:gridCol w:w="2487"/>
      </w:tblGrid>
      <w:tr>
        <w:tblPrEx>
          <w:tblCellMar>
            <w:top w:w="0" w:type="dxa"/>
            <w:left w:w="108" w:type="dxa"/>
            <w:bottom w:w="0" w:type="dxa"/>
            <w:right w:w="108" w:type="dxa"/>
          </w:tblCellMar>
        </w:tblPrEx>
        <w:trPr>
          <w:trHeight w:val="397" w:hRule="atLeast"/>
        </w:trPr>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pPr>
            <w:r>
              <w:rPr>
                <w:rFonts w:hint="eastAsia"/>
              </w:rPr>
              <w:t>行政区</w:t>
            </w:r>
          </w:p>
        </w:tc>
        <w:tc>
          <w:tcPr>
            <w:tcW w:w="1204"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水厂名称</w:t>
            </w:r>
          </w:p>
        </w:tc>
        <w:tc>
          <w:tcPr>
            <w:tcW w:w="832"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设计供水能力</w:t>
            </w:r>
          </w:p>
          <w:p>
            <w:pPr>
              <w:pStyle w:val="36"/>
            </w:pPr>
            <w:r>
              <w:rPr>
                <w:rFonts w:hint="eastAsia"/>
              </w:rPr>
              <w:t>（万m</w:t>
            </w:r>
            <w:r>
              <w:rPr>
                <w:rFonts w:hint="eastAsia"/>
                <w:vertAlign w:val="superscript"/>
              </w:rPr>
              <w:t>3</w:t>
            </w:r>
            <w:r>
              <w:rPr>
                <w:rFonts w:hint="eastAsia"/>
              </w:rPr>
              <w:t>/d）</w:t>
            </w:r>
          </w:p>
        </w:tc>
        <w:tc>
          <w:tcPr>
            <w:tcW w:w="941"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取水水源地</w:t>
            </w:r>
          </w:p>
        </w:tc>
        <w:tc>
          <w:tcPr>
            <w:tcW w:w="1381"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供水范围</w:t>
            </w:r>
          </w:p>
        </w:tc>
      </w:tr>
      <w:tr>
        <w:tblPrEx>
          <w:tblCellMar>
            <w:top w:w="0" w:type="dxa"/>
            <w:left w:w="108" w:type="dxa"/>
            <w:bottom w:w="0" w:type="dxa"/>
            <w:right w:w="108" w:type="dxa"/>
          </w:tblCellMar>
        </w:tblPrEx>
        <w:trPr>
          <w:trHeight w:val="397" w:hRule="atLeast"/>
        </w:trPr>
        <w:tc>
          <w:tcPr>
            <w:tcW w:w="640" w:type="pct"/>
            <w:vMerge w:val="restart"/>
            <w:tcBorders>
              <w:top w:val="nil"/>
              <w:left w:val="single" w:color="auto" w:sz="4" w:space="0"/>
              <w:right w:val="single" w:color="auto" w:sz="4" w:space="0"/>
            </w:tcBorders>
            <w:shd w:val="clear" w:color="auto" w:fill="auto"/>
            <w:vAlign w:val="center"/>
          </w:tcPr>
          <w:p>
            <w:pPr>
              <w:pStyle w:val="36"/>
            </w:pPr>
            <w:r>
              <w:rPr>
                <w:rFonts w:hint="eastAsia"/>
              </w:rPr>
              <w:t>中心城区</w:t>
            </w:r>
          </w:p>
        </w:tc>
        <w:tc>
          <w:tcPr>
            <w:tcW w:w="1204" w:type="pct"/>
            <w:tcBorders>
              <w:top w:val="nil"/>
              <w:left w:val="nil"/>
              <w:bottom w:val="single" w:color="auto" w:sz="4" w:space="0"/>
              <w:right w:val="single" w:color="auto" w:sz="4" w:space="0"/>
            </w:tcBorders>
            <w:shd w:val="clear" w:color="auto" w:fill="auto"/>
            <w:vAlign w:val="center"/>
          </w:tcPr>
          <w:p>
            <w:pPr>
              <w:pStyle w:val="36"/>
            </w:pPr>
            <w:r>
              <w:rPr>
                <w:rFonts w:hint="eastAsia"/>
              </w:rPr>
              <w:t>姚江工业水厂</w:t>
            </w:r>
          </w:p>
        </w:tc>
        <w:tc>
          <w:tcPr>
            <w:tcW w:w="832" w:type="pct"/>
            <w:tcBorders>
              <w:top w:val="nil"/>
              <w:left w:val="nil"/>
              <w:bottom w:val="single" w:color="auto" w:sz="4" w:space="0"/>
              <w:right w:val="single" w:color="auto" w:sz="4" w:space="0"/>
            </w:tcBorders>
            <w:shd w:val="clear" w:color="auto" w:fill="auto"/>
            <w:vAlign w:val="center"/>
          </w:tcPr>
          <w:p>
            <w:pPr>
              <w:pStyle w:val="36"/>
            </w:pPr>
            <w:r>
              <w:rPr>
                <w:rFonts w:hint="eastAsia"/>
              </w:rPr>
              <w:t>50</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rPr>
              <w:t>姚江</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rPr>
              <w:t>江北、镇海、北仑、鄞州</w:t>
            </w:r>
          </w:p>
        </w:tc>
      </w:tr>
      <w:tr>
        <w:tblPrEx>
          <w:tblCellMar>
            <w:top w:w="0" w:type="dxa"/>
            <w:left w:w="108" w:type="dxa"/>
            <w:bottom w:w="0" w:type="dxa"/>
            <w:right w:w="108" w:type="dxa"/>
          </w:tblCellMar>
        </w:tblPrEx>
        <w:trPr>
          <w:trHeight w:val="397" w:hRule="atLeast"/>
        </w:trPr>
        <w:tc>
          <w:tcPr>
            <w:tcW w:w="640" w:type="pct"/>
            <w:vMerge w:val="continue"/>
            <w:tcBorders>
              <w:left w:val="single" w:color="auto" w:sz="4" w:space="0"/>
              <w:bottom w:val="single" w:color="auto" w:sz="4" w:space="0"/>
              <w:right w:val="single" w:color="auto" w:sz="4" w:space="0"/>
            </w:tcBorders>
            <w:shd w:val="clear" w:color="auto" w:fill="auto"/>
            <w:vAlign w:val="center"/>
          </w:tcPr>
          <w:p>
            <w:pPr>
              <w:pStyle w:val="36"/>
            </w:pPr>
          </w:p>
        </w:tc>
        <w:tc>
          <w:tcPr>
            <w:tcW w:w="1204" w:type="pct"/>
            <w:tcBorders>
              <w:top w:val="nil"/>
              <w:left w:val="nil"/>
              <w:bottom w:val="single" w:color="auto" w:sz="4" w:space="0"/>
              <w:right w:val="single" w:color="auto" w:sz="4" w:space="0"/>
            </w:tcBorders>
            <w:shd w:val="clear" w:color="auto" w:fill="auto"/>
            <w:vAlign w:val="center"/>
          </w:tcPr>
          <w:p>
            <w:pPr>
              <w:pStyle w:val="36"/>
              <w:rPr>
                <w:rFonts w:hint="eastAsia" w:eastAsia="宋体"/>
                <w:lang w:eastAsia="zh-CN"/>
              </w:rPr>
            </w:pPr>
            <w:r>
              <w:rPr>
                <w:rFonts w:hint="eastAsia"/>
                <w:szCs w:val="21"/>
                <w:lang w:eastAsia="zh-CN"/>
              </w:rPr>
              <w:t>第三工业</w:t>
            </w:r>
            <w:r>
              <w:rPr>
                <w:rFonts w:hint="eastAsia"/>
                <w:szCs w:val="21"/>
              </w:rPr>
              <w:t>水厂</w:t>
            </w:r>
            <w:r>
              <w:rPr>
                <w:rFonts w:hint="eastAsia"/>
                <w:szCs w:val="21"/>
                <w:lang w:eastAsia="zh-CN"/>
              </w:rPr>
              <w:t>（碧海碧源水厂）</w:t>
            </w:r>
          </w:p>
        </w:tc>
        <w:tc>
          <w:tcPr>
            <w:tcW w:w="832" w:type="pct"/>
            <w:tcBorders>
              <w:top w:val="nil"/>
              <w:left w:val="nil"/>
              <w:bottom w:val="single" w:color="auto" w:sz="4" w:space="0"/>
              <w:right w:val="single" w:color="auto" w:sz="4" w:space="0"/>
            </w:tcBorders>
            <w:shd w:val="clear" w:color="auto" w:fill="auto"/>
            <w:vAlign w:val="center"/>
          </w:tcPr>
          <w:p>
            <w:pPr>
              <w:pStyle w:val="36"/>
            </w:pPr>
            <w:r>
              <w:rPr>
                <w:rFonts w:eastAsia="等线" w:cs="Times New Roman"/>
                <w:szCs w:val="21"/>
              </w:rPr>
              <w:t>20</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szCs w:val="21"/>
              </w:rPr>
              <w:t>平原河网、姚江</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szCs w:val="21"/>
              </w:rPr>
              <w:t>镇海</w:t>
            </w:r>
          </w:p>
        </w:tc>
      </w:tr>
      <w:tr>
        <w:tblPrEx>
          <w:tblCellMar>
            <w:top w:w="0" w:type="dxa"/>
            <w:left w:w="108" w:type="dxa"/>
            <w:bottom w:w="0" w:type="dxa"/>
            <w:right w:w="108" w:type="dxa"/>
          </w:tblCellMar>
        </w:tblPrEx>
        <w:trPr>
          <w:trHeight w:val="397"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余姚片</w:t>
            </w:r>
          </w:p>
        </w:tc>
        <w:tc>
          <w:tcPr>
            <w:tcW w:w="1204" w:type="pct"/>
            <w:tcBorders>
              <w:top w:val="nil"/>
              <w:left w:val="nil"/>
              <w:bottom w:val="single" w:color="auto" w:sz="4" w:space="0"/>
              <w:right w:val="single" w:color="auto" w:sz="4" w:space="0"/>
            </w:tcBorders>
            <w:shd w:val="clear" w:color="auto" w:fill="auto"/>
            <w:vAlign w:val="center"/>
          </w:tcPr>
          <w:p>
            <w:pPr>
              <w:pStyle w:val="36"/>
            </w:pPr>
            <w:r>
              <w:rPr>
                <w:rFonts w:hint="eastAsia"/>
              </w:rPr>
              <w:t>滨海工业水厂</w:t>
            </w:r>
          </w:p>
        </w:tc>
        <w:tc>
          <w:tcPr>
            <w:tcW w:w="832" w:type="pct"/>
            <w:tcBorders>
              <w:top w:val="nil"/>
              <w:left w:val="nil"/>
              <w:bottom w:val="single" w:color="auto" w:sz="4" w:space="0"/>
              <w:right w:val="single" w:color="auto" w:sz="4" w:space="0"/>
            </w:tcBorders>
            <w:shd w:val="clear" w:color="auto" w:fill="auto"/>
            <w:vAlign w:val="center"/>
          </w:tcPr>
          <w:p>
            <w:pPr>
              <w:pStyle w:val="36"/>
            </w:pPr>
            <w:r>
              <w:t>1</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rPr>
              <w:t>小曹娥污水处理厂</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rPr>
              <w:t>滨海工业区</w:t>
            </w:r>
          </w:p>
        </w:tc>
      </w:tr>
      <w:tr>
        <w:tblPrEx>
          <w:tblCellMar>
            <w:top w:w="0" w:type="dxa"/>
            <w:left w:w="108" w:type="dxa"/>
            <w:bottom w:w="0" w:type="dxa"/>
            <w:right w:w="108" w:type="dxa"/>
          </w:tblCellMar>
        </w:tblPrEx>
        <w:trPr>
          <w:trHeight w:val="397" w:hRule="atLeast"/>
        </w:trPr>
        <w:tc>
          <w:tcPr>
            <w:tcW w:w="640" w:type="pct"/>
            <w:vMerge w:val="restar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慈溪片</w:t>
            </w:r>
          </w:p>
        </w:tc>
        <w:tc>
          <w:tcPr>
            <w:tcW w:w="1204" w:type="pct"/>
            <w:tcBorders>
              <w:top w:val="nil"/>
              <w:left w:val="nil"/>
              <w:bottom w:val="single" w:color="auto" w:sz="4" w:space="0"/>
              <w:right w:val="single" w:color="auto" w:sz="4" w:space="0"/>
            </w:tcBorders>
            <w:shd w:val="clear" w:color="auto" w:fill="auto"/>
            <w:vAlign w:val="center"/>
          </w:tcPr>
          <w:p>
            <w:pPr>
              <w:pStyle w:val="36"/>
            </w:pPr>
            <w:r>
              <w:rPr>
                <w:rFonts w:hint="eastAsia"/>
              </w:rPr>
              <w:t>航丰工业水厂</w:t>
            </w:r>
          </w:p>
        </w:tc>
        <w:tc>
          <w:tcPr>
            <w:tcW w:w="832" w:type="pct"/>
            <w:tcBorders>
              <w:top w:val="nil"/>
              <w:left w:val="nil"/>
              <w:bottom w:val="single" w:color="auto" w:sz="4" w:space="0"/>
              <w:right w:val="single" w:color="auto" w:sz="4" w:space="0"/>
            </w:tcBorders>
            <w:shd w:val="clear" w:color="auto" w:fill="auto"/>
            <w:vAlign w:val="center"/>
          </w:tcPr>
          <w:p>
            <w:pPr>
              <w:pStyle w:val="36"/>
            </w:pPr>
            <w:r>
              <w:t>10</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rPr>
              <w:t>四灶浦水库</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rPr>
              <w:t>原杭州湾新区</w:t>
            </w:r>
          </w:p>
        </w:tc>
      </w:tr>
      <w:tr>
        <w:tblPrEx>
          <w:tblCellMar>
            <w:top w:w="0" w:type="dxa"/>
            <w:left w:w="108" w:type="dxa"/>
            <w:bottom w:w="0" w:type="dxa"/>
            <w:right w:w="108" w:type="dxa"/>
          </w:tblCellMar>
        </w:tblPrEx>
        <w:trPr>
          <w:trHeight w:val="397" w:hRule="atLeast"/>
        </w:trPr>
        <w:tc>
          <w:tcPr>
            <w:tcW w:w="640" w:type="pct"/>
            <w:vMerge w:val="continue"/>
            <w:tcBorders>
              <w:top w:val="nil"/>
              <w:left w:val="single" w:color="auto" w:sz="4" w:space="0"/>
              <w:bottom w:val="single" w:color="auto" w:sz="4" w:space="0"/>
              <w:right w:val="single" w:color="auto" w:sz="4" w:space="0"/>
            </w:tcBorders>
            <w:vAlign w:val="center"/>
          </w:tcPr>
          <w:p>
            <w:pPr>
              <w:pStyle w:val="36"/>
            </w:pPr>
          </w:p>
        </w:tc>
        <w:tc>
          <w:tcPr>
            <w:tcW w:w="1204" w:type="pct"/>
            <w:tcBorders>
              <w:top w:val="nil"/>
              <w:left w:val="nil"/>
              <w:bottom w:val="single" w:color="auto" w:sz="4" w:space="0"/>
              <w:right w:val="single" w:color="auto" w:sz="4" w:space="0"/>
            </w:tcBorders>
            <w:shd w:val="clear" w:color="auto" w:fill="auto"/>
            <w:vAlign w:val="center"/>
          </w:tcPr>
          <w:p>
            <w:pPr>
              <w:pStyle w:val="36"/>
            </w:pPr>
            <w:r>
              <w:rPr>
                <w:rFonts w:hint="eastAsia"/>
              </w:rPr>
              <w:t>慈东工业水厂</w:t>
            </w:r>
          </w:p>
        </w:tc>
        <w:tc>
          <w:tcPr>
            <w:tcW w:w="832" w:type="pct"/>
            <w:tcBorders>
              <w:top w:val="nil"/>
              <w:left w:val="nil"/>
              <w:bottom w:val="single" w:color="auto" w:sz="4" w:space="0"/>
              <w:right w:val="single" w:color="auto" w:sz="4" w:space="0"/>
            </w:tcBorders>
            <w:shd w:val="clear" w:color="auto" w:fill="auto"/>
            <w:vAlign w:val="center"/>
          </w:tcPr>
          <w:p>
            <w:pPr>
              <w:pStyle w:val="36"/>
            </w:pPr>
            <w:r>
              <w:t>2</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rPr>
              <w:t>伏龙水库</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rPr>
              <w:t>慈东片</w:t>
            </w:r>
          </w:p>
        </w:tc>
      </w:tr>
      <w:tr>
        <w:tblPrEx>
          <w:tblCellMar>
            <w:top w:w="0" w:type="dxa"/>
            <w:left w:w="108" w:type="dxa"/>
            <w:bottom w:w="0" w:type="dxa"/>
            <w:right w:w="108" w:type="dxa"/>
          </w:tblCellMar>
        </w:tblPrEx>
        <w:trPr>
          <w:trHeight w:val="397"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pStyle w:val="36"/>
            </w:pPr>
            <w:r>
              <w:rPr>
                <w:rFonts w:hint="eastAsia"/>
              </w:rPr>
              <w:t>象山县</w:t>
            </w:r>
          </w:p>
        </w:tc>
        <w:tc>
          <w:tcPr>
            <w:tcW w:w="1204" w:type="pct"/>
            <w:tcBorders>
              <w:top w:val="nil"/>
              <w:left w:val="nil"/>
              <w:bottom w:val="single" w:color="auto" w:sz="4" w:space="0"/>
              <w:right w:val="single" w:color="auto" w:sz="4" w:space="0"/>
            </w:tcBorders>
            <w:shd w:val="clear" w:color="auto" w:fill="auto"/>
            <w:vAlign w:val="center"/>
          </w:tcPr>
          <w:p>
            <w:pPr>
              <w:pStyle w:val="36"/>
            </w:pPr>
            <w:r>
              <w:rPr>
                <w:rFonts w:hint="eastAsia"/>
              </w:rPr>
              <w:t>爵溪工业水厂</w:t>
            </w:r>
          </w:p>
        </w:tc>
        <w:tc>
          <w:tcPr>
            <w:tcW w:w="832" w:type="pct"/>
            <w:tcBorders>
              <w:top w:val="nil"/>
              <w:left w:val="nil"/>
              <w:bottom w:val="single" w:color="auto" w:sz="4" w:space="0"/>
              <w:right w:val="single" w:color="auto" w:sz="4" w:space="0"/>
            </w:tcBorders>
            <w:shd w:val="clear" w:color="auto" w:fill="auto"/>
            <w:vAlign w:val="center"/>
          </w:tcPr>
          <w:p>
            <w:pPr>
              <w:pStyle w:val="36"/>
            </w:pPr>
            <w:r>
              <w:t>4</w:t>
            </w:r>
          </w:p>
        </w:tc>
        <w:tc>
          <w:tcPr>
            <w:tcW w:w="941" w:type="pct"/>
            <w:tcBorders>
              <w:top w:val="nil"/>
              <w:left w:val="nil"/>
              <w:bottom w:val="single" w:color="auto" w:sz="4" w:space="0"/>
              <w:right w:val="single" w:color="auto" w:sz="4" w:space="0"/>
            </w:tcBorders>
            <w:shd w:val="clear" w:color="auto" w:fill="auto"/>
            <w:vAlign w:val="center"/>
          </w:tcPr>
          <w:p>
            <w:pPr>
              <w:pStyle w:val="36"/>
            </w:pPr>
            <w:r>
              <w:rPr>
                <w:rFonts w:hint="eastAsia"/>
              </w:rPr>
              <w:t>军民塘水库</w:t>
            </w:r>
          </w:p>
        </w:tc>
        <w:tc>
          <w:tcPr>
            <w:tcW w:w="1381" w:type="pct"/>
            <w:tcBorders>
              <w:top w:val="nil"/>
              <w:left w:val="nil"/>
              <w:bottom w:val="single" w:color="auto" w:sz="4" w:space="0"/>
              <w:right w:val="single" w:color="auto" w:sz="4" w:space="0"/>
            </w:tcBorders>
            <w:shd w:val="clear" w:color="auto" w:fill="auto"/>
            <w:vAlign w:val="center"/>
          </w:tcPr>
          <w:p>
            <w:pPr>
              <w:pStyle w:val="36"/>
            </w:pPr>
            <w:r>
              <w:rPr>
                <w:rFonts w:hint="eastAsia"/>
              </w:rPr>
              <w:t>城东工业区</w:t>
            </w:r>
          </w:p>
        </w:tc>
      </w:tr>
      <w:tr>
        <w:tblPrEx>
          <w:tblCellMar>
            <w:top w:w="0" w:type="dxa"/>
            <w:left w:w="108" w:type="dxa"/>
            <w:bottom w:w="0" w:type="dxa"/>
            <w:right w:w="108" w:type="dxa"/>
          </w:tblCellMar>
        </w:tblPrEx>
        <w:trPr>
          <w:trHeight w:val="397" w:hRule="atLeast"/>
        </w:trPr>
        <w:tc>
          <w:tcPr>
            <w:tcW w:w="18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6"/>
            </w:pPr>
            <w:r>
              <w:rPr>
                <w:rFonts w:hint="eastAsia"/>
              </w:rPr>
              <w:t>合计</w:t>
            </w:r>
          </w:p>
        </w:tc>
        <w:tc>
          <w:tcPr>
            <w:tcW w:w="832"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8</w:t>
            </w:r>
            <w:r>
              <w:t>7</w:t>
            </w:r>
          </w:p>
        </w:tc>
        <w:tc>
          <w:tcPr>
            <w:tcW w:w="941" w:type="pct"/>
            <w:tcBorders>
              <w:top w:val="single" w:color="auto" w:sz="4" w:space="0"/>
              <w:left w:val="nil"/>
              <w:bottom w:val="single" w:color="auto" w:sz="4" w:space="0"/>
              <w:right w:val="single" w:color="auto" w:sz="4" w:space="0"/>
            </w:tcBorders>
            <w:shd w:val="clear" w:color="auto" w:fill="auto"/>
            <w:vAlign w:val="center"/>
          </w:tcPr>
          <w:p>
            <w:pPr>
              <w:pStyle w:val="36"/>
            </w:pPr>
          </w:p>
        </w:tc>
        <w:tc>
          <w:tcPr>
            <w:tcW w:w="1381" w:type="pct"/>
            <w:tcBorders>
              <w:top w:val="single" w:color="auto" w:sz="4" w:space="0"/>
              <w:left w:val="nil"/>
              <w:bottom w:val="single" w:color="auto" w:sz="4" w:space="0"/>
              <w:right w:val="single" w:color="auto" w:sz="4" w:space="0"/>
            </w:tcBorders>
            <w:shd w:val="clear" w:color="auto" w:fill="auto"/>
            <w:vAlign w:val="center"/>
          </w:tcPr>
          <w:p>
            <w:pPr>
              <w:pStyle w:val="36"/>
            </w:pPr>
          </w:p>
        </w:tc>
      </w:tr>
    </w:tbl>
    <w:p>
      <w:pPr>
        <w:ind w:firstLine="549"/>
      </w:pPr>
    </w:p>
    <w:p>
      <w:pPr>
        <w:ind w:firstLine="549"/>
        <w:rPr>
          <w:snapToGrid w:val="0"/>
          <w:szCs w:val="28"/>
        </w:rPr>
      </w:pPr>
      <w:r>
        <w:rPr>
          <w:rFonts w:hint="eastAsia"/>
          <w:snapToGrid w:val="0"/>
          <w:szCs w:val="28"/>
        </w:rPr>
        <w:t>根据宁波工业供水有限公司对现有工业水厂供水户的需求调查和预测，工业用水需求将呈较快的增长，亟需规划新的工业水厂和供水水源。结合《宁波市水资源节约保护和开发利用总体规划》规划水平年工业需水情况，结合区域工业用地布局、工业水厂取水水源条件等因素，规划工业水厂布局如下：</w:t>
      </w:r>
    </w:p>
    <w:p>
      <w:pPr>
        <w:ind w:firstLine="551"/>
        <w:rPr>
          <w:b/>
          <w:bCs/>
          <w:snapToGrid w:val="0"/>
          <w:szCs w:val="28"/>
          <w:highlight w:val="none"/>
        </w:rPr>
      </w:pPr>
      <w:r>
        <w:rPr>
          <w:rFonts w:hint="eastAsia"/>
          <w:b/>
          <w:bCs/>
          <w:snapToGrid w:val="0"/>
          <w:szCs w:val="28"/>
          <w:highlight w:val="none"/>
        </w:rPr>
        <w:t>（1）宁波市区</w:t>
      </w:r>
    </w:p>
    <w:p>
      <w:pPr>
        <w:ind w:firstLine="549"/>
        <w:rPr>
          <w:highlight w:val="none"/>
        </w:rPr>
      </w:pPr>
      <w:r>
        <w:rPr>
          <w:rFonts w:hint="eastAsia"/>
          <w:snapToGrid w:val="0"/>
          <w:szCs w:val="28"/>
          <w:highlight w:val="none"/>
        </w:rPr>
        <w:t>宁波市区</w:t>
      </w:r>
      <w:r>
        <w:rPr>
          <w:rFonts w:hint="eastAsia"/>
          <w:highlight w:val="none"/>
        </w:rPr>
        <w:t>规划新建</w:t>
      </w:r>
      <w:r>
        <w:rPr>
          <w:highlight w:val="none"/>
        </w:rPr>
        <w:t>第二工业水厂</w:t>
      </w:r>
      <w:r>
        <w:rPr>
          <w:rFonts w:hint="eastAsia"/>
          <w:highlight w:val="none"/>
          <w:lang w:eastAsia="zh-CN"/>
        </w:rPr>
        <w:t>、扩建</w:t>
      </w:r>
      <w:r>
        <w:rPr>
          <w:rFonts w:hint="eastAsia"/>
          <w:highlight w:val="none"/>
        </w:rPr>
        <w:t>第三工业水厂（</w:t>
      </w:r>
      <w:r>
        <w:rPr>
          <w:rFonts w:hint="eastAsia"/>
          <w:highlight w:val="none"/>
          <w:lang w:eastAsia="zh-CN"/>
        </w:rPr>
        <w:t>碧海碧源水厂</w:t>
      </w:r>
      <w:r>
        <w:rPr>
          <w:rFonts w:hint="eastAsia"/>
          <w:highlight w:val="none"/>
        </w:rPr>
        <w:t>），同时扩建姚江工业水厂</w:t>
      </w:r>
      <w:r>
        <w:rPr>
          <w:rFonts w:hint="eastAsia"/>
          <w:highlight w:val="none"/>
          <w:lang w:eastAsia="zh-CN"/>
        </w:rPr>
        <w:t>，</w:t>
      </w:r>
      <w:r>
        <w:rPr>
          <w:rFonts w:hint="eastAsia"/>
          <w:highlight w:val="none"/>
        </w:rPr>
        <w:t>规划水平年宁波市区工业水厂的供水能力分别达到2025年1</w:t>
      </w:r>
      <w:r>
        <w:rPr>
          <w:highlight w:val="none"/>
        </w:rPr>
        <w:t>5</w:t>
      </w:r>
      <w:r>
        <w:rPr>
          <w:rFonts w:hint="eastAsia"/>
          <w:highlight w:val="none"/>
        </w:rPr>
        <w:t>0万t/d、2035年</w:t>
      </w:r>
      <w:r>
        <w:rPr>
          <w:rFonts w:hint="eastAsia"/>
          <w:highlight w:val="none"/>
          <w:lang w:val="en-US" w:eastAsia="zh-CN"/>
        </w:rPr>
        <w:t>170</w:t>
      </w:r>
      <w:r>
        <w:rPr>
          <w:rFonts w:hint="eastAsia"/>
          <w:highlight w:val="none"/>
        </w:rPr>
        <w:t>万t/d。</w:t>
      </w:r>
    </w:p>
    <w:p>
      <w:pPr>
        <w:ind w:firstLine="555" w:firstLineChars="202"/>
        <w:rPr>
          <w:snapToGrid w:val="0"/>
          <w:szCs w:val="28"/>
          <w:highlight w:val="none"/>
        </w:rPr>
      </w:pPr>
      <w:r>
        <w:rPr>
          <w:rFonts w:hint="eastAsia"/>
          <w:snapToGrid w:val="0"/>
          <w:szCs w:val="28"/>
          <w:highlight w:val="none"/>
          <w:lang w:eastAsia="zh-CN"/>
        </w:rPr>
        <w:t>新建</w:t>
      </w:r>
      <w:r>
        <w:rPr>
          <w:rFonts w:hint="eastAsia"/>
          <w:snapToGrid w:val="0"/>
          <w:szCs w:val="28"/>
          <w:highlight w:val="none"/>
        </w:rPr>
        <w:t>第二</w:t>
      </w:r>
      <w:r>
        <w:rPr>
          <w:snapToGrid w:val="0"/>
          <w:szCs w:val="28"/>
          <w:highlight w:val="none"/>
        </w:rPr>
        <w:t>工业水厂，规划位于</w:t>
      </w:r>
      <w:r>
        <w:rPr>
          <w:rFonts w:hint="eastAsia"/>
          <w:snapToGrid w:val="0"/>
          <w:szCs w:val="28"/>
          <w:highlight w:val="none"/>
        </w:rPr>
        <w:t>现状新周污水处理厂</w:t>
      </w:r>
      <w:r>
        <w:rPr>
          <w:snapToGrid w:val="0"/>
          <w:szCs w:val="28"/>
          <w:highlight w:val="none"/>
        </w:rPr>
        <w:t>附近，设计规模</w:t>
      </w:r>
      <w:r>
        <w:rPr>
          <w:rFonts w:hint="eastAsia"/>
          <w:snapToGrid w:val="0"/>
          <w:szCs w:val="28"/>
          <w:highlight w:val="none"/>
        </w:rPr>
        <w:t>近期为</w:t>
      </w:r>
      <w:r>
        <w:rPr>
          <w:snapToGrid w:val="0"/>
          <w:szCs w:val="28"/>
          <w:highlight w:val="none"/>
        </w:rPr>
        <w:t>50万t/d，</w:t>
      </w:r>
      <w:r>
        <w:rPr>
          <w:rFonts w:hint="eastAsia"/>
          <w:snapToGrid w:val="0"/>
          <w:szCs w:val="28"/>
          <w:highlight w:val="none"/>
        </w:rPr>
        <w:t>远期为7</w:t>
      </w:r>
      <w:r>
        <w:rPr>
          <w:snapToGrid w:val="0"/>
          <w:szCs w:val="28"/>
          <w:highlight w:val="none"/>
        </w:rPr>
        <w:t>0万t/d</w:t>
      </w:r>
      <w:r>
        <w:rPr>
          <w:rFonts w:hint="eastAsia"/>
          <w:snapToGrid w:val="0"/>
          <w:szCs w:val="28"/>
          <w:highlight w:val="none"/>
        </w:rPr>
        <w:t>，</w:t>
      </w:r>
      <w:r>
        <w:rPr>
          <w:snapToGrid w:val="0"/>
          <w:szCs w:val="28"/>
          <w:highlight w:val="none"/>
        </w:rPr>
        <w:t>取水水源为</w:t>
      </w:r>
      <w:r>
        <w:rPr>
          <w:rFonts w:hint="eastAsia"/>
          <w:snapToGrid w:val="0"/>
          <w:szCs w:val="28"/>
          <w:highlight w:val="none"/>
        </w:rPr>
        <w:t>新周污水处理厂达标处理的中水和</w:t>
      </w:r>
      <w:r>
        <w:rPr>
          <w:snapToGrid w:val="0"/>
          <w:szCs w:val="28"/>
          <w:highlight w:val="none"/>
        </w:rPr>
        <w:t>鄞州平原河网，主要供水区为北仑片、梅山片等工业集中区。</w:t>
      </w:r>
    </w:p>
    <w:p>
      <w:pPr>
        <w:ind w:firstLine="555" w:firstLineChars="202"/>
        <w:rPr>
          <w:rFonts w:hint="eastAsia" w:eastAsiaTheme="minorEastAsia"/>
          <w:snapToGrid w:val="0"/>
          <w:szCs w:val="28"/>
          <w:highlight w:val="none"/>
          <w:lang w:eastAsia="zh-CN"/>
        </w:rPr>
      </w:pPr>
      <w:r>
        <w:rPr>
          <w:rFonts w:hint="eastAsia"/>
          <w:snapToGrid w:val="0"/>
          <w:szCs w:val="28"/>
          <w:highlight w:val="none"/>
          <w:lang w:eastAsia="zh-CN"/>
        </w:rPr>
        <w:t>扩建</w:t>
      </w:r>
      <w:r>
        <w:rPr>
          <w:rFonts w:hint="eastAsia"/>
          <w:snapToGrid w:val="0"/>
          <w:szCs w:val="28"/>
          <w:highlight w:val="none"/>
        </w:rPr>
        <w:t>第三</w:t>
      </w:r>
      <w:r>
        <w:rPr>
          <w:snapToGrid w:val="0"/>
          <w:szCs w:val="28"/>
          <w:highlight w:val="none"/>
        </w:rPr>
        <w:t>工业水厂</w:t>
      </w:r>
      <w:r>
        <w:rPr>
          <w:rFonts w:hint="eastAsia"/>
          <w:snapToGrid w:val="0"/>
          <w:szCs w:val="28"/>
          <w:highlight w:val="none"/>
          <w:lang w:eastAsia="zh-CN"/>
        </w:rPr>
        <w:t>（</w:t>
      </w:r>
      <w:r>
        <w:rPr>
          <w:rFonts w:hint="eastAsia"/>
          <w:snapToGrid w:val="0"/>
          <w:szCs w:val="28"/>
          <w:highlight w:val="none"/>
        </w:rPr>
        <w:t>碧海</w:t>
      </w:r>
      <w:r>
        <w:rPr>
          <w:rFonts w:hint="eastAsia"/>
          <w:snapToGrid w:val="0"/>
          <w:szCs w:val="28"/>
          <w:highlight w:val="none"/>
          <w:lang w:eastAsia="zh-CN"/>
        </w:rPr>
        <w:t>碧源</w:t>
      </w:r>
      <w:r>
        <w:rPr>
          <w:rFonts w:hint="eastAsia"/>
          <w:snapToGrid w:val="0"/>
          <w:szCs w:val="28"/>
          <w:highlight w:val="none"/>
        </w:rPr>
        <w:t>水厂</w:t>
      </w:r>
      <w:r>
        <w:rPr>
          <w:rFonts w:hint="eastAsia"/>
          <w:snapToGrid w:val="0"/>
          <w:szCs w:val="28"/>
          <w:highlight w:val="none"/>
          <w:lang w:eastAsia="zh-CN"/>
        </w:rPr>
        <w:t>）</w:t>
      </w:r>
      <w:r>
        <w:rPr>
          <w:rFonts w:hint="eastAsia"/>
          <w:snapToGrid w:val="0"/>
          <w:szCs w:val="28"/>
          <w:highlight w:val="none"/>
        </w:rPr>
        <w:t>，现状规模2</w:t>
      </w:r>
      <w:r>
        <w:rPr>
          <w:snapToGrid w:val="0"/>
          <w:szCs w:val="28"/>
          <w:highlight w:val="none"/>
        </w:rPr>
        <w:t>0万t/d，</w:t>
      </w:r>
      <w:r>
        <w:rPr>
          <w:rFonts w:hint="eastAsia"/>
          <w:snapToGrid w:val="0"/>
          <w:szCs w:val="28"/>
          <w:highlight w:val="none"/>
        </w:rPr>
        <w:t>规划扩建至30</w:t>
      </w:r>
      <w:r>
        <w:rPr>
          <w:snapToGrid w:val="0"/>
          <w:szCs w:val="28"/>
          <w:highlight w:val="none"/>
        </w:rPr>
        <w:t>万t/d，</w:t>
      </w:r>
      <w:r>
        <w:rPr>
          <w:rFonts w:hint="eastAsia"/>
          <w:snapToGrid w:val="0"/>
          <w:szCs w:val="28"/>
          <w:highlight w:val="none"/>
        </w:rPr>
        <w:t>目前已启动前期工作，预计2025年建成</w:t>
      </w:r>
      <w:r>
        <w:rPr>
          <w:rFonts w:hint="eastAsia"/>
          <w:snapToGrid w:val="0"/>
          <w:szCs w:val="28"/>
          <w:highlight w:val="none"/>
          <w:lang w:eastAsia="zh-CN"/>
        </w:rPr>
        <w:t>。</w:t>
      </w:r>
    </w:p>
    <w:p>
      <w:pPr>
        <w:ind w:firstLine="555" w:firstLineChars="202"/>
        <w:rPr>
          <w:snapToGrid w:val="0"/>
          <w:szCs w:val="28"/>
          <w:highlight w:val="yellow"/>
        </w:rPr>
      </w:pPr>
      <w:r>
        <w:rPr>
          <w:snapToGrid w:val="0"/>
          <w:szCs w:val="28"/>
          <w:highlight w:val="none"/>
        </w:rPr>
        <w:t>扩建姚江工业水厂，现状设计规模为50万t/d，规划扩建至70万t/d，取水水源为姚江干流（含曹娥江至宁波引水），主要供水区为甬江两岸平原的工业集中区。</w:t>
      </w:r>
    </w:p>
    <w:p>
      <w:pPr>
        <w:ind w:firstLine="551"/>
        <w:rPr>
          <w:b/>
          <w:bCs/>
        </w:rPr>
      </w:pPr>
      <w:r>
        <w:rPr>
          <w:rFonts w:hint="eastAsia"/>
          <w:b/>
          <w:bCs/>
        </w:rPr>
        <w:t>（2）慈溪市</w:t>
      </w:r>
    </w:p>
    <w:p>
      <w:pPr>
        <w:ind w:firstLine="549"/>
      </w:pPr>
      <w:r>
        <w:rPr>
          <w:rFonts w:hint="eastAsia"/>
        </w:rPr>
        <w:t>结合各片区工业用地的规模、考虑前湾新区发展，慈溪市规划扩建航丰工业水厂、新建郑徐工业水厂。其中，航丰工业水厂规模扩建至20t/d，水源为四灶浦水库和平原河网，供水范围为前湾新区；郑徐工业水厂设计规模为</w:t>
      </w:r>
      <w:r>
        <w:rPr>
          <w:rFonts w:hint="eastAsia"/>
          <w:lang w:val="en-US" w:eastAsia="zh-CN"/>
        </w:rPr>
        <w:t>10</w:t>
      </w:r>
      <w:r>
        <w:rPr>
          <w:rFonts w:hint="eastAsia"/>
        </w:rPr>
        <w:t>万t/d，水源为郑徐水库、平原河网，供水范围为慈溪市观海卫师桥片。慈溪市规划水平年工业水厂的供水能力分别达到2025年</w:t>
      </w:r>
      <w:r>
        <w:t>17</w:t>
      </w:r>
      <w:r>
        <w:rPr>
          <w:rFonts w:hint="eastAsia"/>
        </w:rPr>
        <w:t>万t/d、2035年</w:t>
      </w:r>
      <w:r>
        <w:rPr>
          <w:rFonts w:hint="eastAsia"/>
          <w:lang w:val="en-US" w:eastAsia="zh-CN"/>
        </w:rPr>
        <w:t>34</w:t>
      </w:r>
      <w:r>
        <w:rPr>
          <w:rFonts w:hint="eastAsia"/>
        </w:rPr>
        <w:t>万t/d。</w:t>
      </w:r>
    </w:p>
    <w:p>
      <w:pPr>
        <w:ind w:firstLine="551"/>
        <w:rPr>
          <w:b/>
          <w:bCs/>
        </w:rPr>
      </w:pPr>
      <w:r>
        <w:rPr>
          <w:rFonts w:hint="eastAsia"/>
          <w:b/>
          <w:bCs/>
        </w:rPr>
        <w:t>（3）余姚市</w:t>
      </w:r>
    </w:p>
    <w:p>
      <w:pPr>
        <w:ind w:firstLine="549"/>
      </w:pPr>
      <w:r>
        <w:rPr>
          <w:rFonts w:hint="eastAsia"/>
        </w:rPr>
        <w:t>规划扩建滨海工业水厂，规模近期扩建至</w:t>
      </w:r>
      <w:r>
        <w:rPr>
          <w:rFonts w:hint="eastAsia"/>
          <w:lang w:val="en-US" w:eastAsia="zh-CN"/>
        </w:rPr>
        <w:t>4</w:t>
      </w:r>
      <w:r>
        <w:rPr>
          <w:rFonts w:hint="eastAsia"/>
        </w:rPr>
        <w:t>万t/d，远期扩建至</w:t>
      </w:r>
      <w:r>
        <w:rPr>
          <w:rFonts w:hint="eastAsia"/>
          <w:lang w:val="en-US" w:eastAsia="zh-CN"/>
        </w:rPr>
        <w:t>8</w:t>
      </w:r>
      <w:r>
        <w:rPr>
          <w:rFonts w:hint="eastAsia"/>
        </w:rPr>
        <w:t>万t/d，水源主要为再生水、河网水和慈西水库，供水范围为前湾新区。余姚市规划水平年工业水厂的供水能力分别达到2</w:t>
      </w:r>
      <w:r>
        <w:t>025</w:t>
      </w:r>
      <w:r>
        <w:rPr>
          <w:rFonts w:hint="eastAsia"/>
        </w:rPr>
        <w:t>年</w:t>
      </w:r>
      <w:r>
        <w:rPr>
          <w:rFonts w:hint="eastAsia"/>
          <w:lang w:val="en-US" w:eastAsia="zh-CN"/>
        </w:rPr>
        <w:t>4</w:t>
      </w:r>
      <w:r>
        <w:rPr>
          <w:rFonts w:hint="eastAsia"/>
        </w:rPr>
        <w:t>万t/d、2035年</w:t>
      </w:r>
      <w:r>
        <w:rPr>
          <w:rFonts w:hint="eastAsia"/>
          <w:lang w:val="en-US" w:eastAsia="zh-CN"/>
        </w:rPr>
        <w:t>8</w:t>
      </w:r>
      <w:r>
        <w:rPr>
          <w:rFonts w:hint="eastAsia"/>
        </w:rPr>
        <w:t>万t/d。</w:t>
      </w:r>
    </w:p>
    <w:p>
      <w:pPr>
        <w:ind w:firstLine="551"/>
        <w:rPr>
          <w:b/>
          <w:bCs/>
        </w:rPr>
      </w:pPr>
      <w:r>
        <w:rPr>
          <w:rFonts w:hint="eastAsia"/>
          <w:b/>
          <w:bCs/>
        </w:rPr>
        <w:t>（4）宁海县</w:t>
      </w:r>
    </w:p>
    <w:p>
      <w:pPr>
        <w:ind w:firstLine="549"/>
      </w:pPr>
      <w:r>
        <w:rPr>
          <w:rFonts w:hint="eastAsia"/>
        </w:rPr>
        <w:t>宁海县优质水资源量丰富，暂未建工业水厂，规划在宁海南片新建宁南工业水厂，通过新建或以改建长亭水厂方式，以胡陈港水库为水源，规模远期扩建至</w:t>
      </w:r>
      <w:r>
        <w:rPr>
          <w:rFonts w:hint="eastAsia"/>
          <w:lang w:val="en-US" w:eastAsia="zh-CN"/>
        </w:rPr>
        <w:t>5</w:t>
      </w:r>
      <w:r>
        <w:rPr>
          <w:rFonts w:hint="eastAsia"/>
        </w:rPr>
        <w:t>万t/d。</w:t>
      </w:r>
    </w:p>
    <w:p>
      <w:pPr>
        <w:ind w:firstLine="551"/>
        <w:rPr>
          <w:b/>
          <w:bCs/>
        </w:rPr>
      </w:pPr>
      <w:r>
        <w:rPr>
          <w:rFonts w:hint="eastAsia"/>
          <w:b/>
          <w:bCs/>
        </w:rPr>
        <w:t>（5）象山县</w:t>
      </w:r>
    </w:p>
    <w:p>
      <w:pPr>
        <w:ind w:firstLine="549"/>
      </w:pPr>
      <w:r>
        <w:rPr>
          <w:rFonts w:hint="eastAsia"/>
        </w:rPr>
        <w:t>规划在</w:t>
      </w:r>
      <w:r>
        <w:t>象山南部</w:t>
      </w:r>
      <w:r>
        <w:rPr>
          <w:rFonts w:hint="eastAsia"/>
        </w:rPr>
        <w:t>新建象山大塘港工业水厂，以大塘港为水源，主要用于海洋渔业产业的前期处理粗加工，规划水平年工业水厂的供水能力达到</w:t>
      </w:r>
      <w:r>
        <w:t>3</w:t>
      </w:r>
      <w:r>
        <w:rPr>
          <w:rFonts w:hint="eastAsia"/>
        </w:rPr>
        <w:t>万t/d。</w:t>
      </w:r>
    </w:p>
    <w:p>
      <w:pPr>
        <w:ind w:firstLine="549"/>
        <w:sectPr>
          <w:headerReference r:id="rId20"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r>
        <w:rPr>
          <w:rFonts w:hint="eastAsia"/>
        </w:rPr>
        <w:t>“十四五”期间，重点推进实施中心城区姚江工业水厂、</w:t>
      </w:r>
      <w:r>
        <w:rPr>
          <w:rFonts w:hint="eastAsia"/>
          <w:lang w:eastAsia="zh-CN"/>
        </w:rPr>
        <w:t>第三工业水厂（</w:t>
      </w:r>
      <w:r>
        <w:rPr>
          <w:rFonts w:hint="eastAsia"/>
          <w:snapToGrid w:val="0"/>
          <w:szCs w:val="28"/>
          <w:highlight w:val="none"/>
        </w:rPr>
        <w:t>碧海</w:t>
      </w:r>
      <w:r>
        <w:rPr>
          <w:rFonts w:hint="eastAsia"/>
          <w:snapToGrid w:val="0"/>
          <w:szCs w:val="28"/>
          <w:highlight w:val="none"/>
          <w:lang w:eastAsia="zh-CN"/>
        </w:rPr>
        <w:t>碧源</w:t>
      </w:r>
      <w:r>
        <w:rPr>
          <w:rFonts w:hint="eastAsia"/>
          <w:snapToGrid w:val="0"/>
          <w:szCs w:val="28"/>
          <w:highlight w:val="none"/>
        </w:rPr>
        <w:t>水厂</w:t>
      </w:r>
      <w:r>
        <w:rPr>
          <w:rFonts w:hint="eastAsia"/>
          <w:lang w:eastAsia="zh-CN"/>
        </w:rPr>
        <w:t>）</w:t>
      </w:r>
      <w:r>
        <w:rPr>
          <w:rFonts w:hint="eastAsia"/>
        </w:rPr>
        <w:t>扩建、新建第二工业水厂工程，其他工业水厂新（扩）建工程可择期进一步加强谋划实施。</w:t>
      </w:r>
    </w:p>
    <w:p>
      <w:pPr>
        <w:ind w:firstLine="549"/>
        <w:rPr>
          <w:b/>
          <w:snapToGrid w:val="0"/>
        </w:rPr>
      </w:pPr>
      <w:r>
        <w:rPr>
          <w:snapToGrid w:val="0"/>
        </w:rPr>
        <w:t xml:space="preserve">表4.2-13                                </w:t>
      </w:r>
      <w:r>
        <w:rPr>
          <w:b/>
          <w:snapToGrid w:val="0"/>
        </w:rPr>
        <w:t>宁波市规划工业水厂</w:t>
      </w:r>
      <w:r>
        <w:rPr>
          <w:rFonts w:hint="eastAsia"/>
          <w:b/>
          <w:snapToGrid w:val="0"/>
        </w:rPr>
        <w:t>情况表</w:t>
      </w:r>
      <w:r>
        <w:rPr>
          <w:snapToGrid w:val="0"/>
        </w:rPr>
        <w:t xml:space="preserve">       </w:t>
      </w:r>
    </w:p>
    <w:tbl>
      <w:tblPr>
        <w:tblStyle w:val="25"/>
        <w:tblW w:w="5000" w:type="pct"/>
        <w:tblInd w:w="0" w:type="dxa"/>
        <w:tblLayout w:type="fixed"/>
        <w:tblCellMar>
          <w:top w:w="0" w:type="dxa"/>
          <w:left w:w="108" w:type="dxa"/>
          <w:bottom w:w="0" w:type="dxa"/>
          <w:right w:w="108" w:type="dxa"/>
        </w:tblCellMar>
      </w:tblPr>
      <w:tblGrid>
        <w:gridCol w:w="772"/>
        <w:gridCol w:w="2166"/>
        <w:gridCol w:w="766"/>
        <w:gridCol w:w="750"/>
        <w:gridCol w:w="735"/>
        <w:gridCol w:w="6998"/>
        <w:gridCol w:w="1748"/>
      </w:tblGrid>
      <w:tr>
        <w:tblPrEx>
          <w:tblCellMar>
            <w:top w:w="0" w:type="dxa"/>
            <w:left w:w="108" w:type="dxa"/>
            <w:bottom w:w="0" w:type="dxa"/>
            <w:right w:w="108" w:type="dxa"/>
          </w:tblCellMar>
        </w:tblPrEx>
        <w:trPr>
          <w:trHeight w:val="454"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区域</w:t>
            </w:r>
          </w:p>
        </w:tc>
        <w:tc>
          <w:tcPr>
            <w:tcW w:w="77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水厂</w:t>
            </w:r>
          </w:p>
        </w:tc>
        <w:tc>
          <w:tcPr>
            <w:tcW w:w="807" w:type="pct"/>
            <w:gridSpan w:val="3"/>
            <w:tcBorders>
              <w:top w:val="single" w:color="auto" w:sz="4" w:space="0"/>
              <w:left w:val="nil"/>
              <w:bottom w:val="single" w:color="auto" w:sz="4" w:space="0"/>
              <w:right w:val="single" w:color="auto" w:sz="4" w:space="0"/>
            </w:tcBorders>
            <w:shd w:val="clear" w:color="auto" w:fill="auto"/>
            <w:noWrap/>
            <w:vAlign w:val="center"/>
          </w:tcPr>
          <w:p>
            <w:pPr>
              <w:pStyle w:val="49"/>
              <w:rPr>
                <w:color w:val="auto"/>
              </w:rPr>
            </w:pPr>
            <w:r>
              <w:rPr>
                <w:rFonts w:hint="eastAsia"/>
                <w:color w:val="auto"/>
              </w:rPr>
              <w:t>设计供水能力（万</w:t>
            </w:r>
            <w:r>
              <w:rPr>
                <w:rFonts w:cs="Times New Roman"/>
                <w:color w:val="auto"/>
              </w:rPr>
              <w:t>t/d</w:t>
            </w:r>
            <w:r>
              <w:rPr>
                <w:rFonts w:hint="eastAsia"/>
                <w:color w:val="auto"/>
              </w:rPr>
              <w:t>）</w:t>
            </w:r>
          </w:p>
        </w:tc>
        <w:tc>
          <w:tcPr>
            <w:tcW w:w="251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水源</w:t>
            </w:r>
          </w:p>
        </w:tc>
        <w:tc>
          <w:tcPr>
            <w:tcW w:w="6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color w:val="auto"/>
              </w:rPr>
            </w:pPr>
            <w:r>
              <w:rPr>
                <w:rFonts w:hint="eastAsia"/>
                <w:color w:val="auto"/>
              </w:rPr>
              <w:t>供水范围</w:t>
            </w:r>
          </w:p>
        </w:tc>
      </w:tr>
      <w:tr>
        <w:tblPrEx>
          <w:tblCellMar>
            <w:top w:w="0" w:type="dxa"/>
            <w:left w:w="108" w:type="dxa"/>
            <w:bottom w:w="0" w:type="dxa"/>
            <w:right w:w="108" w:type="dxa"/>
          </w:tblCellMar>
        </w:tblPrEx>
        <w:trPr>
          <w:trHeight w:val="454" w:hRule="atLeast"/>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777"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274"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hint="eastAsia"/>
                <w:color w:val="auto"/>
              </w:rPr>
              <w:t>现状</w:t>
            </w:r>
          </w:p>
        </w:tc>
        <w:tc>
          <w:tcPr>
            <w:tcW w:w="26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2025</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2035</w:t>
            </w:r>
          </w:p>
        </w:tc>
        <w:tc>
          <w:tcPr>
            <w:tcW w:w="2510"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c>
          <w:tcPr>
            <w:tcW w:w="627" w:type="pct"/>
            <w:vMerge w:val="continue"/>
            <w:tcBorders>
              <w:top w:val="single" w:color="auto" w:sz="4" w:space="0"/>
              <w:left w:val="single" w:color="auto" w:sz="4" w:space="0"/>
              <w:bottom w:val="single" w:color="auto" w:sz="4" w:space="0"/>
              <w:right w:val="single" w:color="auto" w:sz="4" w:space="0"/>
            </w:tcBorders>
            <w:vAlign w:val="center"/>
          </w:tcPr>
          <w:p>
            <w:pPr>
              <w:pStyle w:val="49"/>
              <w:rPr>
                <w:color w:val="auto"/>
              </w:rPr>
            </w:pPr>
          </w:p>
        </w:tc>
      </w:tr>
      <w:tr>
        <w:tblPrEx>
          <w:tblCellMar>
            <w:top w:w="0" w:type="dxa"/>
            <w:left w:w="108" w:type="dxa"/>
            <w:bottom w:w="0" w:type="dxa"/>
            <w:right w:w="108" w:type="dxa"/>
          </w:tblCellMar>
        </w:tblPrEx>
        <w:trPr>
          <w:trHeight w:val="454" w:hRule="atLeast"/>
        </w:trPr>
        <w:tc>
          <w:tcPr>
            <w:tcW w:w="277" w:type="pct"/>
            <w:vMerge w:val="restart"/>
            <w:tcBorders>
              <w:top w:val="nil"/>
              <w:left w:val="single" w:color="auto" w:sz="4" w:space="0"/>
              <w:right w:val="single" w:color="auto" w:sz="4" w:space="0"/>
            </w:tcBorders>
            <w:shd w:val="clear" w:color="auto" w:fill="auto"/>
            <w:noWrap/>
            <w:vAlign w:val="center"/>
          </w:tcPr>
          <w:p>
            <w:pPr>
              <w:pStyle w:val="49"/>
              <w:rPr>
                <w:color w:val="auto"/>
              </w:rPr>
            </w:pPr>
            <w:r>
              <w:rPr>
                <w:rFonts w:hint="eastAsia"/>
                <w:color w:val="auto"/>
              </w:rPr>
              <w:t>中心城区</w:t>
            </w:r>
          </w:p>
        </w:tc>
        <w:tc>
          <w:tcPr>
            <w:tcW w:w="777"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hint="eastAsia"/>
                <w:color w:val="auto"/>
              </w:rPr>
              <w:t>姚江工业水厂</w:t>
            </w:r>
          </w:p>
        </w:tc>
        <w:tc>
          <w:tcPr>
            <w:tcW w:w="27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50</w:t>
            </w:r>
          </w:p>
        </w:tc>
        <w:tc>
          <w:tcPr>
            <w:tcW w:w="26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70</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70</w:t>
            </w:r>
          </w:p>
        </w:tc>
        <w:tc>
          <w:tcPr>
            <w:tcW w:w="2510" w:type="pct"/>
            <w:tcBorders>
              <w:top w:val="nil"/>
              <w:left w:val="nil"/>
              <w:bottom w:val="single" w:color="auto" w:sz="4" w:space="0"/>
              <w:right w:val="single" w:color="auto" w:sz="4" w:space="0"/>
            </w:tcBorders>
            <w:shd w:val="clear" w:color="auto" w:fill="auto"/>
            <w:noWrap/>
            <w:vAlign w:val="center"/>
          </w:tcPr>
          <w:p>
            <w:pPr>
              <w:pStyle w:val="49"/>
              <w:jc w:val="both"/>
              <w:rPr>
                <w:rFonts w:hint="default" w:eastAsia="宋体"/>
                <w:color w:val="auto"/>
                <w:lang w:val="en-US" w:eastAsia="zh-CN"/>
              </w:rPr>
            </w:pPr>
            <w:r>
              <w:rPr>
                <w:rFonts w:hint="eastAsia"/>
                <w:color w:val="auto"/>
                <w:lang w:eastAsia="zh-CN"/>
              </w:rPr>
              <w:t>近期姚江，远期由江北下沉式再生水厂再生水补充</w:t>
            </w:r>
            <w:r>
              <w:rPr>
                <w:rFonts w:hint="eastAsia"/>
                <w:color w:val="auto"/>
                <w:lang w:val="en-US" w:eastAsia="zh-CN"/>
              </w:rPr>
              <w:t>15万吨/天</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r>
              <w:rPr>
                <w:rFonts w:hint="eastAsia"/>
                <w:color w:val="auto"/>
              </w:rPr>
              <w:t>江北</w:t>
            </w:r>
            <w:r>
              <w:rPr>
                <w:rFonts w:hint="eastAsia"/>
                <w:color w:val="auto"/>
                <w:lang w:eastAsia="zh-CN"/>
              </w:rPr>
              <w:t>、</w:t>
            </w:r>
            <w:r>
              <w:rPr>
                <w:rFonts w:hint="eastAsia"/>
                <w:color w:val="auto"/>
              </w:rPr>
              <w:t>镇海、北仑、鄞州</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hint="eastAsia"/>
                <w:color w:val="auto"/>
              </w:rPr>
              <w:t>第二工业水厂</w:t>
            </w:r>
          </w:p>
        </w:tc>
        <w:tc>
          <w:tcPr>
            <w:tcW w:w="274" w:type="pct"/>
            <w:tcBorders>
              <w:top w:val="nil"/>
              <w:left w:val="nil"/>
              <w:bottom w:val="single" w:color="auto" w:sz="4" w:space="0"/>
              <w:right w:val="single" w:color="auto" w:sz="4" w:space="0"/>
            </w:tcBorders>
            <w:shd w:val="clear" w:color="auto" w:fill="auto"/>
            <w:noWrap/>
            <w:vAlign w:val="center"/>
          </w:tcPr>
          <w:p>
            <w:pPr>
              <w:pStyle w:val="49"/>
              <w:rPr>
                <w:color w:val="auto"/>
              </w:rPr>
            </w:pPr>
          </w:p>
        </w:tc>
        <w:tc>
          <w:tcPr>
            <w:tcW w:w="26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50</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70</w:t>
            </w:r>
          </w:p>
        </w:tc>
        <w:tc>
          <w:tcPr>
            <w:tcW w:w="2510"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r>
              <w:rPr>
                <w:rFonts w:hint="eastAsia"/>
                <w:color w:val="auto"/>
                <w:lang w:eastAsia="zh-CN"/>
              </w:rPr>
              <w:t>鄞州平原河网直接取水、姚江翻水补充河网，长丰净化水厂</w:t>
            </w:r>
            <w:r>
              <w:rPr>
                <w:rFonts w:hint="eastAsia"/>
                <w:color w:val="auto"/>
              </w:rPr>
              <w:t>再生水</w:t>
            </w:r>
            <w:r>
              <w:rPr>
                <w:rFonts w:hint="eastAsia"/>
                <w:color w:val="auto"/>
                <w:lang w:eastAsia="zh-CN"/>
              </w:rPr>
              <w:t>（</w:t>
            </w:r>
            <w:r>
              <w:rPr>
                <w:rFonts w:hint="eastAsia"/>
                <w:color w:val="auto"/>
                <w:lang w:val="en-US" w:eastAsia="zh-CN"/>
              </w:rPr>
              <w:t>15万吨/天</w:t>
            </w:r>
            <w:r>
              <w:rPr>
                <w:rFonts w:hint="eastAsia"/>
                <w:color w:val="auto"/>
                <w:lang w:eastAsia="zh-CN"/>
              </w:rPr>
              <w:t>）</w:t>
            </w:r>
            <w:r>
              <w:rPr>
                <w:rFonts w:hint="eastAsia"/>
                <w:color w:val="auto"/>
              </w:rPr>
              <w:t>、</w:t>
            </w:r>
            <w:r>
              <w:rPr>
                <w:rFonts w:hint="eastAsia"/>
                <w:color w:val="auto"/>
                <w:lang w:eastAsia="zh-CN"/>
              </w:rPr>
              <w:t>福明净化水厂再生水（</w:t>
            </w:r>
            <w:r>
              <w:rPr>
                <w:rFonts w:hint="eastAsia"/>
                <w:color w:val="auto"/>
                <w:lang w:val="en-US" w:eastAsia="zh-CN"/>
              </w:rPr>
              <w:t>10万吨/天</w:t>
            </w:r>
            <w:r>
              <w:rPr>
                <w:rFonts w:hint="eastAsia"/>
                <w:color w:val="auto"/>
                <w:lang w:eastAsia="zh-CN"/>
              </w:rPr>
              <w:t>）</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r>
              <w:rPr>
                <w:rFonts w:hint="eastAsia"/>
                <w:color w:val="auto"/>
              </w:rPr>
              <w:t>鄞州、北仑</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noWrap/>
            <w:vAlign w:val="center"/>
          </w:tcPr>
          <w:p>
            <w:pPr>
              <w:pStyle w:val="49"/>
              <w:rPr>
                <w:color w:val="auto"/>
              </w:rPr>
            </w:pPr>
            <w:r>
              <w:rPr>
                <w:rFonts w:hint="eastAsia"/>
                <w:color w:val="auto"/>
                <w:lang w:eastAsia="zh-CN"/>
              </w:rPr>
              <w:t>第三工业水厂（</w:t>
            </w:r>
            <w:r>
              <w:rPr>
                <w:rFonts w:hint="eastAsia"/>
                <w:color w:val="auto"/>
              </w:rPr>
              <w:t>碧海</w:t>
            </w:r>
            <w:r>
              <w:rPr>
                <w:rFonts w:hint="eastAsia"/>
                <w:color w:val="auto"/>
                <w:lang w:eastAsia="zh-CN"/>
              </w:rPr>
              <w:t>碧源水厂）</w:t>
            </w:r>
          </w:p>
        </w:tc>
        <w:tc>
          <w:tcPr>
            <w:tcW w:w="27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20</w:t>
            </w:r>
          </w:p>
        </w:tc>
        <w:tc>
          <w:tcPr>
            <w:tcW w:w="26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30</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r>
              <w:rPr>
                <w:rFonts w:eastAsia="等线" w:cs="Times New Roman"/>
                <w:color w:val="auto"/>
              </w:rPr>
              <w:t>30</w:t>
            </w:r>
          </w:p>
        </w:tc>
        <w:tc>
          <w:tcPr>
            <w:tcW w:w="2510"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r>
              <w:rPr>
                <w:rFonts w:hint="eastAsia"/>
                <w:color w:val="auto"/>
                <w:lang w:eastAsia="zh-CN"/>
              </w:rPr>
              <w:t>江北镇海平原河网直接取水、姚江翻水补充河网、岚山净化水厂再生水（</w:t>
            </w:r>
            <w:r>
              <w:rPr>
                <w:rFonts w:hint="eastAsia"/>
                <w:color w:val="auto"/>
                <w:lang w:val="en-US" w:eastAsia="zh-CN"/>
              </w:rPr>
              <w:t>10-15万吨/天</w:t>
            </w:r>
            <w:r>
              <w:rPr>
                <w:rFonts w:hint="eastAsia"/>
                <w:color w:val="auto"/>
                <w:lang w:eastAsia="zh-CN"/>
              </w:rPr>
              <w:t>）</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r>
              <w:rPr>
                <w:rFonts w:hint="eastAsia"/>
                <w:color w:val="auto"/>
              </w:rPr>
              <w:t>镇海</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bottom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noWrap/>
            <w:vAlign w:val="center"/>
          </w:tcPr>
          <w:p>
            <w:pPr>
              <w:pStyle w:val="49"/>
              <w:rPr>
                <w:b/>
                <w:bCs/>
                <w:color w:val="auto"/>
              </w:rPr>
            </w:pPr>
            <w:r>
              <w:rPr>
                <w:rFonts w:hint="eastAsia"/>
                <w:b/>
                <w:bCs/>
                <w:color w:val="auto"/>
              </w:rPr>
              <w:t>小计</w:t>
            </w:r>
          </w:p>
        </w:tc>
        <w:tc>
          <w:tcPr>
            <w:tcW w:w="274" w:type="pct"/>
            <w:tcBorders>
              <w:top w:val="nil"/>
              <w:left w:val="nil"/>
              <w:bottom w:val="single" w:color="auto" w:sz="4" w:space="0"/>
              <w:right w:val="single" w:color="auto" w:sz="4" w:space="0"/>
            </w:tcBorders>
            <w:shd w:val="clear" w:color="auto" w:fill="auto"/>
            <w:noWrap/>
            <w:vAlign w:val="center"/>
          </w:tcPr>
          <w:p>
            <w:pPr>
              <w:pStyle w:val="49"/>
              <w:rPr>
                <w:b/>
                <w:bCs/>
                <w:color w:val="auto"/>
              </w:rPr>
            </w:pPr>
            <w:r>
              <w:rPr>
                <w:rFonts w:hint="eastAsia"/>
                <w:b/>
                <w:bCs/>
                <w:color w:val="auto"/>
              </w:rPr>
              <w:t>7</w:t>
            </w:r>
            <w:r>
              <w:rPr>
                <w:b/>
                <w:bCs/>
                <w:color w:val="auto"/>
              </w:rPr>
              <w:t>0</w:t>
            </w:r>
          </w:p>
        </w:tc>
        <w:tc>
          <w:tcPr>
            <w:tcW w:w="269"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b/>
                <w:bCs/>
                <w:color w:val="auto"/>
              </w:rPr>
            </w:pPr>
            <w:r>
              <w:rPr>
                <w:rFonts w:hint="eastAsia" w:eastAsia="等线" w:cs="Times New Roman"/>
                <w:b/>
                <w:bCs/>
                <w:color w:val="auto"/>
              </w:rPr>
              <w:t>1</w:t>
            </w:r>
            <w:r>
              <w:rPr>
                <w:rFonts w:eastAsia="等线" w:cs="Times New Roman"/>
                <w:b/>
                <w:bCs/>
                <w:color w:val="auto"/>
              </w:rPr>
              <w:t>50</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hint="default" w:eastAsia="等线" w:cs="Times New Roman"/>
                <w:b/>
                <w:bCs/>
                <w:color w:val="auto"/>
                <w:lang w:val="en-US" w:eastAsia="zh-CN"/>
              </w:rPr>
            </w:pPr>
            <w:r>
              <w:rPr>
                <w:rFonts w:hint="eastAsia" w:eastAsia="等线" w:cs="Times New Roman"/>
                <w:b/>
                <w:bCs/>
                <w:color w:val="auto"/>
                <w:lang w:val="en-US" w:eastAsia="zh-CN"/>
              </w:rPr>
              <w:t>170</w:t>
            </w:r>
          </w:p>
        </w:tc>
        <w:tc>
          <w:tcPr>
            <w:tcW w:w="2510"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color w:val="auto"/>
              </w:rPr>
            </w:pPr>
          </w:p>
        </w:tc>
      </w:tr>
      <w:tr>
        <w:tblPrEx>
          <w:tblCellMar>
            <w:top w:w="0" w:type="dxa"/>
            <w:left w:w="108" w:type="dxa"/>
            <w:bottom w:w="0" w:type="dxa"/>
            <w:right w:w="108" w:type="dxa"/>
          </w:tblCellMar>
        </w:tblPrEx>
        <w:trPr>
          <w:trHeight w:val="454" w:hRule="atLeast"/>
        </w:trPr>
        <w:tc>
          <w:tcPr>
            <w:tcW w:w="27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余姚市</w:t>
            </w: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滨海工业水厂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1</w:t>
            </w:r>
          </w:p>
        </w:tc>
        <w:tc>
          <w:tcPr>
            <w:tcW w:w="269"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color w:val="auto"/>
                <w:lang w:eastAsia="zh-CN"/>
              </w:rPr>
            </w:pPr>
            <w:r>
              <w:rPr>
                <w:rFonts w:hint="eastAsia" w:eastAsia="等线" w:cs="Times New Roman"/>
                <w:color w:val="auto"/>
                <w:lang w:val="en-US" w:eastAsia="zh-CN"/>
              </w:rPr>
              <w:t>4</w:t>
            </w:r>
          </w:p>
        </w:tc>
        <w:tc>
          <w:tcPr>
            <w:tcW w:w="263"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color w:val="auto"/>
                <w:lang w:val="en-US" w:eastAsia="zh-CN"/>
              </w:rPr>
            </w:pPr>
            <w:r>
              <w:rPr>
                <w:rFonts w:hint="eastAsia" w:eastAsia="等线" w:cs="Times New Roman"/>
                <w:color w:val="auto"/>
                <w:lang w:val="en-US" w:eastAsia="zh-CN"/>
              </w:rPr>
              <w:t>8</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rFonts w:hint="eastAsia" w:eastAsia="宋体"/>
                <w:color w:val="auto"/>
                <w:lang w:val="en-US" w:eastAsia="zh-CN"/>
              </w:rPr>
            </w:pPr>
            <w:r>
              <w:rPr>
                <w:rFonts w:hint="eastAsia"/>
                <w:color w:val="auto"/>
                <w:lang w:val="en-US" w:eastAsia="zh-CN"/>
              </w:rPr>
              <w:t>临海浦水库、再生水（5万吨/天）</w:t>
            </w:r>
          </w:p>
        </w:tc>
        <w:tc>
          <w:tcPr>
            <w:tcW w:w="627"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前湾新区、余姚</w:t>
            </w:r>
          </w:p>
        </w:tc>
      </w:tr>
      <w:tr>
        <w:tblPrEx>
          <w:tblCellMar>
            <w:top w:w="0" w:type="dxa"/>
            <w:left w:w="108" w:type="dxa"/>
            <w:bottom w:w="0" w:type="dxa"/>
            <w:right w:w="108" w:type="dxa"/>
          </w:tblCellMar>
        </w:tblPrEx>
        <w:trPr>
          <w:trHeight w:val="454" w:hRule="atLeast"/>
        </w:trPr>
        <w:tc>
          <w:tcPr>
            <w:tcW w:w="277" w:type="pct"/>
            <w:vMerge w:val="restart"/>
            <w:tcBorders>
              <w:top w:val="nil"/>
              <w:left w:val="single" w:color="auto" w:sz="4" w:space="0"/>
              <w:right w:val="single" w:color="auto" w:sz="4" w:space="0"/>
            </w:tcBorders>
            <w:shd w:val="clear" w:color="auto" w:fill="auto"/>
            <w:vAlign w:val="center"/>
          </w:tcPr>
          <w:p>
            <w:pPr>
              <w:pStyle w:val="49"/>
              <w:rPr>
                <w:color w:val="auto"/>
              </w:rPr>
            </w:pPr>
            <w:r>
              <w:rPr>
                <w:rFonts w:hint="eastAsia"/>
                <w:color w:val="auto"/>
              </w:rPr>
              <w:t>慈溪市</w:t>
            </w: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航丰工业水厂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10</w:t>
            </w: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15</w:t>
            </w:r>
          </w:p>
        </w:tc>
        <w:tc>
          <w:tcPr>
            <w:tcW w:w="263"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20</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平原河网</w:t>
            </w:r>
            <w:r>
              <w:rPr>
                <w:rFonts w:hint="eastAsia"/>
                <w:color w:val="auto"/>
                <w:lang w:eastAsia="zh-CN"/>
              </w:rPr>
              <w:t>及</w:t>
            </w:r>
            <w:r>
              <w:rPr>
                <w:rFonts w:hint="eastAsia"/>
                <w:color w:val="auto"/>
              </w:rPr>
              <w:t>四灶浦水库</w:t>
            </w:r>
          </w:p>
        </w:tc>
        <w:tc>
          <w:tcPr>
            <w:tcW w:w="627"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前湾新区</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郑徐工业水厂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p>
        </w:tc>
        <w:tc>
          <w:tcPr>
            <w:tcW w:w="263" w:type="pct"/>
            <w:tcBorders>
              <w:top w:val="nil"/>
              <w:left w:val="nil"/>
              <w:bottom w:val="single" w:color="auto" w:sz="4" w:space="0"/>
              <w:right w:val="single" w:color="auto" w:sz="4" w:space="0"/>
            </w:tcBorders>
            <w:shd w:val="clear" w:color="auto" w:fill="auto"/>
            <w:vAlign w:val="center"/>
          </w:tcPr>
          <w:p>
            <w:pPr>
              <w:pStyle w:val="49"/>
              <w:rPr>
                <w:rFonts w:hint="default" w:eastAsia="等线" w:cs="Times New Roman"/>
                <w:color w:val="auto"/>
                <w:lang w:val="en-US" w:eastAsia="zh-CN"/>
              </w:rPr>
            </w:pPr>
            <w:r>
              <w:rPr>
                <w:rFonts w:hint="eastAsia" w:eastAsia="等线" w:cs="Times New Roman"/>
                <w:color w:val="auto"/>
                <w:lang w:val="en-US" w:eastAsia="zh-CN"/>
              </w:rPr>
              <w:t>10</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郑徐水库</w:t>
            </w:r>
          </w:p>
        </w:tc>
        <w:tc>
          <w:tcPr>
            <w:tcW w:w="627"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观海卫师桥片</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慈东工业水厂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2</w:t>
            </w: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2</w:t>
            </w:r>
          </w:p>
        </w:tc>
        <w:tc>
          <w:tcPr>
            <w:tcW w:w="263"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color w:val="auto"/>
                <w:lang w:eastAsia="zh-CN"/>
              </w:rPr>
            </w:pPr>
            <w:r>
              <w:rPr>
                <w:rFonts w:hint="eastAsia" w:eastAsia="等线" w:cs="Times New Roman"/>
                <w:color w:val="auto"/>
                <w:lang w:val="en-US" w:eastAsia="zh-CN"/>
              </w:rPr>
              <w:t>4</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伏龙水库</w:t>
            </w:r>
          </w:p>
        </w:tc>
        <w:tc>
          <w:tcPr>
            <w:tcW w:w="627"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慈东片</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bottom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vAlign w:val="center"/>
          </w:tcPr>
          <w:p>
            <w:pPr>
              <w:pStyle w:val="49"/>
              <w:rPr>
                <w:b/>
                <w:bCs/>
                <w:color w:val="auto"/>
              </w:rPr>
            </w:pPr>
            <w:r>
              <w:rPr>
                <w:rFonts w:hint="eastAsia"/>
                <w:b/>
                <w:bCs/>
                <w:color w:val="auto"/>
              </w:rPr>
              <w:t>小计</w:t>
            </w:r>
          </w:p>
        </w:tc>
        <w:tc>
          <w:tcPr>
            <w:tcW w:w="274" w:type="pct"/>
            <w:tcBorders>
              <w:top w:val="nil"/>
              <w:left w:val="nil"/>
              <w:bottom w:val="single" w:color="auto" w:sz="4" w:space="0"/>
              <w:right w:val="single" w:color="auto" w:sz="4" w:space="0"/>
            </w:tcBorders>
            <w:shd w:val="clear" w:color="auto" w:fill="auto"/>
            <w:vAlign w:val="center"/>
          </w:tcPr>
          <w:p>
            <w:pPr>
              <w:pStyle w:val="49"/>
              <w:rPr>
                <w:rFonts w:hint="default" w:eastAsia="等线" w:cs="Times New Roman"/>
                <w:b/>
                <w:bCs/>
                <w:color w:val="auto"/>
                <w:lang w:val="en-US" w:eastAsia="zh-CN"/>
              </w:rPr>
            </w:pPr>
            <w:r>
              <w:rPr>
                <w:rFonts w:hint="eastAsia" w:eastAsia="等线" w:cs="Times New Roman"/>
                <w:b/>
                <w:bCs/>
                <w:color w:val="auto"/>
                <w:lang w:val="en-US" w:eastAsia="zh-CN"/>
              </w:rPr>
              <w:t>12</w:t>
            </w: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b/>
                <w:bCs/>
                <w:color w:val="auto"/>
              </w:rPr>
            </w:pPr>
            <w:r>
              <w:rPr>
                <w:rFonts w:hint="eastAsia" w:eastAsia="等线" w:cs="Times New Roman"/>
                <w:b/>
                <w:bCs/>
                <w:color w:val="auto"/>
              </w:rPr>
              <w:t>1</w:t>
            </w:r>
            <w:r>
              <w:rPr>
                <w:rFonts w:eastAsia="等线" w:cs="Times New Roman"/>
                <w:b/>
                <w:bCs/>
                <w:color w:val="auto"/>
              </w:rPr>
              <w:t>7</w:t>
            </w:r>
          </w:p>
        </w:tc>
        <w:tc>
          <w:tcPr>
            <w:tcW w:w="263" w:type="pct"/>
            <w:tcBorders>
              <w:top w:val="nil"/>
              <w:left w:val="nil"/>
              <w:bottom w:val="single" w:color="auto" w:sz="4" w:space="0"/>
              <w:right w:val="single" w:color="auto" w:sz="4" w:space="0"/>
            </w:tcBorders>
            <w:shd w:val="clear" w:color="auto" w:fill="auto"/>
            <w:vAlign w:val="center"/>
          </w:tcPr>
          <w:p>
            <w:pPr>
              <w:pStyle w:val="49"/>
              <w:rPr>
                <w:rFonts w:hint="default" w:eastAsia="等线" w:cs="Times New Roman"/>
                <w:b/>
                <w:bCs/>
                <w:color w:val="auto"/>
                <w:lang w:val="en-US" w:eastAsia="zh-CN"/>
              </w:rPr>
            </w:pPr>
            <w:r>
              <w:rPr>
                <w:rFonts w:hint="eastAsia" w:eastAsia="等线" w:cs="Times New Roman"/>
                <w:b/>
                <w:bCs/>
                <w:color w:val="auto"/>
                <w:lang w:val="en-US" w:eastAsia="zh-CN"/>
              </w:rPr>
              <w:t>34</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p>
        </w:tc>
        <w:tc>
          <w:tcPr>
            <w:tcW w:w="627" w:type="pct"/>
            <w:tcBorders>
              <w:top w:val="nil"/>
              <w:left w:val="nil"/>
              <w:bottom w:val="single" w:color="auto" w:sz="4" w:space="0"/>
              <w:right w:val="single" w:color="auto" w:sz="4" w:space="0"/>
            </w:tcBorders>
            <w:shd w:val="clear" w:color="auto" w:fill="auto"/>
            <w:vAlign w:val="center"/>
          </w:tcPr>
          <w:p>
            <w:pPr>
              <w:pStyle w:val="49"/>
              <w:jc w:val="both"/>
              <w:rPr>
                <w:color w:val="auto"/>
              </w:rPr>
            </w:pPr>
          </w:p>
        </w:tc>
      </w:tr>
      <w:tr>
        <w:tblPrEx>
          <w:tblCellMar>
            <w:top w:w="0" w:type="dxa"/>
            <w:left w:w="108" w:type="dxa"/>
            <w:bottom w:w="0" w:type="dxa"/>
            <w:right w:w="108" w:type="dxa"/>
          </w:tblCellMar>
        </w:tblPrEx>
        <w:trPr>
          <w:trHeight w:val="454" w:hRule="atLeast"/>
        </w:trPr>
        <w:tc>
          <w:tcPr>
            <w:tcW w:w="277" w:type="pct"/>
            <w:tcBorders>
              <w:top w:val="nil"/>
              <w:left w:val="single" w:color="auto" w:sz="4" w:space="0"/>
              <w:bottom w:val="single" w:color="auto" w:sz="4" w:space="0"/>
              <w:right w:val="single" w:color="auto" w:sz="4" w:space="0"/>
            </w:tcBorders>
            <w:shd w:val="clear" w:color="auto" w:fill="auto"/>
            <w:vAlign w:val="center"/>
          </w:tcPr>
          <w:p>
            <w:pPr>
              <w:pStyle w:val="49"/>
              <w:rPr>
                <w:color w:val="auto"/>
              </w:rPr>
            </w:pPr>
            <w:r>
              <w:rPr>
                <w:rFonts w:hint="eastAsia"/>
                <w:color w:val="auto"/>
              </w:rPr>
              <w:t>宁海县</w:t>
            </w: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宁南工业水厂</w:t>
            </w:r>
          </w:p>
        </w:tc>
        <w:tc>
          <w:tcPr>
            <w:tcW w:w="274" w:type="pct"/>
            <w:tcBorders>
              <w:top w:val="nil"/>
              <w:left w:val="nil"/>
              <w:bottom w:val="single" w:color="auto" w:sz="4" w:space="0"/>
              <w:right w:val="single" w:color="auto" w:sz="4" w:space="0"/>
            </w:tcBorders>
            <w:shd w:val="clear" w:color="auto" w:fill="auto"/>
            <w:vAlign w:val="center"/>
          </w:tcPr>
          <w:p>
            <w:pPr>
              <w:pStyle w:val="49"/>
              <w:rPr>
                <w:color w:val="auto"/>
              </w:rPr>
            </w:pP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p>
        </w:tc>
        <w:tc>
          <w:tcPr>
            <w:tcW w:w="263"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color w:val="auto"/>
                <w:lang w:eastAsia="zh-CN"/>
              </w:rPr>
            </w:pPr>
            <w:r>
              <w:rPr>
                <w:rFonts w:hint="eastAsia" w:eastAsia="等线" w:cs="Times New Roman"/>
                <w:color w:val="auto"/>
                <w:lang w:val="en-US" w:eastAsia="zh-CN"/>
              </w:rPr>
              <w:t>5</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胡陈港水库</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rFonts w:hint="eastAsia" w:eastAsia="宋体" w:cs="宋体"/>
                <w:color w:val="auto"/>
                <w:lang w:eastAsia="zh-CN"/>
              </w:rPr>
            </w:pPr>
            <w:r>
              <w:rPr>
                <w:rFonts w:hint="eastAsia" w:eastAsia="宋体" w:cs="宋体"/>
                <w:color w:val="auto"/>
                <w:lang w:eastAsia="zh-CN"/>
              </w:rPr>
              <w:t>宁海三门湾片</w:t>
            </w:r>
          </w:p>
        </w:tc>
      </w:tr>
      <w:tr>
        <w:tblPrEx>
          <w:tblCellMar>
            <w:top w:w="0" w:type="dxa"/>
            <w:left w:w="108" w:type="dxa"/>
            <w:bottom w:w="0" w:type="dxa"/>
            <w:right w:w="108" w:type="dxa"/>
          </w:tblCellMar>
        </w:tblPrEx>
        <w:trPr>
          <w:trHeight w:val="454" w:hRule="atLeast"/>
        </w:trPr>
        <w:tc>
          <w:tcPr>
            <w:tcW w:w="277" w:type="pct"/>
            <w:vMerge w:val="restart"/>
            <w:tcBorders>
              <w:top w:val="nil"/>
              <w:left w:val="single" w:color="auto" w:sz="4" w:space="0"/>
              <w:right w:val="single" w:color="auto" w:sz="4" w:space="0"/>
            </w:tcBorders>
            <w:shd w:val="clear" w:color="auto" w:fill="auto"/>
            <w:vAlign w:val="center"/>
          </w:tcPr>
          <w:p>
            <w:pPr>
              <w:pStyle w:val="49"/>
              <w:rPr>
                <w:color w:val="auto"/>
              </w:rPr>
            </w:pPr>
            <w:r>
              <w:rPr>
                <w:rFonts w:hint="eastAsia"/>
                <w:color w:val="auto"/>
              </w:rPr>
              <w:t>象山县</w:t>
            </w: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爵溪工业水厂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4</w:t>
            </w: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4</w:t>
            </w:r>
          </w:p>
        </w:tc>
        <w:tc>
          <w:tcPr>
            <w:tcW w:w="263"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r>
              <w:rPr>
                <w:rFonts w:eastAsia="等线" w:cs="Times New Roman"/>
                <w:color w:val="auto"/>
              </w:rPr>
              <w:t>4</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军民塘水库</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rFonts w:hint="eastAsia" w:eastAsia="宋体" w:cs="宋体"/>
                <w:color w:val="auto"/>
                <w:lang w:eastAsia="zh-CN"/>
              </w:rPr>
            </w:pPr>
            <w:r>
              <w:rPr>
                <w:rFonts w:hint="eastAsia" w:eastAsia="宋体" w:cs="宋体"/>
                <w:color w:val="auto"/>
                <w:lang w:eastAsia="zh-CN"/>
              </w:rPr>
              <w:t>象山城东工业区</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vAlign w:val="center"/>
          </w:tcPr>
          <w:p>
            <w:pPr>
              <w:pStyle w:val="49"/>
              <w:rPr>
                <w:color w:val="auto"/>
              </w:rPr>
            </w:pPr>
            <w:r>
              <w:rPr>
                <w:rFonts w:hint="eastAsia"/>
                <w:color w:val="auto"/>
              </w:rPr>
              <w:t>大塘港工业水厂</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p>
        </w:tc>
        <w:tc>
          <w:tcPr>
            <w:tcW w:w="269" w:type="pct"/>
            <w:tcBorders>
              <w:top w:val="nil"/>
              <w:left w:val="nil"/>
              <w:bottom w:val="single" w:color="auto" w:sz="4" w:space="0"/>
              <w:right w:val="single" w:color="auto" w:sz="4" w:space="0"/>
            </w:tcBorders>
            <w:shd w:val="clear" w:color="auto" w:fill="auto"/>
            <w:vAlign w:val="center"/>
          </w:tcPr>
          <w:p>
            <w:pPr>
              <w:pStyle w:val="49"/>
              <w:rPr>
                <w:rFonts w:eastAsia="等线" w:cs="Times New Roman"/>
                <w:color w:val="auto"/>
              </w:rPr>
            </w:pPr>
          </w:p>
        </w:tc>
        <w:tc>
          <w:tcPr>
            <w:tcW w:w="263"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color w:val="auto"/>
                <w:lang w:eastAsia="zh-CN"/>
              </w:rPr>
            </w:pPr>
            <w:r>
              <w:rPr>
                <w:rFonts w:hint="eastAsia" w:eastAsia="等线" w:cs="Times New Roman"/>
                <w:color w:val="auto"/>
                <w:lang w:val="en-US" w:eastAsia="zh-CN"/>
              </w:rPr>
              <w:t>4</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r>
              <w:rPr>
                <w:rFonts w:hint="eastAsia"/>
                <w:color w:val="auto"/>
              </w:rPr>
              <w:t>大塘港</w:t>
            </w: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rFonts w:hint="eastAsia" w:eastAsia="宋体" w:cs="宋体"/>
                <w:color w:val="auto"/>
                <w:lang w:eastAsia="zh-CN"/>
              </w:rPr>
            </w:pPr>
            <w:r>
              <w:rPr>
                <w:rFonts w:hint="eastAsia" w:eastAsia="宋体" w:cs="宋体"/>
                <w:color w:val="auto"/>
                <w:lang w:eastAsia="zh-CN"/>
              </w:rPr>
              <w:t>象山三门湾区</w:t>
            </w:r>
          </w:p>
        </w:tc>
      </w:tr>
      <w:tr>
        <w:tblPrEx>
          <w:tblCellMar>
            <w:top w:w="0" w:type="dxa"/>
            <w:left w:w="108" w:type="dxa"/>
            <w:bottom w:w="0" w:type="dxa"/>
            <w:right w:w="108" w:type="dxa"/>
          </w:tblCellMar>
        </w:tblPrEx>
        <w:trPr>
          <w:trHeight w:val="454" w:hRule="atLeast"/>
        </w:trPr>
        <w:tc>
          <w:tcPr>
            <w:tcW w:w="277" w:type="pct"/>
            <w:vMerge w:val="continue"/>
            <w:tcBorders>
              <w:left w:val="single" w:color="auto" w:sz="4" w:space="0"/>
              <w:bottom w:val="single" w:color="auto" w:sz="4" w:space="0"/>
              <w:right w:val="single" w:color="auto" w:sz="4" w:space="0"/>
            </w:tcBorders>
            <w:vAlign w:val="center"/>
          </w:tcPr>
          <w:p>
            <w:pPr>
              <w:pStyle w:val="49"/>
              <w:rPr>
                <w:color w:val="auto"/>
              </w:rPr>
            </w:pPr>
          </w:p>
        </w:tc>
        <w:tc>
          <w:tcPr>
            <w:tcW w:w="777" w:type="pct"/>
            <w:tcBorders>
              <w:top w:val="nil"/>
              <w:left w:val="nil"/>
              <w:bottom w:val="single" w:color="auto" w:sz="4" w:space="0"/>
              <w:right w:val="single" w:color="auto" w:sz="4" w:space="0"/>
            </w:tcBorders>
            <w:shd w:val="clear" w:color="auto" w:fill="auto"/>
            <w:vAlign w:val="center"/>
          </w:tcPr>
          <w:p>
            <w:pPr>
              <w:pStyle w:val="49"/>
              <w:rPr>
                <w:b/>
                <w:bCs/>
                <w:color w:val="auto"/>
              </w:rPr>
            </w:pPr>
            <w:r>
              <w:rPr>
                <w:rFonts w:hint="eastAsia"/>
                <w:b/>
                <w:bCs/>
                <w:color w:val="auto"/>
              </w:rPr>
              <w:t>小计</w:t>
            </w:r>
          </w:p>
        </w:tc>
        <w:tc>
          <w:tcPr>
            <w:tcW w:w="274" w:type="pct"/>
            <w:tcBorders>
              <w:top w:val="nil"/>
              <w:left w:val="nil"/>
              <w:bottom w:val="single" w:color="auto" w:sz="4" w:space="0"/>
              <w:right w:val="single" w:color="auto" w:sz="4" w:space="0"/>
            </w:tcBorders>
            <w:shd w:val="clear" w:color="auto" w:fill="auto"/>
            <w:vAlign w:val="center"/>
          </w:tcPr>
          <w:p>
            <w:pPr>
              <w:pStyle w:val="49"/>
              <w:rPr>
                <w:rFonts w:eastAsia="等线" w:cs="Times New Roman"/>
                <w:b/>
                <w:bCs/>
                <w:color w:val="auto"/>
              </w:rPr>
            </w:pPr>
            <w:r>
              <w:rPr>
                <w:rFonts w:hint="eastAsia" w:eastAsia="等线" w:cs="Times New Roman"/>
                <w:b/>
                <w:bCs/>
                <w:color w:val="auto"/>
              </w:rPr>
              <w:t>4</w:t>
            </w:r>
          </w:p>
        </w:tc>
        <w:tc>
          <w:tcPr>
            <w:tcW w:w="269"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b/>
                <w:bCs/>
                <w:color w:val="auto"/>
                <w:lang w:val="en-US" w:eastAsia="zh-CN"/>
              </w:rPr>
            </w:pPr>
            <w:r>
              <w:rPr>
                <w:rFonts w:hint="eastAsia" w:eastAsia="等线" w:cs="Times New Roman"/>
                <w:b/>
                <w:bCs/>
                <w:color w:val="auto"/>
                <w:lang w:val="en-US" w:eastAsia="zh-CN"/>
              </w:rPr>
              <w:t>4</w:t>
            </w:r>
          </w:p>
        </w:tc>
        <w:tc>
          <w:tcPr>
            <w:tcW w:w="263" w:type="pct"/>
            <w:tcBorders>
              <w:top w:val="nil"/>
              <w:left w:val="nil"/>
              <w:bottom w:val="single" w:color="auto" w:sz="4" w:space="0"/>
              <w:right w:val="single" w:color="auto" w:sz="4" w:space="0"/>
            </w:tcBorders>
            <w:shd w:val="clear" w:color="auto" w:fill="auto"/>
            <w:vAlign w:val="center"/>
          </w:tcPr>
          <w:p>
            <w:pPr>
              <w:pStyle w:val="49"/>
              <w:rPr>
                <w:rFonts w:hint="eastAsia" w:eastAsia="等线" w:cs="Times New Roman"/>
                <w:b/>
                <w:bCs/>
                <w:color w:val="auto"/>
                <w:lang w:eastAsia="zh-CN"/>
              </w:rPr>
            </w:pPr>
            <w:r>
              <w:rPr>
                <w:rFonts w:hint="eastAsia" w:eastAsia="等线" w:cs="Times New Roman"/>
                <w:b/>
                <w:bCs/>
                <w:color w:val="auto"/>
                <w:lang w:val="en-US" w:eastAsia="zh-CN"/>
              </w:rPr>
              <w:t>8</w:t>
            </w:r>
          </w:p>
        </w:tc>
        <w:tc>
          <w:tcPr>
            <w:tcW w:w="2510" w:type="pct"/>
            <w:tcBorders>
              <w:top w:val="nil"/>
              <w:left w:val="nil"/>
              <w:bottom w:val="single" w:color="auto" w:sz="4" w:space="0"/>
              <w:right w:val="single" w:color="auto" w:sz="4" w:space="0"/>
            </w:tcBorders>
            <w:shd w:val="clear" w:color="auto" w:fill="auto"/>
            <w:vAlign w:val="center"/>
          </w:tcPr>
          <w:p>
            <w:pPr>
              <w:pStyle w:val="49"/>
              <w:jc w:val="both"/>
              <w:rPr>
                <w:color w:val="auto"/>
              </w:rPr>
            </w:pPr>
          </w:p>
        </w:tc>
        <w:tc>
          <w:tcPr>
            <w:tcW w:w="627" w:type="pct"/>
            <w:tcBorders>
              <w:top w:val="nil"/>
              <w:left w:val="nil"/>
              <w:bottom w:val="single" w:color="auto" w:sz="4" w:space="0"/>
              <w:right w:val="single" w:color="auto" w:sz="4" w:space="0"/>
            </w:tcBorders>
            <w:shd w:val="clear" w:color="auto" w:fill="auto"/>
            <w:noWrap/>
            <w:vAlign w:val="center"/>
          </w:tcPr>
          <w:p>
            <w:pPr>
              <w:pStyle w:val="49"/>
              <w:jc w:val="both"/>
              <w:rPr>
                <w:rFonts w:ascii="等线" w:hAnsi="等线" w:eastAsia="等线"/>
                <w:color w:val="auto"/>
              </w:rPr>
            </w:pPr>
          </w:p>
        </w:tc>
      </w:tr>
      <w:tr>
        <w:tblPrEx>
          <w:tblCellMar>
            <w:top w:w="0" w:type="dxa"/>
            <w:left w:w="108" w:type="dxa"/>
            <w:bottom w:w="0" w:type="dxa"/>
            <w:right w:w="108" w:type="dxa"/>
          </w:tblCellMar>
        </w:tblPrEx>
        <w:trPr>
          <w:trHeight w:val="454" w:hRule="atLeast"/>
        </w:trPr>
        <w:tc>
          <w:tcPr>
            <w:tcW w:w="10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9"/>
              <w:rPr>
                <w:b/>
                <w:bCs/>
                <w:color w:val="auto"/>
              </w:rPr>
            </w:pPr>
            <w:r>
              <w:rPr>
                <w:rFonts w:hint="eastAsia"/>
                <w:b/>
                <w:bCs/>
                <w:color w:val="auto"/>
              </w:rPr>
              <w:t>合计</w:t>
            </w:r>
          </w:p>
        </w:tc>
        <w:tc>
          <w:tcPr>
            <w:tcW w:w="274"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b/>
                <w:bCs/>
                <w:color w:val="auto"/>
              </w:rPr>
            </w:pPr>
            <w:r>
              <w:rPr>
                <w:rFonts w:hint="eastAsia" w:eastAsia="等线" w:cs="Times New Roman"/>
                <w:b/>
                <w:bCs/>
                <w:color w:val="auto"/>
              </w:rPr>
              <w:t>87</w:t>
            </w:r>
          </w:p>
        </w:tc>
        <w:tc>
          <w:tcPr>
            <w:tcW w:w="269" w:type="pct"/>
            <w:tcBorders>
              <w:top w:val="nil"/>
              <w:left w:val="nil"/>
              <w:bottom w:val="single" w:color="auto" w:sz="4" w:space="0"/>
              <w:right w:val="single" w:color="auto" w:sz="4" w:space="0"/>
            </w:tcBorders>
            <w:shd w:val="clear" w:color="auto" w:fill="auto"/>
            <w:noWrap/>
            <w:vAlign w:val="center"/>
          </w:tcPr>
          <w:p>
            <w:pPr>
              <w:pStyle w:val="49"/>
              <w:rPr>
                <w:rFonts w:hint="default" w:eastAsia="等线" w:cs="Times New Roman"/>
                <w:b/>
                <w:bCs/>
                <w:color w:val="auto"/>
                <w:lang w:val="en-US" w:eastAsia="zh-CN"/>
              </w:rPr>
            </w:pPr>
            <w:r>
              <w:rPr>
                <w:rFonts w:hint="eastAsia" w:eastAsia="等线" w:cs="Times New Roman"/>
                <w:b/>
                <w:bCs/>
                <w:color w:val="auto"/>
                <w:lang w:val="en-US" w:eastAsia="zh-CN"/>
              </w:rPr>
              <w:t>175</w:t>
            </w:r>
          </w:p>
        </w:tc>
        <w:tc>
          <w:tcPr>
            <w:tcW w:w="263" w:type="pct"/>
            <w:tcBorders>
              <w:top w:val="nil"/>
              <w:left w:val="nil"/>
              <w:bottom w:val="single" w:color="auto" w:sz="4" w:space="0"/>
              <w:right w:val="single" w:color="auto" w:sz="4" w:space="0"/>
            </w:tcBorders>
            <w:shd w:val="clear" w:color="auto" w:fill="auto"/>
            <w:noWrap/>
            <w:vAlign w:val="center"/>
          </w:tcPr>
          <w:p>
            <w:pPr>
              <w:pStyle w:val="49"/>
              <w:rPr>
                <w:rFonts w:hint="default" w:eastAsia="等线" w:cs="Times New Roman"/>
                <w:b/>
                <w:bCs/>
                <w:color w:val="auto"/>
                <w:lang w:val="en-US" w:eastAsia="zh-CN"/>
              </w:rPr>
            </w:pPr>
            <w:r>
              <w:rPr>
                <w:rFonts w:hint="eastAsia" w:eastAsia="等线" w:cs="Times New Roman"/>
                <w:b/>
                <w:bCs/>
                <w:color w:val="auto"/>
                <w:lang w:val="en-US" w:eastAsia="zh-CN"/>
              </w:rPr>
              <w:t>225</w:t>
            </w:r>
          </w:p>
        </w:tc>
        <w:tc>
          <w:tcPr>
            <w:tcW w:w="2510" w:type="pct"/>
            <w:tcBorders>
              <w:top w:val="nil"/>
              <w:left w:val="nil"/>
              <w:bottom w:val="single" w:color="auto" w:sz="4" w:space="0"/>
              <w:right w:val="single" w:color="auto" w:sz="4" w:space="0"/>
            </w:tcBorders>
            <w:shd w:val="clear" w:color="auto" w:fill="auto"/>
            <w:noWrap/>
            <w:vAlign w:val="center"/>
          </w:tcPr>
          <w:p>
            <w:pPr>
              <w:pStyle w:val="49"/>
              <w:rPr>
                <w:rFonts w:eastAsia="等线" w:cs="Times New Roman"/>
                <w:color w:val="auto"/>
              </w:rPr>
            </w:pPr>
          </w:p>
        </w:tc>
        <w:tc>
          <w:tcPr>
            <w:tcW w:w="627" w:type="pct"/>
            <w:tcBorders>
              <w:top w:val="nil"/>
              <w:left w:val="nil"/>
              <w:bottom w:val="single" w:color="auto" w:sz="4" w:space="0"/>
              <w:right w:val="single" w:color="auto" w:sz="4" w:space="0"/>
            </w:tcBorders>
            <w:shd w:val="clear" w:color="auto" w:fill="auto"/>
            <w:noWrap/>
            <w:vAlign w:val="center"/>
          </w:tcPr>
          <w:p>
            <w:pPr>
              <w:pStyle w:val="49"/>
              <w:rPr>
                <w:rFonts w:ascii="等线" w:hAnsi="等线" w:eastAsia="等线"/>
                <w:color w:val="auto"/>
              </w:rPr>
            </w:pPr>
          </w:p>
        </w:tc>
      </w:tr>
    </w:tbl>
    <w:p>
      <w:pPr>
        <w:ind w:firstLine="549"/>
        <w:sectPr>
          <w:headerReference r:id="rId21" w:type="default"/>
          <w:footerReference r:id="rId22" w:type="default"/>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pPr>
    </w:p>
    <w:p>
      <w:pPr>
        <w:pStyle w:val="6"/>
        <w:rPr>
          <w:snapToGrid w:val="0"/>
        </w:rPr>
      </w:pPr>
      <w:r>
        <w:rPr>
          <w:rFonts w:hint="eastAsia"/>
          <w:snapToGrid w:val="0"/>
        </w:rPr>
        <w:t>4</w:t>
      </w:r>
      <w:r>
        <w:rPr>
          <w:snapToGrid w:val="0"/>
        </w:rPr>
        <w:t xml:space="preserve">.2.4.2 </w:t>
      </w:r>
      <w:r>
        <w:rPr>
          <w:rFonts w:hint="eastAsia"/>
          <w:snapToGrid w:val="0"/>
        </w:rPr>
        <w:t>再生水利用工程</w:t>
      </w:r>
    </w:p>
    <w:p>
      <w:pPr>
        <w:ind w:firstLine="549"/>
        <w:rPr>
          <w:snapToGrid w:val="0"/>
        </w:rPr>
      </w:pPr>
      <w:r>
        <w:rPr>
          <w:rFonts w:hint="eastAsia"/>
        </w:rPr>
        <w:t>通过优化布局、城市净化水厂提标升级与扩能改造，再生水供给能力显著提升；配套完善建设再生水生产输配设施，以管道输送为主，点状配置为辅；进一步扩大再生水利用领域，重点提升工业用水领域的应用总量，探索以再生水为载体的生态补水与水环境综合治理相结合的应用模式，显著发挥再生水作为城市“第二水源”的资源配置效应.</w:t>
      </w:r>
    </w:p>
    <w:p>
      <w:pPr>
        <w:ind w:firstLine="549" w:firstLineChars="0"/>
        <w:rPr>
          <w:b/>
          <w:bCs/>
          <w:snapToGrid w:val="0"/>
        </w:rPr>
      </w:pPr>
      <w:r>
        <w:rPr>
          <w:b/>
          <w:bCs/>
          <w:snapToGrid w:val="0"/>
        </w:rPr>
        <w:t>1</w:t>
      </w:r>
      <w:r>
        <w:rPr>
          <w:rFonts w:hint="eastAsia"/>
          <w:b/>
          <w:bCs/>
          <w:snapToGrid w:val="0"/>
        </w:rPr>
        <w:t>）污水收集与再生水能力提升工程</w:t>
      </w:r>
    </w:p>
    <w:p>
      <w:pPr>
        <w:ind w:firstLine="549" w:firstLineChars="0"/>
        <w:rPr>
          <w:snapToGrid w:val="0"/>
        </w:rPr>
      </w:pPr>
      <w:r>
        <w:rPr>
          <w:rFonts w:hint="eastAsia"/>
          <w:snapToGrid w:val="0"/>
        </w:rPr>
        <w:t>将建成区域统筹、能力超前、标准先进、运行高效的城镇污水收集处理体系，城镇污水全收集、全处理基本实现，污水处理资源化利用能力全面提升，设施出水水质全面稳定达到省清洁排放标准。</w:t>
      </w:r>
    </w:p>
    <w:p>
      <w:pPr>
        <w:ind w:firstLine="549" w:firstLineChars="0"/>
        <w:rPr>
          <w:snapToGrid w:val="0"/>
        </w:rPr>
      </w:pPr>
      <w:r>
        <w:rPr>
          <w:rFonts w:hint="eastAsia"/>
          <w:snapToGrid w:val="0"/>
        </w:rPr>
        <w:t>推进实施市区污水管网改造工程。规划新建道路管网建设、雨污分流改造、年限久远失修管道改造等排水管网新建、改建工程，规划新增及改造污水管网125.7km。</w:t>
      </w:r>
    </w:p>
    <w:p>
      <w:pPr>
        <w:ind w:firstLine="549"/>
        <w:rPr>
          <w:snapToGrid w:val="0"/>
        </w:rPr>
      </w:pPr>
      <w:r>
        <w:rPr>
          <w:rFonts w:hint="eastAsia"/>
          <w:snapToGrid w:val="0"/>
        </w:rPr>
        <w:t>推进实施市区污水处理设施工程。规划完成新周污水处理厂二期工程、栎社净化水厂二期工程、宁波江北下沉式再生水厂（一期）工程，北仑区计划建成春晓净化水厂工程，奉化区计划建成宁波滨海旅游休闲区阳光海湾再生水处理系统工程、方桥污水处理厂一期工程。各类工程累计增加污水处理规模62万m</w:t>
      </w:r>
      <w:r>
        <w:rPr>
          <w:rFonts w:hint="eastAsia"/>
          <w:snapToGrid w:val="0"/>
          <w:vertAlign w:val="superscript"/>
        </w:rPr>
        <w:t>3</w:t>
      </w:r>
      <w:r>
        <w:rPr>
          <w:rFonts w:hint="eastAsia"/>
          <w:snapToGrid w:val="0"/>
        </w:rPr>
        <w:t>/d，新增再生水可利用规模超过20万m</w:t>
      </w:r>
      <w:r>
        <w:rPr>
          <w:rFonts w:hint="eastAsia"/>
          <w:snapToGrid w:val="0"/>
          <w:vertAlign w:val="superscript"/>
        </w:rPr>
        <w:t>3</w:t>
      </w:r>
      <w:r>
        <w:rPr>
          <w:rFonts w:hint="eastAsia"/>
          <w:snapToGrid w:val="0"/>
        </w:rPr>
        <w:t>/d，市区再生水可利用总规模达到60万m</w:t>
      </w:r>
      <w:r>
        <w:rPr>
          <w:rFonts w:hint="eastAsia"/>
          <w:snapToGrid w:val="0"/>
          <w:vertAlign w:val="superscript"/>
        </w:rPr>
        <w:t>3</w:t>
      </w:r>
      <w:r>
        <w:rPr>
          <w:rFonts w:hint="eastAsia"/>
          <w:snapToGrid w:val="0"/>
        </w:rPr>
        <w:t>/d以上。</w:t>
      </w: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b/>
          <w:bCs/>
          <w:snapToGrid w:val="0"/>
        </w:rPr>
      </w:pPr>
      <w:r>
        <w:rPr>
          <w:rFonts w:hint="eastAsia"/>
          <w:snapToGrid w:val="0"/>
        </w:rPr>
        <w:t>表</w:t>
      </w:r>
      <w:r>
        <w:rPr>
          <w:snapToGrid w:val="0"/>
        </w:rPr>
        <w:t xml:space="preserve">4.2-13       </w:t>
      </w:r>
      <w:r>
        <w:rPr>
          <w:rFonts w:hint="eastAsia"/>
          <w:b/>
          <w:bCs/>
          <w:snapToGrid w:val="0"/>
        </w:rPr>
        <w:t>污水收集与再生水能力提升工程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054"/>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序号</w:t>
            </w:r>
          </w:p>
        </w:tc>
        <w:tc>
          <w:tcPr>
            <w:tcW w:w="1696" w:type="pct"/>
            <w:vAlign w:val="center"/>
          </w:tcPr>
          <w:p>
            <w:pPr>
              <w:pStyle w:val="49"/>
              <w:ind w:firstLine="0" w:firstLineChars="0"/>
              <w:rPr>
                <w:b/>
                <w:bCs/>
                <w:snapToGrid w:val="0"/>
              </w:rPr>
            </w:pPr>
            <w:r>
              <w:rPr>
                <w:rFonts w:hint="eastAsia"/>
              </w:rPr>
              <w:t>名称</w:t>
            </w:r>
          </w:p>
        </w:tc>
        <w:tc>
          <w:tcPr>
            <w:tcW w:w="2903" w:type="pct"/>
            <w:vAlign w:val="center"/>
          </w:tcPr>
          <w:p>
            <w:pPr>
              <w:pStyle w:val="49"/>
              <w:ind w:firstLine="0" w:firstLineChars="0"/>
              <w:rPr>
                <w:b/>
                <w:bCs/>
                <w:snapToGrid w:val="0"/>
              </w:rPr>
            </w:pPr>
            <w:r>
              <w:rPr>
                <w:rFonts w:hint="eastAsia"/>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1</w:t>
            </w:r>
          </w:p>
        </w:tc>
        <w:tc>
          <w:tcPr>
            <w:tcW w:w="1696" w:type="pct"/>
            <w:vAlign w:val="center"/>
          </w:tcPr>
          <w:p>
            <w:pPr>
              <w:pStyle w:val="49"/>
              <w:ind w:firstLine="0" w:firstLineChars="0"/>
              <w:rPr>
                <w:b/>
                <w:bCs/>
                <w:snapToGrid w:val="0"/>
              </w:rPr>
            </w:pPr>
            <w:r>
              <w:rPr>
                <w:rFonts w:hint="eastAsia"/>
              </w:rPr>
              <w:t>市区污水管网工程</w:t>
            </w:r>
          </w:p>
        </w:tc>
        <w:tc>
          <w:tcPr>
            <w:tcW w:w="2903" w:type="pct"/>
            <w:vAlign w:val="center"/>
          </w:tcPr>
          <w:p>
            <w:pPr>
              <w:pStyle w:val="49"/>
              <w:ind w:firstLine="0" w:firstLineChars="0"/>
              <w:jc w:val="both"/>
              <w:rPr>
                <w:b/>
                <w:bCs/>
                <w:snapToGrid w:val="0"/>
              </w:rPr>
            </w:pPr>
            <w:r>
              <w:rPr>
                <w:rFonts w:hint="eastAsia"/>
              </w:rPr>
              <w:t>管网建设工程，总长度125.7km。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2</w:t>
            </w:r>
          </w:p>
        </w:tc>
        <w:tc>
          <w:tcPr>
            <w:tcW w:w="1696" w:type="pct"/>
            <w:vAlign w:val="center"/>
          </w:tcPr>
          <w:p>
            <w:pPr>
              <w:pStyle w:val="49"/>
              <w:ind w:firstLine="0" w:firstLineChars="0"/>
              <w:rPr>
                <w:b/>
                <w:bCs/>
                <w:snapToGrid w:val="0"/>
              </w:rPr>
            </w:pPr>
            <w:r>
              <w:rPr>
                <w:rFonts w:hint="eastAsia"/>
              </w:rPr>
              <w:t>新周污水处理厂二期工程</w:t>
            </w:r>
          </w:p>
        </w:tc>
        <w:tc>
          <w:tcPr>
            <w:tcW w:w="2903" w:type="pct"/>
            <w:vAlign w:val="center"/>
          </w:tcPr>
          <w:p>
            <w:pPr>
              <w:pStyle w:val="49"/>
              <w:ind w:firstLine="0" w:firstLineChars="0"/>
              <w:jc w:val="both"/>
              <w:rPr>
                <w:b/>
                <w:bCs/>
                <w:snapToGrid w:val="0"/>
              </w:rPr>
            </w:pPr>
            <w:r>
              <w:rPr>
                <w:rFonts w:hint="eastAsia"/>
              </w:rPr>
              <w:t>新增处理规模16万m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3</w:t>
            </w:r>
          </w:p>
        </w:tc>
        <w:tc>
          <w:tcPr>
            <w:tcW w:w="1696" w:type="pct"/>
            <w:vAlign w:val="center"/>
          </w:tcPr>
          <w:p>
            <w:pPr>
              <w:pStyle w:val="49"/>
              <w:ind w:firstLine="0" w:firstLineChars="0"/>
              <w:rPr>
                <w:b/>
                <w:bCs/>
                <w:snapToGrid w:val="0"/>
              </w:rPr>
            </w:pPr>
            <w:r>
              <w:rPr>
                <w:rFonts w:hint="eastAsia"/>
              </w:rPr>
              <w:t>栎社净化水厂二期工程</w:t>
            </w:r>
          </w:p>
        </w:tc>
        <w:tc>
          <w:tcPr>
            <w:tcW w:w="2903" w:type="pct"/>
            <w:vAlign w:val="center"/>
          </w:tcPr>
          <w:p>
            <w:pPr>
              <w:pStyle w:val="49"/>
              <w:ind w:firstLine="0" w:firstLineChars="0"/>
              <w:jc w:val="both"/>
              <w:rPr>
                <w:b/>
                <w:bCs/>
                <w:snapToGrid w:val="0"/>
              </w:rPr>
            </w:pPr>
            <w:r>
              <w:rPr>
                <w:rFonts w:hint="eastAsia"/>
              </w:rPr>
              <w:t>新增处理规模16万m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4</w:t>
            </w:r>
          </w:p>
        </w:tc>
        <w:tc>
          <w:tcPr>
            <w:tcW w:w="1696" w:type="pct"/>
            <w:vAlign w:val="center"/>
          </w:tcPr>
          <w:p>
            <w:pPr>
              <w:pStyle w:val="49"/>
              <w:ind w:firstLine="0" w:firstLineChars="0"/>
              <w:rPr>
                <w:b/>
                <w:bCs/>
                <w:snapToGrid w:val="0"/>
              </w:rPr>
            </w:pPr>
            <w:r>
              <w:rPr>
                <w:rFonts w:hint="eastAsia"/>
              </w:rPr>
              <w:t>江北下沉式再生水厂（一期）工程</w:t>
            </w:r>
          </w:p>
        </w:tc>
        <w:tc>
          <w:tcPr>
            <w:tcW w:w="2903" w:type="pct"/>
            <w:vAlign w:val="center"/>
          </w:tcPr>
          <w:p>
            <w:pPr>
              <w:pStyle w:val="49"/>
              <w:ind w:firstLine="0" w:firstLineChars="0"/>
              <w:jc w:val="both"/>
              <w:rPr>
                <w:b/>
                <w:bCs/>
                <w:snapToGrid w:val="0"/>
              </w:rPr>
            </w:pPr>
            <w:r>
              <w:rPr>
                <w:rFonts w:hint="eastAsia"/>
              </w:rPr>
              <w:t>新建污水处理厂配套土建规模15万m</w:t>
            </w:r>
            <w:r>
              <w:rPr>
                <w:rFonts w:hint="eastAsia"/>
                <w:vertAlign w:val="superscript"/>
              </w:rPr>
              <w:t>3</w:t>
            </w:r>
            <w:r>
              <w:rPr>
                <w:rFonts w:hint="eastAsia"/>
              </w:rPr>
              <w:t>/d，设备规模10万m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5</w:t>
            </w:r>
          </w:p>
        </w:tc>
        <w:tc>
          <w:tcPr>
            <w:tcW w:w="1696" w:type="pct"/>
            <w:vAlign w:val="center"/>
          </w:tcPr>
          <w:p>
            <w:pPr>
              <w:pStyle w:val="49"/>
              <w:ind w:firstLine="0" w:firstLineChars="0"/>
              <w:rPr>
                <w:b/>
                <w:bCs/>
                <w:snapToGrid w:val="0"/>
              </w:rPr>
            </w:pPr>
            <w:r>
              <w:rPr>
                <w:rFonts w:hint="eastAsia"/>
              </w:rPr>
              <w:t>宁波滨海旅游休闲区阳光海湾再生水处理系统工程</w:t>
            </w:r>
          </w:p>
        </w:tc>
        <w:tc>
          <w:tcPr>
            <w:tcW w:w="2903" w:type="pct"/>
            <w:vAlign w:val="center"/>
          </w:tcPr>
          <w:p>
            <w:pPr>
              <w:pStyle w:val="49"/>
              <w:ind w:firstLine="0" w:firstLineChars="0"/>
              <w:jc w:val="both"/>
              <w:rPr>
                <w:b/>
                <w:bCs/>
                <w:snapToGrid w:val="0"/>
              </w:rPr>
            </w:pPr>
            <w:r>
              <w:rPr>
                <w:rFonts w:hint="eastAsia"/>
              </w:rPr>
              <w:t>新增设计污水处理规模2万m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6</w:t>
            </w:r>
          </w:p>
        </w:tc>
        <w:tc>
          <w:tcPr>
            <w:tcW w:w="1696" w:type="pct"/>
            <w:vAlign w:val="center"/>
          </w:tcPr>
          <w:p>
            <w:pPr>
              <w:pStyle w:val="49"/>
              <w:ind w:firstLine="0" w:firstLineChars="0"/>
              <w:rPr>
                <w:b/>
                <w:bCs/>
                <w:snapToGrid w:val="0"/>
              </w:rPr>
            </w:pPr>
            <w:r>
              <w:rPr>
                <w:rFonts w:hint="eastAsia"/>
              </w:rPr>
              <w:t>春晓净化水厂工程</w:t>
            </w:r>
          </w:p>
        </w:tc>
        <w:tc>
          <w:tcPr>
            <w:tcW w:w="2903" w:type="pct"/>
            <w:vAlign w:val="center"/>
          </w:tcPr>
          <w:p>
            <w:pPr>
              <w:pStyle w:val="49"/>
              <w:ind w:firstLine="0" w:firstLineChars="0"/>
              <w:jc w:val="both"/>
              <w:rPr>
                <w:b/>
                <w:bCs/>
                <w:snapToGrid w:val="0"/>
              </w:rPr>
            </w:pPr>
            <w:r>
              <w:rPr>
                <w:rFonts w:hint="eastAsia"/>
              </w:rPr>
              <w:t>新增处理规模3万m</w:t>
            </w:r>
            <w:r>
              <w:rPr>
                <w:rFonts w:hint="eastAsia"/>
                <w:vertAlign w:val="superscript"/>
              </w:rPr>
              <w:t>3</w:t>
            </w:r>
            <w:r>
              <w:rPr>
                <w:rFonts w:hint="eastAsia"/>
              </w:rPr>
              <w:t>/d，其中配套土建规模6万m</w:t>
            </w:r>
            <w:r>
              <w:rPr>
                <w:rFonts w:hint="eastAsia"/>
                <w:vertAlign w:val="superscript"/>
              </w:rPr>
              <w:t>3</w:t>
            </w:r>
            <w:r>
              <w:rPr>
                <w:rFonts w:hint="eastAsia"/>
              </w:rPr>
              <w:t>/d，设备规模3万m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ind w:firstLine="0" w:firstLineChars="0"/>
              <w:rPr>
                <w:b/>
                <w:bCs/>
                <w:snapToGrid w:val="0"/>
              </w:rPr>
            </w:pPr>
            <w:r>
              <w:rPr>
                <w:rFonts w:hint="eastAsia"/>
              </w:rPr>
              <w:t>7</w:t>
            </w:r>
          </w:p>
        </w:tc>
        <w:tc>
          <w:tcPr>
            <w:tcW w:w="1696" w:type="pct"/>
            <w:vAlign w:val="center"/>
          </w:tcPr>
          <w:p>
            <w:pPr>
              <w:pStyle w:val="49"/>
              <w:ind w:firstLine="0" w:firstLineChars="0"/>
              <w:rPr>
                <w:b/>
                <w:bCs/>
                <w:snapToGrid w:val="0"/>
              </w:rPr>
            </w:pPr>
            <w:r>
              <w:rPr>
                <w:rFonts w:hint="eastAsia"/>
              </w:rPr>
              <w:t>方桥污水处理厂一期</w:t>
            </w:r>
          </w:p>
        </w:tc>
        <w:tc>
          <w:tcPr>
            <w:tcW w:w="2903" w:type="pct"/>
            <w:vAlign w:val="center"/>
          </w:tcPr>
          <w:p>
            <w:pPr>
              <w:pStyle w:val="49"/>
              <w:ind w:firstLine="0" w:firstLineChars="0"/>
              <w:jc w:val="both"/>
              <w:rPr>
                <w:b/>
                <w:bCs/>
                <w:snapToGrid w:val="0"/>
              </w:rPr>
            </w:pPr>
            <w:r>
              <w:rPr>
                <w:rFonts w:hint="eastAsia"/>
              </w:rPr>
              <w:t>新增污水处理规模10万m</w:t>
            </w:r>
            <w:r>
              <w:rPr>
                <w:rFonts w:hint="eastAsia"/>
                <w:vertAlign w:val="superscript"/>
              </w:rPr>
              <w:t>3</w:t>
            </w:r>
            <w:r>
              <w:rPr>
                <w:rFonts w:hint="eastAsia"/>
              </w:rPr>
              <w:t>/d。</w:t>
            </w:r>
          </w:p>
        </w:tc>
      </w:tr>
    </w:tbl>
    <w:p>
      <w:pPr>
        <w:ind w:firstLine="551"/>
        <w:rPr>
          <w:b/>
          <w:bCs/>
          <w:snapToGrid w:val="0"/>
        </w:rPr>
      </w:pPr>
    </w:p>
    <w:p>
      <w:pPr>
        <w:ind w:firstLine="551"/>
        <w:rPr>
          <w:b/>
          <w:bCs/>
          <w:snapToGrid w:val="0"/>
        </w:rPr>
      </w:pPr>
      <w:r>
        <w:rPr>
          <w:b/>
          <w:bCs/>
          <w:snapToGrid w:val="0"/>
        </w:rPr>
        <w:t>2</w:t>
      </w:r>
      <w:r>
        <w:rPr>
          <w:rFonts w:hint="eastAsia"/>
          <w:b/>
          <w:bCs/>
          <w:snapToGrid w:val="0"/>
        </w:rPr>
        <w:t>）再生水输配设施工程</w:t>
      </w:r>
    </w:p>
    <w:p>
      <w:pPr>
        <w:ind w:firstLine="549"/>
        <w:rPr>
          <w:snapToGrid w:val="0"/>
        </w:rPr>
      </w:pPr>
      <w:r>
        <w:rPr>
          <w:rFonts w:hint="eastAsia" w:cs="Times New Roman"/>
          <w:snapToGrid w:val="0"/>
          <w:szCs w:val="28"/>
        </w:rPr>
        <w:t>规划构建“综合管廊+再生水管道+城市河网”联网联供联调的集约化配置模式。</w:t>
      </w:r>
    </w:p>
    <w:p>
      <w:pPr>
        <w:ind w:firstLine="551"/>
        <w:rPr>
          <w:snapToGrid w:val="0"/>
        </w:rPr>
      </w:pPr>
      <w:r>
        <w:rPr>
          <w:rFonts w:hint="eastAsia"/>
          <w:b/>
          <w:bCs/>
          <w:snapToGrid w:val="0"/>
        </w:rPr>
        <w:t>再生水输送工程</w:t>
      </w:r>
      <w:r>
        <w:rPr>
          <w:rFonts w:hint="eastAsia"/>
          <w:snapToGrid w:val="0"/>
        </w:rPr>
        <w:t>。依托城市综合管廊建设，将再生水管道统筹纳入综合管廊，围绕中心城区净化水厂，形成再生水输送管廊体系。</w:t>
      </w:r>
      <w:r>
        <w:rPr>
          <w:rFonts w:hint="eastAsia"/>
          <w:snapToGrid w:val="0"/>
          <w:lang w:eastAsia="zh-CN"/>
        </w:rPr>
        <w:t>到</w:t>
      </w:r>
      <w:r>
        <w:rPr>
          <w:rFonts w:hint="eastAsia"/>
          <w:snapToGrid w:val="0"/>
          <w:lang w:val="en-US" w:eastAsia="zh-CN"/>
        </w:rPr>
        <w:t>2025年，宁波市区新建再生水综合管廊19</w:t>
      </w:r>
      <w:r>
        <w:rPr>
          <w:rFonts w:hint="eastAsia"/>
          <w:snapToGrid w:val="0"/>
        </w:rPr>
        <w:t>km，入廊再生水单管水量输送规模为10~15万m</w:t>
      </w:r>
      <w:r>
        <w:rPr>
          <w:rFonts w:hint="eastAsia"/>
          <w:snapToGrid w:val="0"/>
          <w:vertAlign w:val="superscript"/>
        </w:rPr>
        <w:t>3</w:t>
      </w:r>
      <w:r>
        <w:rPr>
          <w:rFonts w:hint="eastAsia"/>
          <w:snapToGrid w:val="0"/>
        </w:rPr>
        <w:t>/d，再生水环网规划同步最大输送规模60~80万m</w:t>
      </w:r>
      <w:r>
        <w:rPr>
          <w:rFonts w:hint="eastAsia"/>
          <w:snapToGrid w:val="0"/>
          <w:vertAlign w:val="superscript"/>
        </w:rPr>
        <w:t>3</w:t>
      </w:r>
      <w:r>
        <w:rPr>
          <w:rFonts w:hint="eastAsia"/>
          <w:snapToGrid w:val="0"/>
        </w:rPr>
        <w:t>/d，二是在工业供水方面，建设水源专管10km，提供20万m</w:t>
      </w:r>
      <w:r>
        <w:rPr>
          <w:rFonts w:hint="eastAsia"/>
          <w:snapToGrid w:val="0"/>
          <w:vertAlign w:val="superscript"/>
        </w:rPr>
        <w:t>3</w:t>
      </w:r>
      <w:r>
        <w:rPr>
          <w:rFonts w:hint="eastAsia"/>
          <w:snapToGrid w:val="0"/>
        </w:rPr>
        <w:t>/d工业水源，计划2025年建成投运。三是在生态补水方面，通过管廊配置、清水环通工程、水环境综合治理工程，计划构建3.1km生态补水管道。</w:t>
      </w:r>
    </w:p>
    <w:p>
      <w:pPr>
        <w:ind w:firstLine="549"/>
        <w:rPr>
          <w:snapToGrid w:val="0"/>
        </w:rPr>
      </w:pPr>
      <w:r>
        <w:rPr>
          <w:rFonts w:hint="eastAsia"/>
          <w:b/>
          <w:bCs/>
          <w:snapToGrid w:val="0"/>
        </w:rPr>
        <w:t>再生水配置工程</w:t>
      </w:r>
      <w:r>
        <w:rPr>
          <w:rFonts w:hint="eastAsia"/>
          <w:snapToGrid w:val="0"/>
        </w:rPr>
        <w:t>。结合入廊再生水输送环网引出口建设，规划预留10~15个再生水取水口，可满足10万m</w:t>
      </w:r>
      <w:r>
        <w:rPr>
          <w:rFonts w:hint="eastAsia"/>
          <w:snapToGrid w:val="0"/>
          <w:vertAlign w:val="superscript"/>
        </w:rPr>
        <w:t>3</w:t>
      </w:r>
      <w:r>
        <w:rPr>
          <w:rFonts w:hint="eastAsia"/>
          <w:snapToGrid w:val="0"/>
        </w:rPr>
        <w:t>/d的取水量，统筹用于市政杂用用水需求；二是结合清水环通工程和城市生态补水情况，规划建成10万m</w:t>
      </w:r>
      <w:r>
        <w:rPr>
          <w:rFonts w:hint="eastAsia"/>
          <w:snapToGrid w:val="0"/>
          <w:vertAlign w:val="superscript"/>
        </w:rPr>
        <w:t>3</w:t>
      </w:r>
      <w:r>
        <w:rPr>
          <w:rFonts w:hint="eastAsia"/>
          <w:snapToGrid w:val="0"/>
        </w:rPr>
        <w:t>/d的河道生态涵养、生态湿地，使再生水生态补水更贴近自然水体环境。</w:t>
      </w:r>
    </w:p>
    <w:p>
      <w:pPr>
        <w:ind w:firstLine="549"/>
        <w:rPr>
          <w:snapToGrid w:val="0"/>
        </w:rPr>
      </w:pPr>
    </w:p>
    <w:p>
      <w:pPr>
        <w:ind w:firstLine="549"/>
        <w:rPr>
          <w:b/>
          <w:bCs/>
          <w:snapToGrid w:val="0"/>
        </w:rPr>
      </w:pPr>
      <w:r>
        <w:rPr>
          <w:rFonts w:hint="eastAsia"/>
          <w:snapToGrid w:val="0"/>
        </w:rPr>
        <w:t>表4</w:t>
      </w:r>
      <w:r>
        <w:rPr>
          <w:snapToGrid w:val="0"/>
        </w:rPr>
        <w:t xml:space="preserve">.2-14   </w:t>
      </w:r>
      <w:r>
        <w:rPr>
          <w:b/>
          <w:bCs/>
          <w:snapToGrid w:val="0"/>
        </w:rPr>
        <w:t xml:space="preserve">   </w:t>
      </w:r>
      <w:r>
        <w:rPr>
          <w:rFonts w:hint="eastAsia"/>
          <w:b/>
          <w:bCs/>
          <w:snapToGrid w:val="0"/>
        </w:rPr>
        <w:t>再生水输配设施建设工程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3685"/>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pStyle w:val="49"/>
              <w:rPr>
                <w:snapToGrid w:val="0"/>
              </w:rPr>
            </w:pPr>
            <w:r>
              <w:rPr>
                <w:rFonts w:hint="eastAsia"/>
                <w:snapToGrid w:val="0"/>
              </w:rPr>
              <w:t>类别</w:t>
            </w:r>
          </w:p>
        </w:tc>
        <w:tc>
          <w:tcPr>
            <w:tcW w:w="1418" w:type="dxa"/>
            <w:vAlign w:val="center"/>
          </w:tcPr>
          <w:p>
            <w:pPr>
              <w:pStyle w:val="49"/>
              <w:rPr>
                <w:snapToGrid w:val="0"/>
              </w:rPr>
            </w:pPr>
            <w:r>
              <w:rPr>
                <w:rFonts w:hint="eastAsia"/>
              </w:rPr>
              <w:t>序号</w:t>
            </w:r>
          </w:p>
        </w:tc>
        <w:tc>
          <w:tcPr>
            <w:tcW w:w="3685" w:type="dxa"/>
            <w:vAlign w:val="center"/>
          </w:tcPr>
          <w:p>
            <w:pPr>
              <w:pStyle w:val="49"/>
              <w:rPr>
                <w:snapToGrid w:val="0"/>
              </w:rPr>
            </w:pPr>
            <w:r>
              <w:t>项目名称</w:t>
            </w:r>
          </w:p>
        </w:tc>
        <w:tc>
          <w:tcPr>
            <w:tcW w:w="2546" w:type="dxa"/>
            <w:vAlign w:val="center"/>
          </w:tcPr>
          <w:p>
            <w:pPr>
              <w:pStyle w:val="49"/>
              <w:rPr>
                <w:snapToGrid w:val="0"/>
              </w:rPr>
            </w:pPr>
            <w:r>
              <w:rPr>
                <w:rFonts w:hint="eastAsia"/>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restart"/>
            <w:vAlign w:val="center"/>
          </w:tcPr>
          <w:p>
            <w:pPr>
              <w:pStyle w:val="49"/>
              <w:rPr>
                <w:snapToGrid w:val="0"/>
              </w:rPr>
            </w:pPr>
            <w:r>
              <w:rPr>
                <w:rFonts w:hint="eastAsia"/>
              </w:rPr>
              <w:t>再生水输送工程</w:t>
            </w:r>
          </w:p>
        </w:tc>
        <w:tc>
          <w:tcPr>
            <w:tcW w:w="1418" w:type="dxa"/>
            <w:vAlign w:val="center"/>
          </w:tcPr>
          <w:p>
            <w:pPr>
              <w:pStyle w:val="49"/>
              <w:rPr>
                <w:snapToGrid w:val="0"/>
              </w:rPr>
            </w:pPr>
            <w:r>
              <w:rPr>
                <w:rFonts w:hint="eastAsia"/>
              </w:rPr>
              <w:t>1</w:t>
            </w:r>
          </w:p>
        </w:tc>
        <w:tc>
          <w:tcPr>
            <w:tcW w:w="3685" w:type="dxa"/>
            <w:vAlign w:val="center"/>
          </w:tcPr>
          <w:p>
            <w:pPr>
              <w:pStyle w:val="49"/>
              <w:rPr>
                <w:snapToGrid w:val="0"/>
              </w:rPr>
            </w:pPr>
            <w:r>
              <w:rPr>
                <w:rFonts w:hint="eastAsia"/>
              </w:rPr>
              <w:t>世纪大道综合管廊（兴宁路-东明路）</w:t>
            </w:r>
          </w:p>
        </w:tc>
        <w:tc>
          <w:tcPr>
            <w:tcW w:w="2546" w:type="dxa"/>
            <w:vAlign w:val="center"/>
          </w:tcPr>
          <w:p>
            <w:pPr>
              <w:pStyle w:val="49"/>
              <w:rPr>
                <w:snapToGrid w:val="0"/>
              </w:rPr>
            </w:pPr>
            <w:r>
              <w:rPr>
                <w:rFonts w:hint="eastAsia"/>
              </w:rPr>
              <w:t>6.4km，10万m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2</w:t>
            </w:r>
          </w:p>
        </w:tc>
        <w:tc>
          <w:tcPr>
            <w:tcW w:w="3685" w:type="dxa"/>
            <w:vAlign w:val="center"/>
          </w:tcPr>
          <w:p>
            <w:pPr>
              <w:pStyle w:val="49"/>
              <w:rPr>
                <w:snapToGrid w:val="0"/>
              </w:rPr>
            </w:pPr>
            <w:r>
              <w:rPr>
                <w:rFonts w:hint="eastAsia"/>
              </w:rPr>
              <w:t>世纪大道南延综合管廊</w:t>
            </w:r>
          </w:p>
        </w:tc>
        <w:tc>
          <w:tcPr>
            <w:tcW w:w="2546" w:type="dxa"/>
            <w:vAlign w:val="center"/>
          </w:tcPr>
          <w:p>
            <w:pPr>
              <w:pStyle w:val="49"/>
              <w:rPr>
                <w:snapToGrid w:val="0"/>
              </w:rPr>
            </w:pPr>
            <w:r>
              <w:rPr>
                <w:rFonts w:hint="eastAsia"/>
                <w:lang w:val="en-US" w:eastAsia="zh-CN"/>
              </w:rPr>
              <w:t>7</w:t>
            </w:r>
            <w:r>
              <w:rPr>
                <w:rFonts w:hint="eastAsia"/>
              </w:rPr>
              <w:t>km，10万m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3</w:t>
            </w:r>
          </w:p>
        </w:tc>
        <w:tc>
          <w:tcPr>
            <w:tcW w:w="3685" w:type="dxa"/>
            <w:vAlign w:val="center"/>
          </w:tcPr>
          <w:p>
            <w:pPr>
              <w:pStyle w:val="49"/>
            </w:pPr>
            <w:r>
              <w:rPr>
                <w:rFonts w:hint="eastAsia"/>
              </w:rPr>
              <w:t>通途西路（广元大道-机场路）</w:t>
            </w:r>
          </w:p>
          <w:p>
            <w:pPr>
              <w:pStyle w:val="49"/>
              <w:rPr>
                <w:snapToGrid w:val="0"/>
              </w:rPr>
            </w:pPr>
            <w:r>
              <w:rPr>
                <w:rFonts w:hint="eastAsia"/>
              </w:rPr>
              <w:t>综合管廊</w:t>
            </w:r>
          </w:p>
        </w:tc>
        <w:tc>
          <w:tcPr>
            <w:tcW w:w="2546" w:type="dxa"/>
            <w:vAlign w:val="center"/>
          </w:tcPr>
          <w:p>
            <w:pPr>
              <w:pStyle w:val="49"/>
              <w:rPr>
                <w:snapToGrid w:val="0"/>
              </w:rPr>
            </w:pPr>
            <w:r>
              <w:rPr>
                <w:rFonts w:hint="eastAsia"/>
              </w:rPr>
              <w:t>5.4km，15万m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4</w:t>
            </w:r>
          </w:p>
        </w:tc>
        <w:tc>
          <w:tcPr>
            <w:tcW w:w="3685" w:type="dxa"/>
            <w:vAlign w:val="center"/>
          </w:tcPr>
          <w:p>
            <w:pPr>
              <w:pStyle w:val="49"/>
              <w:rPr>
                <w:snapToGrid w:val="0"/>
              </w:rPr>
            </w:pPr>
            <w:r>
              <w:rPr>
                <w:rFonts w:hint="eastAsia"/>
              </w:rPr>
              <w:t>净化水厂与管廊沟通管道</w:t>
            </w:r>
          </w:p>
        </w:tc>
        <w:tc>
          <w:tcPr>
            <w:tcW w:w="2546" w:type="dxa"/>
            <w:vAlign w:val="center"/>
          </w:tcPr>
          <w:p>
            <w:pPr>
              <w:pStyle w:val="49"/>
              <w:rPr>
                <w:snapToGrid w:val="0"/>
              </w:rPr>
            </w:pPr>
            <w:r>
              <w:rPr>
                <w:rFonts w:hint="eastAsia"/>
              </w:rPr>
              <w:t>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5</w:t>
            </w:r>
          </w:p>
        </w:tc>
        <w:tc>
          <w:tcPr>
            <w:tcW w:w="3685" w:type="dxa"/>
            <w:vAlign w:val="center"/>
          </w:tcPr>
          <w:p>
            <w:pPr>
              <w:pStyle w:val="49"/>
              <w:rPr>
                <w:snapToGrid w:val="0"/>
              </w:rPr>
            </w:pPr>
            <w:r>
              <w:rPr>
                <w:rFonts w:hint="eastAsia"/>
                <w:lang w:eastAsia="zh-CN"/>
              </w:rPr>
              <w:t>第二</w:t>
            </w:r>
            <w:r>
              <w:rPr>
                <w:rFonts w:hint="eastAsia"/>
              </w:rPr>
              <w:t>工业水厂再生水水源管道</w:t>
            </w:r>
          </w:p>
        </w:tc>
        <w:tc>
          <w:tcPr>
            <w:tcW w:w="2546" w:type="dxa"/>
            <w:vAlign w:val="center"/>
          </w:tcPr>
          <w:p>
            <w:pPr>
              <w:pStyle w:val="49"/>
              <w:rPr>
                <w:snapToGrid w:val="0"/>
              </w:rPr>
            </w:pPr>
            <w:r>
              <w:rPr>
                <w:rFonts w:hint="eastAsia"/>
              </w:rPr>
              <w:t>10km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6</w:t>
            </w:r>
          </w:p>
        </w:tc>
        <w:tc>
          <w:tcPr>
            <w:tcW w:w="3685" w:type="dxa"/>
            <w:vAlign w:val="center"/>
          </w:tcPr>
          <w:p>
            <w:pPr>
              <w:pStyle w:val="49"/>
              <w:rPr>
                <w:snapToGrid w:val="0"/>
              </w:rPr>
            </w:pPr>
            <w:r>
              <w:rPr>
                <w:rFonts w:hint="eastAsia"/>
              </w:rPr>
              <w:t>清水环通一期工程福明净化水厂出厂管道</w:t>
            </w:r>
          </w:p>
        </w:tc>
        <w:tc>
          <w:tcPr>
            <w:tcW w:w="2546" w:type="dxa"/>
            <w:vAlign w:val="center"/>
          </w:tcPr>
          <w:p>
            <w:pPr>
              <w:pStyle w:val="49"/>
              <w:rPr>
                <w:snapToGrid w:val="0"/>
              </w:rPr>
            </w:pPr>
            <w:r>
              <w:rPr>
                <w:rFonts w:hint="eastAsia"/>
              </w:rPr>
              <w:t>1.1km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7</w:t>
            </w:r>
          </w:p>
        </w:tc>
        <w:tc>
          <w:tcPr>
            <w:tcW w:w="3685" w:type="dxa"/>
            <w:vAlign w:val="center"/>
          </w:tcPr>
          <w:p>
            <w:pPr>
              <w:pStyle w:val="49"/>
              <w:rPr>
                <w:snapToGrid w:val="0"/>
              </w:rPr>
            </w:pPr>
            <w:r>
              <w:rPr>
                <w:rFonts w:hint="eastAsia"/>
              </w:rPr>
              <w:t>北仑再生水生态补水供水管道</w:t>
            </w:r>
          </w:p>
        </w:tc>
        <w:tc>
          <w:tcPr>
            <w:tcW w:w="2546" w:type="dxa"/>
            <w:vAlign w:val="center"/>
          </w:tcPr>
          <w:p>
            <w:pPr>
              <w:pStyle w:val="49"/>
              <w:rPr>
                <w:snapToGrid w:val="0"/>
              </w:rPr>
            </w:pPr>
            <w:r>
              <w:rPr>
                <w:rFonts w:hint="eastAsia"/>
              </w:rPr>
              <w:t>2万m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restart"/>
            <w:vAlign w:val="center"/>
          </w:tcPr>
          <w:p>
            <w:pPr>
              <w:pStyle w:val="49"/>
              <w:rPr>
                <w:snapToGrid w:val="0"/>
              </w:rPr>
            </w:pPr>
            <w:r>
              <w:rPr>
                <w:rFonts w:hint="eastAsia"/>
              </w:rPr>
              <w:t>再生水配置工程</w:t>
            </w:r>
          </w:p>
        </w:tc>
        <w:tc>
          <w:tcPr>
            <w:tcW w:w="1418" w:type="dxa"/>
            <w:vAlign w:val="center"/>
          </w:tcPr>
          <w:p>
            <w:pPr>
              <w:pStyle w:val="49"/>
              <w:rPr>
                <w:snapToGrid w:val="0"/>
              </w:rPr>
            </w:pPr>
            <w:r>
              <w:rPr>
                <w:rFonts w:hint="eastAsia"/>
              </w:rPr>
              <w:t>1</w:t>
            </w:r>
          </w:p>
        </w:tc>
        <w:tc>
          <w:tcPr>
            <w:tcW w:w="3685" w:type="dxa"/>
            <w:vAlign w:val="center"/>
          </w:tcPr>
          <w:p>
            <w:pPr>
              <w:pStyle w:val="49"/>
            </w:pPr>
            <w:r>
              <w:rPr>
                <w:rFonts w:hint="eastAsia"/>
              </w:rPr>
              <w:t>综合管廊再生水取水口预留</w:t>
            </w:r>
          </w:p>
          <w:p>
            <w:pPr>
              <w:pStyle w:val="49"/>
              <w:rPr>
                <w:snapToGrid w:val="0"/>
              </w:rPr>
            </w:pPr>
            <w:r>
              <w:rPr>
                <w:rFonts w:hint="eastAsia"/>
              </w:rPr>
              <w:t>（市政杂用需求）</w:t>
            </w:r>
          </w:p>
        </w:tc>
        <w:tc>
          <w:tcPr>
            <w:tcW w:w="2546" w:type="dxa"/>
            <w:vAlign w:val="center"/>
          </w:tcPr>
          <w:p>
            <w:pPr>
              <w:pStyle w:val="49"/>
              <w:rPr>
                <w:snapToGrid w:val="0"/>
              </w:rPr>
            </w:pPr>
            <w:r>
              <w:rPr>
                <w:rFonts w:hint="eastAsia"/>
              </w:rPr>
              <w:t>预留取水口10~15个，水量10万m</w:t>
            </w:r>
            <w:r>
              <w:rPr>
                <w:rFonts w:hint="eastAsia"/>
                <w:vertAlign w:val="superscript"/>
              </w:rPr>
              <w:t>3</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49"/>
              <w:rPr>
                <w:snapToGrid w:val="0"/>
              </w:rPr>
            </w:pPr>
          </w:p>
        </w:tc>
        <w:tc>
          <w:tcPr>
            <w:tcW w:w="1418" w:type="dxa"/>
            <w:vAlign w:val="center"/>
          </w:tcPr>
          <w:p>
            <w:pPr>
              <w:pStyle w:val="49"/>
              <w:rPr>
                <w:snapToGrid w:val="0"/>
              </w:rPr>
            </w:pPr>
            <w:r>
              <w:rPr>
                <w:rFonts w:hint="eastAsia"/>
              </w:rPr>
              <w:t>2</w:t>
            </w:r>
          </w:p>
        </w:tc>
        <w:tc>
          <w:tcPr>
            <w:tcW w:w="3685" w:type="dxa"/>
            <w:vAlign w:val="center"/>
          </w:tcPr>
          <w:p>
            <w:pPr>
              <w:pStyle w:val="49"/>
              <w:rPr>
                <w:snapToGrid w:val="0"/>
              </w:rPr>
            </w:pPr>
            <w:r>
              <w:rPr>
                <w:rFonts w:hint="eastAsia"/>
              </w:rPr>
              <w:t>清水环通一期福明净化水厂生态补水项目新建生态涵养河道</w:t>
            </w:r>
          </w:p>
        </w:tc>
        <w:tc>
          <w:tcPr>
            <w:tcW w:w="2546" w:type="dxa"/>
            <w:vAlign w:val="center"/>
          </w:tcPr>
          <w:p>
            <w:pPr>
              <w:pStyle w:val="49"/>
              <w:rPr>
                <w:snapToGrid w:val="0"/>
              </w:rPr>
            </w:pPr>
            <w:r>
              <w:rPr>
                <w:rFonts w:hint="eastAsia"/>
              </w:rPr>
              <w:t>8万m</w:t>
            </w:r>
            <w:r>
              <w:rPr>
                <w:rFonts w:hint="eastAsia"/>
                <w:vertAlign w:val="superscript"/>
              </w:rPr>
              <w:t>3</w:t>
            </w:r>
            <w:r>
              <w:rPr>
                <w:rFonts w:hint="eastAsia"/>
              </w:rPr>
              <w:t>/d</w:t>
            </w:r>
          </w:p>
        </w:tc>
      </w:tr>
    </w:tbl>
    <w:p>
      <w:pPr>
        <w:ind w:firstLine="549"/>
        <w:rPr>
          <w:snapToGrid w:val="0"/>
        </w:rPr>
      </w:pPr>
    </w:p>
    <w:p>
      <w:pPr>
        <w:ind w:firstLine="551"/>
        <w:rPr>
          <w:snapToGrid w:val="0"/>
        </w:rPr>
      </w:pPr>
      <w:r>
        <w:rPr>
          <w:rFonts w:hint="eastAsia"/>
          <w:b/>
          <w:bCs/>
          <w:snapToGrid w:val="0"/>
        </w:rPr>
        <w:t>3）再生水工业供水工程</w:t>
      </w:r>
    </w:p>
    <w:p>
      <w:pPr>
        <w:ind w:firstLine="549"/>
        <w:rPr>
          <w:snapToGrid w:val="0"/>
        </w:rPr>
      </w:pPr>
      <w:r>
        <w:rPr>
          <w:rFonts w:hint="eastAsia"/>
          <w:snapToGrid w:val="0"/>
        </w:rPr>
        <w:t>筹建</w:t>
      </w:r>
      <w:r>
        <w:rPr>
          <w:rFonts w:hint="eastAsia"/>
          <w:snapToGrid w:val="0"/>
          <w:lang w:eastAsia="zh-CN"/>
        </w:rPr>
        <w:t>第二</w:t>
      </w:r>
      <w:r>
        <w:rPr>
          <w:rFonts w:hint="eastAsia"/>
          <w:snapToGrid w:val="0"/>
        </w:rPr>
        <w:t>工业水厂一期工程，建设规模为50万m</w:t>
      </w:r>
      <w:r>
        <w:rPr>
          <w:rFonts w:hint="eastAsia"/>
          <w:snapToGrid w:val="0"/>
          <w:vertAlign w:val="superscript"/>
        </w:rPr>
        <w:t>3</w:t>
      </w:r>
      <w:r>
        <w:rPr>
          <w:rFonts w:hint="eastAsia"/>
          <w:snapToGrid w:val="0"/>
        </w:rPr>
        <w:t>/d，水源采用河网取水+再生水，到2</w:t>
      </w:r>
      <w:r>
        <w:rPr>
          <w:snapToGrid w:val="0"/>
        </w:rPr>
        <w:t>025</w:t>
      </w:r>
      <w:r>
        <w:rPr>
          <w:rFonts w:hint="eastAsia"/>
          <w:snapToGrid w:val="0"/>
        </w:rPr>
        <w:t>年，先期建设再生水规模为20万m</w:t>
      </w:r>
      <w:r>
        <w:rPr>
          <w:rFonts w:hint="eastAsia"/>
          <w:snapToGrid w:val="0"/>
          <w:vertAlign w:val="superscript"/>
        </w:rPr>
        <w:t>3</w:t>
      </w:r>
      <w:r>
        <w:rPr>
          <w:rFonts w:hint="eastAsia"/>
          <w:snapToGrid w:val="0"/>
        </w:rPr>
        <w:t>/d，远期将根据再生水输配设施建设的不断完善，进一步提升再生水利用量。</w:t>
      </w:r>
    </w:p>
    <w:p>
      <w:pPr>
        <w:ind w:firstLine="549"/>
        <w:rPr>
          <w:snapToGrid w:val="0"/>
        </w:rPr>
      </w:pPr>
      <w:r>
        <w:rPr>
          <w:rFonts w:hint="eastAsia" w:cs="Times New Roman"/>
          <w:snapToGrid w:val="0"/>
          <w:szCs w:val="28"/>
        </w:rPr>
        <w:t>扩建岚山净化水厂双膜工程，采用超滤+反渗透工艺，新建10万m</w:t>
      </w:r>
      <w:r>
        <w:rPr>
          <w:rFonts w:hint="eastAsia" w:cs="Times New Roman"/>
          <w:snapToGrid w:val="0"/>
          <w:szCs w:val="28"/>
          <w:vertAlign w:val="superscript"/>
        </w:rPr>
        <w:t>3</w:t>
      </w:r>
      <w:r>
        <w:rPr>
          <w:rFonts w:hint="eastAsia" w:cs="Times New Roman"/>
          <w:snapToGrid w:val="0"/>
          <w:szCs w:val="28"/>
        </w:rPr>
        <w:t>/d高品质再生水供水能力直供镇海炼化等工业企业，进一步提升高品质再生水供水能力。</w:t>
      </w:r>
    </w:p>
    <w:p>
      <w:pPr>
        <w:ind w:firstLine="549"/>
        <w:rPr>
          <w:b/>
          <w:bCs/>
          <w:snapToGrid w:val="0"/>
        </w:rPr>
      </w:pPr>
      <w:r>
        <w:rPr>
          <w:rFonts w:hint="eastAsia"/>
          <w:snapToGrid w:val="0"/>
        </w:rPr>
        <w:t>表4</w:t>
      </w:r>
      <w:r>
        <w:rPr>
          <w:snapToGrid w:val="0"/>
        </w:rPr>
        <w:t xml:space="preserve">.2-15        </w:t>
      </w:r>
      <w:r>
        <w:rPr>
          <w:b/>
          <w:bCs/>
          <w:snapToGrid w:val="0"/>
        </w:rPr>
        <w:t xml:space="preserve">    </w:t>
      </w:r>
      <w:r>
        <w:rPr>
          <w:rFonts w:hint="eastAsia"/>
          <w:b/>
          <w:bCs/>
          <w:snapToGrid w:val="0"/>
        </w:rPr>
        <w:t>再生水工业供水工程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18"/>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sz w:val="22"/>
                <w:szCs w:val="24"/>
              </w:rPr>
            </w:pPr>
            <w:r>
              <w:rPr>
                <w:rFonts w:hint="eastAsia"/>
                <w:sz w:val="22"/>
                <w:szCs w:val="24"/>
              </w:rPr>
              <w:t>序号</w:t>
            </w:r>
          </w:p>
        </w:tc>
        <w:tc>
          <w:tcPr>
            <w:tcW w:w="3118" w:type="dxa"/>
            <w:vAlign w:val="center"/>
          </w:tcPr>
          <w:p>
            <w:pPr>
              <w:pStyle w:val="49"/>
              <w:ind w:firstLine="0" w:firstLineChars="0"/>
              <w:rPr>
                <w:snapToGrid w:val="0"/>
                <w:sz w:val="22"/>
                <w:szCs w:val="24"/>
              </w:rPr>
            </w:pPr>
            <w:r>
              <w:rPr>
                <w:rFonts w:hint="eastAsia"/>
                <w:sz w:val="22"/>
                <w:szCs w:val="24"/>
              </w:rPr>
              <w:t>名称</w:t>
            </w:r>
          </w:p>
        </w:tc>
        <w:tc>
          <w:tcPr>
            <w:tcW w:w="4672" w:type="dxa"/>
            <w:vAlign w:val="center"/>
          </w:tcPr>
          <w:p>
            <w:pPr>
              <w:pStyle w:val="49"/>
              <w:ind w:firstLine="0" w:firstLineChars="0"/>
              <w:rPr>
                <w:snapToGrid w:val="0"/>
                <w:sz w:val="22"/>
                <w:szCs w:val="24"/>
              </w:rPr>
            </w:pPr>
            <w:r>
              <w:rPr>
                <w:rFonts w:hint="eastAsia"/>
                <w:sz w:val="22"/>
                <w:szCs w:val="24"/>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sz w:val="22"/>
                <w:szCs w:val="24"/>
              </w:rPr>
            </w:pPr>
            <w:r>
              <w:rPr>
                <w:sz w:val="22"/>
                <w:szCs w:val="24"/>
              </w:rPr>
              <w:t>1</w:t>
            </w:r>
          </w:p>
        </w:tc>
        <w:tc>
          <w:tcPr>
            <w:tcW w:w="3118" w:type="dxa"/>
            <w:vAlign w:val="center"/>
          </w:tcPr>
          <w:p>
            <w:pPr>
              <w:pStyle w:val="49"/>
              <w:ind w:firstLine="0" w:firstLineChars="0"/>
              <w:rPr>
                <w:snapToGrid w:val="0"/>
                <w:sz w:val="22"/>
                <w:szCs w:val="24"/>
              </w:rPr>
            </w:pPr>
            <w:r>
              <w:rPr>
                <w:rFonts w:hint="eastAsia"/>
                <w:sz w:val="22"/>
                <w:szCs w:val="24"/>
                <w:lang w:eastAsia="zh-CN"/>
              </w:rPr>
              <w:t>第二</w:t>
            </w:r>
            <w:r>
              <w:rPr>
                <w:rFonts w:hint="eastAsia"/>
                <w:sz w:val="22"/>
                <w:szCs w:val="24"/>
              </w:rPr>
              <w:t>工业水厂一期工程</w:t>
            </w:r>
          </w:p>
        </w:tc>
        <w:tc>
          <w:tcPr>
            <w:tcW w:w="4672" w:type="dxa"/>
            <w:vAlign w:val="center"/>
          </w:tcPr>
          <w:p>
            <w:pPr>
              <w:pStyle w:val="49"/>
              <w:ind w:firstLine="0" w:firstLineChars="0"/>
              <w:jc w:val="left"/>
              <w:rPr>
                <w:snapToGrid w:val="0"/>
                <w:sz w:val="22"/>
                <w:szCs w:val="24"/>
              </w:rPr>
            </w:pPr>
            <w:r>
              <w:rPr>
                <w:rFonts w:hint="eastAsia"/>
                <w:sz w:val="22"/>
                <w:szCs w:val="24"/>
              </w:rPr>
              <w:t>新增供水规模</w:t>
            </w:r>
            <w:r>
              <w:rPr>
                <w:sz w:val="22"/>
                <w:szCs w:val="24"/>
              </w:rPr>
              <w:t>50</w:t>
            </w:r>
            <w:r>
              <w:rPr>
                <w:rFonts w:hint="eastAsia"/>
                <w:sz w:val="22"/>
                <w:szCs w:val="24"/>
              </w:rPr>
              <w:t>万</w:t>
            </w:r>
            <w:r>
              <w:rPr>
                <w:sz w:val="22"/>
                <w:szCs w:val="24"/>
              </w:rPr>
              <w:t>m</w:t>
            </w:r>
            <w:r>
              <w:rPr>
                <w:sz w:val="22"/>
                <w:szCs w:val="24"/>
                <w:vertAlign w:val="superscript"/>
              </w:rPr>
              <w:t>3</w:t>
            </w:r>
            <w:r>
              <w:rPr>
                <w:sz w:val="22"/>
                <w:szCs w:val="24"/>
              </w:rPr>
              <w:t>/d</w:t>
            </w:r>
            <w:r>
              <w:rPr>
                <w:rFonts w:hint="eastAsia"/>
                <w:sz w:val="22"/>
                <w:szCs w:val="24"/>
              </w:rPr>
              <w:t>，近期利用再生水水源</w:t>
            </w:r>
            <w:r>
              <w:rPr>
                <w:sz w:val="22"/>
                <w:szCs w:val="24"/>
              </w:rPr>
              <w:t>20</w:t>
            </w:r>
            <w:r>
              <w:rPr>
                <w:rFonts w:hint="eastAsia"/>
                <w:sz w:val="22"/>
                <w:szCs w:val="24"/>
              </w:rPr>
              <w:t>万</w:t>
            </w:r>
            <w:r>
              <w:rPr>
                <w:sz w:val="22"/>
                <w:szCs w:val="24"/>
              </w:rPr>
              <w:t>m</w:t>
            </w:r>
            <w:r>
              <w:rPr>
                <w:sz w:val="22"/>
                <w:szCs w:val="24"/>
                <w:vertAlign w:val="superscript"/>
              </w:rPr>
              <w:t>3</w:t>
            </w:r>
            <w:r>
              <w:rPr>
                <w:sz w:val="22"/>
                <w:szCs w:val="24"/>
              </w:rPr>
              <w:t>/d</w:t>
            </w:r>
            <w:r>
              <w:rPr>
                <w:rFonts w:hint="eastAsia"/>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sz w:val="22"/>
                <w:szCs w:val="24"/>
              </w:rPr>
            </w:pPr>
            <w:r>
              <w:rPr>
                <w:sz w:val="22"/>
                <w:szCs w:val="24"/>
              </w:rPr>
              <w:t>2</w:t>
            </w:r>
          </w:p>
        </w:tc>
        <w:tc>
          <w:tcPr>
            <w:tcW w:w="3118" w:type="dxa"/>
            <w:vAlign w:val="center"/>
          </w:tcPr>
          <w:p>
            <w:pPr>
              <w:pStyle w:val="49"/>
              <w:ind w:firstLine="0" w:firstLineChars="0"/>
              <w:rPr>
                <w:snapToGrid w:val="0"/>
                <w:sz w:val="22"/>
                <w:szCs w:val="24"/>
              </w:rPr>
            </w:pPr>
            <w:r>
              <w:rPr>
                <w:rFonts w:hint="eastAsia"/>
                <w:sz w:val="22"/>
                <w:szCs w:val="24"/>
              </w:rPr>
              <w:t>岚山净化水厂双膜扩建工程</w:t>
            </w:r>
          </w:p>
        </w:tc>
        <w:tc>
          <w:tcPr>
            <w:tcW w:w="4672" w:type="dxa"/>
            <w:vAlign w:val="center"/>
          </w:tcPr>
          <w:p>
            <w:pPr>
              <w:pStyle w:val="49"/>
              <w:ind w:firstLine="0" w:firstLineChars="0"/>
              <w:jc w:val="left"/>
              <w:rPr>
                <w:snapToGrid w:val="0"/>
                <w:sz w:val="22"/>
                <w:szCs w:val="24"/>
              </w:rPr>
            </w:pPr>
            <w:r>
              <w:rPr>
                <w:rFonts w:hint="eastAsia"/>
                <w:sz w:val="22"/>
                <w:szCs w:val="24"/>
              </w:rPr>
              <w:t>新增高品质再生水供水规模</w:t>
            </w:r>
            <w:r>
              <w:rPr>
                <w:sz w:val="22"/>
                <w:szCs w:val="24"/>
              </w:rPr>
              <w:t>10</w:t>
            </w:r>
            <w:r>
              <w:rPr>
                <w:rFonts w:hint="eastAsia"/>
                <w:sz w:val="22"/>
                <w:szCs w:val="24"/>
              </w:rPr>
              <w:t>万</w:t>
            </w:r>
            <w:r>
              <w:rPr>
                <w:sz w:val="22"/>
                <w:szCs w:val="24"/>
              </w:rPr>
              <w:t>m</w:t>
            </w:r>
            <w:r>
              <w:rPr>
                <w:sz w:val="22"/>
                <w:szCs w:val="24"/>
                <w:vertAlign w:val="superscript"/>
              </w:rPr>
              <w:t>3</w:t>
            </w:r>
            <w:r>
              <w:rPr>
                <w:sz w:val="22"/>
                <w:szCs w:val="24"/>
              </w:rPr>
              <w:t>/d</w:t>
            </w:r>
          </w:p>
        </w:tc>
      </w:tr>
    </w:tbl>
    <w:p>
      <w:pPr>
        <w:ind w:firstLine="549"/>
        <w:rPr>
          <w:snapToGrid w:val="0"/>
        </w:rPr>
      </w:pPr>
    </w:p>
    <w:p>
      <w:pPr>
        <w:ind w:firstLine="549"/>
        <w:rPr>
          <w:snapToGrid w:val="0"/>
        </w:rPr>
      </w:pPr>
      <w:r>
        <w:rPr>
          <w:rFonts w:hint="eastAsia"/>
          <w:snapToGrid w:val="0"/>
        </w:rPr>
        <w:t>4）工业园区循环化改造示范工程</w:t>
      </w:r>
    </w:p>
    <w:p>
      <w:pPr>
        <w:spacing w:line="520" w:lineRule="exact"/>
        <w:ind w:firstLine="549"/>
        <w:rPr>
          <w:rFonts w:cs="Times New Roman"/>
          <w:snapToGrid w:val="0"/>
          <w:szCs w:val="28"/>
        </w:rPr>
      </w:pPr>
      <w:r>
        <w:rPr>
          <w:rFonts w:hint="eastAsia" w:cs="Times New Roman"/>
          <w:snapToGrid w:val="0"/>
          <w:szCs w:val="28"/>
        </w:rPr>
        <w:t>通过社会化大循环和企业内部小循环的有机结合，以工程性节水和技术性节水为重点培育一批节水标杆企业，打造工业园区循环化改造的示范案例。</w:t>
      </w:r>
    </w:p>
    <w:p>
      <w:pPr>
        <w:ind w:firstLine="549"/>
        <w:rPr>
          <w:b/>
        </w:rPr>
      </w:pPr>
      <w:r>
        <w:rPr>
          <w:rFonts w:hint="eastAsia"/>
          <w:snapToGrid w:val="0"/>
        </w:rPr>
        <w:t>表4</w:t>
      </w:r>
      <w:r>
        <w:rPr>
          <w:snapToGrid w:val="0"/>
        </w:rPr>
        <w:t xml:space="preserve">.2-16          </w:t>
      </w:r>
      <w:r>
        <w:rPr>
          <w:rFonts w:hint="eastAsia"/>
          <w:b/>
        </w:rPr>
        <w:t>区域循环化改造示范工程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rPr>
            </w:pPr>
            <w:r>
              <w:rPr>
                <w:rFonts w:hint="eastAsia"/>
              </w:rPr>
              <w:t>序号</w:t>
            </w:r>
          </w:p>
        </w:tc>
        <w:tc>
          <w:tcPr>
            <w:tcW w:w="3827" w:type="dxa"/>
            <w:vAlign w:val="center"/>
          </w:tcPr>
          <w:p>
            <w:pPr>
              <w:pStyle w:val="49"/>
              <w:ind w:firstLine="0" w:firstLineChars="0"/>
              <w:rPr>
                <w:snapToGrid w:val="0"/>
              </w:rPr>
            </w:pPr>
            <w:r>
              <w:rPr>
                <w:rFonts w:hint="eastAsia"/>
              </w:rPr>
              <w:t>项目名称</w:t>
            </w:r>
          </w:p>
        </w:tc>
        <w:tc>
          <w:tcPr>
            <w:tcW w:w="3963" w:type="dxa"/>
            <w:vAlign w:val="center"/>
          </w:tcPr>
          <w:p>
            <w:pPr>
              <w:pStyle w:val="49"/>
              <w:ind w:firstLine="0" w:firstLineChars="0"/>
              <w:rPr>
                <w:snapToGrid w:val="0"/>
              </w:rPr>
            </w:pPr>
            <w:r>
              <w:rPr>
                <w:rFonts w:hint="eastAsia"/>
              </w:rPr>
              <w:t>案例用户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rPr>
            </w:pPr>
            <w:r>
              <w:rPr>
                <w:rFonts w:hint="eastAsia"/>
              </w:rPr>
              <w:t>1</w:t>
            </w:r>
          </w:p>
        </w:tc>
        <w:tc>
          <w:tcPr>
            <w:tcW w:w="3827" w:type="dxa"/>
            <w:vAlign w:val="center"/>
          </w:tcPr>
          <w:p>
            <w:pPr>
              <w:pStyle w:val="49"/>
              <w:ind w:firstLine="0" w:firstLineChars="0"/>
              <w:rPr>
                <w:snapToGrid w:val="0"/>
              </w:rPr>
            </w:pPr>
            <w:r>
              <w:rPr>
                <w:rFonts w:hint="eastAsia"/>
              </w:rPr>
              <w:t>宁波石化经济技术开发区</w:t>
            </w:r>
            <w:r>
              <w:rPr>
                <w:rFonts w:hint="eastAsia"/>
                <w:lang w:eastAsia="zh-CN"/>
              </w:rPr>
              <w:t>循环化</w:t>
            </w:r>
            <w:r>
              <w:rPr>
                <w:rFonts w:hint="eastAsia"/>
              </w:rPr>
              <w:t>改造示范工程</w:t>
            </w:r>
          </w:p>
        </w:tc>
        <w:tc>
          <w:tcPr>
            <w:tcW w:w="3963" w:type="dxa"/>
            <w:vAlign w:val="center"/>
          </w:tcPr>
          <w:p>
            <w:pPr>
              <w:pStyle w:val="49"/>
              <w:ind w:firstLine="0" w:firstLineChars="0"/>
              <w:rPr>
                <w:snapToGrid w:val="0"/>
              </w:rPr>
            </w:pPr>
            <w:r>
              <w:rPr>
                <w:rFonts w:hint="eastAsia"/>
              </w:rPr>
              <w:t>镇海炼化、浙能电厂、中金石化等用水企业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rPr>
            </w:pPr>
            <w:r>
              <w:rPr>
                <w:rFonts w:hint="eastAsia"/>
              </w:rPr>
              <w:t>2</w:t>
            </w:r>
          </w:p>
        </w:tc>
        <w:tc>
          <w:tcPr>
            <w:tcW w:w="3827" w:type="dxa"/>
            <w:vAlign w:val="center"/>
          </w:tcPr>
          <w:p>
            <w:pPr>
              <w:pStyle w:val="49"/>
              <w:ind w:firstLine="0" w:firstLineChars="0"/>
              <w:rPr>
                <w:snapToGrid w:val="0"/>
              </w:rPr>
            </w:pPr>
            <w:r>
              <w:rPr>
                <w:rFonts w:hint="eastAsia"/>
                <w:lang w:eastAsia="zh-CN"/>
              </w:rPr>
              <w:t>宁波经济技术开发区</w:t>
            </w:r>
            <w:r>
              <w:rPr>
                <w:rFonts w:hint="eastAsia"/>
              </w:rPr>
              <w:t>循环化改造示范工程</w:t>
            </w:r>
          </w:p>
        </w:tc>
        <w:tc>
          <w:tcPr>
            <w:tcW w:w="3963" w:type="dxa"/>
            <w:vAlign w:val="center"/>
          </w:tcPr>
          <w:p>
            <w:pPr>
              <w:pStyle w:val="49"/>
              <w:ind w:firstLine="0" w:firstLineChars="0"/>
              <w:rPr>
                <w:snapToGrid w:val="0"/>
              </w:rPr>
            </w:pPr>
            <w:r>
              <w:rPr>
                <w:rFonts w:hint="eastAsia"/>
              </w:rPr>
              <w:t>北仑电厂、宁波金发、侨泰兴等用水企业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pPr>
              <w:pStyle w:val="49"/>
              <w:ind w:firstLine="0" w:firstLineChars="0"/>
              <w:rPr>
                <w:snapToGrid w:val="0"/>
              </w:rPr>
            </w:pPr>
            <w:r>
              <w:rPr>
                <w:rFonts w:hint="eastAsia"/>
              </w:rPr>
              <w:t>3</w:t>
            </w:r>
          </w:p>
        </w:tc>
        <w:tc>
          <w:tcPr>
            <w:tcW w:w="3827" w:type="dxa"/>
            <w:vAlign w:val="center"/>
          </w:tcPr>
          <w:p>
            <w:pPr>
              <w:pStyle w:val="49"/>
              <w:ind w:firstLine="0" w:firstLineChars="0"/>
              <w:rPr>
                <w:snapToGrid w:val="0"/>
              </w:rPr>
            </w:pPr>
            <w:r>
              <w:rPr>
                <w:rFonts w:hint="eastAsia"/>
                <w:lang w:eastAsia="zh-CN"/>
              </w:rPr>
              <w:t>浙江</w:t>
            </w:r>
            <w:r>
              <w:rPr>
                <w:rFonts w:hint="eastAsia"/>
              </w:rPr>
              <w:t>奉化</w:t>
            </w:r>
            <w:r>
              <w:rPr>
                <w:rFonts w:hint="eastAsia"/>
                <w:lang w:eastAsia="zh-CN"/>
              </w:rPr>
              <w:t>经济开发区</w:t>
            </w:r>
            <w:r>
              <w:rPr>
                <w:rFonts w:hint="eastAsia"/>
              </w:rPr>
              <w:t>循环</w:t>
            </w:r>
            <w:r>
              <w:rPr>
                <w:rFonts w:hint="eastAsia"/>
                <w:lang w:eastAsia="zh-CN"/>
              </w:rPr>
              <w:t>化改造</w:t>
            </w:r>
            <w:r>
              <w:rPr>
                <w:rFonts w:hint="eastAsia"/>
              </w:rPr>
              <w:t>示范工程</w:t>
            </w:r>
          </w:p>
        </w:tc>
        <w:tc>
          <w:tcPr>
            <w:tcW w:w="3963" w:type="dxa"/>
            <w:vAlign w:val="center"/>
          </w:tcPr>
          <w:p>
            <w:pPr>
              <w:pStyle w:val="49"/>
              <w:ind w:firstLine="0" w:firstLineChars="0"/>
              <w:rPr>
                <w:snapToGrid w:val="0"/>
              </w:rPr>
            </w:pPr>
            <w:r>
              <w:rPr>
                <w:rFonts w:hint="eastAsia"/>
              </w:rPr>
              <w:t>园区各类工业用户</w:t>
            </w:r>
          </w:p>
        </w:tc>
      </w:tr>
    </w:tbl>
    <w:p>
      <w:pPr>
        <w:ind w:firstLine="549"/>
        <w:rPr>
          <w:snapToGrid w:val="0"/>
        </w:rPr>
      </w:pPr>
    </w:p>
    <w:p>
      <w:pPr>
        <w:ind w:firstLine="549"/>
        <w:rPr>
          <w:snapToGrid w:val="0"/>
        </w:rPr>
      </w:pPr>
      <w:r>
        <w:rPr>
          <w:rFonts w:hint="eastAsia"/>
          <w:snapToGrid w:val="0"/>
        </w:rPr>
        <w:t>5）水环境综合治理示范工程</w:t>
      </w:r>
    </w:p>
    <w:p>
      <w:pPr>
        <w:ind w:firstLine="549"/>
        <w:rPr>
          <w:rFonts w:cs="Times New Roman"/>
          <w:snapToGrid w:val="0"/>
          <w:szCs w:val="28"/>
        </w:rPr>
      </w:pPr>
      <w:r>
        <w:rPr>
          <w:rFonts w:hint="eastAsia" w:cs="Times New Roman"/>
          <w:snapToGrid w:val="0"/>
          <w:szCs w:val="28"/>
        </w:rPr>
        <w:t>探索以再生水利用为重要载体、以水质改善为核心、以生态工艺为手段、以智能化管理为要素的水环境综合治理示范案例。加强科技创新，引入模块化、装配化、集约化关键工艺技术路线，搭建智慧运行、监管体系，确保水环境质量安全提升。建立以政府“依效付款”为路径的水环境治理的政府购买服务模式。</w:t>
      </w:r>
    </w:p>
    <w:p>
      <w:pPr>
        <w:ind w:firstLine="549"/>
        <w:rPr>
          <w:snapToGrid w:val="0"/>
        </w:rPr>
      </w:pPr>
      <w:r>
        <w:rPr>
          <w:rFonts w:hint="eastAsia"/>
          <w:snapToGrid w:val="0"/>
        </w:rPr>
        <w:t>长丰净化水厂水环境综合治理工程。一是新建DN800再生水管道约300m，将长丰净化水厂6万m</w:t>
      </w:r>
      <w:r>
        <w:rPr>
          <w:rFonts w:hint="eastAsia"/>
          <w:snapToGrid w:val="0"/>
          <w:vertAlign w:val="superscript"/>
        </w:rPr>
        <w:t>3</w:t>
      </w:r>
      <w:r>
        <w:rPr>
          <w:rFonts w:hint="eastAsia"/>
          <w:snapToGrid w:val="0"/>
        </w:rPr>
        <w:t>/d再生水作为河道生态补水回用于傅家耷河及周边河道；二是相关河道治理工程，包括河道清淤疏浚、新建拦水堰、景观石水坝、生态滤墙、绿化等水利及生态修复内容。</w:t>
      </w:r>
    </w:p>
    <w:p>
      <w:pPr>
        <w:ind w:firstLine="549"/>
        <w:rPr>
          <w:snapToGrid w:val="0"/>
        </w:rPr>
      </w:pPr>
      <w:r>
        <w:rPr>
          <w:rFonts w:hint="eastAsia"/>
          <w:snapToGrid w:val="0"/>
        </w:rPr>
        <w:t>栎社净化水厂水环境综合治理工程。通过新建再生水输送管道，将栎社净化水厂再生水作为河道生态补水回用于南塘河，同步建设曝气、滤料、植物吸收等三段还原生态涵养系统。</w:t>
      </w: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snapToGrid w:val="0"/>
        </w:rPr>
      </w:pPr>
    </w:p>
    <w:p>
      <w:pPr>
        <w:ind w:firstLine="549"/>
        <w:rPr>
          <w:snapToGrid w:val="0"/>
        </w:rPr>
      </w:pPr>
      <w:r>
        <w:rPr>
          <w:rFonts w:hint="eastAsia"/>
          <w:snapToGrid w:val="0"/>
        </w:rPr>
        <w:t>表4</w:t>
      </w:r>
      <w:r>
        <w:rPr>
          <w:snapToGrid w:val="0"/>
        </w:rPr>
        <w:t xml:space="preserve">.2-17         </w:t>
      </w:r>
      <w:r>
        <w:rPr>
          <w:b/>
          <w:bCs/>
          <w:snapToGrid w:val="0"/>
        </w:rPr>
        <w:t xml:space="preserve">  </w:t>
      </w:r>
      <w:r>
        <w:rPr>
          <w:rFonts w:hint="eastAsia"/>
          <w:b/>
          <w:bCs/>
          <w:snapToGrid w:val="0"/>
        </w:rPr>
        <w:t>水环境综合治理工程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55"/>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pPr>
            <w:r>
              <w:rPr>
                <w:rFonts w:hint="eastAsia"/>
              </w:rPr>
              <w:t>序号</w:t>
            </w:r>
          </w:p>
        </w:tc>
        <w:tc>
          <w:tcPr>
            <w:tcW w:w="808" w:type="pct"/>
            <w:vAlign w:val="center"/>
          </w:tcPr>
          <w:p>
            <w:pPr>
              <w:pStyle w:val="49"/>
            </w:pPr>
            <w:r>
              <w:rPr>
                <w:rFonts w:hint="eastAsia"/>
              </w:rPr>
              <w:t>项目名称</w:t>
            </w:r>
          </w:p>
        </w:tc>
        <w:tc>
          <w:tcPr>
            <w:tcW w:w="3791" w:type="pct"/>
            <w:vAlign w:val="center"/>
          </w:tcPr>
          <w:p>
            <w:pPr>
              <w:pStyle w:val="49"/>
            </w:pPr>
            <w:r>
              <w:rPr>
                <w:rFonts w:hint="eastAsia"/>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pPr>
            <w:r>
              <w:rPr>
                <w:rFonts w:hint="eastAsia" w:cs="Times New Roman"/>
                <w:sz w:val="24"/>
                <w:szCs w:val="24"/>
              </w:rPr>
              <w:t>1</w:t>
            </w:r>
          </w:p>
        </w:tc>
        <w:tc>
          <w:tcPr>
            <w:tcW w:w="808" w:type="pct"/>
            <w:vAlign w:val="center"/>
          </w:tcPr>
          <w:p>
            <w:pPr>
              <w:pStyle w:val="49"/>
            </w:pPr>
            <w:r>
              <w:rPr>
                <w:rFonts w:hint="eastAsia"/>
              </w:rPr>
              <w:t>长丰净化水厂水环境综合治理工程</w:t>
            </w:r>
          </w:p>
        </w:tc>
        <w:tc>
          <w:tcPr>
            <w:tcW w:w="3791" w:type="pct"/>
            <w:vAlign w:val="center"/>
          </w:tcPr>
          <w:p>
            <w:pPr>
              <w:pStyle w:val="49"/>
              <w:jc w:val="left"/>
            </w:pPr>
            <w:r>
              <w:rPr>
                <w:rFonts w:hint="eastAsia"/>
              </w:rPr>
              <w:t>新建再生水输送管道（0.3km），将长丰净化水厂再生水作为河道生态补水回用于傅家耷河及周边河道相关河道治理工程，包括河道清淤疏浚、新建拦水堰、景观石水坝、生态滤墙、绿化等水利及生态修复内容。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pct"/>
            <w:vAlign w:val="center"/>
          </w:tcPr>
          <w:p>
            <w:pPr>
              <w:pStyle w:val="49"/>
            </w:pPr>
            <w:r>
              <w:rPr>
                <w:rFonts w:hint="eastAsia"/>
              </w:rPr>
              <w:t>2</w:t>
            </w:r>
          </w:p>
        </w:tc>
        <w:tc>
          <w:tcPr>
            <w:tcW w:w="808" w:type="pct"/>
            <w:vAlign w:val="center"/>
          </w:tcPr>
          <w:p>
            <w:pPr>
              <w:pStyle w:val="49"/>
            </w:pPr>
            <w:r>
              <w:rPr>
                <w:rFonts w:hint="eastAsia"/>
              </w:rPr>
              <w:t>栎社净化水厂水环境综合治理工程</w:t>
            </w:r>
          </w:p>
        </w:tc>
        <w:tc>
          <w:tcPr>
            <w:tcW w:w="3791" w:type="pct"/>
            <w:vAlign w:val="center"/>
          </w:tcPr>
          <w:p>
            <w:pPr>
              <w:pStyle w:val="49"/>
              <w:jc w:val="left"/>
            </w:pPr>
            <w:r>
              <w:rPr>
                <w:rFonts w:hint="eastAsia"/>
              </w:rPr>
              <w:t>新建再生水输送管道(1.7km)，将栎社净化水厂再生水作为河道生态补水回用于南塘河，同步建设曝气、滤料、植物吸收等三段还原生态涵养系统。</w:t>
            </w:r>
          </w:p>
        </w:tc>
      </w:tr>
    </w:tbl>
    <w:p>
      <w:pPr>
        <w:ind w:firstLine="409"/>
        <w:rPr>
          <w:rFonts w:eastAsia="宋体" w:cs="宋体"/>
          <w:color w:val="000000"/>
          <w:kern w:val="0"/>
          <w:sz w:val="21"/>
        </w:rPr>
      </w:pPr>
    </w:p>
    <w:p>
      <w:pPr>
        <w:pStyle w:val="6"/>
        <w:rPr>
          <w:snapToGrid w:val="0"/>
        </w:rPr>
      </w:pPr>
      <w:r>
        <w:rPr>
          <w:rFonts w:hint="eastAsia"/>
          <w:snapToGrid w:val="0"/>
        </w:rPr>
        <w:t>4</w:t>
      </w:r>
      <w:r>
        <w:rPr>
          <w:snapToGrid w:val="0"/>
        </w:rPr>
        <w:t xml:space="preserve">.2.4.3 </w:t>
      </w:r>
      <w:r>
        <w:rPr>
          <w:rFonts w:hint="eastAsia"/>
          <w:snapToGrid w:val="0"/>
        </w:rPr>
        <w:t>建设雨水集蓄利用工程</w:t>
      </w:r>
    </w:p>
    <w:p>
      <w:pPr>
        <w:ind w:firstLine="549"/>
        <w:rPr>
          <w:snapToGrid w:val="0"/>
        </w:rPr>
      </w:pPr>
      <w:r>
        <w:rPr>
          <w:rFonts w:hint="eastAsia"/>
          <w:snapToGrid w:val="0"/>
        </w:rPr>
        <w:t>结合海绵城市建设，鼓励单位、社区和居民家庭安装雨水收集装置。推广透水技术，建设雨水花园、储水池塘、下凹式绿地、湿地公园、屋顶绿化等雨水滞留设施，促进雨水资源有效利用。城市园林绿化推广使用喷灌、微灌等节水浇灌方式，优先使用雨水和再生水，减少直接使用自来水浇灌。到2</w:t>
      </w:r>
      <w:r>
        <w:rPr>
          <w:snapToGrid w:val="0"/>
        </w:rPr>
        <w:t>025</w:t>
      </w:r>
      <w:r>
        <w:rPr>
          <w:rFonts w:hint="eastAsia"/>
          <w:snapToGrid w:val="0"/>
        </w:rPr>
        <w:t>年，累计新建雨水集蓄利用工程</w:t>
      </w:r>
      <w:r>
        <w:rPr>
          <w:snapToGrid w:val="0"/>
        </w:rPr>
        <w:t>1000</w:t>
      </w:r>
      <w:r>
        <w:rPr>
          <w:rFonts w:hint="eastAsia"/>
          <w:snapToGrid w:val="0"/>
        </w:rPr>
        <w:t>处。</w:t>
      </w:r>
    </w:p>
    <w:p>
      <w:pPr>
        <w:ind w:firstLine="549"/>
        <w:rPr>
          <w:rFonts w:cs="Times New Roman"/>
        </w:rPr>
      </w:pPr>
      <w:r>
        <w:rPr>
          <w:rFonts w:hint="eastAsia"/>
          <w:snapToGrid w:val="0"/>
        </w:rPr>
        <w:t>表4</w:t>
      </w:r>
      <w:r>
        <w:rPr>
          <w:snapToGrid w:val="0"/>
        </w:rPr>
        <w:t xml:space="preserve">.2-18        </w:t>
      </w:r>
      <w:r>
        <w:rPr>
          <w:b/>
          <w:bCs/>
          <w:snapToGrid w:val="0"/>
        </w:rPr>
        <w:t xml:space="preserve"> </w:t>
      </w:r>
      <w:r>
        <w:rPr>
          <w:rFonts w:hint="eastAsia"/>
          <w:b/>
          <w:bCs/>
          <w:snapToGrid w:val="0"/>
        </w:rPr>
        <w:t>雨水集蓄利用工程任务分解表</w:t>
      </w:r>
    </w:p>
    <w:tbl>
      <w:tblPr>
        <w:tblStyle w:val="25"/>
        <w:tblW w:w="5000" w:type="pct"/>
        <w:tblInd w:w="0" w:type="dxa"/>
        <w:tblLayout w:type="autofit"/>
        <w:tblCellMar>
          <w:top w:w="0" w:type="dxa"/>
          <w:left w:w="108" w:type="dxa"/>
          <w:bottom w:w="0" w:type="dxa"/>
          <w:right w:w="108" w:type="dxa"/>
        </w:tblCellMar>
      </w:tblPr>
      <w:tblGrid>
        <w:gridCol w:w="4504"/>
        <w:gridCol w:w="4500"/>
      </w:tblGrid>
      <w:tr>
        <w:tblPrEx>
          <w:tblCellMar>
            <w:top w:w="0" w:type="dxa"/>
            <w:left w:w="108" w:type="dxa"/>
            <w:bottom w:w="0" w:type="dxa"/>
            <w:right w:w="108" w:type="dxa"/>
          </w:tblCellMar>
        </w:tblPrEx>
        <w:trPr>
          <w:trHeight w:val="397" w:hRule="atLeast"/>
        </w:trPr>
        <w:tc>
          <w:tcPr>
            <w:tcW w:w="250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pPr>
            <w:r>
              <w:t>区域</w:t>
            </w:r>
          </w:p>
        </w:tc>
        <w:tc>
          <w:tcPr>
            <w:tcW w:w="2499" w:type="pct"/>
            <w:tcBorders>
              <w:top w:val="single" w:color="auto" w:sz="4" w:space="0"/>
              <w:left w:val="nil"/>
              <w:bottom w:val="single" w:color="auto" w:sz="4" w:space="0"/>
              <w:right w:val="single" w:color="auto" w:sz="4" w:space="0"/>
            </w:tcBorders>
            <w:shd w:val="clear" w:color="auto" w:fill="auto"/>
            <w:vAlign w:val="center"/>
          </w:tcPr>
          <w:p>
            <w:pPr>
              <w:pStyle w:val="36"/>
            </w:pPr>
            <w:r>
              <w:t>雨水集蓄利用工程</w:t>
            </w:r>
          </w:p>
          <w:p>
            <w:pPr>
              <w:pStyle w:val="36"/>
            </w:pPr>
            <w:r>
              <w:t>（处）</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海曙区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江北区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镇海区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鄞州区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北仑区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奉化区</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余姚市</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慈溪市</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宁海县</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象山县</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w:t>
            </w:r>
          </w:p>
        </w:tc>
      </w:tr>
      <w:tr>
        <w:tblPrEx>
          <w:tblCellMar>
            <w:top w:w="0" w:type="dxa"/>
            <w:left w:w="108" w:type="dxa"/>
            <w:bottom w:w="0" w:type="dxa"/>
            <w:right w:w="108" w:type="dxa"/>
          </w:tblCellMar>
        </w:tblPrEx>
        <w:trPr>
          <w:trHeight w:val="397" w:hRule="atLeast"/>
        </w:trPr>
        <w:tc>
          <w:tcPr>
            <w:tcW w:w="2501" w:type="pct"/>
            <w:tcBorders>
              <w:top w:val="nil"/>
              <w:left w:val="single" w:color="auto" w:sz="4" w:space="0"/>
              <w:bottom w:val="single" w:color="auto" w:sz="4" w:space="0"/>
              <w:right w:val="single" w:color="auto" w:sz="4" w:space="0"/>
            </w:tcBorders>
            <w:shd w:val="clear" w:color="auto" w:fill="auto"/>
            <w:noWrap/>
            <w:vAlign w:val="center"/>
          </w:tcPr>
          <w:p>
            <w:pPr>
              <w:pStyle w:val="36"/>
            </w:pPr>
            <w:r>
              <w:t>全市</w:t>
            </w:r>
          </w:p>
        </w:tc>
        <w:tc>
          <w:tcPr>
            <w:tcW w:w="2499" w:type="pct"/>
            <w:tcBorders>
              <w:top w:val="nil"/>
              <w:left w:val="nil"/>
              <w:bottom w:val="single" w:color="auto" w:sz="4" w:space="0"/>
              <w:right w:val="single" w:color="auto" w:sz="4" w:space="0"/>
            </w:tcBorders>
            <w:shd w:val="clear" w:color="auto" w:fill="auto"/>
            <w:noWrap/>
            <w:vAlign w:val="center"/>
          </w:tcPr>
          <w:p>
            <w:pPr>
              <w:pStyle w:val="36"/>
            </w:pPr>
            <w:r>
              <w:t>1000</w:t>
            </w:r>
          </w:p>
        </w:tc>
      </w:tr>
    </w:tbl>
    <w:p>
      <w:pPr>
        <w:ind w:firstLine="549"/>
        <w:rPr>
          <w:snapToGrid w:val="0"/>
        </w:rPr>
      </w:pPr>
    </w:p>
    <w:p>
      <w:pPr>
        <w:pStyle w:val="6"/>
        <w:rPr>
          <w:snapToGrid w:val="0"/>
        </w:rPr>
      </w:pPr>
      <w:r>
        <w:rPr>
          <w:rFonts w:hint="eastAsia"/>
          <w:snapToGrid w:val="0"/>
        </w:rPr>
        <w:t>4</w:t>
      </w:r>
      <w:r>
        <w:rPr>
          <w:snapToGrid w:val="0"/>
        </w:rPr>
        <w:t xml:space="preserve">.2.4.4 </w:t>
      </w:r>
      <w:r>
        <w:rPr>
          <w:rFonts w:hint="eastAsia"/>
          <w:snapToGrid w:val="0"/>
        </w:rPr>
        <w:t>探索海水淡化利用新模式</w:t>
      </w:r>
    </w:p>
    <w:p>
      <w:pPr>
        <w:ind w:firstLine="549"/>
        <w:rPr>
          <w:rFonts w:cs="Times New Roman"/>
        </w:rPr>
      </w:pPr>
      <w:r>
        <w:rPr>
          <w:rFonts w:hint="eastAsia"/>
          <w:snapToGrid w:val="0"/>
        </w:rPr>
        <w:t>目前，宁波市海水淡化利用主要为浙江大唐乌沙山发电厂，设计规模为10万t/</w:t>
      </w:r>
      <w:r>
        <w:rPr>
          <w:snapToGrid w:val="0"/>
        </w:rPr>
        <w:t>d，其中一期</w:t>
      </w:r>
      <w:r>
        <w:rPr>
          <w:rFonts w:hint="eastAsia"/>
          <w:snapToGrid w:val="0"/>
        </w:rPr>
        <w:t>2万t/</w:t>
      </w:r>
      <w:r>
        <w:rPr>
          <w:snapToGrid w:val="0"/>
        </w:rPr>
        <w:t>d，二期</w:t>
      </w:r>
      <w:r>
        <w:rPr>
          <w:rFonts w:hint="eastAsia"/>
          <w:snapToGrid w:val="0"/>
        </w:rPr>
        <w:t>8万t/</w:t>
      </w:r>
      <w:r>
        <w:rPr>
          <w:snapToGrid w:val="0"/>
        </w:rPr>
        <w:t>d。目前一期工程</w:t>
      </w:r>
      <w:r>
        <w:rPr>
          <w:rFonts w:hint="eastAsia"/>
          <w:snapToGrid w:val="0"/>
        </w:rPr>
        <w:t>已安装2万t/</w:t>
      </w:r>
      <w:r>
        <w:rPr>
          <w:snapToGrid w:val="0"/>
        </w:rPr>
        <w:t>d</w:t>
      </w:r>
      <w:r>
        <w:rPr>
          <w:rFonts w:hint="eastAsia"/>
          <w:snapToGrid w:val="0"/>
        </w:rPr>
        <w:t>的设备，0.5万t/</w:t>
      </w:r>
      <w:r>
        <w:rPr>
          <w:snapToGrid w:val="0"/>
        </w:rPr>
        <w:t>d</w:t>
      </w:r>
      <w:r>
        <w:rPr>
          <w:rFonts w:hint="eastAsia"/>
          <w:snapToGrid w:val="0"/>
        </w:rPr>
        <w:t>的膜，</w:t>
      </w:r>
      <w:r>
        <w:rPr>
          <w:snapToGrid w:val="0"/>
        </w:rPr>
        <w:t>运行能力为</w:t>
      </w:r>
      <w:r>
        <w:rPr>
          <w:rFonts w:hint="eastAsia"/>
          <w:snapToGrid w:val="0"/>
        </w:rPr>
        <w:t>0</w:t>
      </w:r>
      <w:r>
        <w:rPr>
          <w:snapToGrid w:val="0"/>
        </w:rPr>
        <w:t>.5</w:t>
      </w:r>
      <w:r>
        <w:rPr>
          <w:rFonts w:hint="eastAsia"/>
          <w:snapToGrid w:val="0"/>
        </w:rPr>
        <w:t>万t/</w:t>
      </w:r>
      <w:r>
        <w:rPr>
          <w:snapToGrid w:val="0"/>
        </w:rPr>
        <w:t>d。</w:t>
      </w:r>
      <w:r>
        <w:rPr>
          <w:rFonts w:hint="eastAsia" w:cs="Times New Roman"/>
        </w:rPr>
        <w:t>规划</w:t>
      </w:r>
      <w:r>
        <w:rPr>
          <w:rFonts w:cs="Times New Roman"/>
        </w:rPr>
        <w:t>鼓励沿海地区和海岛地区高耗水行业和工业园区用水要优先利用海水、亚海水</w:t>
      </w:r>
      <w:r>
        <w:rPr>
          <w:rFonts w:hint="eastAsia" w:cs="Times New Roman"/>
        </w:rPr>
        <w:t>；在沿海产业园区开展试点，探索海水淡化水进入城市市政供水管网的模式及投资、运营和管理机制，完善供水水源结构和产业链条，提升供水保障能力。</w:t>
      </w:r>
    </w:p>
    <w:p>
      <w:pPr>
        <w:pStyle w:val="5"/>
      </w:pPr>
      <w:r>
        <w:t xml:space="preserve">4.2.5 </w:t>
      </w:r>
      <w:r>
        <w:rPr>
          <w:rFonts w:hint="eastAsia"/>
        </w:rPr>
        <w:t>节水示范创建工程</w:t>
      </w:r>
    </w:p>
    <w:p>
      <w:pPr>
        <w:ind w:firstLine="549"/>
        <w:rPr>
          <w:snapToGrid w:val="0"/>
        </w:rPr>
      </w:pPr>
      <w:r>
        <w:rPr>
          <w:rFonts w:hint="eastAsia"/>
        </w:rPr>
        <w:t xml:space="preserve"> “十四五”期间，宁波市聚焦</w:t>
      </w:r>
      <w:r>
        <w:rPr>
          <w:snapToGrid w:val="0"/>
        </w:rPr>
        <w:t>工业企业、学校、居民小区、酒店等重点用水领域，分级建立重点用水户名单，以提高用水效率为核心，在节水载体建设工作基础上，实施节水示范</w:t>
      </w:r>
      <w:r>
        <w:rPr>
          <w:rFonts w:hint="eastAsia"/>
          <w:snapToGrid w:val="0"/>
        </w:rPr>
        <w:t>创建</w:t>
      </w:r>
      <w:r>
        <w:rPr>
          <w:snapToGrid w:val="0"/>
        </w:rPr>
        <w:t>工程。</w:t>
      </w:r>
    </w:p>
    <w:p>
      <w:pPr>
        <w:ind w:firstLine="549"/>
        <w:rPr>
          <w:snapToGrid w:val="0"/>
        </w:rPr>
      </w:pPr>
      <w:r>
        <w:rPr>
          <w:rFonts w:hint="eastAsia" w:cs="Times New Roman"/>
        </w:rPr>
        <w:t>规划</w:t>
      </w:r>
      <w:r>
        <w:rPr>
          <w:rFonts w:cs="Times New Roman"/>
        </w:rPr>
        <w:t>聚焦聚力重点用水领域，分级建立重点用水户名录，打造一批节水</w:t>
      </w:r>
      <w:r>
        <w:rPr>
          <w:rFonts w:hint="eastAsia" w:cs="Times New Roman"/>
        </w:rPr>
        <w:t>示范</w:t>
      </w:r>
      <w:r>
        <w:rPr>
          <w:rFonts w:cs="Times New Roman"/>
        </w:rPr>
        <w:t>工程。</w:t>
      </w:r>
      <w:r>
        <w:rPr>
          <w:rFonts w:hint="eastAsia"/>
          <w:snapToGrid w:val="0"/>
        </w:rPr>
        <w:t>到2</w:t>
      </w:r>
      <w:r>
        <w:rPr>
          <w:snapToGrid w:val="0"/>
        </w:rPr>
        <w:t>025</w:t>
      </w:r>
      <w:r>
        <w:rPr>
          <w:rFonts w:hint="eastAsia"/>
          <w:snapToGrid w:val="0"/>
        </w:rPr>
        <w:t>年，</w:t>
      </w:r>
      <w:bookmarkStart w:id="26" w:name="_Hlk78737123"/>
      <w:r>
        <w:rPr>
          <w:rFonts w:hint="eastAsia"/>
          <w:snapToGrid w:val="0"/>
        </w:rPr>
        <w:t>创建</w:t>
      </w:r>
      <w:r>
        <w:rPr>
          <w:snapToGrid w:val="0"/>
        </w:rPr>
        <w:t>50</w:t>
      </w:r>
      <w:r>
        <w:rPr>
          <w:rFonts w:hint="eastAsia"/>
          <w:snapToGrid w:val="0"/>
        </w:rPr>
        <w:t>个以上节水</w:t>
      </w:r>
      <w:r>
        <w:rPr>
          <w:rFonts w:hint="eastAsia"/>
        </w:rPr>
        <w:t>示范</w:t>
      </w:r>
      <w:r>
        <w:rPr>
          <w:rFonts w:hint="eastAsia"/>
          <w:snapToGrid w:val="0"/>
        </w:rPr>
        <w:t>酒店、</w:t>
      </w:r>
      <w:r>
        <w:rPr>
          <w:snapToGrid w:val="0"/>
        </w:rPr>
        <w:t>200</w:t>
      </w:r>
      <w:r>
        <w:rPr>
          <w:rFonts w:hint="eastAsia"/>
          <w:snapToGrid w:val="0"/>
        </w:rPr>
        <w:t>个以上节水</w:t>
      </w:r>
      <w:r>
        <w:rPr>
          <w:rFonts w:hint="eastAsia"/>
        </w:rPr>
        <w:t>示范</w:t>
      </w:r>
      <w:r>
        <w:rPr>
          <w:rFonts w:hint="eastAsia"/>
          <w:snapToGrid w:val="0"/>
        </w:rPr>
        <w:t>校园、</w:t>
      </w:r>
      <w:r>
        <w:rPr>
          <w:snapToGrid w:val="0"/>
        </w:rPr>
        <w:t>400</w:t>
      </w:r>
      <w:r>
        <w:rPr>
          <w:rFonts w:hint="eastAsia"/>
          <w:snapToGrid w:val="0"/>
        </w:rPr>
        <w:t>个以上节水</w:t>
      </w:r>
      <w:r>
        <w:rPr>
          <w:rFonts w:hint="eastAsia"/>
        </w:rPr>
        <w:t>示范</w:t>
      </w:r>
      <w:r>
        <w:rPr>
          <w:rFonts w:hint="eastAsia"/>
          <w:snapToGrid w:val="0"/>
        </w:rPr>
        <w:t>小区、</w:t>
      </w:r>
      <w:r>
        <w:rPr>
          <w:snapToGrid w:val="0"/>
        </w:rPr>
        <w:t>400</w:t>
      </w:r>
      <w:r>
        <w:rPr>
          <w:rFonts w:hint="eastAsia"/>
          <w:snapToGrid w:val="0"/>
        </w:rPr>
        <w:t>个以上节水</w:t>
      </w:r>
      <w:r>
        <w:rPr>
          <w:rFonts w:hint="eastAsia"/>
        </w:rPr>
        <w:t>示范</w:t>
      </w:r>
      <w:r>
        <w:rPr>
          <w:rFonts w:hint="eastAsia"/>
          <w:snapToGrid w:val="0"/>
        </w:rPr>
        <w:t>企业</w:t>
      </w:r>
      <w:bookmarkEnd w:id="26"/>
      <w:r>
        <w:rPr>
          <w:rFonts w:hint="eastAsia"/>
          <w:snapToGrid w:val="0"/>
        </w:rPr>
        <w:t>、</w:t>
      </w:r>
      <w:r>
        <w:rPr>
          <w:snapToGrid w:val="0"/>
        </w:rPr>
        <w:t>400</w:t>
      </w:r>
      <w:r>
        <w:rPr>
          <w:rFonts w:hint="eastAsia"/>
          <w:snapToGrid w:val="0"/>
        </w:rPr>
        <w:t>个以上节水型公共机构。</w:t>
      </w:r>
    </w:p>
    <w:p>
      <w:pPr>
        <w:ind w:firstLine="549"/>
        <w:rPr>
          <w:rFonts w:cs="Times New Roman"/>
        </w:rPr>
      </w:pPr>
      <w:r>
        <w:rPr>
          <w:snapToGrid w:val="0"/>
        </w:rPr>
        <w:t>规划在</w:t>
      </w:r>
      <w:r>
        <w:rPr>
          <w:rFonts w:hint="eastAsia"/>
          <w:snapToGrid w:val="0"/>
        </w:rPr>
        <w:t>用水产品、重点用水行业、灌区、公共结构和节水型城市中</w:t>
      </w:r>
      <w:r>
        <w:rPr>
          <w:snapToGrid w:val="0"/>
        </w:rPr>
        <w:t>，遴选出一批业内有代表性、用水管理基础好、装备技术先进、用水指标达到行业先进水平、节水工作有特色的典型</w:t>
      </w:r>
      <w:r>
        <w:rPr>
          <w:rFonts w:hint="eastAsia"/>
          <w:snapToGrid w:val="0"/>
        </w:rPr>
        <w:t>梳理为水效领跑者</w:t>
      </w:r>
      <w:r>
        <w:rPr>
          <w:snapToGrid w:val="0"/>
        </w:rPr>
        <w:t>，引领全社会不断提升水资源节约集约利用水平。</w:t>
      </w:r>
      <w:r>
        <w:rPr>
          <w:rFonts w:cs="Times New Roman"/>
        </w:rPr>
        <w:t>到</w:t>
      </w:r>
      <w:r>
        <w:rPr>
          <w:rFonts w:hint="eastAsia" w:cs="Times New Roman"/>
        </w:rPr>
        <w:t>2</w:t>
      </w:r>
      <w:r>
        <w:rPr>
          <w:rFonts w:cs="Times New Roman"/>
        </w:rPr>
        <w:t>025</w:t>
      </w:r>
      <w:r>
        <w:rPr>
          <w:rFonts w:hint="eastAsia" w:cs="Times New Roman"/>
        </w:rPr>
        <w:t>年，全市拟申报</w:t>
      </w:r>
      <w:r>
        <w:rPr>
          <w:rFonts w:cs="Times New Roman"/>
        </w:rPr>
        <w:t>2</w:t>
      </w:r>
      <w:r>
        <w:rPr>
          <w:rFonts w:hint="eastAsia" w:cs="Times New Roman"/>
        </w:rPr>
        <w:t>个</w:t>
      </w:r>
      <w:r>
        <w:rPr>
          <w:rFonts w:cs="Times New Roman"/>
        </w:rPr>
        <w:t>水效领跑者工业企业、</w:t>
      </w:r>
      <w:r>
        <w:rPr>
          <w:rFonts w:hint="eastAsia" w:cs="Times New Roman"/>
        </w:rPr>
        <w:t>1</w:t>
      </w:r>
      <w:r>
        <w:rPr>
          <w:rFonts w:cs="Times New Roman"/>
        </w:rPr>
        <w:t>水效领跑者用水产品型号、1个水效领跑者公共机构</w:t>
      </w:r>
      <w:r>
        <w:rPr>
          <w:rFonts w:hint="eastAsia" w:cs="Times New Roman"/>
        </w:rPr>
        <w:t>。</w:t>
      </w:r>
    </w:p>
    <w:p>
      <w:pPr>
        <w:ind w:firstLine="549"/>
      </w:pPr>
      <w:r>
        <w:rPr>
          <w:rFonts w:hint="eastAsia"/>
          <w:snapToGrid w:val="0"/>
        </w:rPr>
        <w:t>鼓励和引导社会资本参与节水项目建设和运营，在公共机构、公共建筑、高耗水工业、高耗水服务业、农业灌溉、供水管网漏损控制等领域，引导和推动合同节水管理试点工作，开展节水设计、改造、计量和咨询等服务，公共机构因产生节水效益支付给节水服务机构的合同费用在其公用经费预算中列支。到2</w:t>
      </w:r>
      <w:r>
        <w:rPr>
          <w:snapToGrid w:val="0"/>
        </w:rPr>
        <w:t>025</w:t>
      </w:r>
      <w:r>
        <w:rPr>
          <w:rFonts w:hint="eastAsia"/>
          <w:snapToGrid w:val="0"/>
        </w:rPr>
        <w:t>年，完成2</w:t>
      </w:r>
      <w:r>
        <w:rPr>
          <w:snapToGrid w:val="0"/>
        </w:rPr>
        <w:t>6</w:t>
      </w:r>
      <w:r>
        <w:rPr>
          <w:rFonts w:hint="eastAsia"/>
          <w:snapToGrid w:val="0"/>
        </w:rPr>
        <w:t>个合同节水试点项目。</w:t>
      </w:r>
    </w:p>
    <w:p>
      <w:pPr>
        <w:ind w:firstLine="549"/>
        <w:sectPr>
          <w:headerReference r:id="rId23" w:type="default"/>
          <w:footerReference r:id="rId24"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p>
    <w:p>
      <w:pPr>
        <w:ind w:firstLine="549"/>
      </w:pPr>
      <w:r>
        <w:rPr>
          <w:rFonts w:hint="eastAsia"/>
        </w:rPr>
        <w:t>表4</w:t>
      </w:r>
      <w:r>
        <w:t xml:space="preserve">.2-19                     </w:t>
      </w:r>
      <w:r>
        <w:rPr>
          <w:b/>
          <w:bCs/>
        </w:rPr>
        <w:t xml:space="preserve">  </w:t>
      </w:r>
      <w:r>
        <w:rPr>
          <w:rFonts w:hint="eastAsia"/>
          <w:b/>
          <w:bCs/>
        </w:rPr>
        <w:t>节水示范工程任务分解表</w:t>
      </w:r>
    </w:p>
    <w:tbl>
      <w:tblPr>
        <w:tblStyle w:val="25"/>
        <w:tblW w:w="5000" w:type="pct"/>
        <w:tblInd w:w="0" w:type="dxa"/>
        <w:tblLayout w:type="autofit"/>
        <w:tblCellMar>
          <w:top w:w="0" w:type="dxa"/>
          <w:left w:w="108" w:type="dxa"/>
          <w:bottom w:w="0" w:type="dxa"/>
          <w:right w:w="108" w:type="dxa"/>
        </w:tblCellMar>
      </w:tblPr>
      <w:tblGrid>
        <w:gridCol w:w="1262"/>
        <w:gridCol w:w="1616"/>
        <w:gridCol w:w="1865"/>
        <w:gridCol w:w="2038"/>
        <w:gridCol w:w="2038"/>
        <w:gridCol w:w="2038"/>
        <w:gridCol w:w="1818"/>
        <w:gridCol w:w="1260"/>
      </w:tblGrid>
      <w:tr>
        <w:tblPrEx>
          <w:tblCellMar>
            <w:top w:w="0" w:type="dxa"/>
            <w:left w:w="108" w:type="dxa"/>
            <w:bottom w:w="0" w:type="dxa"/>
            <w:right w:w="108" w:type="dxa"/>
          </w:tblCellMar>
        </w:tblPrEx>
        <w:trPr>
          <w:trHeight w:val="283" w:hRule="atLeast"/>
        </w:trPr>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区域</w:t>
            </w:r>
          </w:p>
        </w:tc>
        <w:tc>
          <w:tcPr>
            <w:tcW w:w="580"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节水教育基地</w:t>
            </w:r>
          </w:p>
          <w:p>
            <w:pPr>
              <w:pStyle w:val="36"/>
              <w:rPr>
                <w:rFonts w:eastAsia="等线"/>
              </w:rPr>
            </w:pPr>
            <w:r>
              <w:rPr>
                <w:rFonts w:hint="eastAsia"/>
              </w:rPr>
              <w:t>（个）</w:t>
            </w:r>
          </w:p>
        </w:tc>
        <w:tc>
          <w:tcPr>
            <w:tcW w:w="669" w:type="pct"/>
            <w:tcBorders>
              <w:top w:val="single" w:color="auto" w:sz="4" w:space="0"/>
              <w:left w:val="nil"/>
              <w:bottom w:val="single" w:color="auto" w:sz="4" w:space="0"/>
              <w:right w:val="single" w:color="auto" w:sz="4" w:space="0"/>
            </w:tcBorders>
            <w:shd w:val="clear" w:color="auto" w:fill="auto"/>
            <w:vAlign w:val="center"/>
          </w:tcPr>
          <w:p>
            <w:pPr>
              <w:pStyle w:val="36"/>
              <w:rPr>
                <w:rFonts w:eastAsia="等线"/>
              </w:rPr>
            </w:pPr>
            <w:r>
              <w:rPr>
                <w:rFonts w:hint="eastAsia"/>
              </w:rPr>
              <w:t>节水示范酒店（个）</w:t>
            </w:r>
          </w:p>
        </w:tc>
        <w:tc>
          <w:tcPr>
            <w:tcW w:w="731" w:type="pct"/>
            <w:tcBorders>
              <w:top w:val="single" w:color="auto" w:sz="4" w:space="0"/>
              <w:left w:val="nil"/>
              <w:bottom w:val="single" w:color="auto" w:sz="4" w:space="0"/>
              <w:right w:val="single" w:color="auto" w:sz="4" w:space="0"/>
            </w:tcBorders>
            <w:shd w:val="clear" w:color="auto" w:fill="auto"/>
            <w:vAlign w:val="center"/>
          </w:tcPr>
          <w:p>
            <w:pPr>
              <w:pStyle w:val="36"/>
              <w:rPr>
                <w:rFonts w:eastAsia="等线"/>
              </w:rPr>
            </w:pPr>
            <w:r>
              <w:rPr>
                <w:rFonts w:hint="eastAsia"/>
              </w:rPr>
              <w:t>节水示范校园（个）</w:t>
            </w:r>
          </w:p>
        </w:tc>
        <w:tc>
          <w:tcPr>
            <w:tcW w:w="731" w:type="pct"/>
            <w:tcBorders>
              <w:top w:val="single" w:color="auto" w:sz="4" w:space="0"/>
              <w:left w:val="nil"/>
              <w:bottom w:val="single" w:color="auto" w:sz="4" w:space="0"/>
              <w:right w:val="single" w:color="auto" w:sz="4" w:space="0"/>
            </w:tcBorders>
            <w:shd w:val="clear" w:color="auto" w:fill="auto"/>
            <w:vAlign w:val="center"/>
          </w:tcPr>
          <w:p>
            <w:pPr>
              <w:pStyle w:val="36"/>
              <w:rPr>
                <w:rFonts w:eastAsia="等线"/>
              </w:rPr>
            </w:pPr>
            <w:r>
              <w:rPr>
                <w:rFonts w:hint="eastAsia"/>
              </w:rPr>
              <w:t>节水示范小区（个）</w:t>
            </w:r>
          </w:p>
        </w:tc>
        <w:tc>
          <w:tcPr>
            <w:tcW w:w="731" w:type="pct"/>
            <w:tcBorders>
              <w:top w:val="single" w:color="auto" w:sz="4" w:space="0"/>
              <w:left w:val="nil"/>
              <w:bottom w:val="single" w:color="auto" w:sz="4" w:space="0"/>
              <w:right w:val="single" w:color="auto" w:sz="4" w:space="0"/>
            </w:tcBorders>
            <w:shd w:val="clear" w:color="auto" w:fill="auto"/>
            <w:vAlign w:val="center"/>
          </w:tcPr>
          <w:p>
            <w:pPr>
              <w:pStyle w:val="36"/>
              <w:rPr>
                <w:rFonts w:eastAsia="等线"/>
              </w:rPr>
            </w:pPr>
            <w:r>
              <w:rPr>
                <w:rFonts w:hint="eastAsia"/>
              </w:rPr>
              <w:t>节水示范企业（个）</w:t>
            </w:r>
          </w:p>
        </w:tc>
        <w:tc>
          <w:tcPr>
            <w:tcW w:w="652" w:type="pct"/>
            <w:tcBorders>
              <w:top w:val="single" w:color="auto" w:sz="4" w:space="0"/>
              <w:left w:val="nil"/>
              <w:bottom w:val="single" w:color="auto" w:sz="4" w:space="0"/>
              <w:right w:val="single" w:color="auto" w:sz="4" w:space="0"/>
            </w:tcBorders>
            <w:shd w:val="clear" w:color="auto" w:fill="auto"/>
            <w:vAlign w:val="center"/>
          </w:tcPr>
          <w:p>
            <w:pPr>
              <w:pStyle w:val="36"/>
              <w:rPr>
                <w:rFonts w:eastAsia="等线"/>
              </w:rPr>
            </w:pPr>
            <w:r>
              <w:rPr>
                <w:rFonts w:hint="eastAsia"/>
              </w:rPr>
              <w:t>节水型公共机构（个）</w:t>
            </w:r>
          </w:p>
        </w:tc>
        <w:tc>
          <w:tcPr>
            <w:tcW w:w="452" w:type="pct"/>
            <w:tcBorders>
              <w:top w:val="single" w:color="auto" w:sz="4" w:space="0"/>
              <w:left w:val="nil"/>
              <w:bottom w:val="single" w:color="auto" w:sz="4" w:space="0"/>
              <w:right w:val="single" w:color="auto" w:sz="4" w:space="0"/>
            </w:tcBorders>
            <w:shd w:val="clear" w:color="auto" w:fill="auto"/>
            <w:vAlign w:val="center"/>
          </w:tcPr>
          <w:p>
            <w:pPr>
              <w:pStyle w:val="36"/>
            </w:pPr>
            <w:r>
              <w:rPr>
                <w:rFonts w:hint="eastAsia"/>
              </w:rPr>
              <w:t>合同节水</w:t>
            </w:r>
          </w:p>
          <w:p>
            <w:pPr>
              <w:pStyle w:val="36"/>
              <w:rPr>
                <w:rFonts w:eastAsia="等线"/>
              </w:rPr>
            </w:pPr>
            <w:r>
              <w:rPr>
                <w:rFonts w:hint="eastAsia"/>
              </w:rPr>
              <w:t>（个）</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海曙区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江北区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镇海区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鄞州区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北仑区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奉化区</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余姚市</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慈溪市</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宁海县</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30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象山县</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w:t>
            </w:r>
          </w:p>
        </w:tc>
        <w:tc>
          <w:tcPr>
            <w:tcW w:w="669" w:type="pct"/>
            <w:tcBorders>
              <w:top w:val="nil"/>
              <w:left w:val="nil"/>
              <w:bottom w:val="single" w:color="auto" w:sz="4" w:space="0"/>
              <w:right w:val="single" w:color="auto" w:sz="4" w:space="0"/>
            </w:tcBorders>
            <w:shd w:val="clear" w:color="auto" w:fill="auto"/>
            <w:noWrap/>
            <w:vAlign w:val="center"/>
          </w:tcPr>
          <w:p>
            <w:pPr>
              <w:pStyle w:val="36"/>
            </w:pPr>
            <w:r>
              <w:t>4</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国家高新区</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vAlign w:val="center"/>
          </w:tcPr>
          <w:p>
            <w:pPr>
              <w:pStyle w:val="36"/>
            </w:pPr>
            <w:r>
              <w:t>5</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宁波保税区</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大榭开发区</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东钱湖</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vAlign w:val="center"/>
          </w:tcPr>
          <w:p>
            <w:pPr>
              <w:pStyle w:val="36"/>
            </w:pPr>
            <w:r>
              <w:t>5</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梅山</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tcPr>
          <w:p>
            <w:pPr>
              <w:pStyle w:val="36"/>
              <w:rPr>
                <w:rFonts w:eastAsia="等线"/>
              </w:rPr>
            </w:pPr>
            <w:r>
              <w:rPr>
                <w:rFonts w:hint="eastAsia"/>
              </w:rPr>
              <w:t>/</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杭州湾新区</w:t>
            </w:r>
          </w:p>
        </w:tc>
        <w:tc>
          <w:tcPr>
            <w:tcW w:w="580" w:type="pct"/>
            <w:tcBorders>
              <w:top w:val="nil"/>
              <w:left w:val="nil"/>
              <w:bottom w:val="single" w:color="auto" w:sz="4" w:space="0"/>
              <w:right w:val="single" w:color="auto" w:sz="4" w:space="0"/>
            </w:tcBorders>
            <w:shd w:val="clear" w:color="auto" w:fill="auto"/>
            <w:noWrap/>
            <w:vAlign w:val="center"/>
          </w:tcPr>
          <w:p>
            <w:pPr>
              <w:pStyle w:val="36"/>
              <w:rPr>
                <w:rFonts w:eastAsia="等线"/>
              </w:rPr>
            </w:pPr>
            <w:r>
              <w:rPr>
                <w:rFonts w:hint="eastAsia"/>
              </w:rPr>
              <w:t>/</w:t>
            </w:r>
          </w:p>
        </w:tc>
        <w:tc>
          <w:tcPr>
            <w:tcW w:w="669" w:type="pct"/>
            <w:tcBorders>
              <w:top w:val="nil"/>
              <w:left w:val="nil"/>
              <w:bottom w:val="single" w:color="auto" w:sz="4" w:space="0"/>
              <w:right w:val="single" w:color="auto" w:sz="4" w:space="0"/>
            </w:tcBorders>
            <w:shd w:val="clear" w:color="auto" w:fill="auto"/>
            <w:noWrap/>
            <w:vAlign w:val="center"/>
          </w:tcPr>
          <w:p>
            <w:pPr>
              <w:pStyle w:val="36"/>
            </w:pPr>
            <w:r>
              <w:t>2</w:t>
            </w:r>
          </w:p>
        </w:tc>
        <w:tc>
          <w:tcPr>
            <w:tcW w:w="731" w:type="pct"/>
            <w:tcBorders>
              <w:top w:val="nil"/>
              <w:left w:val="nil"/>
              <w:bottom w:val="single" w:color="auto" w:sz="4" w:space="0"/>
              <w:right w:val="single" w:color="auto" w:sz="4" w:space="0"/>
            </w:tcBorders>
            <w:shd w:val="clear" w:color="auto" w:fill="auto"/>
            <w:noWrap/>
            <w:vAlign w:val="center"/>
          </w:tcPr>
          <w:p>
            <w:pPr>
              <w:pStyle w:val="36"/>
            </w:pPr>
            <w:r>
              <w:t>8</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10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10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1</w:t>
            </w:r>
          </w:p>
        </w:tc>
      </w:tr>
      <w:tr>
        <w:tblPrEx>
          <w:tblCellMar>
            <w:top w:w="0" w:type="dxa"/>
            <w:left w:w="108" w:type="dxa"/>
            <w:bottom w:w="0" w:type="dxa"/>
            <w:right w:w="108" w:type="dxa"/>
          </w:tblCellMar>
        </w:tblPrEx>
        <w:trPr>
          <w:trHeight w:val="283"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pPr>
              <w:pStyle w:val="36"/>
              <w:rPr>
                <w:rFonts w:eastAsia="等线"/>
              </w:rPr>
            </w:pPr>
            <w:r>
              <w:rPr>
                <w:rFonts w:hint="eastAsia"/>
              </w:rPr>
              <w:t>合计数</w:t>
            </w:r>
          </w:p>
        </w:tc>
        <w:tc>
          <w:tcPr>
            <w:tcW w:w="580" w:type="pct"/>
            <w:tcBorders>
              <w:top w:val="nil"/>
              <w:left w:val="nil"/>
              <w:bottom w:val="single" w:color="auto" w:sz="4" w:space="0"/>
              <w:right w:val="single" w:color="auto" w:sz="4" w:space="0"/>
            </w:tcBorders>
            <w:shd w:val="clear" w:color="auto" w:fill="auto"/>
            <w:noWrap/>
            <w:vAlign w:val="center"/>
          </w:tcPr>
          <w:p>
            <w:pPr>
              <w:pStyle w:val="36"/>
            </w:pPr>
            <w:r>
              <w:t>10</w:t>
            </w:r>
          </w:p>
        </w:tc>
        <w:tc>
          <w:tcPr>
            <w:tcW w:w="669" w:type="pct"/>
            <w:tcBorders>
              <w:top w:val="nil"/>
              <w:left w:val="nil"/>
              <w:bottom w:val="single" w:color="auto" w:sz="4" w:space="0"/>
              <w:right w:val="single" w:color="auto" w:sz="4" w:space="0"/>
            </w:tcBorders>
            <w:shd w:val="clear" w:color="auto" w:fill="auto"/>
            <w:noWrap/>
            <w:vAlign w:val="center"/>
          </w:tcPr>
          <w:p>
            <w:pPr>
              <w:pStyle w:val="36"/>
            </w:pPr>
            <w:r>
              <w:t>52</w:t>
            </w:r>
          </w:p>
        </w:tc>
        <w:tc>
          <w:tcPr>
            <w:tcW w:w="731" w:type="pct"/>
            <w:tcBorders>
              <w:top w:val="nil"/>
              <w:left w:val="nil"/>
              <w:bottom w:val="single" w:color="auto" w:sz="4" w:space="0"/>
              <w:right w:val="single" w:color="auto" w:sz="4" w:space="0"/>
            </w:tcBorders>
            <w:shd w:val="clear" w:color="auto" w:fill="auto"/>
            <w:noWrap/>
            <w:vAlign w:val="center"/>
          </w:tcPr>
          <w:p>
            <w:pPr>
              <w:pStyle w:val="36"/>
            </w:pPr>
            <w:r>
              <w:t>218</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400</w:t>
            </w:r>
          </w:p>
        </w:tc>
        <w:tc>
          <w:tcPr>
            <w:tcW w:w="731" w:type="pct"/>
            <w:tcBorders>
              <w:top w:val="nil"/>
              <w:left w:val="nil"/>
              <w:bottom w:val="single" w:color="auto" w:sz="4" w:space="0"/>
              <w:right w:val="single" w:color="auto" w:sz="4" w:space="0"/>
            </w:tcBorders>
            <w:shd w:val="clear" w:color="auto" w:fill="auto"/>
            <w:noWrap/>
            <w:vAlign w:val="center"/>
          </w:tcPr>
          <w:p>
            <w:pPr>
              <w:pStyle w:val="36"/>
            </w:pPr>
            <w:r>
              <w:t>460</w:t>
            </w:r>
          </w:p>
        </w:tc>
        <w:tc>
          <w:tcPr>
            <w:tcW w:w="652" w:type="pct"/>
            <w:tcBorders>
              <w:top w:val="nil"/>
              <w:left w:val="nil"/>
              <w:bottom w:val="single" w:color="auto" w:sz="4" w:space="0"/>
              <w:right w:val="single" w:color="auto" w:sz="4" w:space="0"/>
            </w:tcBorders>
            <w:shd w:val="clear" w:color="auto" w:fill="auto"/>
            <w:noWrap/>
            <w:vAlign w:val="center"/>
          </w:tcPr>
          <w:p>
            <w:pPr>
              <w:pStyle w:val="36"/>
            </w:pPr>
            <w:r>
              <w:t>460</w:t>
            </w:r>
          </w:p>
        </w:tc>
        <w:tc>
          <w:tcPr>
            <w:tcW w:w="452" w:type="pct"/>
            <w:tcBorders>
              <w:top w:val="nil"/>
              <w:left w:val="nil"/>
              <w:bottom w:val="single" w:color="auto" w:sz="4" w:space="0"/>
              <w:right w:val="single" w:color="auto" w:sz="4" w:space="0"/>
            </w:tcBorders>
            <w:shd w:val="clear" w:color="auto" w:fill="auto"/>
            <w:noWrap/>
            <w:vAlign w:val="center"/>
          </w:tcPr>
          <w:p>
            <w:pPr>
              <w:pStyle w:val="36"/>
            </w:pPr>
            <w:r>
              <w:t>26</w:t>
            </w:r>
          </w:p>
        </w:tc>
      </w:tr>
    </w:tbl>
    <w:p>
      <w:pPr>
        <w:ind w:firstLine="549"/>
        <w:sectPr>
          <w:headerReference r:id="rId25" w:type="default"/>
          <w:footerReference r:id="rId26" w:type="default"/>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pPr>
    </w:p>
    <w:p>
      <w:pPr>
        <w:pStyle w:val="4"/>
      </w:pPr>
      <w:bookmarkStart w:id="27" w:name="_Toc141116822"/>
      <w:r>
        <w:t xml:space="preserve">4.3 </w:t>
      </w:r>
      <w:r>
        <w:rPr>
          <w:rFonts w:hint="eastAsia"/>
        </w:rPr>
        <w:t>完善政策机制</w:t>
      </w:r>
      <w:bookmarkEnd w:id="27"/>
    </w:p>
    <w:p>
      <w:pPr>
        <w:pStyle w:val="5"/>
      </w:pPr>
      <w:r>
        <w:rPr>
          <w:rFonts w:hint="eastAsia"/>
        </w:rPr>
        <w:t>4</w:t>
      </w:r>
      <w:r>
        <w:t xml:space="preserve">.3.1 </w:t>
      </w:r>
      <w:r>
        <w:rPr>
          <w:rFonts w:hint="eastAsia"/>
        </w:rPr>
        <w:t>深化水价综合改革</w:t>
      </w:r>
    </w:p>
    <w:p>
      <w:pPr>
        <w:ind w:firstLine="549"/>
      </w:pPr>
      <w:bookmarkStart w:id="28" w:name="_Hlk78737354"/>
      <w:r>
        <w:rPr>
          <w:rFonts w:hint="eastAsia"/>
        </w:rPr>
        <w:t>完善居民阶梯水价和非居民用水差别化水价制度，全面推行城镇非居民用水超定额累进加价制度，积极推进用水精准计量。</w:t>
      </w:r>
      <w:bookmarkEnd w:id="28"/>
      <w:r>
        <w:rPr>
          <w:rFonts w:hint="eastAsia"/>
        </w:rPr>
        <w:t xml:space="preserve">各区县（市）继续深化落实水价相关制度，加强事中事后监管。 </w:t>
      </w:r>
    </w:p>
    <w:p>
      <w:pPr>
        <w:ind w:firstLine="549"/>
      </w:pPr>
      <w:bookmarkStart w:id="29" w:name="_Hlk78737360"/>
      <w:r>
        <w:rPr>
          <w:rFonts w:hint="eastAsia"/>
        </w:rPr>
        <w:t>继续深化农业水价综合改革，落实农业用水精准补贴。</w:t>
      </w:r>
      <w:bookmarkEnd w:id="29"/>
      <w:r>
        <w:rPr>
          <w:rFonts w:hint="eastAsia"/>
        </w:rPr>
        <w:t>截至目前，宁波市已全面完成3年245万亩农田的农业水价综合改革任务，规划在现状农业水价综合改革成效的基础上，总结、提炼改革实践经验，健全农业水价形成、精准补贴和节水奖励、工程管护、用水管理“四机制”，确保改革成果可操作、能落地。同时，充分发挥灌区作用，逐步将水价改革的“盆景”转变成“风景”，实现农业水利工程良性循环见成效，确保改革成果长久发挥效益。</w:t>
      </w:r>
    </w:p>
    <w:p>
      <w:pPr>
        <w:ind w:firstLine="549"/>
      </w:pPr>
      <w:r>
        <w:rPr>
          <w:rFonts w:hint="eastAsia"/>
        </w:rPr>
        <w:t>为充分发挥价格杠杆的调节作用，推动形成绿色生产、生活方式，</w:t>
      </w:r>
      <w:bookmarkStart w:id="30" w:name="_Hlk78737374"/>
      <w:r>
        <w:rPr>
          <w:rFonts w:hint="eastAsia"/>
        </w:rPr>
        <w:t>逐步建立健全充分反映供水成本、激励提升供水质量、促进节约用水的城镇供水价格形成机制和动态调整机制，</w:t>
      </w:r>
      <w:bookmarkEnd w:id="30"/>
      <w:r>
        <w:rPr>
          <w:rFonts w:hint="eastAsia"/>
        </w:rPr>
        <w:t>进一步拉大特种用水与非居民用水的价差，促进节约用水和水源保护。</w:t>
      </w:r>
    </w:p>
    <w:p>
      <w:pPr>
        <w:pStyle w:val="5"/>
      </w:pPr>
      <w:r>
        <w:t xml:space="preserve">4.3.2 </w:t>
      </w:r>
      <w:r>
        <w:rPr>
          <w:rFonts w:hint="eastAsia"/>
        </w:rPr>
        <w:t>完善节水法规体系</w:t>
      </w:r>
    </w:p>
    <w:p>
      <w:pPr>
        <w:ind w:firstLine="549"/>
      </w:pPr>
      <w:r>
        <w:rPr>
          <w:rFonts w:hint="eastAsia"/>
        </w:rPr>
        <w:t>评估现有法律法规体系在监督管理各环节的适应性，完善补充相关水务法规体系、部门规章制度、操作办法等，出台《宁波市城市排水和再生水实施办法》等</w:t>
      </w:r>
      <w:r>
        <w:rPr>
          <w:rFonts w:hint="eastAsia"/>
          <w:lang w:eastAsia="zh-CN"/>
        </w:rPr>
        <w:t>政策文件</w:t>
      </w:r>
      <w:r>
        <w:rPr>
          <w:rFonts w:hint="eastAsia"/>
        </w:rPr>
        <w:t>，</w:t>
      </w:r>
      <w:r>
        <w:rPr>
          <w:rFonts w:hint="eastAsia"/>
          <w:lang w:eastAsia="zh-CN"/>
        </w:rPr>
        <w:t>推动完善相关法规，</w:t>
      </w:r>
      <w:r>
        <w:rPr>
          <w:rFonts w:hint="eastAsia"/>
        </w:rPr>
        <w:t>提高全市节水相关的法制保障水平。</w:t>
      </w:r>
    </w:p>
    <w:p>
      <w:pPr>
        <w:ind w:firstLine="549"/>
        <w:rPr>
          <w:rFonts w:hint="eastAsia" w:ascii="Times New Roman" w:hAnsi="Times New Roman"/>
          <w:lang w:val="en-US" w:eastAsia="zh-CN"/>
        </w:rPr>
      </w:pPr>
      <w:bookmarkStart w:id="31" w:name="_Hlk78737561"/>
      <w:r>
        <w:rPr>
          <w:rFonts w:hint="eastAsia"/>
        </w:rPr>
        <w:t>健全完善节约用水奖励机制，制定《宁波市节约用水奖励办法》，对再生水回用、雨水集蓄利用、节水技改等节水项目予以政策支持</w:t>
      </w:r>
      <w:bookmarkEnd w:id="31"/>
      <w:r>
        <w:rPr>
          <w:rFonts w:hint="eastAsia"/>
        </w:rPr>
        <w:t>；对节水型社会（城市）建设、推广节水先进技术、研发节水型用水设备、先进节水示范企业及单位、节水技改、节水型载体创建、水效领跑者引领行动等水资源节约和管理中取得显著成绩的单位和个人</w:t>
      </w:r>
      <w:r>
        <w:rPr>
          <w:rFonts w:hint="eastAsia"/>
          <w:lang w:eastAsia="zh-CN"/>
        </w:rPr>
        <w:t>按规定</w:t>
      </w:r>
      <w:r>
        <w:rPr>
          <w:rFonts w:hint="eastAsia"/>
        </w:rPr>
        <w:t>给予表彰奖励；对节水行动绩效优秀的区县（市）通过以奖代补方式给与一定资金支持，区县（市）财政部门积极发挥财政职能作用，重点支持节水行动的实施，扎实推进节水行动。同时，建立健全节水惩戒机制，</w:t>
      </w:r>
      <w:r>
        <w:rPr>
          <w:rFonts w:hint="eastAsia" w:ascii="Times New Roman" w:hAnsi="Times New Roman"/>
          <w:lang w:val="en-US" w:eastAsia="zh-CN"/>
        </w:rPr>
        <w:t>将节水工作纳入社会信用体系建设，按照相关法律、法规对违法用水等行为予以惩处。</w:t>
      </w:r>
    </w:p>
    <w:p>
      <w:pPr>
        <w:pStyle w:val="5"/>
      </w:pPr>
      <w:r>
        <w:t xml:space="preserve">4.3.3 </w:t>
      </w:r>
      <w:r>
        <w:rPr>
          <w:rFonts w:hint="eastAsia"/>
        </w:rPr>
        <w:t>健全节水标准体系</w:t>
      </w:r>
    </w:p>
    <w:p>
      <w:pPr>
        <w:ind w:firstLine="549"/>
      </w:pPr>
      <w:r>
        <w:rPr>
          <w:rFonts w:hint="eastAsia"/>
        </w:rPr>
        <w:t>对标国内外，围绕高起点，制定适应宁波市用水实际需求和水资源管理形势要求的定额标准，到2</w:t>
      </w:r>
      <w:r>
        <w:t>025</w:t>
      </w:r>
      <w:r>
        <w:rPr>
          <w:rFonts w:hint="eastAsia"/>
        </w:rPr>
        <w:t>年，</w:t>
      </w:r>
      <w:bookmarkStart w:id="32" w:name="_Hlk89179749"/>
      <w:r>
        <w:rPr>
          <w:rFonts w:hint="eastAsia"/>
        </w:rPr>
        <w:t>制定《宁波市用水定额标准》，建立覆盖主要农作物、工业产品、生活服务业的先进用水定额体系，逐步建立用水定额执行情况跟踪、评估和监督机制。</w:t>
      </w:r>
    </w:p>
    <w:bookmarkEnd w:id="32"/>
    <w:p>
      <w:pPr>
        <w:ind w:firstLine="549"/>
      </w:pPr>
      <w:r>
        <w:rPr>
          <w:rFonts w:hint="eastAsia"/>
        </w:rPr>
        <w:t>为进一步规范取用水户的用水行为，促进取水许可监督管理，制定宁波市地方水资源监管标准规范，制</w:t>
      </w:r>
      <w:bookmarkStart w:id="33" w:name="_Hlk89179788"/>
      <w:r>
        <w:rPr>
          <w:rFonts w:hint="eastAsia"/>
        </w:rPr>
        <w:t>定</w:t>
      </w:r>
      <w:bookmarkStart w:id="34" w:name="_Hlk78737457"/>
      <w:r>
        <w:rPr>
          <w:rFonts w:hint="eastAsia"/>
        </w:rPr>
        <w:t>《宁波市水平衡测试导则》</w:t>
      </w:r>
      <w:bookmarkEnd w:id="34"/>
      <w:bookmarkStart w:id="35" w:name="_Hlk78737469"/>
      <w:r>
        <w:rPr>
          <w:rFonts w:hint="eastAsia"/>
        </w:rPr>
        <w:t>，印发《宁波市计划用水管理实施细则》、《宁波市定额用水管理实施细则》等，建立并完善节约用水工作标准体系。</w:t>
      </w:r>
      <w:bookmarkEnd w:id="33"/>
      <w:bookmarkEnd w:id="35"/>
    </w:p>
    <w:p>
      <w:pPr>
        <w:pStyle w:val="5"/>
      </w:pPr>
      <w:r>
        <w:t xml:space="preserve">4.3.4 </w:t>
      </w:r>
      <w:bookmarkStart w:id="36" w:name="_Hlk78737668"/>
      <w:r>
        <w:rPr>
          <w:rFonts w:hint="eastAsia"/>
        </w:rPr>
        <w:t>健全用水监测统计制度</w:t>
      </w:r>
      <w:bookmarkEnd w:id="36"/>
    </w:p>
    <w:p>
      <w:pPr>
        <w:ind w:firstLine="549"/>
      </w:pPr>
      <w:r>
        <w:rPr>
          <w:rFonts w:hint="eastAsia"/>
        </w:rPr>
        <w:t>强化计划用水管理。严格贯彻落实《浙江省取水户年度取水计划管理规定》和</w:t>
      </w:r>
      <w:r>
        <w:rPr>
          <w:rFonts w:hint="eastAsia" w:ascii="Times New Roman" w:hAnsi="Times New Roman"/>
        </w:rPr>
        <w:t>《宁波市供水和节约用水条例》</w:t>
      </w:r>
      <w:r>
        <w:rPr>
          <w:rFonts w:hint="eastAsia"/>
        </w:rPr>
        <w:t>，不断规范自备取水户和管网用水户取水计划建议、核定、调整等管理活动，全市自备取水户计划用水覆盖率达到 100%，管网用水户非居民计划用水率达到9</w:t>
      </w:r>
      <w:r>
        <w:t>0%</w:t>
      </w:r>
      <w:r>
        <w:rPr>
          <w:rFonts w:hint="eastAsia"/>
        </w:rPr>
        <w:t>以上。</w:t>
      </w:r>
    </w:p>
    <w:p>
      <w:pPr>
        <w:ind w:firstLine="549"/>
        <w:rPr>
          <w:snapToGrid w:val="0"/>
        </w:rPr>
      </w:pPr>
      <w:bookmarkStart w:id="37" w:name="_Hlk78737715"/>
      <w:r>
        <w:rPr>
          <w:rFonts w:hint="eastAsia"/>
        </w:rPr>
        <w:t>加强用水计量监测能力建设</w:t>
      </w:r>
      <w:bookmarkEnd w:id="37"/>
      <w:r>
        <w:rPr>
          <w:rFonts w:hint="eastAsia"/>
        </w:rPr>
        <w:t>。工业用水</w:t>
      </w:r>
      <w:r>
        <w:rPr>
          <w:snapToGrid w:val="0"/>
        </w:rPr>
        <w:t>监测监控能力建设</w:t>
      </w:r>
      <w:r>
        <w:rPr>
          <w:rFonts w:hint="eastAsia"/>
          <w:snapToGrid w:val="0"/>
        </w:rPr>
        <w:t>方面</w:t>
      </w:r>
      <w:r>
        <w:rPr>
          <w:rFonts w:hint="eastAsia"/>
        </w:rPr>
        <w:t>，各区县（市）以供水管网管理平台为依托，针对管网供水的重点工业用水户，实现全部用水监测计量，加强管网工业取用水监测监控体系建设及系统维护；</w:t>
      </w:r>
      <w:r>
        <w:rPr>
          <w:snapToGrid w:val="0"/>
        </w:rPr>
        <w:t>推进非农自备取水户取用水监测监控能力建设，实施取水户监控设施、计量设施的建设</w:t>
      </w:r>
      <w:r>
        <w:rPr>
          <w:rFonts w:hint="eastAsia"/>
          <w:snapToGrid w:val="0"/>
        </w:rPr>
        <w:t>；</w:t>
      </w:r>
      <w:r>
        <w:rPr>
          <w:snapToGrid w:val="0"/>
        </w:rPr>
        <w:t>加强取水实时监控计量系统的运行维护，确保系统的运行稳定、数据可靠。</w:t>
      </w:r>
      <w:r>
        <w:rPr>
          <w:rFonts w:hint="eastAsia"/>
          <w:snapToGrid w:val="0"/>
        </w:rPr>
        <w:t>农业用水</w:t>
      </w:r>
      <w:r>
        <w:rPr>
          <w:snapToGrid w:val="0"/>
        </w:rPr>
        <w:t>监测监控能力建设</w:t>
      </w:r>
      <w:r>
        <w:rPr>
          <w:rFonts w:hint="eastAsia"/>
          <w:snapToGrid w:val="0"/>
        </w:rPr>
        <w:t>方面，</w:t>
      </w:r>
      <w:r>
        <w:rPr>
          <w:rFonts w:hint="eastAsia"/>
        </w:rPr>
        <w:t>各区县（市）</w:t>
      </w:r>
      <w:r>
        <w:rPr>
          <w:snapToGrid w:val="0"/>
        </w:rPr>
        <w:t>结合高标准农田建设、农业综合水价改革等工作，大力推进农业灌溉用水计量监控，加强取水、用水计量器具配备和管理，大幅提高农业灌溉用水计量率。</w:t>
      </w:r>
      <w:r>
        <w:rPr>
          <w:rFonts w:hint="eastAsia"/>
          <w:snapToGrid w:val="0"/>
        </w:rPr>
        <w:t>生态流量监测监控能力建设方面，以保障生态流量为目标，在亭下水库、横山水库、周公宅~皎口水库、四明湖水库等主要水库断面，以及河道重要断面姚江大闸断面，安装生态流量监控设施，并加强监控设施运行维护，实现对生态流量的实时监控。</w:t>
      </w:r>
    </w:p>
    <w:p>
      <w:pPr>
        <w:ind w:firstLine="549"/>
      </w:pPr>
      <w:bookmarkStart w:id="38" w:name="_Hlk78737692"/>
      <w:r>
        <w:rPr>
          <w:rFonts w:hint="eastAsia"/>
        </w:rPr>
        <w:t>建立健全节水统计制度</w:t>
      </w:r>
      <w:bookmarkEnd w:id="38"/>
      <w:r>
        <w:rPr>
          <w:rFonts w:hint="eastAsia"/>
        </w:rPr>
        <w:t>。建立宁波市节水统计制度，明确节水统计范围、组织实施方式、统计内容、报送要求、指标解释、部门职责等，使节水统计工作步入科学化、规范化、制度化的轨道。</w:t>
      </w:r>
    </w:p>
    <w:p>
      <w:pPr>
        <w:ind w:firstLine="549"/>
      </w:pPr>
      <w:bookmarkStart w:id="39" w:name="_Hlk78737739"/>
      <w:r>
        <w:rPr>
          <w:rFonts w:hint="eastAsia"/>
        </w:rPr>
        <w:t>建立节水信息共享机制，依托市公共数据平台，推进跨部门、跨层级数据汇聚共享和智能应用，实现数字赋能、智慧节水。推动节水统计制度与节水数字化管理平台深度融合，创新用水全过程监管方式和路径。</w:t>
      </w:r>
    </w:p>
    <w:p>
      <w:pPr>
        <w:ind w:firstLine="549"/>
      </w:pPr>
      <w:r>
        <w:rPr>
          <w:rFonts w:hint="eastAsia"/>
        </w:rPr>
        <w:t>再生水设施数字化管理。</w:t>
      </w:r>
      <w:r>
        <w:rPr>
          <w:rFonts w:hint="eastAsia" w:cs="Times New Roman"/>
          <w:snapToGrid w:val="0"/>
          <w:szCs w:val="28"/>
        </w:rPr>
        <w:t>利用再生水水质、水量信息自动采集设备，建立以信息化自动采集传输为基础的再生水设施监测系统；通过安装智能传感装置和自控系统，建立净化水厂数字化管理平台；建设再生水智慧调度平台，为宁波市安全供水、水资源循环高效利用提供重要支撑。</w:t>
      </w:r>
    </w:p>
    <w:bookmarkEnd w:id="39"/>
    <w:p>
      <w:pPr>
        <w:pStyle w:val="5"/>
      </w:pPr>
      <w:r>
        <w:rPr>
          <w:rFonts w:hint="eastAsia"/>
        </w:rPr>
        <w:t>4</w:t>
      </w:r>
      <w:r>
        <w:t xml:space="preserve">.3.5 </w:t>
      </w:r>
      <w:bookmarkStart w:id="40" w:name="_Hlk78737757"/>
      <w:bookmarkStart w:id="41" w:name="_Hlk89179924"/>
      <w:r>
        <w:rPr>
          <w:rFonts w:hint="eastAsia"/>
        </w:rPr>
        <w:t>建立高效智慧节水管理体系</w:t>
      </w:r>
      <w:bookmarkEnd w:id="40"/>
    </w:p>
    <w:p>
      <w:pPr>
        <w:ind w:firstLine="549"/>
      </w:pPr>
      <w:r>
        <w:rPr>
          <w:rFonts w:hint="eastAsia"/>
        </w:rPr>
        <w:t>建立“水源-管网-水厂-供水网-用水户”全流程在线实时用水监测管理体系，实现数据实时化，在线实时监测各个分区供水用水情况，监管每一个用水环节情况，建立基于GIS和业务数据的综合分析，实现多维数据分析及数据可视化，建立用水预警机制，实现从基础管理、计划管理到动态考核管理、预警统计管理的提升。</w:t>
      </w:r>
      <w:bookmarkEnd w:id="41"/>
      <w:r>
        <w:rPr>
          <w:rFonts w:hint="eastAsia"/>
        </w:rPr>
        <w:t>规划期间，实现用水流程全在线，计划考核管理全上线。</w:t>
      </w:r>
    </w:p>
    <w:p>
      <w:pPr>
        <w:pStyle w:val="5"/>
      </w:pPr>
      <w:r>
        <w:t xml:space="preserve">4.3.6 </w:t>
      </w:r>
      <w:r>
        <w:rPr>
          <w:rFonts w:hint="eastAsia"/>
        </w:rPr>
        <w:t>实行水效标识制度</w:t>
      </w:r>
    </w:p>
    <w:p>
      <w:pPr>
        <w:ind w:firstLine="549"/>
        <w:rPr>
          <w:snapToGrid w:val="0"/>
        </w:rPr>
      </w:pPr>
      <w:bookmarkStart w:id="42" w:name="_Hlk78737800"/>
      <w:r>
        <w:rPr>
          <w:snapToGrid w:val="0"/>
        </w:rPr>
        <w:t>贯彻实施《水效标识管理办法》，强化市场监管，开展水效标识监督检查和专项检查，逐步淘汰水效等级较低产品。严格节水市场准入和监管，根据国家鼓励发展的节水产品（设备）目录和不符合节水标准的淘汰及禁止目录要求，做好水效标识制度的社会宣传和市场监督。</w:t>
      </w:r>
    </w:p>
    <w:bookmarkEnd w:id="42"/>
    <w:p>
      <w:pPr>
        <w:ind w:firstLine="549"/>
        <w:rPr>
          <w:snapToGrid w:val="0"/>
        </w:rPr>
      </w:pPr>
      <w:bookmarkStart w:id="43" w:name="_Hlk78737828"/>
      <w:r>
        <w:rPr>
          <w:snapToGrid w:val="0"/>
        </w:rPr>
        <w:t>推动节水认证工作，</w:t>
      </w:r>
      <w:bookmarkEnd w:id="43"/>
      <w:r>
        <w:rPr>
          <w:snapToGrid w:val="0"/>
        </w:rPr>
        <w:t>规范节水产品市场，在全市范围内推广采用优质高效的节水产品，</w:t>
      </w:r>
      <w:bookmarkStart w:id="44" w:name="_Hlk78737833"/>
      <w:r>
        <w:rPr>
          <w:snapToGrid w:val="0"/>
        </w:rPr>
        <w:t>促进节水产品认证逐步向绿色产品认证过渡，</w:t>
      </w:r>
      <w:bookmarkEnd w:id="44"/>
      <w:bookmarkStart w:id="45" w:name="_Hlk78737875"/>
      <w:r>
        <w:rPr>
          <w:snapToGrid w:val="0"/>
        </w:rPr>
        <w:t>完善相关认证工作</w:t>
      </w:r>
      <w:r>
        <w:rPr>
          <w:rFonts w:hint="eastAsia"/>
          <w:snapToGrid w:val="0"/>
        </w:rPr>
        <w:t>基础</w:t>
      </w:r>
      <w:r>
        <w:rPr>
          <w:snapToGrid w:val="0"/>
        </w:rPr>
        <w:t>采信机制</w:t>
      </w:r>
      <w:bookmarkEnd w:id="45"/>
      <w:r>
        <w:rPr>
          <w:snapToGrid w:val="0"/>
        </w:rPr>
        <w:t>。对重要节水产品实施年度质量监督抽查，依法向社会公告抽查结果，对抽查结果不合格产品的生产企业建立负面信用记录，并纳入统一的信用信息共享平台。</w:t>
      </w:r>
      <w:bookmarkStart w:id="46" w:name="_Hlk78737847"/>
      <w:r>
        <w:rPr>
          <w:snapToGrid w:val="0"/>
        </w:rPr>
        <w:t>加大水效标识制度的宣传，积极指导用水户选择高效节水产品。</w:t>
      </w:r>
      <w:bookmarkEnd w:id="46"/>
    </w:p>
    <w:p>
      <w:pPr>
        <w:ind w:firstLine="549"/>
        <w:sectPr>
          <w:headerReference r:id="rId27" w:type="default"/>
          <w:footerReference r:id="rId28"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p>
    <w:p>
      <w:pPr>
        <w:pStyle w:val="3"/>
      </w:pPr>
      <w:bookmarkStart w:id="47" w:name="_Toc141116823"/>
      <w:r>
        <w:t xml:space="preserve">5 </w:t>
      </w:r>
      <w:r>
        <w:rPr>
          <w:rFonts w:hint="eastAsia"/>
        </w:rPr>
        <w:t>保障措施</w:t>
      </w:r>
      <w:bookmarkEnd w:id="47"/>
    </w:p>
    <w:p>
      <w:pPr>
        <w:ind w:firstLine="549"/>
      </w:pPr>
      <w:r>
        <w:rPr>
          <w:rFonts w:hint="eastAsia"/>
        </w:rPr>
        <w:t>节水涉及面广、政策性强，是一项复杂的系统工程，与社会经济发展、水资源开发利用、生态环境保护等多个方面密切相关，涉及多个行业和部门，需要政府加强统一领导、全面统筹，各部门密切配合、形成合力，调动全社会力量，采取法律、经济、行政、技术等有效措施，共同努力做好节约用水工作。</w:t>
      </w:r>
    </w:p>
    <w:p>
      <w:pPr>
        <w:pStyle w:val="4"/>
      </w:pPr>
      <w:bookmarkStart w:id="48" w:name="_Toc141116824"/>
      <w:r>
        <w:t xml:space="preserve">5.1 </w:t>
      </w:r>
      <w:r>
        <w:rPr>
          <w:rFonts w:hint="eastAsia"/>
        </w:rPr>
        <w:t>加强组织领导</w:t>
      </w:r>
      <w:bookmarkEnd w:id="48"/>
    </w:p>
    <w:p>
      <w:pPr>
        <w:ind w:firstLine="549"/>
      </w:pPr>
      <w:r>
        <w:rPr>
          <w:rFonts w:hint="eastAsia"/>
        </w:rPr>
        <w:t>加强党和政府对节水工作的领导，统筹协调推进节水工作。宁波市水资源管理和水土保持工作委员会负责协调全市节水行动实施中的问题，日常工作由市节约用水办公室承担，市级有关部门按照职责分工，加强节约用水工作的落实和监督指导。</w:t>
      </w:r>
    </w:p>
    <w:p>
      <w:pPr>
        <w:ind w:firstLine="549"/>
      </w:pPr>
      <w:r>
        <w:rPr>
          <w:rFonts w:hint="eastAsia"/>
        </w:rPr>
        <w:t>各区县（市）政府对本辖区节水工作负总责，加强工作协调，完善工作机制，制定节水行动实施方案，编制节约用水专项规划，明确工作任务，做到层层有责任，逐级抓落实，建立健全责任制，确保节水目标任务的完成。</w:t>
      </w:r>
    </w:p>
    <w:p>
      <w:pPr>
        <w:pStyle w:val="4"/>
      </w:pPr>
      <w:bookmarkStart w:id="49" w:name="_Toc141116825"/>
      <w:r>
        <w:t xml:space="preserve">5.2 </w:t>
      </w:r>
      <w:r>
        <w:rPr>
          <w:rFonts w:hint="eastAsia"/>
        </w:rPr>
        <w:t>健全工作体系</w:t>
      </w:r>
      <w:bookmarkEnd w:id="49"/>
    </w:p>
    <w:p>
      <w:pPr>
        <w:ind w:firstLine="549"/>
      </w:pPr>
      <w:r>
        <w:rPr>
          <w:rFonts w:hint="eastAsia"/>
        </w:rPr>
        <w:t>建立政府节水目标责任制，将节水行动关键指标作为创建文明单位的重要内容，并纳入党政领导班子和领导干部推动高质量发展综合绩效考核。完善节水工作体系，健全节水管理工作网络。各部门按照职责分工，由牵头单位组织制定年度实施计划，年度目标任务纳入“五水共治”和最严格水资源管理考核。</w:t>
      </w:r>
    </w:p>
    <w:p>
      <w:pPr>
        <w:ind w:firstLine="549"/>
      </w:pPr>
      <w:r>
        <w:rPr>
          <w:rFonts w:hint="eastAsia"/>
        </w:rPr>
        <w:t>各区县（市）按照规划任务分工，落实年度实施计划，并对年度实施计划执行情况开展监督检查，检查结果报告上报宁波市水资源管理和水土保持工作委员会，检查结果纳入最严格水资源管理制度考核。</w:t>
      </w:r>
    </w:p>
    <w:p>
      <w:pPr>
        <w:pStyle w:val="4"/>
      </w:pPr>
      <w:bookmarkStart w:id="50" w:name="_Toc141116826"/>
      <w:r>
        <w:t xml:space="preserve">5.3 </w:t>
      </w:r>
      <w:r>
        <w:rPr>
          <w:rFonts w:hint="eastAsia"/>
        </w:rPr>
        <w:t>保障资金投入</w:t>
      </w:r>
      <w:bookmarkEnd w:id="50"/>
    </w:p>
    <w:p>
      <w:pPr>
        <w:ind w:firstLine="549"/>
      </w:pPr>
      <w:r>
        <w:rPr>
          <w:rFonts w:hint="eastAsia"/>
        </w:rPr>
        <w:t>加大各类资金对节水规划工程的支持力度，市、县两级财政部门应积极发挥财政职能作用，重点支持农业节水增效、工业节水减排、城镇节水降损、节水开源工程、节水示范创建等五大工程建设，以及水资源节约保护和节水宣传教育等，助力节水行动顺利推进。</w:t>
      </w:r>
    </w:p>
    <w:p>
      <w:pPr>
        <w:ind w:firstLine="549"/>
      </w:pPr>
      <w:r>
        <w:rPr>
          <w:rFonts w:hint="eastAsia"/>
        </w:rPr>
        <w:t>拓展节水融资模式，鼓励金融和社会资本进入节水领域，完善相关政策，积极发挥银行等金融机构作用，依法合规支持节水工程建设、节水技术改造、非常规水利用等项目，探索建立绿色信贷机制，鼓励金融机构对符合贷款条件的节水项目优先给予支持。采用直接投资、投资补助、运营补贴等方式，规范支持政府和社会资本合作项目，鼓励和引导社会资本参与有一定收益的节水项目建设和运营。</w:t>
      </w:r>
    </w:p>
    <w:p>
      <w:pPr>
        <w:pStyle w:val="4"/>
      </w:pPr>
      <w:bookmarkStart w:id="51" w:name="_Toc141116827"/>
      <w:r>
        <w:t xml:space="preserve">5.4 </w:t>
      </w:r>
      <w:r>
        <w:rPr>
          <w:rFonts w:hint="eastAsia"/>
        </w:rPr>
        <w:t>发挥科技支撑</w:t>
      </w:r>
      <w:bookmarkEnd w:id="51"/>
    </w:p>
    <w:p>
      <w:pPr>
        <w:ind w:firstLine="549"/>
      </w:pPr>
      <w:r>
        <w:rPr>
          <w:rFonts w:hint="eastAsia"/>
        </w:rPr>
        <w:t>加强科技攻关，推动节水技术与工艺创新，加强新一代信息技术与节水技术、管理及产品的深度融合，加强节水重大课题研究和关键技术攻关，加大先进技术引进和推广应用力度。加强节水科技产品引入，大力推广推广应用节水的新工艺、新设备、新产品、新器具及循环用水、非常规水资源利用技术等。</w:t>
      </w:r>
    </w:p>
    <w:p>
      <w:pPr>
        <w:ind w:firstLine="549"/>
      </w:pPr>
      <w:r>
        <w:rPr>
          <w:rFonts w:hint="eastAsia"/>
        </w:rPr>
        <w:t>加强技术培训，加大节约用水工作自主创新力度，在基础理论和实用技术等方面开展攻关，解决节约用水工作中的各类问题，加强与国内研究机构及试点省市的交流合作，学习借鉴成熟技术与成功经验。努力提高节水管理、技术人员的技术水平，加强与国内、外先进节水城市的技术交流，建立完善节水技术推广和服务网络。</w:t>
      </w:r>
    </w:p>
    <w:p>
      <w:pPr>
        <w:pStyle w:val="4"/>
      </w:pPr>
      <w:bookmarkStart w:id="52" w:name="_Toc141116828"/>
      <w:r>
        <w:t xml:space="preserve">5.5 </w:t>
      </w:r>
      <w:r>
        <w:rPr>
          <w:rFonts w:hint="eastAsia"/>
        </w:rPr>
        <w:t>提升节水意识</w:t>
      </w:r>
      <w:bookmarkEnd w:id="52"/>
    </w:p>
    <w:p>
      <w:pPr>
        <w:ind w:firstLine="549"/>
      </w:pPr>
      <w:r>
        <w:rPr>
          <w:rFonts w:hint="eastAsia"/>
        </w:rPr>
        <w:t>加强宣传教育，开展节水宣传“1</w:t>
      </w:r>
      <w:r>
        <w:t>+1+1</w:t>
      </w:r>
      <w:r>
        <w:rPr>
          <w:rFonts w:hint="eastAsia"/>
        </w:rPr>
        <w:t>”活动，即编制1套宁波市节水教育教材，成立1支节水宣讲团，实施义务教育阶段基础素质教育节水1堂课，提高中小学生对经济社会发展和节约用水客观规律的认识，从小培养节水护水意识，把水情教育、节水教育落到实处。</w:t>
      </w:r>
    </w:p>
    <w:p>
      <w:pPr>
        <w:ind w:firstLine="549"/>
      </w:pPr>
      <w:r>
        <w:rPr>
          <w:rFonts w:hint="eastAsia"/>
        </w:rPr>
        <w:t>开展世界水日、中国水周、全国城市节水宣传周等形式多样的主题宣传活动，发挥主流新闻媒体的舆论导向作用，充分利用节水教育基地的优质资源，建立节水宣传教育长效机制，提高公众对全市水资源基本情况的认识，增强“取之有度、用之有节”意识，倡导简约适度的消费模式，开展群众性宣传教育活动，普及节水知识，提高节水意识。</w:t>
      </w:r>
    </w:p>
    <w:p>
      <w:pPr>
        <w:ind w:firstLine="549"/>
        <w:sectPr>
          <w:headerReference r:id="rId29" w:type="default"/>
          <w:pgSz w:w="11906" w:h="16838"/>
          <w:pgMar w:top="1701" w:right="1474" w:bottom="1418" w:left="1644" w:header="1304" w:footer="1134" w:gutter="0"/>
          <w:pgBorders>
            <w:top w:val="none" w:sz="0" w:space="0"/>
            <w:left w:val="none" w:sz="0" w:space="0"/>
            <w:bottom w:val="none" w:sz="0" w:space="0"/>
            <w:right w:val="none" w:sz="0" w:space="0"/>
          </w:pgBorders>
          <w:cols w:space="425" w:num="1"/>
          <w:docGrid w:type="linesAndChars" w:linePitch="527" w:charSpace="-1101"/>
        </w:sectPr>
      </w:pPr>
    </w:p>
    <w:p>
      <w:pPr>
        <w:ind w:firstLine="632"/>
        <w:rPr>
          <w:b/>
          <w:bCs/>
          <w:sz w:val="32"/>
          <w:szCs w:val="24"/>
        </w:rPr>
      </w:pPr>
      <w:bookmarkStart w:id="53" w:name="_Toc65748873"/>
      <w:r>
        <w:rPr>
          <w:rFonts w:hint="eastAsia"/>
          <w:b/>
          <w:bCs/>
          <w:sz w:val="32"/>
          <w:szCs w:val="24"/>
        </w:rPr>
        <w:t>附表</w:t>
      </w:r>
      <w:r>
        <w:rPr>
          <w:b/>
          <w:bCs/>
          <w:sz w:val="32"/>
          <w:szCs w:val="24"/>
        </w:rPr>
        <w:t xml:space="preserve">1                      </w:t>
      </w:r>
      <w:r>
        <w:rPr>
          <w:rFonts w:hint="eastAsia"/>
          <w:b/>
          <w:bCs/>
          <w:sz w:val="32"/>
          <w:szCs w:val="24"/>
        </w:rPr>
        <w:t>宁波市</w:t>
      </w:r>
      <w:bookmarkEnd w:id="53"/>
      <w:r>
        <w:rPr>
          <w:rFonts w:hint="eastAsia"/>
          <w:b/>
          <w:bCs/>
          <w:sz w:val="32"/>
          <w:szCs w:val="24"/>
        </w:rPr>
        <w:t>节水规划重点任务</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36"/>
        <w:gridCol w:w="7500"/>
        <w:gridCol w:w="143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39" w:type="pct"/>
            <w:gridSpan w:val="2"/>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重点任务</w:t>
            </w:r>
          </w:p>
        </w:tc>
        <w:tc>
          <w:tcPr>
            <w:tcW w:w="2691"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工程内容</w:t>
            </w:r>
          </w:p>
        </w:tc>
        <w:tc>
          <w:tcPr>
            <w:tcW w:w="515" w:type="pct"/>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实施计划</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“双控”行动</w:t>
            </w:r>
          </w:p>
        </w:tc>
        <w:tc>
          <w:tcPr>
            <w:tcW w:w="982"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实行总量强度双控</w:t>
            </w:r>
          </w:p>
        </w:tc>
        <w:tc>
          <w:tcPr>
            <w:tcW w:w="2691"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建立市、县两级区域用水总量、用水强度控制指标体系，制定年度用水控制目标</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shd w:val="clear" w:color="auto" w:fill="auto"/>
            <w:noWrap/>
            <w:vAlign w:val="center"/>
          </w:tcPr>
          <w:p>
            <w:pPr>
              <w:spacing w:line="300" w:lineRule="exact"/>
              <w:ind w:firstLine="409"/>
              <w:jc w:val="center"/>
              <w:rPr>
                <w:rFonts w:eastAsia="宋体" w:cs="Times New Roman"/>
                <w:kern w:val="0"/>
                <w:sz w:val="21"/>
                <w:szCs w:val="21"/>
              </w:rPr>
            </w:pPr>
          </w:p>
        </w:tc>
        <w:tc>
          <w:tcPr>
            <w:tcW w:w="982"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完成甬江流域水量分配方案和甬江流域生态流量保障实施方案</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021~2022</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shd w:val="clear" w:color="auto" w:fill="auto"/>
            <w:noWrap/>
            <w:vAlign w:val="center"/>
          </w:tcPr>
          <w:p>
            <w:pPr>
              <w:spacing w:line="300" w:lineRule="exact"/>
              <w:ind w:firstLine="409"/>
              <w:jc w:val="center"/>
              <w:rPr>
                <w:rFonts w:eastAsia="宋体" w:cs="Times New Roman"/>
                <w:kern w:val="0"/>
                <w:sz w:val="21"/>
                <w:szCs w:val="21"/>
              </w:rPr>
            </w:pPr>
          </w:p>
        </w:tc>
        <w:tc>
          <w:tcPr>
            <w:tcW w:w="982"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建立全市水量配置动态调整机制，强化用水管控</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shd w:val="clear" w:color="auto" w:fill="auto"/>
            <w:noWrap/>
            <w:vAlign w:val="center"/>
          </w:tcPr>
          <w:p>
            <w:pPr>
              <w:widowControl/>
              <w:spacing w:line="300" w:lineRule="exact"/>
              <w:ind w:firstLine="0" w:firstLineChars="0"/>
              <w:jc w:val="center"/>
              <w:rPr>
                <w:rFonts w:eastAsia="宋体" w:cs="Times New Roman"/>
                <w:kern w:val="0"/>
                <w:sz w:val="21"/>
                <w:szCs w:val="21"/>
              </w:rPr>
            </w:pPr>
          </w:p>
        </w:tc>
        <w:tc>
          <w:tcPr>
            <w:tcW w:w="982"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实施用水全过程管控</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公共供水计划用水率达到95%以上，年取水量1万吨以上的自备水取水户实现取水计量监控全覆盖</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021~2022</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shd w:val="clear" w:color="auto" w:fill="auto"/>
            <w:noWrap/>
            <w:vAlign w:val="center"/>
          </w:tcPr>
          <w:p>
            <w:pPr>
              <w:widowControl/>
              <w:spacing w:line="300" w:lineRule="exact"/>
              <w:ind w:firstLine="0" w:firstLineChars="0"/>
              <w:jc w:val="center"/>
              <w:rPr>
                <w:rFonts w:eastAsia="宋体" w:cs="Times New Roman"/>
                <w:kern w:val="0"/>
                <w:sz w:val="21"/>
                <w:szCs w:val="21"/>
              </w:rPr>
            </w:pPr>
          </w:p>
        </w:tc>
        <w:tc>
          <w:tcPr>
            <w:tcW w:w="982"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编制完成《宁波市水平衡测试导则》和《宁波市水平衡测试五年计划》，对全市符合条件的工业企业、服务业、机关事业单位实施水平衡测试工作</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w:t>
            </w:r>
            <w:r>
              <w:rPr>
                <w:rFonts w:hint="eastAsia" w:eastAsia="宋体" w:cs="Times New Roman"/>
                <w:kern w:val="0"/>
                <w:sz w:val="21"/>
                <w:szCs w:val="21"/>
                <w:lang w:val="en-US" w:eastAsia="zh-CN"/>
              </w:rPr>
              <w:t>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982"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完成第一轮水平衡测试</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农业节水</w:t>
            </w:r>
          </w:p>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增效工程</w:t>
            </w: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灌区节水改造工程</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重点实施亭下水库灌区节水续建配套改造及相应渠系建筑物建设工程</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省级节水型灌区（片）</w:t>
            </w:r>
          </w:p>
        </w:tc>
        <w:tc>
          <w:tcPr>
            <w:tcW w:w="2691" w:type="pct"/>
            <w:shd w:val="clear" w:color="auto" w:fill="auto"/>
            <w:noWrap/>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新增20个省级节水型灌区（片）</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水肥一体化面积</w:t>
            </w:r>
          </w:p>
        </w:tc>
        <w:tc>
          <w:tcPr>
            <w:tcW w:w="2691" w:type="pct"/>
            <w:shd w:val="clear" w:color="auto" w:fill="auto"/>
            <w:noWrap/>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w:t>
            </w:r>
            <w:r>
              <w:rPr>
                <w:rFonts w:hint="eastAsia" w:eastAsia="宋体" w:cs="Times New Roman"/>
                <w:kern w:val="0"/>
                <w:sz w:val="21"/>
                <w:szCs w:val="21"/>
              </w:rPr>
              <w:t>水肥一体化面积</w:t>
            </w:r>
            <w:r>
              <w:rPr>
                <w:rFonts w:eastAsia="宋体" w:cs="Times New Roman"/>
                <w:kern w:val="0"/>
                <w:sz w:val="21"/>
                <w:szCs w:val="21"/>
              </w:rPr>
              <w:t>1.0万亩</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高效节水灌溉面积</w:t>
            </w:r>
          </w:p>
        </w:tc>
        <w:tc>
          <w:tcPr>
            <w:tcW w:w="2691" w:type="pct"/>
            <w:shd w:val="clear" w:color="auto" w:fill="auto"/>
            <w:noWrap/>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w:t>
            </w:r>
            <w:r>
              <w:rPr>
                <w:rFonts w:hint="eastAsia" w:eastAsia="宋体" w:cs="Times New Roman"/>
                <w:kern w:val="0"/>
                <w:sz w:val="21"/>
                <w:szCs w:val="21"/>
              </w:rPr>
              <w:t>高效节水灌溉面积</w:t>
            </w:r>
            <w:r>
              <w:rPr>
                <w:rFonts w:eastAsia="宋体" w:cs="Times New Roman"/>
                <w:kern w:val="0"/>
                <w:sz w:val="21"/>
                <w:szCs w:val="21"/>
              </w:rPr>
              <w:t>2.5万亩</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农业绿色发展示范县建设</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完成鄞州区、慈溪市、海曙区、宁海县、余姚市、象山县农业绿色发展示范县建设</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农业绿色发展示范区创建</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累计创建市级绿色发展示范区100个，</w:t>
            </w:r>
            <w:r>
              <w:rPr>
                <w:rFonts w:hint="eastAsia" w:eastAsia="宋体" w:cs="Times New Roman"/>
                <w:kern w:val="0"/>
                <w:sz w:val="21"/>
                <w:szCs w:val="21"/>
                <w:lang w:eastAsia="zh-CN"/>
              </w:rPr>
              <w:t>力争</w:t>
            </w:r>
            <w:r>
              <w:rPr>
                <w:rFonts w:eastAsia="宋体" w:cs="Times New Roman"/>
                <w:kern w:val="0"/>
                <w:sz w:val="21"/>
                <w:szCs w:val="21"/>
              </w:rPr>
              <w:t>省级绿色发展示范区31个</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国家级渔业健康养殖示范场</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新增20个以上国家级渔业健康养殖示范场</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省级渔业健康养殖示范场</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新增40个以上省级渔业健康养殖示范场</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工业化循环水养殖示范点</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新增3个工业化循环水养殖示范点（其中宁海1个，象山2个）</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市农业农村局</w:t>
            </w:r>
          </w:p>
        </w:tc>
      </w:tr>
    </w:tbl>
    <w:p>
      <w:pPr>
        <w:widowControl/>
        <w:spacing w:line="300" w:lineRule="exact"/>
        <w:ind w:firstLine="0" w:firstLineChars="0"/>
        <w:jc w:val="center"/>
        <w:rPr>
          <w:rFonts w:eastAsia="宋体" w:cs="Times New Roman"/>
          <w:kern w:val="0"/>
          <w:sz w:val="21"/>
          <w:szCs w:val="21"/>
        </w:rPr>
      </w:pPr>
    </w:p>
    <w:p>
      <w:pPr>
        <w:ind w:firstLine="632"/>
        <w:rPr>
          <w:b/>
          <w:bCs/>
          <w:sz w:val="32"/>
          <w:szCs w:val="24"/>
        </w:rPr>
      </w:pPr>
      <w:r>
        <w:rPr>
          <w:rFonts w:hint="eastAsia"/>
          <w:b/>
          <w:bCs/>
          <w:sz w:val="32"/>
          <w:szCs w:val="24"/>
        </w:rPr>
        <w:t>续附表</w:t>
      </w:r>
      <w:r>
        <w:rPr>
          <w:b/>
          <w:bCs/>
          <w:sz w:val="32"/>
          <w:szCs w:val="24"/>
        </w:rPr>
        <w:t xml:space="preserve">1                      </w:t>
      </w:r>
      <w:r>
        <w:rPr>
          <w:rFonts w:hint="eastAsia"/>
          <w:b/>
          <w:bCs/>
          <w:sz w:val="32"/>
          <w:szCs w:val="24"/>
        </w:rPr>
        <w:t>宁波市节水规划重点任务</w:t>
      </w:r>
    </w:p>
    <w:tbl>
      <w:tblPr>
        <w:tblStyle w:val="25"/>
        <w:tblW w:w="5000" w:type="pct"/>
        <w:tblInd w:w="0" w:type="dxa"/>
        <w:tblLayout w:type="autofit"/>
        <w:tblCellMar>
          <w:top w:w="0" w:type="dxa"/>
          <w:left w:w="108" w:type="dxa"/>
          <w:bottom w:w="0" w:type="dxa"/>
          <w:right w:w="108" w:type="dxa"/>
        </w:tblCellMar>
      </w:tblPr>
      <w:tblGrid>
        <w:gridCol w:w="1129"/>
        <w:gridCol w:w="1029"/>
        <w:gridCol w:w="1293"/>
        <w:gridCol w:w="6534"/>
        <w:gridCol w:w="1536"/>
        <w:gridCol w:w="2414"/>
      </w:tblGrid>
      <w:tr>
        <w:tblPrEx>
          <w:tblCellMar>
            <w:top w:w="0" w:type="dxa"/>
            <w:left w:w="108" w:type="dxa"/>
            <w:bottom w:w="0" w:type="dxa"/>
            <w:right w:w="108" w:type="dxa"/>
          </w:tblCellMar>
        </w:tblPrEx>
        <w:trPr>
          <w:trHeight w:val="454" w:hRule="atLeast"/>
        </w:trPr>
        <w:tc>
          <w:tcPr>
            <w:tcW w:w="1238"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pPr>
              <w:pStyle w:val="49"/>
            </w:pPr>
            <w:r>
              <w:rPr>
                <w:rFonts w:hint="eastAsia"/>
              </w:rPr>
              <w:t>重点任务</w:t>
            </w:r>
          </w:p>
        </w:tc>
        <w:tc>
          <w:tcPr>
            <w:tcW w:w="2344" w:type="pct"/>
            <w:tcBorders>
              <w:top w:val="single" w:color="auto" w:sz="4" w:space="0"/>
              <w:left w:val="nil"/>
              <w:bottom w:val="single" w:color="auto" w:sz="4" w:space="0"/>
              <w:right w:val="single" w:color="auto" w:sz="4" w:space="0"/>
            </w:tcBorders>
            <w:shd w:val="clear" w:color="auto" w:fill="auto"/>
            <w:noWrap/>
            <w:vAlign w:val="center"/>
          </w:tcPr>
          <w:p>
            <w:pPr>
              <w:pStyle w:val="49"/>
            </w:pPr>
            <w:r>
              <w:rPr>
                <w:rFonts w:hint="eastAsia"/>
              </w:rPr>
              <w:t>工程内容</w:t>
            </w:r>
          </w:p>
        </w:tc>
        <w:tc>
          <w:tcPr>
            <w:tcW w:w="551" w:type="pct"/>
            <w:tcBorders>
              <w:top w:val="single" w:color="auto" w:sz="4" w:space="0"/>
              <w:left w:val="nil"/>
              <w:bottom w:val="single" w:color="auto" w:sz="4" w:space="0"/>
              <w:right w:val="single" w:color="auto" w:sz="4" w:space="0"/>
            </w:tcBorders>
            <w:shd w:val="clear" w:color="auto" w:fill="auto"/>
            <w:vAlign w:val="center"/>
          </w:tcPr>
          <w:p>
            <w:pPr>
              <w:pStyle w:val="49"/>
            </w:pPr>
            <w:r>
              <w:rPr>
                <w:rFonts w:hint="eastAsia"/>
              </w:rPr>
              <w:t>实施计划</w:t>
            </w:r>
          </w:p>
        </w:tc>
        <w:tc>
          <w:tcPr>
            <w:tcW w:w="866" w:type="pct"/>
            <w:tcBorders>
              <w:top w:val="single" w:color="auto" w:sz="4" w:space="0"/>
              <w:left w:val="nil"/>
              <w:bottom w:val="single" w:color="auto" w:sz="4" w:space="0"/>
              <w:right w:val="single" w:color="auto" w:sz="4" w:space="0"/>
            </w:tcBorders>
            <w:shd w:val="clear" w:color="auto" w:fill="auto"/>
            <w:noWrap/>
            <w:vAlign w:val="center"/>
          </w:tcPr>
          <w:p>
            <w:pPr>
              <w:pStyle w:val="49"/>
            </w:pPr>
            <w:r>
              <w:rPr>
                <w:rFonts w:hint="eastAsia"/>
              </w:rPr>
              <w:t>责任部门</w:t>
            </w:r>
          </w:p>
        </w:tc>
      </w:tr>
      <w:tr>
        <w:tblPrEx>
          <w:tblCellMar>
            <w:top w:w="0" w:type="dxa"/>
            <w:left w:w="108" w:type="dxa"/>
            <w:bottom w:w="0" w:type="dxa"/>
            <w:right w:w="108" w:type="dxa"/>
          </w:tblCellMar>
        </w:tblPrEx>
        <w:trPr>
          <w:trHeight w:val="454" w:hRule="atLeast"/>
        </w:trPr>
        <w:tc>
          <w:tcPr>
            <w:tcW w:w="405" w:type="pct"/>
            <w:vMerge w:val="restart"/>
            <w:tcBorders>
              <w:top w:val="nil"/>
              <w:left w:val="single" w:color="auto" w:sz="4" w:space="0"/>
              <w:bottom w:val="single" w:color="auto" w:sz="4" w:space="0"/>
              <w:right w:val="single" w:color="auto" w:sz="4" w:space="0"/>
            </w:tcBorders>
            <w:shd w:val="clear" w:color="auto" w:fill="auto"/>
            <w:vAlign w:val="center"/>
          </w:tcPr>
          <w:p>
            <w:pPr>
              <w:pStyle w:val="49"/>
            </w:pPr>
            <w:r>
              <w:rPr>
                <w:rFonts w:hint="eastAsia"/>
              </w:rPr>
              <w:t>工业节水减排工程</w:t>
            </w: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高耗水工业企业水效对标</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高耗水工业企业水效达标率达到</w:t>
            </w:r>
            <w:r>
              <w:rPr>
                <w:rFonts w:cs="Times New Roman"/>
              </w:rPr>
              <w:t>95%</w:t>
            </w:r>
            <w:r>
              <w:rPr>
                <w:rFonts w:hint="eastAsia"/>
              </w:rPr>
              <w:t>以上，六大高耗水行业节水型企业创建率达到</w:t>
            </w:r>
            <w:r>
              <w:rPr>
                <w:rFonts w:cs="Times New Roman"/>
              </w:rPr>
              <w:t>100%</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市经信局</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推行水循环梯级利用</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实施宁海经济开发区水循环利用项目，强蛟海螺水泥厂生活污水处理达标后，浇灌公司绿地</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宁海经济开发区管委会</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市级节水型园区创建</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推进实施宁海经济开发区水循环利用项目，力争全面建成市级节水型园区</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市经信局</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星级绿色工厂和绿色园区创建</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创建三星级及以上绿色工厂</w:t>
            </w:r>
            <w:r>
              <w:rPr>
                <w:rFonts w:cs="Times New Roman"/>
              </w:rPr>
              <w:t>1200</w:t>
            </w:r>
            <w:r>
              <w:rPr>
                <w:rFonts w:hint="eastAsia"/>
              </w:rPr>
              <w:t>家（其中五星级</w:t>
            </w:r>
            <w:r>
              <w:rPr>
                <w:rFonts w:cs="Times New Roman"/>
              </w:rPr>
              <w:t>100</w:t>
            </w:r>
            <w:r>
              <w:rPr>
                <w:rFonts w:hint="eastAsia"/>
              </w:rPr>
              <w:t>家，四星级</w:t>
            </w:r>
            <w:r>
              <w:rPr>
                <w:rFonts w:cs="Times New Roman"/>
              </w:rPr>
              <w:t>400</w:t>
            </w:r>
            <w:r>
              <w:rPr>
                <w:rFonts w:hint="eastAsia"/>
              </w:rPr>
              <w:t>家），市级及以上绿色园区</w:t>
            </w:r>
            <w:r>
              <w:rPr>
                <w:rFonts w:cs="Times New Roman"/>
              </w:rPr>
              <w:t>20</w:t>
            </w:r>
            <w:r>
              <w:rPr>
                <w:rFonts w:hint="eastAsia"/>
              </w:rPr>
              <w:t>个</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市经信局</w:t>
            </w:r>
          </w:p>
        </w:tc>
      </w:tr>
      <w:tr>
        <w:tblPrEx>
          <w:tblCellMar>
            <w:top w:w="0" w:type="dxa"/>
            <w:left w:w="108" w:type="dxa"/>
            <w:bottom w:w="0" w:type="dxa"/>
            <w:right w:w="108" w:type="dxa"/>
          </w:tblCellMar>
        </w:tblPrEx>
        <w:trPr>
          <w:trHeight w:val="454" w:hRule="atLeast"/>
        </w:trPr>
        <w:tc>
          <w:tcPr>
            <w:tcW w:w="405" w:type="pct"/>
            <w:vMerge w:val="restart"/>
            <w:tcBorders>
              <w:top w:val="nil"/>
              <w:left w:val="single" w:color="auto" w:sz="4" w:space="0"/>
              <w:bottom w:val="single" w:color="auto" w:sz="4" w:space="0"/>
              <w:right w:val="single" w:color="auto" w:sz="4" w:space="0"/>
            </w:tcBorders>
            <w:shd w:val="clear" w:color="auto" w:fill="auto"/>
            <w:vAlign w:val="center"/>
          </w:tcPr>
          <w:p>
            <w:pPr>
              <w:pStyle w:val="49"/>
            </w:pPr>
            <w:r>
              <w:rPr>
                <w:rFonts w:hint="eastAsia"/>
              </w:rPr>
              <w:t>城镇节水降损工程</w:t>
            </w: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节水型城市建设</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力争完成慈溪市、象山县、余姚市、</w:t>
            </w:r>
            <w:r>
              <w:rPr>
                <w:rFonts w:hint="eastAsia"/>
                <w:lang w:eastAsia="zh-CN"/>
              </w:rPr>
              <w:t>宁海县</w:t>
            </w:r>
            <w:r>
              <w:rPr>
                <w:rFonts w:hint="eastAsia"/>
              </w:rPr>
              <w:t>的省级节水型城市创建</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新（改）建供水管网长度</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开展管网漏控</w:t>
            </w:r>
            <w:r>
              <w:rPr>
                <w:rFonts w:cs="Times New Roman"/>
              </w:rPr>
              <w:t>“1001</w:t>
            </w:r>
            <w:r>
              <w:rPr>
                <w:rFonts w:hint="eastAsia"/>
              </w:rPr>
              <w:t>行动</w:t>
            </w:r>
            <w:r>
              <w:rPr>
                <w:rFonts w:cs="Times New Roman"/>
              </w:rPr>
              <w:t>”</w:t>
            </w:r>
            <w:r>
              <w:rPr>
                <w:rFonts w:hint="eastAsia"/>
              </w:rPr>
              <w:t>，累计改造供水管网</w:t>
            </w:r>
            <w:r>
              <w:rPr>
                <w:rFonts w:cs="Times New Roman"/>
              </w:rPr>
              <w:t>1000km</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供水管网分区计量管理</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城市供水管网分区计量管理实现全覆盖</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2021~2022</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top w:val="nil"/>
              <w:left w:val="single" w:color="auto" w:sz="4" w:space="0"/>
              <w:bottom w:val="single" w:color="auto" w:sz="4" w:space="0"/>
              <w:right w:val="single" w:color="auto" w:sz="4" w:space="0"/>
            </w:tcBorders>
            <w:vAlign w:val="center"/>
          </w:tcPr>
          <w:p>
            <w:pPr>
              <w:pStyle w:val="49"/>
            </w:pPr>
          </w:p>
        </w:tc>
        <w:tc>
          <w:tcPr>
            <w:tcW w:w="833"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节水型单位创建</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全面完成市级事业单位和区县（市）机关节水型单位建成</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市机关事务局</w:t>
            </w:r>
          </w:p>
        </w:tc>
      </w:tr>
      <w:tr>
        <w:tblPrEx>
          <w:tblCellMar>
            <w:top w:w="0" w:type="dxa"/>
            <w:left w:w="108" w:type="dxa"/>
            <w:bottom w:w="0" w:type="dxa"/>
            <w:right w:w="108" w:type="dxa"/>
          </w:tblCellMar>
        </w:tblPrEx>
        <w:trPr>
          <w:trHeight w:val="454" w:hRule="atLeast"/>
        </w:trPr>
        <w:tc>
          <w:tcPr>
            <w:tcW w:w="405" w:type="pct"/>
            <w:vMerge w:val="restart"/>
            <w:tcBorders>
              <w:top w:val="nil"/>
              <w:left w:val="single" w:color="auto" w:sz="4" w:space="0"/>
              <w:right w:val="single" w:color="auto" w:sz="4" w:space="0"/>
            </w:tcBorders>
            <w:shd w:val="clear" w:color="auto" w:fill="auto"/>
            <w:vAlign w:val="center"/>
          </w:tcPr>
          <w:p>
            <w:pPr>
              <w:pStyle w:val="49"/>
            </w:pPr>
            <w:r>
              <w:rPr>
                <w:rFonts w:hint="eastAsia"/>
              </w:rPr>
              <w:t>节水开源工程</w:t>
            </w:r>
          </w:p>
        </w:tc>
        <w:tc>
          <w:tcPr>
            <w:tcW w:w="833" w:type="pct"/>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49"/>
            </w:pPr>
            <w:r>
              <w:rPr>
                <w:rFonts w:hint="eastAsia"/>
              </w:rPr>
              <w:t>扩大工业供水能力</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姚江工业水厂扩建工程，新增规模</w:t>
            </w:r>
            <w:r>
              <w:rPr>
                <w:rFonts w:cs="Times New Roman"/>
              </w:rPr>
              <w:t>20</w:t>
            </w:r>
            <w:r>
              <w:rPr>
                <w:rFonts w:hint="eastAsia"/>
              </w:rPr>
              <w:t>万</w:t>
            </w:r>
            <w:r>
              <w:rPr>
                <w:rFonts w:cs="Times New Roman"/>
              </w:rPr>
              <w:t>t/d</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2021~2022</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right w:val="single" w:color="auto" w:sz="4" w:space="0"/>
            </w:tcBorders>
            <w:vAlign w:val="center"/>
          </w:tcPr>
          <w:p>
            <w:pPr>
              <w:pStyle w:val="49"/>
            </w:pPr>
          </w:p>
        </w:tc>
        <w:tc>
          <w:tcPr>
            <w:tcW w:w="833" w:type="pct"/>
            <w:gridSpan w:val="2"/>
            <w:vMerge w:val="continue"/>
            <w:tcBorders>
              <w:top w:val="single" w:color="auto" w:sz="4" w:space="0"/>
              <w:left w:val="single" w:color="auto" w:sz="4" w:space="0"/>
              <w:bottom w:val="single" w:color="000000" w:sz="4" w:space="0"/>
              <w:right w:val="single" w:color="000000" w:sz="4" w:space="0"/>
            </w:tcBorders>
            <w:vAlign w:val="center"/>
          </w:tcPr>
          <w:p>
            <w:pPr>
              <w:pStyle w:val="49"/>
            </w:pP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lang w:eastAsia="zh-CN"/>
              </w:rPr>
              <w:t>第三工业水厂（碧海碧源</w:t>
            </w:r>
            <w:r>
              <w:rPr>
                <w:rFonts w:hint="eastAsia"/>
              </w:rPr>
              <w:t>工业水厂</w:t>
            </w:r>
            <w:r>
              <w:rPr>
                <w:rFonts w:hint="eastAsia"/>
                <w:lang w:eastAsia="zh-CN"/>
              </w:rPr>
              <w:t>）</w:t>
            </w:r>
            <w:r>
              <w:rPr>
                <w:rFonts w:hint="eastAsia"/>
              </w:rPr>
              <w:t>扩建工程，新增规模</w:t>
            </w:r>
            <w:r>
              <w:rPr>
                <w:rFonts w:cs="Times New Roman"/>
              </w:rPr>
              <w:t>10</w:t>
            </w:r>
            <w:r>
              <w:rPr>
                <w:rFonts w:hint="eastAsia"/>
              </w:rPr>
              <w:t>万</w:t>
            </w:r>
            <w:r>
              <w:rPr>
                <w:rFonts w:cs="Times New Roman"/>
              </w:rPr>
              <w:t>t/d</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right w:val="single" w:color="auto" w:sz="4" w:space="0"/>
            </w:tcBorders>
            <w:vAlign w:val="center"/>
          </w:tcPr>
          <w:p>
            <w:pPr>
              <w:pStyle w:val="49"/>
            </w:pPr>
          </w:p>
        </w:tc>
        <w:tc>
          <w:tcPr>
            <w:tcW w:w="833" w:type="pct"/>
            <w:gridSpan w:val="2"/>
            <w:vMerge w:val="continue"/>
            <w:tcBorders>
              <w:top w:val="single" w:color="auto" w:sz="4" w:space="0"/>
              <w:left w:val="single" w:color="auto" w:sz="4" w:space="0"/>
              <w:bottom w:val="single" w:color="000000" w:sz="4" w:space="0"/>
              <w:right w:val="single" w:color="000000" w:sz="4" w:space="0"/>
            </w:tcBorders>
            <w:vAlign w:val="center"/>
          </w:tcPr>
          <w:p>
            <w:pPr>
              <w:pStyle w:val="49"/>
            </w:pP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第二工业水厂新建工程，新增规模</w:t>
            </w:r>
            <w:r>
              <w:rPr>
                <w:rFonts w:cs="Times New Roman"/>
              </w:rPr>
              <w:t>50</w:t>
            </w:r>
            <w:r>
              <w:rPr>
                <w:rFonts w:hint="eastAsia"/>
              </w:rPr>
              <w:t>万</w:t>
            </w:r>
            <w:r>
              <w:rPr>
                <w:rFonts w:cs="Times New Roman"/>
              </w:rPr>
              <w:t>t/d</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right w:val="single" w:color="auto" w:sz="4" w:space="0"/>
            </w:tcBorders>
            <w:vAlign w:val="center"/>
          </w:tcPr>
          <w:p>
            <w:pPr>
              <w:pStyle w:val="49"/>
            </w:pPr>
          </w:p>
        </w:tc>
        <w:tc>
          <w:tcPr>
            <w:tcW w:w="369" w:type="pct"/>
            <w:vMerge w:val="restart"/>
            <w:tcBorders>
              <w:top w:val="nil"/>
              <w:left w:val="single" w:color="auto" w:sz="4" w:space="0"/>
              <w:right w:val="single" w:color="auto" w:sz="4" w:space="0"/>
            </w:tcBorders>
            <w:shd w:val="clear" w:color="auto" w:fill="auto"/>
            <w:vAlign w:val="center"/>
          </w:tcPr>
          <w:p>
            <w:pPr>
              <w:pStyle w:val="49"/>
            </w:pPr>
            <w:r>
              <w:rPr>
                <w:rFonts w:hint="eastAsia"/>
              </w:rPr>
              <w:t>再生水利用工程</w:t>
            </w:r>
          </w:p>
        </w:tc>
        <w:tc>
          <w:tcPr>
            <w:tcW w:w="463" w:type="pct"/>
            <w:vMerge w:val="restart"/>
            <w:tcBorders>
              <w:top w:val="nil"/>
              <w:left w:val="single" w:color="auto" w:sz="4" w:space="0"/>
              <w:right w:val="single" w:color="auto" w:sz="4" w:space="0"/>
            </w:tcBorders>
            <w:shd w:val="clear" w:color="auto" w:fill="auto"/>
            <w:vAlign w:val="center"/>
          </w:tcPr>
          <w:p>
            <w:pPr>
              <w:pStyle w:val="49"/>
            </w:pPr>
            <w:r>
              <w:rPr>
                <w:rFonts w:hint="eastAsia"/>
              </w:rPr>
              <w:t>污水收集与再生水能力工程</w:t>
            </w: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市区污水管网工程，新增及改造污水管网</w:t>
            </w:r>
            <w:r>
              <w:rPr>
                <w:rFonts w:cs="Times New Roman"/>
              </w:rPr>
              <w:t>125.7km</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市住建局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right w:val="single" w:color="auto" w:sz="4" w:space="0"/>
            </w:tcBorders>
            <w:vAlign w:val="center"/>
          </w:tcPr>
          <w:p>
            <w:pPr>
              <w:pStyle w:val="49"/>
            </w:pPr>
          </w:p>
        </w:tc>
        <w:tc>
          <w:tcPr>
            <w:tcW w:w="369" w:type="pct"/>
            <w:vMerge w:val="continue"/>
            <w:tcBorders>
              <w:left w:val="single" w:color="auto" w:sz="4" w:space="0"/>
              <w:right w:val="single" w:color="auto" w:sz="4" w:space="0"/>
            </w:tcBorders>
            <w:vAlign w:val="center"/>
          </w:tcPr>
          <w:p>
            <w:pPr>
              <w:pStyle w:val="49"/>
            </w:pPr>
          </w:p>
        </w:tc>
        <w:tc>
          <w:tcPr>
            <w:tcW w:w="463" w:type="pct"/>
            <w:vMerge w:val="continue"/>
            <w:tcBorders>
              <w:left w:val="single" w:color="auto" w:sz="4" w:space="0"/>
              <w:right w:val="single" w:color="auto" w:sz="4" w:space="0"/>
            </w:tcBorders>
            <w:vAlign w:val="center"/>
          </w:tcPr>
          <w:p>
            <w:pPr>
              <w:pStyle w:val="49"/>
            </w:pPr>
          </w:p>
        </w:tc>
        <w:tc>
          <w:tcPr>
            <w:tcW w:w="2344" w:type="pct"/>
            <w:tcBorders>
              <w:top w:val="nil"/>
              <w:left w:val="nil"/>
              <w:bottom w:val="single" w:color="auto" w:sz="4" w:space="0"/>
              <w:right w:val="single" w:color="auto" w:sz="4" w:space="0"/>
            </w:tcBorders>
            <w:shd w:val="clear" w:color="auto" w:fill="auto"/>
            <w:vAlign w:val="center"/>
          </w:tcPr>
          <w:p>
            <w:pPr>
              <w:pStyle w:val="49"/>
              <w:jc w:val="left"/>
            </w:pPr>
            <w:r>
              <w:rPr>
                <w:rFonts w:hint="eastAsia"/>
              </w:rPr>
              <w:t>江北下沉式再生水厂（一期）工程</w:t>
            </w:r>
          </w:p>
        </w:tc>
        <w:tc>
          <w:tcPr>
            <w:tcW w:w="551"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2021~2022</w:t>
            </w:r>
            <w:r>
              <w:rPr>
                <w:rFonts w:hint="eastAsia" w:cs="Times New Roman"/>
              </w:rPr>
              <w:t>年</w:t>
            </w:r>
          </w:p>
        </w:tc>
        <w:tc>
          <w:tcPr>
            <w:tcW w:w="866"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right w:val="single" w:color="auto" w:sz="4" w:space="0"/>
            </w:tcBorders>
            <w:vAlign w:val="center"/>
          </w:tcPr>
          <w:p>
            <w:pPr>
              <w:pStyle w:val="49"/>
            </w:pPr>
          </w:p>
        </w:tc>
        <w:tc>
          <w:tcPr>
            <w:tcW w:w="369" w:type="pct"/>
            <w:vMerge w:val="continue"/>
            <w:tcBorders>
              <w:left w:val="single" w:color="auto" w:sz="4" w:space="0"/>
              <w:right w:val="single" w:color="auto" w:sz="4" w:space="0"/>
            </w:tcBorders>
            <w:vAlign w:val="center"/>
          </w:tcPr>
          <w:p>
            <w:pPr>
              <w:pStyle w:val="49"/>
            </w:pPr>
          </w:p>
        </w:tc>
        <w:tc>
          <w:tcPr>
            <w:tcW w:w="463" w:type="pct"/>
            <w:vMerge w:val="continue"/>
            <w:tcBorders>
              <w:left w:val="single" w:color="auto" w:sz="4" w:space="0"/>
              <w:right w:val="single" w:color="auto" w:sz="4" w:space="0"/>
            </w:tcBorders>
            <w:vAlign w:val="center"/>
          </w:tcPr>
          <w:p>
            <w:pPr>
              <w:pStyle w:val="49"/>
            </w:pP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jc w:val="left"/>
            </w:pPr>
            <w:r>
              <w:rPr>
                <w:rFonts w:hint="eastAsia"/>
              </w:rPr>
              <w:t>新周污水处理厂二期工程</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w:t>
            </w:r>
            <w:r>
              <w:rPr>
                <w:rFonts w:hint="eastAsia" w:eastAsia="等线" w:cs="Times New Roman"/>
                <w:lang w:val="en-US" w:eastAsia="zh-CN"/>
              </w:rPr>
              <w:t>3</w:t>
            </w:r>
            <w:r>
              <w:rPr>
                <w:rFonts w:hint="eastAsia" w:cs="Times New Roman"/>
              </w:rPr>
              <w:t>年</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trHeight w:val="454" w:hRule="atLeast"/>
        </w:trPr>
        <w:tc>
          <w:tcPr>
            <w:tcW w:w="405" w:type="pct"/>
            <w:vMerge w:val="continue"/>
            <w:tcBorders>
              <w:left w:val="single" w:color="auto" w:sz="4" w:space="0"/>
              <w:bottom w:val="single" w:color="auto" w:sz="4" w:space="0"/>
              <w:right w:val="single" w:color="auto" w:sz="4" w:space="0"/>
            </w:tcBorders>
            <w:vAlign w:val="center"/>
          </w:tcPr>
          <w:p>
            <w:pPr>
              <w:pStyle w:val="49"/>
            </w:pPr>
          </w:p>
        </w:tc>
        <w:tc>
          <w:tcPr>
            <w:tcW w:w="369" w:type="pct"/>
            <w:vMerge w:val="continue"/>
            <w:tcBorders>
              <w:left w:val="single" w:color="auto" w:sz="4" w:space="0"/>
              <w:bottom w:val="single" w:color="auto" w:sz="4" w:space="0"/>
              <w:right w:val="single" w:color="auto" w:sz="4" w:space="0"/>
            </w:tcBorders>
            <w:vAlign w:val="center"/>
          </w:tcPr>
          <w:p>
            <w:pPr>
              <w:pStyle w:val="49"/>
            </w:pPr>
          </w:p>
        </w:tc>
        <w:tc>
          <w:tcPr>
            <w:tcW w:w="463" w:type="pct"/>
            <w:vMerge w:val="continue"/>
            <w:tcBorders>
              <w:left w:val="single" w:color="auto" w:sz="4" w:space="0"/>
              <w:bottom w:val="single" w:color="000000" w:sz="4" w:space="0"/>
              <w:right w:val="single" w:color="auto" w:sz="4" w:space="0"/>
            </w:tcBorders>
            <w:vAlign w:val="center"/>
          </w:tcPr>
          <w:p>
            <w:pPr>
              <w:pStyle w:val="49"/>
            </w:pP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jc w:val="left"/>
              <w:rPr>
                <w:rFonts w:hint="eastAsia"/>
              </w:rPr>
            </w:pPr>
            <w:r>
              <w:rPr>
                <w:rFonts w:hint="eastAsia"/>
              </w:rPr>
              <w:t>栎社净化水厂二期工程</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w:t>
            </w:r>
            <w:r>
              <w:rPr>
                <w:rFonts w:hint="eastAsia" w:eastAsia="等线" w:cs="Times New Roman"/>
                <w:lang w:val="en-US" w:eastAsia="zh-CN"/>
              </w:rPr>
              <w:t>2</w:t>
            </w:r>
            <w:r>
              <w:rPr>
                <w:rFonts w:eastAsia="等线" w:cs="Times New Roman"/>
              </w:rPr>
              <w:t>~2025</w:t>
            </w:r>
            <w:r>
              <w:rPr>
                <w:rFonts w:hint="eastAsia" w:cs="Times New Roman"/>
              </w:rPr>
              <w:t>年</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9"/>
              <w:rPr>
                <w:rFonts w:hint="eastAsia" w:eastAsia="宋体"/>
                <w:lang w:eastAsia="zh-CN"/>
              </w:rPr>
            </w:pPr>
            <w:r>
              <w:rPr>
                <w:rFonts w:hint="eastAsia"/>
                <w:lang w:eastAsia="zh-CN"/>
              </w:rPr>
              <w:t>市水利局</w:t>
            </w:r>
          </w:p>
        </w:tc>
      </w:tr>
    </w:tbl>
    <w:p>
      <w:pPr>
        <w:ind w:firstLine="632"/>
        <w:rPr>
          <w:b/>
          <w:bCs/>
          <w:sz w:val="32"/>
          <w:szCs w:val="24"/>
        </w:rPr>
      </w:pPr>
      <w:r>
        <w:rPr>
          <w:rFonts w:hint="eastAsia"/>
          <w:b/>
          <w:bCs/>
          <w:sz w:val="32"/>
          <w:szCs w:val="24"/>
        </w:rPr>
        <w:t>续附表</w:t>
      </w:r>
      <w:r>
        <w:rPr>
          <w:b/>
          <w:bCs/>
          <w:sz w:val="32"/>
          <w:szCs w:val="24"/>
        </w:rPr>
        <w:t xml:space="preserve">1                      </w:t>
      </w:r>
      <w:r>
        <w:rPr>
          <w:rFonts w:hint="eastAsia"/>
          <w:b/>
          <w:bCs/>
          <w:sz w:val="32"/>
          <w:szCs w:val="24"/>
        </w:rPr>
        <w:t>宁波市节水规划重点任务</w:t>
      </w:r>
    </w:p>
    <w:tbl>
      <w:tblPr>
        <w:tblStyle w:val="25"/>
        <w:tblW w:w="5090" w:type="pct"/>
        <w:tblInd w:w="0" w:type="dxa"/>
        <w:tblLayout w:type="autofit"/>
        <w:tblCellMar>
          <w:top w:w="0" w:type="dxa"/>
          <w:left w:w="108" w:type="dxa"/>
          <w:bottom w:w="0" w:type="dxa"/>
          <w:right w:w="108" w:type="dxa"/>
        </w:tblCellMar>
      </w:tblPr>
      <w:tblGrid>
        <w:gridCol w:w="1004"/>
        <w:gridCol w:w="1152"/>
        <w:gridCol w:w="1541"/>
        <w:gridCol w:w="11"/>
        <w:gridCol w:w="6228"/>
        <w:gridCol w:w="1586"/>
        <w:gridCol w:w="2653"/>
        <w:gridCol w:w="11"/>
      </w:tblGrid>
      <w:tr>
        <w:tblPrEx>
          <w:tblCellMar>
            <w:top w:w="0" w:type="dxa"/>
            <w:left w:w="108" w:type="dxa"/>
            <w:bottom w:w="0" w:type="dxa"/>
            <w:right w:w="108" w:type="dxa"/>
          </w:tblCellMar>
        </w:tblPrEx>
        <w:trPr>
          <w:trHeight w:val="369" w:hRule="atLeast"/>
        </w:trPr>
        <w:tc>
          <w:tcPr>
            <w:tcW w:w="1307"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pStyle w:val="49"/>
            </w:pPr>
            <w:r>
              <w:rPr>
                <w:rFonts w:hint="eastAsia"/>
              </w:rPr>
              <w:t>重点任务</w:t>
            </w:r>
          </w:p>
        </w:tc>
        <w:tc>
          <w:tcPr>
            <w:tcW w:w="2195" w:type="pct"/>
            <w:tcBorders>
              <w:top w:val="single" w:color="auto" w:sz="4" w:space="0"/>
              <w:left w:val="nil"/>
              <w:bottom w:val="single" w:color="auto" w:sz="4" w:space="0"/>
              <w:right w:val="single" w:color="auto" w:sz="4" w:space="0"/>
            </w:tcBorders>
            <w:shd w:val="clear" w:color="auto" w:fill="auto"/>
            <w:noWrap/>
            <w:vAlign w:val="center"/>
          </w:tcPr>
          <w:p>
            <w:pPr>
              <w:pStyle w:val="49"/>
            </w:pPr>
            <w:r>
              <w:rPr>
                <w:rFonts w:hint="eastAsia"/>
              </w:rPr>
              <w:t>工程内容</w:t>
            </w:r>
          </w:p>
        </w:tc>
        <w:tc>
          <w:tcPr>
            <w:tcW w:w="559" w:type="pct"/>
            <w:tcBorders>
              <w:top w:val="single" w:color="auto" w:sz="4" w:space="0"/>
              <w:left w:val="nil"/>
              <w:bottom w:val="single" w:color="auto" w:sz="4" w:space="0"/>
              <w:right w:val="single" w:color="auto" w:sz="4" w:space="0"/>
            </w:tcBorders>
            <w:shd w:val="clear" w:color="auto" w:fill="auto"/>
            <w:vAlign w:val="center"/>
          </w:tcPr>
          <w:p>
            <w:pPr>
              <w:pStyle w:val="49"/>
            </w:pPr>
            <w:r>
              <w:rPr>
                <w:rFonts w:hint="eastAsia"/>
              </w:rPr>
              <w:t>实施计划</w:t>
            </w:r>
          </w:p>
        </w:tc>
        <w:tc>
          <w:tcPr>
            <w:tcW w:w="939" w:type="pct"/>
            <w:gridSpan w:val="2"/>
            <w:tcBorders>
              <w:top w:val="single" w:color="auto" w:sz="4" w:space="0"/>
              <w:left w:val="nil"/>
              <w:bottom w:val="single" w:color="auto" w:sz="4" w:space="0"/>
              <w:right w:val="single" w:color="auto" w:sz="4" w:space="0"/>
            </w:tcBorders>
            <w:shd w:val="clear" w:color="auto" w:fill="auto"/>
            <w:noWrap/>
            <w:vAlign w:val="center"/>
          </w:tcPr>
          <w:p>
            <w:pPr>
              <w:pStyle w:val="49"/>
            </w:pPr>
            <w:r>
              <w:rPr>
                <w:rFonts w:hint="eastAsia"/>
              </w:rPr>
              <w:t>责任部门</w:t>
            </w:r>
          </w:p>
        </w:tc>
      </w:tr>
      <w:tr>
        <w:tblPrEx>
          <w:tblCellMar>
            <w:top w:w="0" w:type="dxa"/>
            <w:left w:w="108" w:type="dxa"/>
            <w:bottom w:w="0" w:type="dxa"/>
            <w:right w:w="108" w:type="dxa"/>
          </w:tblCellMar>
        </w:tblPrEx>
        <w:trPr>
          <w:gridAfter w:val="1"/>
          <w:wAfter w:w="4" w:type="pct"/>
          <w:trHeight w:val="369" w:hRule="atLeast"/>
        </w:trPr>
        <w:tc>
          <w:tcPr>
            <w:tcW w:w="354" w:type="pct"/>
            <w:vMerge w:val="restart"/>
            <w:tcBorders>
              <w:top w:val="nil"/>
              <w:left w:val="single" w:color="auto" w:sz="4" w:space="0"/>
              <w:bottom w:val="single" w:color="auto" w:sz="4" w:space="0"/>
              <w:right w:val="single" w:color="auto" w:sz="4" w:space="0"/>
            </w:tcBorders>
            <w:vAlign w:val="center"/>
          </w:tcPr>
          <w:p>
            <w:pPr>
              <w:pStyle w:val="49"/>
            </w:pPr>
            <w:r>
              <w:rPr>
                <w:rFonts w:hint="eastAsia"/>
              </w:rPr>
              <w:t>节水开源工程</w:t>
            </w:r>
          </w:p>
        </w:tc>
        <w:tc>
          <w:tcPr>
            <w:tcW w:w="406" w:type="pct"/>
            <w:vMerge w:val="restart"/>
            <w:tcBorders>
              <w:top w:val="nil"/>
              <w:left w:val="single" w:color="auto" w:sz="4" w:space="0"/>
              <w:bottom w:val="single" w:color="auto" w:sz="4" w:space="0"/>
              <w:right w:val="single" w:color="auto" w:sz="4" w:space="0"/>
            </w:tcBorders>
            <w:vAlign w:val="center"/>
          </w:tcPr>
          <w:p>
            <w:pPr>
              <w:pStyle w:val="49"/>
            </w:pPr>
            <w:r>
              <w:rPr>
                <w:rFonts w:hint="eastAsia"/>
              </w:rPr>
              <w:t>再生水利用工程</w:t>
            </w:r>
          </w:p>
        </w:tc>
        <w:tc>
          <w:tcPr>
            <w:tcW w:w="543" w:type="pct"/>
            <w:vMerge w:val="restart"/>
            <w:tcBorders>
              <w:top w:val="nil"/>
              <w:left w:val="single" w:color="auto" w:sz="4" w:space="0"/>
              <w:bottom w:val="single" w:color="000000" w:sz="4" w:space="0"/>
              <w:right w:val="single" w:color="auto" w:sz="4" w:space="0"/>
            </w:tcBorders>
            <w:vAlign w:val="center"/>
          </w:tcPr>
          <w:p>
            <w:pPr>
              <w:pStyle w:val="49"/>
            </w:pPr>
            <w:r>
              <w:rPr>
                <w:rFonts w:hint="eastAsia"/>
              </w:rPr>
              <w:t>污水收集与再生水能力工程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宁波滨海旅游休闲区阳光海湾再生水处理系统工程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w:t>
            </w:r>
            <w:r>
              <w:rPr>
                <w:rFonts w:hint="eastAsia" w:eastAsia="等线" w:cs="Times New Roman"/>
                <w:lang w:val="en-US" w:eastAsia="zh-CN"/>
              </w:rPr>
              <w:t>2</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rPr>
                <w:sz w:val="22"/>
              </w:rPr>
            </w:pPr>
            <w:r>
              <w:rPr>
                <w:rFonts w:hint="eastAsia"/>
                <w:sz w:val="22"/>
              </w:rPr>
              <w:t>宁波大美海湾旅游开发有限公司（奉化）</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北仑区春晓净化水厂工程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w:t>
            </w:r>
            <w:r>
              <w:rPr>
                <w:rFonts w:hint="eastAsia" w:eastAsia="等线" w:cs="Times New Roman"/>
                <w:lang w:val="en-US" w:eastAsia="zh-CN"/>
              </w:rPr>
              <w:t>3</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宁波梅山物流产业聚集区建设管理局（北仑）</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奉化区方桥污水处理厂一期工程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奉化区综合行政执法局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restart"/>
            <w:tcBorders>
              <w:top w:val="nil"/>
              <w:left w:val="single" w:color="auto" w:sz="4" w:space="0"/>
              <w:bottom w:val="single" w:color="000000" w:sz="4" w:space="0"/>
              <w:right w:val="single" w:color="auto" w:sz="4" w:space="0"/>
            </w:tcBorders>
            <w:shd w:val="clear" w:color="auto" w:fill="auto"/>
            <w:vAlign w:val="center"/>
          </w:tcPr>
          <w:p>
            <w:pPr>
              <w:pStyle w:val="49"/>
            </w:pPr>
            <w:r>
              <w:rPr>
                <w:rFonts w:hint="eastAsia"/>
              </w:rPr>
              <w:t>再生水输配设施工程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新建再生水输送管廊19km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市住建局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lang w:eastAsia="zh-CN"/>
              </w:rPr>
              <w:t>第二</w:t>
            </w:r>
            <w:r>
              <w:rPr>
                <w:rFonts w:hint="eastAsia"/>
              </w:rPr>
              <w:t>工业水厂再生水水源管道10km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w:t>
            </w:r>
            <w:r>
              <w:rPr>
                <w:rFonts w:hint="eastAsia" w:eastAsia="等线" w:cs="Times New Roman"/>
                <w:lang w:val="en-US" w:eastAsia="zh-CN"/>
              </w:rPr>
              <w:t>2</w:t>
            </w:r>
            <w:r>
              <w:rPr>
                <w:rFonts w:eastAsia="等线" w:cs="Times New Roman"/>
              </w:rPr>
              <w:t>~2025</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北仑再生水生态补水供水管道</w:t>
            </w:r>
            <w:r>
              <w:rPr>
                <w:rFonts w:hint="eastAsia"/>
                <w:lang w:val="en-US" w:eastAsia="zh-CN"/>
              </w:rPr>
              <w:t>2</w:t>
            </w:r>
            <w:r>
              <w:rPr>
                <w:rFonts w:hint="eastAsia"/>
              </w:rPr>
              <w:t>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2022~2025年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北仑区综合行政执法局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综合管廊再生水取水口预留（市政杂用需求）</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2022~2025年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市住建局、水利局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清水环通一期福明净化水厂</w:t>
            </w:r>
            <w:r>
              <w:rPr>
                <w:rFonts w:hint="eastAsia"/>
                <w:lang w:eastAsia="zh-CN"/>
              </w:rPr>
              <w:t>出厂管道及</w:t>
            </w:r>
            <w:r>
              <w:rPr>
                <w:rFonts w:hint="eastAsia"/>
              </w:rPr>
              <w:t>生态补水项目新建生态涵养河道</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2022~2023</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宁波大学生态湿地净化项目</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2021~2022</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宁波大学</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rPr>
                <w:rFonts w:hint="eastAsia" w:eastAsia="宋体"/>
                <w:lang w:eastAsia="zh-CN"/>
              </w:rPr>
            </w:pPr>
            <w:r>
              <w:rPr>
                <w:rFonts w:hint="eastAsia"/>
                <w:lang w:eastAsia="zh-CN"/>
              </w:rPr>
              <w:t>净化水厂与管廊沟通管道</w:t>
            </w:r>
            <w:r>
              <w:rPr>
                <w:rFonts w:hint="eastAsia"/>
                <w:lang w:val="en-US" w:eastAsia="zh-CN"/>
              </w:rPr>
              <w:t>5</w:t>
            </w:r>
            <w:r>
              <w:rPr>
                <w:rFonts w:hint="eastAsia"/>
              </w:rPr>
              <w:t>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restart"/>
            <w:tcBorders>
              <w:top w:val="nil"/>
              <w:left w:val="single" w:color="auto" w:sz="4" w:space="0"/>
              <w:bottom w:val="single" w:color="000000" w:sz="4" w:space="0"/>
              <w:right w:val="single" w:color="auto" w:sz="4" w:space="0"/>
            </w:tcBorders>
            <w:shd w:val="clear" w:color="auto" w:fill="auto"/>
            <w:vAlign w:val="center"/>
          </w:tcPr>
          <w:p>
            <w:pPr>
              <w:pStyle w:val="49"/>
              <w:rPr>
                <w:highlight w:val="none"/>
              </w:rPr>
            </w:pPr>
            <w:r>
              <w:rPr>
                <w:rFonts w:hint="eastAsia"/>
                <w:highlight w:val="none"/>
              </w:rPr>
              <w:t>再生水工业供水工程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rPr>
                <w:highlight w:val="none"/>
              </w:rPr>
            </w:pPr>
            <w:r>
              <w:rPr>
                <w:rFonts w:hint="eastAsia"/>
                <w:highlight w:val="none"/>
                <w:lang w:eastAsia="zh-CN"/>
              </w:rPr>
              <w:t>第二</w:t>
            </w:r>
            <w:r>
              <w:rPr>
                <w:rFonts w:hint="eastAsia"/>
                <w:highlight w:val="none"/>
              </w:rPr>
              <w:t>工业水厂一期工程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highlight w:val="none"/>
              </w:rPr>
            </w:pPr>
            <w:r>
              <w:rPr>
                <w:rFonts w:eastAsia="等线" w:cs="Times New Roman"/>
                <w:highlight w:val="none"/>
              </w:rPr>
              <w:t>2022~2025</w:t>
            </w:r>
            <w:r>
              <w:rPr>
                <w:rFonts w:hint="eastAsia" w:eastAsia="等线" w:cs="Times New Roman"/>
                <w:highlight w:val="none"/>
              </w:rPr>
              <w:t>年</w:t>
            </w:r>
          </w:p>
        </w:tc>
        <w:tc>
          <w:tcPr>
            <w:tcW w:w="935" w:type="pct"/>
            <w:tcBorders>
              <w:top w:val="nil"/>
              <w:left w:val="nil"/>
              <w:bottom w:val="single" w:color="auto" w:sz="4" w:space="0"/>
              <w:right w:val="single" w:color="auto" w:sz="4" w:space="0"/>
            </w:tcBorders>
            <w:shd w:val="clear" w:color="auto" w:fill="auto"/>
            <w:vAlign w:val="center"/>
          </w:tcPr>
          <w:p>
            <w:pPr>
              <w:pStyle w:val="49"/>
              <w:rPr>
                <w:highlight w:val="none"/>
              </w:rPr>
            </w:pPr>
            <w:r>
              <w:rPr>
                <w:rFonts w:hint="eastAsia"/>
                <w:highlight w:val="none"/>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rPr>
                <w:highlight w:val="none"/>
              </w:rPr>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rPr>
                <w:highlight w:val="none"/>
              </w:rPr>
            </w:pPr>
            <w:r>
              <w:rPr>
                <w:rFonts w:hint="eastAsia"/>
                <w:highlight w:val="none"/>
              </w:rPr>
              <w:t>岚山净化水厂双膜扩建工程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highlight w:val="none"/>
              </w:rPr>
            </w:pPr>
            <w:r>
              <w:rPr>
                <w:rFonts w:eastAsia="等线" w:cs="Times New Roman"/>
                <w:highlight w:val="none"/>
              </w:rPr>
              <w:t>2023~2025</w:t>
            </w:r>
            <w:r>
              <w:rPr>
                <w:rFonts w:hint="eastAsia" w:cs="Times New Roman"/>
                <w:highlight w:val="none"/>
              </w:rPr>
              <w:t>年</w:t>
            </w:r>
          </w:p>
        </w:tc>
        <w:tc>
          <w:tcPr>
            <w:tcW w:w="935" w:type="pct"/>
            <w:tcBorders>
              <w:top w:val="nil"/>
              <w:left w:val="nil"/>
              <w:bottom w:val="single" w:color="auto" w:sz="4" w:space="0"/>
              <w:right w:val="single" w:color="auto" w:sz="4" w:space="0"/>
            </w:tcBorders>
            <w:shd w:val="clear" w:color="auto" w:fill="auto"/>
            <w:vAlign w:val="center"/>
          </w:tcPr>
          <w:p>
            <w:pPr>
              <w:pStyle w:val="49"/>
              <w:rPr>
                <w:highlight w:val="none"/>
              </w:rPr>
            </w:pPr>
            <w:r>
              <w:rPr>
                <w:rFonts w:hint="eastAsia"/>
                <w:highlight w:val="none"/>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restart"/>
            <w:tcBorders>
              <w:top w:val="nil"/>
              <w:left w:val="single" w:color="auto" w:sz="4" w:space="0"/>
              <w:bottom w:val="single" w:color="000000" w:sz="4" w:space="0"/>
              <w:right w:val="single" w:color="auto" w:sz="4" w:space="0"/>
            </w:tcBorders>
            <w:shd w:val="clear" w:color="auto" w:fill="auto"/>
            <w:vAlign w:val="center"/>
          </w:tcPr>
          <w:p>
            <w:pPr>
              <w:pStyle w:val="49"/>
            </w:pPr>
            <w:r>
              <w:rPr>
                <w:rFonts w:hint="eastAsia"/>
              </w:rPr>
              <w:t>工业园区循环化改造示范工程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宁波石化经济技术开发区循环化改造示范工程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2022~2025年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镇海区政府</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lang w:eastAsia="zh-CN"/>
              </w:rPr>
              <w:t>宁波经济技术开发区</w:t>
            </w:r>
            <w:r>
              <w:rPr>
                <w:rFonts w:hint="eastAsia"/>
              </w:rPr>
              <w:t>循环化改造示范工程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2022~2025年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北仑区政府</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lang w:eastAsia="zh-CN"/>
              </w:rPr>
              <w:t>浙江</w:t>
            </w:r>
            <w:r>
              <w:rPr>
                <w:rFonts w:hint="eastAsia"/>
              </w:rPr>
              <w:t>奉化</w:t>
            </w:r>
            <w:r>
              <w:rPr>
                <w:rFonts w:hint="eastAsia"/>
                <w:lang w:eastAsia="zh-CN"/>
              </w:rPr>
              <w:t>经济开发区</w:t>
            </w:r>
            <w:r>
              <w:rPr>
                <w:rFonts w:hint="eastAsia"/>
              </w:rPr>
              <w:t>循环</w:t>
            </w:r>
            <w:r>
              <w:rPr>
                <w:rFonts w:hint="eastAsia"/>
                <w:lang w:eastAsia="zh-CN"/>
              </w:rPr>
              <w:t>化改造</w:t>
            </w:r>
            <w:r>
              <w:rPr>
                <w:rFonts w:hint="eastAsia"/>
              </w:rPr>
              <w:t>示范工程</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2021~2024年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奉化区政府</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restart"/>
            <w:tcBorders>
              <w:top w:val="nil"/>
              <w:left w:val="single" w:color="auto" w:sz="4" w:space="0"/>
              <w:bottom w:val="single" w:color="000000" w:sz="4" w:space="0"/>
              <w:right w:val="single" w:color="auto" w:sz="4" w:space="0"/>
            </w:tcBorders>
            <w:shd w:val="clear" w:color="auto" w:fill="auto"/>
            <w:vAlign w:val="center"/>
          </w:tcPr>
          <w:p>
            <w:pPr>
              <w:pStyle w:val="49"/>
            </w:pPr>
            <w:r>
              <w:rPr>
                <w:rFonts w:hint="eastAsia"/>
              </w:rPr>
              <w:t>水环境综合治理示范工程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长丰净化水厂水环境综合治理工程，新建再生水输送管道0.3km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2021~2022年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406" w:type="pct"/>
            <w:vMerge w:val="continue"/>
            <w:tcBorders>
              <w:top w:val="nil"/>
              <w:left w:val="single" w:color="auto" w:sz="4" w:space="0"/>
              <w:bottom w:val="single" w:color="auto" w:sz="4" w:space="0"/>
              <w:right w:val="single" w:color="auto" w:sz="4" w:space="0"/>
            </w:tcBorders>
            <w:vAlign w:val="center"/>
          </w:tcPr>
          <w:p>
            <w:pPr>
              <w:pStyle w:val="49"/>
            </w:pPr>
          </w:p>
        </w:tc>
        <w:tc>
          <w:tcPr>
            <w:tcW w:w="543" w:type="pct"/>
            <w:vMerge w:val="continue"/>
            <w:tcBorders>
              <w:top w:val="nil"/>
              <w:left w:val="single" w:color="auto" w:sz="4" w:space="0"/>
              <w:bottom w:val="single" w:color="000000" w:sz="4" w:space="0"/>
              <w:right w:val="single" w:color="auto" w:sz="4" w:space="0"/>
            </w:tcBorders>
            <w:vAlign w:val="center"/>
          </w:tcPr>
          <w:p>
            <w:pPr>
              <w:pStyle w:val="49"/>
            </w:pP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栎社净化水厂水环境综合治理工程，新建再生水输送管道1.7km</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2022~2023年</w:t>
            </w:r>
          </w:p>
        </w:tc>
        <w:tc>
          <w:tcPr>
            <w:tcW w:w="935" w:type="pct"/>
            <w:tcBorders>
              <w:top w:val="nil"/>
              <w:left w:val="nil"/>
              <w:bottom w:val="single" w:color="auto" w:sz="4" w:space="0"/>
              <w:right w:val="single" w:color="auto" w:sz="4" w:space="0"/>
            </w:tcBorders>
            <w:shd w:val="clear" w:color="auto" w:fill="auto"/>
            <w:vAlign w:val="center"/>
          </w:tcPr>
          <w:p>
            <w:pPr>
              <w:pStyle w:val="49"/>
            </w:pPr>
            <w:r>
              <w:rPr>
                <w:rFonts w:hint="eastAsia"/>
              </w:rPr>
              <w:t>市水利局</w:t>
            </w:r>
          </w:p>
        </w:tc>
      </w:tr>
      <w:tr>
        <w:tblPrEx>
          <w:tblCellMar>
            <w:top w:w="0" w:type="dxa"/>
            <w:left w:w="108" w:type="dxa"/>
            <w:bottom w:w="0" w:type="dxa"/>
            <w:right w:w="108" w:type="dxa"/>
          </w:tblCellMar>
        </w:tblPrEx>
        <w:trPr>
          <w:gridAfter w:val="1"/>
          <w:wAfter w:w="4" w:type="pct"/>
          <w:trHeight w:val="369" w:hRule="atLeast"/>
        </w:trPr>
        <w:tc>
          <w:tcPr>
            <w:tcW w:w="354" w:type="pct"/>
            <w:vMerge w:val="continue"/>
            <w:tcBorders>
              <w:top w:val="nil"/>
              <w:left w:val="single" w:color="auto" w:sz="4" w:space="0"/>
              <w:bottom w:val="single" w:color="auto" w:sz="4" w:space="0"/>
              <w:right w:val="single" w:color="auto" w:sz="4" w:space="0"/>
            </w:tcBorders>
            <w:vAlign w:val="center"/>
          </w:tcPr>
          <w:p>
            <w:pPr>
              <w:pStyle w:val="49"/>
            </w:pPr>
          </w:p>
        </w:tc>
        <w:tc>
          <w:tcPr>
            <w:tcW w:w="949" w:type="pct"/>
            <w:gridSpan w:val="2"/>
            <w:tcBorders>
              <w:top w:val="single" w:color="auto" w:sz="4" w:space="0"/>
              <w:left w:val="nil"/>
              <w:bottom w:val="single" w:color="auto" w:sz="4" w:space="0"/>
              <w:right w:val="single" w:color="000000" w:sz="4" w:space="0"/>
            </w:tcBorders>
            <w:shd w:val="clear" w:color="auto" w:fill="auto"/>
            <w:vAlign w:val="center"/>
          </w:tcPr>
          <w:p>
            <w:pPr>
              <w:pStyle w:val="49"/>
            </w:pPr>
            <w:r>
              <w:rPr>
                <w:rFonts w:hint="eastAsia"/>
              </w:rPr>
              <w:t>雨水集蓄利用工程</w:t>
            </w:r>
          </w:p>
        </w:tc>
        <w:tc>
          <w:tcPr>
            <w:tcW w:w="2199" w:type="pct"/>
            <w:gridSpan w:val="2"/>
            <w:tcBorders>
              <w:top w:val="nil"/>
              <w:left w:val="nil"/>
              <w:bottom w:val="single" w:color="auto" w:sz="4" w:space="0"/>
              <w:right w:val="single" w:color="auto" w:sz="4" w:space="0"/>
            </w:tcBorders>
            <w:shd w:val="clear" w:color="auto" w:fill="auto"/>
            <w:vAlign w:val="center"/>
          </w:tcPr>
          <w:p>
            <w:pPr>
              <w:pStyle w:val="49"/>
              <w:jc w:val="left"/>
            </w:pPr>
            <w:r>
              <w:rPr>
                <w:rFonts w:hint="eastAsia"/>
              </w:rPr>
              <w:t>新建雨水集蓄利用工程</w:t>
            </w:r>
            <w:r>
              <w:rPr>
                <w:rFonts w:cs="Times New Roman"/>
              </w:rPr>
              <w:t>1200</w:t>
            </w:r>
            <w:r>
              <w:rPr>
                <w:rFonts w:hint="eastAsia"/>
              </w:rPr>
              <w:t>处</w:t>
            </w:r>
          </w:p>
        </w:tc>
        <w:tc>
          <w:tcPr>
            <w:tcW w:w="559" w:type="pct"/>
            <w:tcBorders>
              <w:top w:val="nil"/>
              <w:left w:val="nil"/>
              <w:bottom w:val="single" w:color="auto" w:sz="4" w:space="0"/>
              <w:right w:val="single" w:color="auto" w:sz="4" w:space="0"/>
            </w:tcBorders>
            <w:shd w:val="clear" w:color="auto" w:fill="auto"/>
            <w:vAlign w:val="center"/>
          </w:tcPr>
          <w:p>
            <w:pPr>
              <w:pStyle w:val="49"/>
              <w:rPr>
                <w:rFonts w:eastAsia="等线" w:cs="Times New Roman"/>
              </w:rPr>
            </w:pPr>
            <w:r>
              <w:rPr>
                <w:rFonts w:eastAsia="等线" w:cs="Times New Roman"/>
              </w:rPr>
              <w:t>2021~2025</w:t>
            </w:r>
            <w:r>
              <w:rPr>
                <w:rFonts w:hint="eastAsia" w:cs="Times New Roman"/>
              </w:rPr>
              <w:t>年</w:t>
            </w:r>
          </w:p>
        </w:tc>
        <w:tc>
          <w:tcPr>
            <w:tcW w:w="935" w:type="pct"/>
            <w:tcBorders>
              <w:top w:val="nil"/>
              <w:left w:val="nil"/>
              <w:bottom w:val="single" w:color="auto" w:sz="4" w:space="0"/>
              <w:right w:val="single" w:color="auto" w:sz="4" w:space="0"/>
            </w:tcBorders>
            <w:shd w:val="clear" w:color="auto" w:fill="auto"/>
            <w:vAlign w:val="center"/>
          </w:tcPr>
          <w:p>
            <w:pPr>
              <w:pStyle w:val="49"/>
              <w:rPr>
                <w:rFonts w:hint="eastAsia" w:eastAsia="宋体"/>
                <w:lang w:eastAsia="zh-CN"/>
              </w:rPr>
            </w:pPr>
            <w:r>
              <w:rPr>
                <w:rFonts w:hint="eastAsia"/>
                <w:lang w:eastAsia="zh-CN"/>
              </w:rPr>
              <w:t>市住建局</w:t>
            </w:r>
          </w:p>
        </w:tc>
      </w:tr>
    </w:tbl>
    <w:p>
      <w:pPr>
        <w:widowControl/>
        <w:spacing w:line="300" w:lineRule="exact"/>
        <w:ind w:firstLine="0" w:firstLineChars="0"/>
        <w:jc w:val="center"/>
        <w:rPr>
          <w:rFonts w:eastAsia="宋体" w:cs="Times New Roman"/>
          <w:kern w:val="0"/>
          <w:sz w:val="21"/>
          <w:szCs w:val="21"/>
        </w:rPr>
        <w:sectPr>
          <w:headerReference r:id="rId30" w:type="default"/>
          <w:footerReference r:id="rId31" w:type="default"/>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pPr>
    </w:p>
    <w:p>
      <w:pPr>
        <w:ind w:firstLine="632"/>
        <w:rPr>
          <w:b/>
          <w:bCs/>
          <w:sz w:val="32"/>
          <w:szCs w:val="24"/>
        </w:rPr>
      </w:pPr>
      <w:r>
        <w:rPr>
          <w:rFonts w:hint="eastAsia"/>
          <w:b/>
          <w:bCs/>
          <w:sz w:val="32"/>
          <w:szCs w:val="24"/>
        </w:rPr>
        <w:t>续附表</w:t>
      </w:r>
      <w:r>
        <w:rPr>
          <w:b/>
          <w:bCs/>
          <w:sz w:val="32"/>
          <w:szCs w:val="24"/>
        </w:rPr>
        <w:t xml:space="preserve">1                      </w:t>
      </w:r>
      <w:r>
        <w:rPr>
          <w:rFonts w:hint="eastAsia"/>
          <w:b/>
          <w:bCs/>
          <w:sz w:val="32"/>
          <w:szCs w:val="24"/>
        </w:rPr>
        <w:t>宁波市节水规划重点任务</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36"/>
        <w:gridCol w:w="7500"/>
        <w:gridCol w:w="143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39" w:type="pct"/>
            <w:gridSpan w:val="2"/>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重点任务</w:t>
            </w:r>
          </w:p>
        </w:tc>
        <w:tc>
          <w:tcPr>
            <w:tcW w:w="2691"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工程内容</w:t>
            </w:r>
          </w:p>
        </w:tc>
        <w:tc>
          <w:tcPr>
            <w:tcW w:w="515" w:type="pct"/>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实施计划</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restart"/>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w:t>
            </w:r>
            <w:r>
              <w:rPr>
                <w:rFonts w:hint="eastAsia" w:eastAsia="宋体" w:cs="Times New Roman"/>
                <w:kern w:val="0"/>
                <w:sz w:val="21"/>
                <w:szCs w:val="21"/>
              </w:rPr>
              <w:t>示范</w:t>
            </w:r>
            <w:r>
              <w:rPr>
                <w:rFonts w:eastAsia="宋体" w:cs="Times New Roman"/>
                <w:kern w:val="0"/>
                <w:sz w:val="21"/>
                <w:szCs w:val="21"/>
              </w:rPr>
              <w:t>工程</w:t>
            </w: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w:t>
            </w:r>
            <w:r>
              <w:rPr>
                <w:rFonts w:hint="eastAsia" w:eastAsia="宋体" w:cs="Times New Roman"/>
                <w:kern w:val="0"/>
                <w:sz w:val="21"/>
                <w:szCs w:val="21"/>
              </w:rPr>
              <w:t>示范</w:t>
            </w:r>
            <w:r>
              <w:rPr>
                <w:rFonts w:eastAsia="宋体" w:cs="Times New Roman"/>
                <w:kern w:val="0"/>
                <w:sz w:val="21"/>
                <w:szCs w:val="21"/>
              </w:rPr>
              <w:t>酒店</w:t>
            </w:r>
          </w:p>
        </w:tc>
        <w:tc>
          <w:tcPr>
            <w:tcW w:w="2691" w:type="pct"/>
            <w:shd w:val="clear" w:color="auto" w:fill="auto"/>
            <w:vAlign w:val="center"/>
          </w:tcPr>
          <w:p>
            <w:pPr>
              <w:widowControl/>
              <w:spacing w:line="300" w:lineRule="exact"/>
              <w:ind w:firstLine="0" w:firstLineChars="0"/>
              <w:jc w:val="left"/>
              <w:rPr>
                <w:rFonts w:eastAsia="宋体" w:cs="Times New Roman"/>
                <w:kern w:val="0"/>
                <w:sz w:val="21"/>
                <w:szCs w:val="21"/>
              </w:rPr>
            </w:pPr>
            <w:r>
              <w:rPr>
                <w:rFonts w:eastAsia="宋体" w:cs="Times New Roman"/>
                <w:kern w:val="0"/>
                <w:sz w:val="21"/>
                <w:szCs w:val="21"/>
              </w:rPr>
              <w:t>新增52个节水</w:t>
            </w:r>
            <w:r>
              <w:rPr>
                <w:rFonts w:hint="eastAsia" w:eastAsia="宋体" w:cs="Times New Roman"/>
                <w:kern w:val="0"/>
                <w:sz w:val="21"/>
                <w:szCs w:val="21"/>
              </w:rPr>
              <w:t>示范</w:t>
            </w:r>
            <w:r>
              <w:rPr>
                <w:rFonts w:eastAsia="宋体" w:cs="Times New Roman"/>
                <w:kern w:val="0"/>
                <w:sz w:val="21"/>
                <w:szCs w:val="21"/>
              </w:rPr>
              <w:t>酒店</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市文广旅游局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w:t>
            </w:r>
            <w:r>
              <w:rPr>
                <w:rFonts w:hint="eastAsia" w:eastAsia="宋体" w:cs="Times New Roman"/>
                <w:kern w:val="0"/>
                <w:sz w:val="21"/>
                <w:szCs w:val="21"/>
              </w:rPr>
              <w:t>示范</w:t>
            </w:r>
            <w:r>
              <w:rPr>
                <w:rFonts w:eastAsia="宋体" w:cs="Times New Roman"/>
                <w:kern w:val="0"/>
                <w:sz w:val="21"/>
                <w:szCs w:val="21"/>
              </w:rPr>
              <w:t>校园</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新增218个节水</w:t>
            </w:r>
            <w:r>
              <w:rPr>
                <w:rFonts w:hint="eastAsia" w:eastAsia="宋体" w:cs="Times New Roman"/>
                <w:kern w:val="0"/>
                <w:sz w:val="21"/>
                <w:szCs w:val="21"/>
              </w:rPr>
              <w:t>示范</w:t>
            </w:r>
            <w:r>
              <w:rPr>
                <w:rFonts w:eastAsia="宋体" w:cs="Times New Roman"/>
                <w:kern w:val="0"/>
                <w:sz w:val="21"/>
                <w:szCs w:val="21"/>
              </w:rPr>
              <w:t>校园</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w:t>
            </w:r>
            <w:r>
              <w:rPr>
                <w:rFonts w:hint="eastAsia" w:eastAsia="宋体" w:cs="Times New Roman"/>
                <w:kern w:val="0"/>
                <w:sz w:val="21"/>
                <w:szCs w:val="21"/>
              </w:rPr>
              <w:t>示范</w:t>
            </w:r>
            <w:r>
              <w:rPr>
                <w:rFonts w:eastAsia="宋体" w:cs="Times New Roman"/>
                <w:kern w:val="0"/>
                <w:sz w:val="21"/>
                <w:szCs w:val="21"/>
              </w:rPr>
              <w:t>小区</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新增400个节水</w:t>
            </w:r>
            <w:r>
              <w:rPr>
                <w:rFonts w:hint="eastAsia" w:eastAsia="宋体" w:cs="Times New Roman"/>
                <w:kern w:val="0"/>
                <w:sz w:val="21"/>
                <w:szCs w:val="21"/>
              </w:rPr>
              <w:t>示范</w:t>
            </w:r>
            <w:r>
              <w:rPr>
                <w:rFonts w:eastAsia="宋体" w:cs="Times New Roman"/>
                <w:kern w:val="0"/>
                <w:sz w:val="21"/>
                <w:szCs w:val="21"/>
              </w:rPr>
              <w:t>小区</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w:t>
            </w:r>
            <w:r>
              <w:rPr>
                <w:rFonts w:hint="eastAsia" w:eastAsia="宋体" w:cs="Times New Roman"/>
                <w:kern w:val="0"/>
                <w:sz w:val="21"/>
                <w:szCs w:val="21"/>
              </w:rPr>
              <w:t>示范</w:t>
            </w:r>
            <w:r>
              <w:rPr>
                <w:rFonts w:eastAsia="宋体" w:cs="Times New Roman"/>
                <w:kern w:val="0"/>
                <w:sz w:val="21"/>
                <w:szCs w:val="21"/>
              </w:rPr>
              <w:t>企业</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新增460个节水</w:t>
            </w:r>
            <w:r>
              <w:rPr>
                <w:rFonts w:hint="eastAsia" w:eastAsia="宋体" w:cs="Times New Roman"/>
                <w:kern w:val="0"/>
                <w:sz w:val="21"/>
                <w:szCs w:val="21"/>
              </w:rPr>
              <w:t>示范</w:t>
            </w:r>
            <w:r>
              <w:rPr>
                <w:rFonts w:eastAsia="宋体" w:cs="Times New Roman"/>
                <w:kern w:val="0"/>
                <w:sz w:val="21"/>
                <w:szCs w:val="21"/>
              </w:rPr>
              <w:t>企业</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节水型公共机构</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新增460个节水型公共机构</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市机关事务局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合同节水</w:t>
            </w:r>
          </w:p>
        </w:tc>
        <w:tc>
          <w:tcPr>
            <w:tcW w:w="2691" w:type="pct"/>
            <w:shd w:val="clear" w:color="auto" w:fill="auto"/>
            <w:noWrap/>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新增26项合同节水</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水效领跑者</w:t>
            </w:r>
          </w:p>
        </w:tc>
        <w:tc>
          <w:tcPr>
            <w:tcW w:w="2691" w:type="pct"/>
            <w:shd w:val="clear" w:color="auto" w:fill="auto"/>
            <w:noWrap/>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创建2个水效领跑者工业企业，1个水效领跑者用水产品型号，1个水效领跑者公共机构</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节水体制机制建设</w:t>
            </w: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节水标准体系</w:t>
            </w:r>
          </w:p>
        </w:tc>
        <w:tc>
          <w:tcPr>
            <w:tcW w:w="2691" w:type="pct"/>
            <w:shd w:val="clear" w:color="auto" w:fill="auto"/>
            <w:vAlign w:val="center"/>
          </w:tcPr>
          <w:p>
            <w:pPr>
              <w:widowControl/>
              <w:spacing w:line="300" w:lineRule="exact"/>
              <w:ind w:firstLine="0" w:firstLineChars="0"/>
              <w:rPr>
                <w:rFonts w:hint="eastAsia" w:eastAsia="宋体" w:cs="Times New Roman"/>
                <w:kern w:val="0"/>
                <w:sz w:val="21"/>
                <w:szCs w:val="21"/>
                <w:lang w:eastAsia="zh-CN"/>
              </w:rPr>
            </w:pPr>
            <w:r>
              <w:rPr>
                <w:rFonts w:hint="eastAsia" w:eastAsia="宋体" w:cs="Times New Roman"/>
                <w:kern w:val="0"/>
                <w:sz w:val="21"/>
                <w:szCs w:val="21"/>
              </w:rPr>
              <w:t>制定</w:t>
            </w:r>
            <w:r>
              <w:rPr>
                <w:rFonts w:eastAsia="宋体" w:cs="Times New Roman"/>
                <w:kern w:val="0"/>
                <w:sz w:val="21"/>
                <w:szCs w:val="21"/>
              </w:rPr>
              <w:t>《宁波市用水定额标准》</w:t>
            </w:r>
            <w:r>
              <w:rPr>
                <w:rFonts w:hint="eastAsia" w:eastAsia="宋体" w:cs="Times New Roman"/>
                <w:kern w:val="0"/>
                <w:sz w:val="21"/>
                <w:szCs w:val="21"/>
              </w:rPr>
              <w:t>，印发</w:t>
            </w:r>
            <w:r>
              <w:rPr>
                <w:rFonts w:eastAsia="宋体" w:cs="Times New Roman"/>
                <w:kern w:val="0"/>
                <w:sz w:val="21"/>
                <w:szCs w:val="21"/>
              </w:rPr>
              <w:t>《</w:t>
            </w:r>
            <w:r>
              <w:rPr>
                <w:rFonts w:hint="eastAsia" w:eastAsia="宋体" w:cs="Times New Roman"/>
                <w:kern w:val="0"/>
                <w:sz w:val="21"/>
                <w:szCs w:val="21"/>
              </w:rPr>
              <w:t>宁波市计划用水管理实施细则</w:t>
            </w:r>
            <w:r>
              <w:rPr>
                <w:rFonts w:eastAsia="宋体" w:cs="Times New Roman"/>
                <w:kern w:val="0"/>
                <w:sz w:val="21"/>
                <w:szCs w:val="21"/>
              </w:rPr>
              <w:t>》</w:t>
            </w:r>
            <w:r>
              <w:rPr>
                <w:rFonts w:hint="eastAsia" w:eastAsia="宋体" w:cs="Times New Roman"/>
                <w:kern w:val="0"/>
                <w:sz w:val="21"/>
                <w:szCs w:val="21"/>
                <w:lang w:eastAsia="zh-CN"/>
              </w:rPr>
              <w:t>等节水相关政策。</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shd w:val="clear" w:color="auto" w:fill="auto"/>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完善节水奖惩机制</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出台《</w:t>
            </w:r>
            <w:r>
              <w:rPr>
                <w:rFonts w:eastAsia="宋体" w:cs="Times New Roman"/>
                <w:kern w:val="0"/>
                <w:sz w:val="21"/>
                <w:szCs w:val="21"/>
              </w:rPr>
              <w:t>宁波市节约用水奖励办法</w:t>
            </w:r>
            <w:r>
              <w:rPr>
                <w:rFonts w:hint="eastAsia" w:eastAsia="宋体" w:cs="Times New Roman"/>
                <w:kern w:val="0"/>
                <w:sz w:val="21"/>
                <w:szCs w:val="21"/>
              </w:rPr>
              <w:t>》</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vMerge w:val="restart"/>
            <w:shd w:val="clear" w:color="auto" w:fill="auto"/>
            <w:vAlign w:val="center"/>
          </w:tcPr>
          <w:p>
            <w:pPr>
              <w:pStyle w:val="49"/>
              <w:spacing w:line="300" w:lineRule="exact"/>
              <w:ind w:firstLine="549"/>
              <w:jc w:val="center"/>
            </w:pPr>
            <w:r>
              <w:t>健全用水监测统计制度</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建立“水源-管网-水厂-供水网-用水户”全流程在线实时用水监测管理体系</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vMerge w:val="continue"/>
            <w:shd w:val="clear" w:color="auto" w:fill="auto"/>
            <w:vAlign w:val="center"/>
          </w:tcPr>
          <w:p>
            <w:pPr>
              <w:pStyle w:val="49"/>
              <w:widowControl/>
              <w:spacing w:line="300" w:lineRule="exact"/>
              <w:ind w:firstLine="0" w:firstLineChars="0"/>
              <w:jc w:val="cente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eastAsia="宋体" w:cs="Times New Roman"/>
                <w:kern w:val="0"/>
                <w:sz w:val="21"/>
                <w:szCs w:val="21"/>
              </w:rPr>
              <w:t>年取水量1万吨以上的自备水取水户实现取水计量监控全覆盖，管网用水户非居民计划用水率达到90%以上，强化工业用水、农业用水、生态流量监测监控能力建设</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vMerge w:val="continue"/>
            <w:shd w:val="clear" w:color="auto" w:fill="auto"/>
            <w:vAlign w:val="center"/>
          </w:tcPr>
          <w:p>
            <w:pPr>
              <w:pStyle w:val="49"/>
              <w:widowControl/>
              <w:spacing w:line="300" w:lineRule="exact"/>
              <w:ind w:firstLine="0" w:firstLineChars="0"/>
              <w:jc w:val="cente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再生水设施数字化平台（智慧水利二期工程）</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022~2025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vMerge w:val="restart"/>
            <w:shd w:val="clear" w:color="auto" w:fill="auto"/>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实施水效标识制度</w:t>
            </w: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开展水效标识监督检查和专项检查</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vMerge w:val="continue"/>
            <w:vAlign w:val="center"/>
          </w:tcPr>
          <w:p>
            <w:pPr>
              <w:widowControl/>
              <w:spacing w:line="300" w:lineRule="exact"/>
              <w:ind w:firstLine="0" w:firstLineChars="0"/>
              <w:jc w:val="center"/>
              <w:rPr>
                <w:rFonts w:eastAsia="宋体" w:cs="Times New Roman"/>
                <w:kern w:val="0"/>
                <w:sz w:val="21"/>
                <w:szCs w:val="21"/>
              </w:rPr>
            </w:pPr>
          </w:p>
        </w:tc>
        <w:tc>
          <w:tcPr>
            <w:tcW w:w="982" w:type="pct"/>
            <w:vMerge w:val="continue"/>
            <w:shd w:val="clear" w:color="auto" w:fill="auto"/>
            <w:vAlign w:val="center"/>
          </w:tcPr>
          <w:p>
            <w:pPr>
              <w:widowControl/>
              <w:spacing w:line="300" w:lineRule="exact"/>
              <w:ind w:firstLine="0" w:firstLineChars="0"/>
              <w:jc w:val="center"/>
              <w:rPr>
                <w:rFonts w:eastAsia="宋体" w:cs="Times New Roman"/>
                <w:kern w:val="0"/>
                <w:sz w:val="21"/>
                <w:szCs w:val="21"/>
              </w:rPr>
            </w:pPr>
          </w:p>
        </w:tc>
        <w:tc>
          <w:tcPr>
            <w:tcW w:w="2691" w:type="pct"/>
            <w:shd w:val="clear" w:color="auto" w:fill="auto"/>
            <w:vAlign w:val="center"/>
          </w:tcPr>
          <w:p>
            <w:pPr>
              <w:widowControl/>
              <w:spacing w:line="300" w:lineRule="exact"/>
              <w:ind w:firstLine="0" w:firstLineChars="0"/>
              <w:rPr>
                <w:rFonts w:eastAsia="宋体" w:cs="Times New Roman"/>
                <w:kern w:val="0"/>
                <w:sz w:val="21"/>
                <w:szCs w:val="21"/>
              </w:rPr>
            </w:pPr>
            <w:r>
              <w:rPr>
                <w:rFonts w:hint="eastAsia" w:eastAsia="宋体" w:cs="Times New Roman"/>
                <w:kern w:val="0"/>
                <w:sz w:val="21"/>
                <w:szCs w:val="21"/>
              </w:rPr>
              <w:t>推动节水认证工作，促进节水产品认证逐步向绿色产品认证过渡，完善相关认证工作采信机制</w:t>
            </w:r>
          </w:p>
        </w:tc>
        <w:tc>
          <w:tcPr>
            <w:tcW w:w="515" w:type="pct"/>
            <w:vAlign w:val="center"/>
          </w:tcPr>
          <w:p>
            <w:pPr>
              <w:widowControl/>
              <w:spacing w:line="300" w:lineRule="exact"/>
              <w:ind w:firstLine="0" w:firstLineChars="0"/>
              <w:jc w:val="center"/>
              <w:rPr>
                <w:rFonts w:eastAsia="宋体" w:cs="Times New Roman"/>
                <w:kern w:val="0"/>
                <w:sz w:val="21"/>
                <w:szCs w:val="21"/>
              </w:rPr>
            </w:pPr>
            <w:r>
              <w:rPr>
                <w:rFonts w:hint="eastAsia" w:eastAsia="宋体" w:cs="Times New Roman"/>
                <w:kern w:val="0"/>
                <w:sz w:val="21"/>
                <w:szCs w:val="21"/>
              </w:rPr>
              <w:t>2</w:t>
            </w:r>
            <w:r>
              <w:rPr>
                <w:rFonts w:eastAsia="宋体" w:cs="Times New Roman"/>
                <w:kern w:val="0"/>
                <w:sz w:val="21"/>
                <w:szCs w:val="21"/>
              </w:rPr>
              <w:t>021~2025</w:t>
            </w:r>
            <w:r>
              <w:rPr>
                <w:rFonts w:hint="eastAsia" w:eastAsia="宋体" w:cs="Times New Roman"/>
                <w:kern w:val="0"/>
                <w:sz w:val="21"/>
                <w:szCs w:val="21"/>
              </w:rPr>
              <w:t>年</w:t>
            </w:r>
          </w:p>
        </w:tc>
        <w:tc>
          <w:tcPr>
            <w:tcW w:w="555" w:type="pct"/>
            <w:shd w:val="clear" w:color="auto" w:fill="auto"/>
            <w:noWrap/>
            <w:vAlign w:val="center"/>
          </w:tcPr>
          <w:p>
            <w:pPr>
              <w:widowControl/>
              <w:spacing w:line="300" w:lineRule="exact"/>
              <w:ind w:firstLine="0" w:firstLineChars="0"/>
              <w:jc w:val="center"/>
              <w:rPr>
                <w:rFonts w:eastAsia="宋体" w:cs="Times New Roman"/>
                <w:kern w:val="0"/>
                <w:sz w:val="21"/>
                <w:szCs w:val="21"/>
              </w:rPr>
            </w:pPr>
            <w:r>
              <w:rPr>
                <w:rFonts w:eastAsia="宋体" w:cs="Times New Roman"/>
                <w:kern w:val="0"/>
                <w:sz w:val="21"/>
                <w:szCs w:val="21"/>
              </w:rPr>
              <w:t>市水利局</w:t>
            </w:r>
          </w:p>
        </w:tc>
      </w:tr>
    </w:tbl>
    <w:p>
      <w:pPr>
        <w:ind w:firstLine="0" w:firstLineChars="0"/>
      </w:pPr>
    </w:p>
    <w:sectPr>
      <w:pgSz w:w="16838" w:h="11906" w:orient="landscape"/>
      <w:pgMar w:top="1644" w:right="1701" w:bottom="1474" w:left="1418" w:header="1304" w:footer="1134" w:gutter="0"/>
      <w:pgBorders>
        <w:top w:val="none" w:sz="0" w:space="0"/>
        <w:left w:val="none" w:sz="0" w:space="0"/>
        <w:bottom w:val="none" w:sz="0" w:space="0"/>
        <w:right w:val="none" w:sz="0" w:space="0"/>
      </w:pgBorders>
      <w:cols w:space="425" w:num="1"/>
      <w:docGrid w:type="linesAndChars" w:linePitch="527" w:charSpace="-11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36"/>
      </w:pPr>
      <w:r>
        <w:separator/>
      </w:r>
    </w:p>
  </w:endnote>
  <w:endnote w:type="continuationSeparator" w:id="1">
    <w:p>
      <w:pPr>
        <w:ind w:firstLine="53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大标宋简体">
    <w:altName w:val="方正书宋_GBK"/>
    <w:panose1 w:val="00000000000000000000"/>
    <w:charset w:val="86"/>
    <w:family w:val="script"/>
    <w:pitch w:val="default"/>
    <w:sig w:usb0="00000000" w:usb1="00000000" w:usb2="0000001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圆B5">
    <w:panose1 w:val="02010600000101010101"/>
    <w:charset w:val="88"/>
    <w:family w:val="auto"/>
    <w:pitch w:val="default"/>
    <w:sig w:usb0="00000001" w:usb1="080E0800" w:usb2="00000002" w:usb3="00000000" w:csb0="001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23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58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57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58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64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71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ind w:firstLine="0" w:firstLineChars="0"/>
    </w:pPr>
    <w:r>
      <w:t>浙江省水利水电勘测设计院</w:t>
    </w:r>
    <w:r>
      <w:rPr>
        <w:rFonts w:hint="eastAsia"/>
      </w:rPr>
      <w:t>有限责任公司</w:t>
    </w:r>
    <w:r>
      <w:t xml:space="preserve">                                 </w:t>
    </w:r>
    <w:r>
      <w:fldChar w:fldCharType="begin"/>
    </w:r>
    <w:r>
      <w:instrText xml:space="preserve">PAGE   \* MERGEFORMAT</w:instrText>
    </w:r>
    <w:r>
      <w:fldChar w:fldCharType="separate"/>
    </w:r>
    <w: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36"/>
      </w:pPr>
      <w:r>
        <w:separator/>
      </w:r>
    </w:p>
  </w:footnote>
  <w:footnote w:type="continuationSeparator" w:id="1">
    <w:p>
      <w:pPr>
        <w:ind w:firstLine="53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4</w:t>
    </w:r>
    <w:r>
      <w:rPr>
        <w:rFonts w:hint="eastAsia"/>
        <w:snapToGrid w:val="0"/>
        <w:sz w:val="21"/>
        <w:szCs w:val="21"/>
      </w:rPr>
      <w:t>章</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 xml:space="preserve">               第</w:t>
    </w:r>
    <w:r>
      <w:rPr>
        <w:snapToGrid w:val="0"/>
        <w:sz w:val="21"/>
        <w:szCs w:val="21"/>
      </w:rPr>
      <w:t>4</w:t>
    </w:r>
    <w:r>
      <w:rPr>
        <w:rFonts w:hint="eastAsia"/>
        <w:snapToGrid w:val="0"/>
        <w:sz w:val="21"/>
        <w:szCs w:val="21"/>
      </w:rPr>
      <w:t>章</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4</w:t>
    </w:r>
    <w:r>
      <w:rPr>
        <w:rFonts w:hint="eastAsia"/>
        <w:snapToGrid w:val="0"/>
        <w:sz w:val="21"/>
        <w:szCs w:val="21"/>
      </w:rPr>
      <w:t>章</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 xml:space="preserve">               第</w:t>
    </w:r>
    <w:r>
      <w:rPr>
        <w:snapToGrid w:val="0"/>
        <w:sz w:val="21"/>
        <w:szCs w:val="21"/>
      </w:rPr>
      <w:t>4</w:t>
    </w:r>
    <w:r>
      <w:rPr>
        <w:rFonts w:hint="eastAsia"/>
        <w:snapToGrid w:val="0"/>
        <w:sz w:val="21"/>
        <w:szCs w:val="21"/>
      </w:rPr>
      <w:t>章</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4</w:t>
    </w:r>
    <w:r>
      <w:rPr>
        <w:rFonts w:hint="eastAsia"/>
        <w:snapToGrid w:val="0"/>
        <w:sz w:val="21"/>
        <w:szCs w:val="21"/>
      </w:rPr>
      <w:t>章</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5</w:t>
    </w:r>
    <w:r>
      <w:rPr>
        <w:rFonts w:hint="eastAsia"/>
        <w:snapToGrid w:val="0"/>
        <w:sz w:val="21"/>
        <w:szCs w:val="21"/>
      </w:rPr>
      <w:t>章</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附 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bookmarkStart w:id="54" w:name="_Hlk73968882"/>
    <w:r>
      <w:rPr>
        <w:snapToGrid w:val="0"/>
        <w:sz w:val="21"/>
        <w:szCs w:val="21"/>
      </w:rPr>
      <w:t>宁波市</w:t>
    </w:r>
    <w:r>
      <w:rPr>
        <w:rFonts w:hint="eastAsia"/>
        <w:snapToGrid w:val="0"/>
        <w:sz w:val="21"/>
        <w:szCs w:val="21"/>
      </w:rPr>
      <w:t>节约用水专项规划</w:t>
    </w:r>
    <w:bookmarkEnd w:id="54"/>
    <w:r>
      <w:rPr>
        <w:rFonts w:hint="eastAsia"/>
        <w:snapToGrid w:val="0"/>
        <w:sz w:val="21"/>
        <w:szCs w:val="21"/>
      </w:rPr>
      <w:t xml:space="preserve">（修编）                  </w:t>
    </w: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 xml:space="preserve">                 前言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1</w:t>
    </w:r>
    <w:r>
      <w:rPr>
        <w:rFonts w:hint="eastAsia"/>
        <w:snapToGrid w:val="0"/>
        <w:sz w:val="21"/>
        <w:szCs w:val="21"/>
      </w:rPr>
      <w:t>章</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2</w:t>
    </w:r>
    <w:r>
      <w:rPr>
        <w:rFonts w:hint="eastAsia"/>
        <w:snapToGrid w:val="0"/>
        <w:sz w:val="21"/>
        <w:szCs w:val="21"/>
      </w:rPr>
      <w:t>章</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2</w:t>
    </w:r>
    <w:r>
      <w:rPr>
        <w:rFonts w:hint="eastAsia"/>
        <w:snapToGrid w:val="0"/>
        <w:sz w:val="21"/>
        <w:szCs w:val="21"/>
      </w:rPr>
      <w:t>章</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2</w:t>
    </w:r>
    <w:r>
      <w:rPr>
        <w:rFonts w:hint="eastAsia"/>
        <w:snapToGrid w:val="0"/>
        <w:sz w:val="21"/>
        <w:szCs w:val="21"/>
      </w:rPr>
      <w:t>章</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rPr>
        <w:sz w:val="21"/>
        <w:szCs w:val="21"/>
      </w:rPr>
    </w:pPr>
    <w:r>
      <w:rPr>
        <w:snapToGrid w:val="0"/>
        <w:sz w:val="21"/>
        <w:szCs w:val="21"/>
      </w:rPr>
      <w:t>宁波市</w:t>
    </w:r>
    <w:r>
      <w:rPr>
        <w:rFonts w:hint="eastAsia"/>
        <w:snapToGrid w:val="0"/>
        <w:sz w:val="21"/>
        <w:szCs w:val="21"/>
      </w:rPr>
      <w:t xml:space="preserve">节约用水专项规划（修编）                  </w:t>
    </w:r>
    <w:r>
      <w:rPr>
        <w:snapToGrid w:val="0"/>
        <w:sz w:val="21"/>
        <w:szCs w:val="21"/>
      </w:rPr>
      <w:t xml:space="preserve">    </w:t>
    </w:r>
    <w:r>
      <w:rPr>
        <w:rFonts w:hint="eastAsia"/>
        <w:snapToGrid w:val="0"/>
        <w:sz w:val="21"/>
        <w:szCs w:val="21"/>
      </w:rPr>
      <w:t xml:space="preserve">                          第</w:t>
    </w:r>
    <w:r>
      <w:rPr>
        <w:snapToGrid w:val="0"/>
        <w:sz w:val="21"/>
        <w:szCs w:val="21"/>
      </w:rPr>
      <w:t>3</w:t>
    </w:r>
    <w:r>
      <w:rPr>
        <w:rFonts w:hint="eastAsia"/>
        <w:snapToGrid w:val="0"/>
        <w:sz w:val="21"/>
        <w:szCs w:val="21"/>
      </w:rPr>
      <w:t>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275"/>
  <w:drawingGridVerticalSpacing w:val="527"/>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F3"/>
    <w:rsid w:val="00000612"/>
    <w:rsid w:val="00004A0C"/>
    <w:rsid w:val="00010648"/>
    <w:rsid w:val="00022A9E"/>
    <w:rsid w:val="00023409"/>
    <w:rsid w:val="00026049"/>
    <w:rsid w:val="0003021C"/>
    <w:rsid w:val="00036A11"/>
    <w:rsid w:val="00041049"/>
    <w:rsid w:val="00041CFA"/>
    <w:rsid w:val="000423A4"/>
    <w:rsid w:val="0004552D"/>
    <w:rsid w:val="00047C9A"/>
    <w:rsid w:val="00047DC0"/>
    <w:rsid w:val="0005003F"/>
    <w:rsid w:val="000503DB"/>
    <w:rsid w:val="000506BF"/>
    <w:rsid w:val="00053735"/>
    <w:rsid w:val="00054140"/>
    <w:rsid w:val="00056681"/>
    <w:rsid w:val="00056775"/>
    <w:rsid w:val="00060ABC"/>
    <w:rsid w:val="00062E20"/>
    <w:rsid w:val="00063544"/>
    <w:rsid w:val="0007124E"/>
    <w:rsid w:val="00073108"/>
    <w:rsid w:val="000770D1"/>
    <w:rsid w:val="000778C1"/>
    <w:rsid w:val="00087013"/>
    <w:rsid w:val="000874D9"/>
    <w:rsid w:val="000940C9"/>
    <w:rsid w:val="000A344B"/>
    <w:rsid w:val="000A4544"/>
    <w:rsid w:val="000A5F13"/>
    <w:rsid w:val="000A683B"/>
    <w:rsid w:val="000B2414"/>
    <w:rsid w:val="000B2C77"/>
    <w:rsid w:val="000B4B7F"/>
    <w:rsid w:val="000C29E6"/>
    <w:rsid w:val="000C2B45"/>
    <w:rsid w:val="000C5E76"/>
    <w:rsid w:val="000D50E7"/>
    <w:rsid w:val="000D663F"/>
    <w:rsid w:val="000D7F43"/>
    <w:rsid w:val="000E1654"/>
    <w:rsid w:val="000E22D3"/>
    <w:rsid w:val="000E2ACE"/>
    <w:rsid w:val="000E5D36"/>
    <w:rsid w:val="000E605F"/>
    <w:rsid w:val="000E6BC0"/>
    <w:rsid w:val="000F2F6D"/>
    <w:rsid w:val="000F35B3"/>
    <w:rsid w:val="000F4647"/>
    <w:rsid w:val="001039F9"/>
    <w:rsid w:val="00106577"/>
    <w:rsid w:val="00106D8D"/>
    <w:rsid w:val="00107A8F"/>
    <w:rsid w:val="001102FD"/>
    <w:rsid w:val="0011035D"/>
    <w:rsid w:val="00112CAF"/>
    <w:rsid w:val="00114377"/>
    <w:rsid w:val="001212F3"/>
    <w:rsid w:val="001217D5"/>
    <w:rsid w:val="00124BC1"/>
    <w:rsid w:val="00130C93"/>
    <w:rsid w:val="0013629A"/>
    <w:rsid w:val="00137617"/>
    <w:rsid w:val="00140F12"/>
    <w:rsid w:val="0014175C"/>
    <w:rsid w:val="00141989"/>
    <w:rsid w:val="001428FF"/>
    <w:rsid w:val="00150D81"/>
    <w:rsid w:val="0015188D"/>
    <w:rsid w:val="00152287"/>
    <w:rsid w:val="00152C8F"/>
    <w:rsid w:val="00153C1A"/>
    <w:rsid w:val="00154CCE"/>
    <w:rsid w:val="0015589E"/>
    <w:rsid w:val="00155A8F"/>
    <w:rsid w:val="00156574"/>
    <w:rsid w:val="001578EF"/>
    <w:rsid w:val="001579A0"/>
    <w:rsid w:val="00157E34"/>
    <w:rsid w:val="00160144"/>
    <w:rsid w:val="00163FCD"/>
    <w:rsid w:val="00166D60"/>
    <w:rsid w:val="00170A23"/>
    <w:rsid w:val="00170FBA"/>
    <w:rsid w:val="0017148F"/>
    <w:rsid w:val="00173C30"/>
    <w:rsid w:val="00180F48"/>
    <w:rsid w:val="001821C5"/>
    <w:rsid w:val="00182513"/>
    <w:rsid w:val="001866CD"/>
    <w:rsid w:val="00186AA3"/>
    <w:rsid w:val="0019051B"/>
    <w:rsid w:val="00192B05"/>
    <w:rsid w:val="00192FE1"/>
    <w:rsid w:val="001A4521"/>
    <w:rsid w:val="001A69DE"/>
    <w:rsid w:val="001B0D65"/>
    <w:rsid w:val="001B2CF3"/>
    <w:rsid w:val="001B65A9"/>
    <w:rsid w:val="001B7389"/>
    <w:rsid w:val="001C0612"/>
    <w:rsid w:val="001C20E4"/>
    <w:rsid w:val="001C6C3A"/>
    <w:rsid w:val="001D0E8D"/>
    <w:rsid w:val="001D2F89"/>
    <w:rsid w:val="001D59F4"/>
    <w:rsid w:val="001D7632"/>
    <w:rsid w:val="001E050C"/>
    <w:rsid w:val="001E5E9D"/>
    <w:rsid w:val="001F2CA2"/>
    <w:rsid w:val="001F4141"/>
    <w:rsid w:val="001F4289"/>
    <w:rsid w:val="001F4C42"/>
    <w:rsid w:val="001F77DE"/>
    <w:rsid w:val="002009D8"/>
    <w:rsid w:val="00203BF5"/>
    <w:rsid w:val="00212928"/>
    <w:rsid w:val="00212CF4"/>
    <w:rsid w:val="00213773"/>
    <w:rsid w:val="00215ECF"/>
    <w:rsid w:val="00221B9F"/>
    <w:rsid w:val="00221D21"/>
    <w:rsid w:val="00242190"/>
    <w:rsid w:val="00244718"/>
    <w:rsid w:val="00245751"/>
    <w:rsid w:val="00246994"/>
    <w:rsid w:val="00247617"/>
    <w:rsid w:val="002502F8"/>
    <w:rsid w:val="002528AF"/>
    <w:rsid w:val="00254DE3"/>
    <w:rsid w:val="002558A7"/>
    <w:rsid w:val="00255AEA"/>
    <w:rsid w:val="00260288"/>
    <w:rsid w:val="00261DA7"/>
    <w:rsid w:val="00266220"/>
    <w:rsid w:val="00267249"/>
    <w:rsid w:val="00272710"/>
    <w:rsid w:val="00273ED5"/>
    <w:rsid w:val="00276517"/>
    <w:rsid w:val="0027652F"/>
    <w:rsid w:val="00280AB5"/>
    <w:rsid w:val="00285497"/>
    <w:rsid w:val="00290AAE"/>
    <w:rsid w:val="00290E62"/>
    <w:rsid w:val="00292841"/>
    <w:rsid w:val="00294329"/>
    <w:rsid w:val="002A3D06"/>
    <w:rsid w:val="002A5538"/>
    <w:rsid w:val="002B33D1"/>
    <w:rsid w:val="002B6DB6"/>
    <w:rsid w:val="002B76D4"/>
    <w:rsid w:val="002C2096"/>
    <w:rsid w:val="002C5D07"/>
    <w:rsid w:val="002C62AF"/>
    <w:rsid w:val="002D5F7F"/>
    <w:rsid w:val="002D6E04"/>
    <w:rsid w:val="002E04C6"/>
    <w:rsid w:val="002F0A6A"/>
    <w:rsid w:val="002F1936"/>
    <w:rsid w:val="002F5322"/>
    <w:rsid w:val="002F58C6"/>
    <w:rsid w:val="00300369"/>
    <w:rsid w:val="00301BA1"/>
    <w:rsid w:val="00301EDE"/>
    <w:rsid w:val="003025CF"/>
    <w:rsid w:val="00307D4E"/>
    <w:rsid w:val="003124BB"/>
    <w:rsid w:val="00313A65"/>
    <w:rsid w:val="00314682"/>
    <w:rsid w:val="003149F0"/>
    <w:rsid w:val="00315573"/>
    <w:rsid w:val="00323949"/>
    <w:rsid w:val="003303DA"/>
    <w:rsid w:val="00333ADD"/>
    <w:rsid w:val="003362B8"/>
    <w:rsid w:val="0034307D"/>
    <w:rsid w:val="0034534B"/>
    <w:rsid w:val="00346487"/>
    <w:rsid w:val="00350910"/>
    <w:rsid w:val="00351753"/>
    <w:rsid w:val="003544C4"/>
    <w:rsid w:val="00354C24"/>
    <w:rsid w:val="00356626"/>
    <w:rsid w:val="00357923"/>
    <w:rsid w:val="00361182"/>
    <w:rsid w:val="003651D9"/>
    <w:rsid w:val="00373185"/>
    <w:rsid w:val="00373833"/>
    <w:rsid w:val="00375A76"/>
    <w:rsid w:val="0038324F"/>
    <w:rsid w:val="00386A45"/>
    <w:rsid w:val="00391DE8"/>
    <w:rsid w:val="00395D27"/>
    <w:rsid w:val="003A4183"/>
    <w:rsid w:val="003A427A"/>
    <w:rsid w:val="003A4E59"/>
    <w:rsid w:val="003A5BBF"/>
    <w:rsid w:val="003B3232"/>
    <w:rsid w:val="003B7CEA"/>
    <w:rsid w:val="003B7FD3"/>
    <w:rsid w:val="003C7A14"/>
    <w:rsid w:val="003C7CAB"/>
    <w:rsid w:val="003D64D2"/>
    <w:rsid w:val="003E4CCE"/>
    <w:rsid w:val="003E50B0"/>
    <w:rsid w:val="003E5E0A"/>
    <w:rsid w:val="003F0CEE"/>
    <w:rsid w:val="003F15A7"/>
    <w:rsid w:val="003F551A"/>
    <w:rsid w:val="003F6187"/>
    <w:rsid w:val="004213B1"/>
    <w:rsid w:val="00424A10"/>
    <w:rsid w:val="004279FE"/>
    <w:rsid w:val="00433055"/>
    <w:rsid w:val="004370FA"/>
    <w:rsid w:val="004376BF"/>
    <w:rsid w:val="0044064D"/>
    <w:rsid w:val="00443C05"/>
    <w:rsid w:val="00444C3B"/>
    <w:rsid w:val="00444E67"/>
    <w:rsid w:val="0045473D"/>
    <w:rsid w:val="00457AD8"/>
    <w:rsid w:val="004631F1"/>
    <w:rsid w:val="00467358"/>
    <w:rsid w:val="00480D33"/>
    <w:rsid w:val="0048380B"/>
    <w:rsid w:val="00484BA1"/>
    <w:rsid w:val="004855B7"/>
    <w:rsid w:val="0048664F"/>
    <w:rsid w:val="00486A35"/>
    <w:rsid w:val="00492D71"/>
    <w:rsid w:val="00493B7E"/>
    <w:rsid w:val="00497592"/>
    <w:rsid w:val="004A2032"/>
    <w:rsid w:val="004A2854"/>
    <w:rsid w:val="004A7808"/>
    <w:rsid w:val="004A7E0F"/>
    <w:rsid w:val="004B3E05"/>
    <w:rsid w:val="004B5298"/>
    <w:rsid w:val="004B6692"/>
    <w:rsid w:val="004B66A6"/>
    <w:rsid w:val="004C3D94"/>
    <w:rsid w:val="004C560F"/>
    <w:rsid w:val="004D180A"/>
    <w:rsid w:val="004D205C"/>
    <w:rsid w:val="004D66A9"/>
    <w:rsid w:val="004D74B1"/>
    <w:rsid w:val="004F38C0"/>
    <w:rsid w:val="004F44E4"/>
    <w:rsid w:val="004F5A0D"/>
    <w:rsid w:val="005052C1"/>
    <w:rsid w:val="00505474"/>
    <w:rsid w:val="00507663"/>
    <w:rsid w:val="00512E75"/>
    <w:rsid w:val="00514356"/>
    <w:rsid w:val="005154A8"/>
    <w:rsid w:val="00515672"/>
    <w:rsid w:val="00517C01"/>
    <w:rsid w:val="00522E3B"/>
    <w:rsid w:val="00525738"/>
    <w:rsid w:val="00527045"/>
    <w:rsid w:val="00532FB0"/>
    <w:rsid w:val="00552590"/>
    <w:rsid w:val="00554133"/>
    <w:rsid w:val="005543F8"/>
    <w:rsid w:val="00555DDA"/>
    <w:rsid w:val="00555DFF"/>
    <w:rsid w:val="00556325"/>
    <w:rsid w:val="00564358"/>
    <w:rsid w:val="00566641"/>
    <w:rsid w:val="00570D1E"/>
    <w:rsid w:val="00571ABA"/>
    <w:rsid w:val="00574BEA"/>
    <w:rsid w:val="0057691D"/>
    <w:rsid w:val="00580D8D"/>
    <w:rsid w:val="00590408"/>
    <w:rsid w:val="005960D8"/>
    <w:rsid w:val="005A019F"/>
    <w:rsid w:val="005A18A0"/>
    <w:rsid w:val="005A6080"/>
    <w:rsid w:val="005B01F7"/>
    <w:rsid w:val="005B15B3"/>
    <w:rsid w:val="005B2B89"/>
    <w:rsid w:val="005B3EF0"/>
    <w:rsid w:val="005B6381"/>
    <w:rsid w:val="005C2D68"/>
    <w:rsid w:val="005C38CE"/>
    <w:rsid w:val="005C391C"/>
    <w:rsid w:val="005C41A9"/>
    <w:rsid w:val="005C471B"/>
    <w:rsid w:val="005C5C68"/>
    <w:rsid w:val="005C7B4A"/>
    <w:rsid w:val="005D08D9"/>
    <w:rsid w:val="005D3161"/>
    <w:rsid w:val="005D4344"/>
    <w:rsid w:val="005D5E17"/>
    <w:rsid w:val="005E0408"/>
    <w:rsid w:val="005E236C"/>
    <w:rsid w:val="005E3E7A"/>
    <w:rsid w:val="005E4094"/>
    <w:rsid w:val="005E4478"/>
    <w:rsid w:val="005F14AB"/>
    <w:rsid w:val="005F7B54"/>
    <w:rsid w:val="00604648"/>
    <w:rsid w:val="00605E8F"/>
    <w:rsid w:val="006063E2"/>
    <w:rsid w:val="0060651E"/>
    <w:rsid w:val="006133DA"/>
    <w:rsid w:val="0062413E"/>
    <w:rsid w:val="00625C01"/>
    <w:rsid w:val="00627454"/>
    <w:rsid w:val="0063275E"/>
    <w:rsid w:val="00633734"/>
    <w:rsid w:val="00633965"/>
    <w:rsid w:val="00637E14"/>
    <w:rsid w:val="00642E72"/>
    <w:rsid w:val="00643A73"/>
    <w:rsid w:val="006443DF"/>
    <w:rsid w:val="00644FC4"/>
    <w:rsid w:val="0064591D"/>
    <w:rsid w:val="00652224"/>
    <w:rsid w:val="00654C1C"/>
    <w:rsid w:val="006608EA"/>
    <w:rsid w:val="006639D8"/>
    <w:rsid w:val="006662F5"/>
    <w:rsid w:val="00667E42"/>
    <w:rsid w:val="0067276E"/>
    <w:rsid w:val="00673D35"/>
    <w:rsid w:val="006753B2"/>
    <w:rsid w:val="006831C6"/>
    <w:rsid w:val="006841B4"/>
    <w:rsid w:val="0068704B"/>
    <w:rsid w:val="00691453"/>
    <w:rsid w:val="0069513E"/>
    <w:rsid w:val="00695AED"/>
    <w:rsid w:val="006A61F2"/>
    <w:rsid w:val="006B3E65"/>
    <w:rsid w:val="006B55B0"/>
    <w:rsid w:val="006B6D8B"/>
    <w:rsid w:val="006C305A"/>
    <w:rsid w:val="006D284E"/>
    <w:rsid w:val="006E4B12"/>
    <w:rsid w:val="006E51AB"/>
    <w:rsid w:val="006E5661"/>
    <w:rsid w:val="006F2020"/>
    <w:rsid w:val="006F51EC"/>
    <w:rsid w:val="006F5861"/>
    <w:rsid w:val="006F615C"/>
    <w:rsid w:val="00700F61"/>
    <w:rsid w:val="007030D1"/>
    <w:rsid w:val="007040E5"/>
    <w:rsid w:val="007047C1"/>
    <w:rsid w:val="00705A3D"/>
    <w:rsid w:val="00714F61"/>
    <w:rsid w:val="0071528A"/>
    <w:rsid w:val="0072322B"/>
    <w:rsid w:val="00727615"/>
    <w:rsid w:val="007333D3"/>
    <w:rsid w:val="00734578"/>
    <w:rsid w:val="0073690E"/>
    <w:rsid w:val="0074366C"/>
    <w:rsid w:val="00745C03"/>
    <w:rsid w:val="0075146B"/>
    <w:rsid w:val="00751CA8"/>
    <w:rsid w:val="007537DF"/>
    <w:rsid w:val="00755DF7"/>
    <w:rsid w:val="007621E1"/>
    <w:rsid w:val="00763390"/>
    <w:rsid w:val="00765FA1"/>
    <w:rsid w:val="00772B77"/>
    <w:rsid w:val="007744C3"/>
    <w:rsid w:val="007836E2"/>
    <w:rsid w:val="00783A9F"/>
    <w:rsid w:val="0078443D"/>
    <w:rsid w:val="007856D8"/>
    <w:rsid w:val="00787CC0"/>
    <w:rsid w:val="00791774"/>
    <w:rsid w:val="0079498B"/>
    <w:rsid w:val="00796489"/>
    <w:rsid w:val="007A112C"/>
    <w:rsid w:val="007A1ED8"/>
    <w:rsid w:val="007B06F2"/>
    <w:rsid w:val="007C2971"/>
    <w:rsid w:val="007C35B1"/>
    <w:rsid w:val="007D7172"/>
    <w:rsid w:val="007D7D4A"/>
    <w:rsid w:val="007E164F"/>
    <w:rsid w:val="007E1736"/>
    <w:rsid w:val="007E1796"/>
    <w:rsid w:val="007E39A7"/>
    <w:rsid w:val="007E3A2E"/>
    <w:rsid w:val="007E4CB4"/>
    <w:rsid w:val="007E678E"/>
    <w:rsid w:val="007F6C76"/>
    <w:rsid w:val="007F6F38"/>
    <w:rsid w:val="00800B70"/>
    <w:rsid w:val="00800C51"/>
    <w:rsid w:val="00810F12"/>
    <w:rsid w:val="008136D0"/>
    <w:rsid w:val="00814B9E"/>
    <w:rsid w:val="00814C88"/>
    <w:rsid w:val="00816937"/>
    <w:rsid w:val="008170C0"/>
    <w:rsid w:val="00817C3C"/>
    <w:rsid w:val="00822B6C"/>
    <w:rsid w:val="00825FCA"/>
    <w:rsid w:val="008347D7"/>
    <w:rsid w:val="0084126E"/>
    <w:rsid w:val="008414A3"/>
    <w:rsid w:val="00841698"/>
    <w:rsid w:val="00847341"/>
    <w:rsid w:val="00847438"/>
    <w:rsid w:val="0085233D"/>
    <w:rsid w:val="00852E57"/>
    <w:rsid w:val="00856DC6"/>
    <w:rsid w:val="0086038C"/>
    <w:rsid w:val="00861863"/>
    <w:rsid w:val="0086301B"/>
    <w:rsid w:val="00865A34"/>
    <w:rsid w:val="00874374"/>
    <w:rsid w:val="00877681"/>
    <w:rsid w:val="008809C5"/>
    <w:rsid w:val="00884340"/>
    <w:rsid w:val="00884558"/>
    <w:rsid w:val="00887689"/>
    <w:rsid w:val="008963B0"/>
    <w:rsid w:val="008A177F"/>
    <w:rsid w:val="008B51FF"/>
    <w:rsid w:val="008B58E1"/>
    <w:rsid w:val="008B7811"/>
    <w:rsid w:val="008C297C"/>
    <w:rsid w:val="008C3705"/>
    <w:rsid w:val="008C5CE1"/>
    <w:rsid w:val="008D1C47"/>
    <w:rsid w:val="008D3A23"/>
    <w:rsid w:val="008D483B"/>
    <w:rsid w:val="008D7C4D"/>
    <w:rsid w:val="008E0054"/>
    <w:rsid w:val="008E26C2"/>
    <w:rsid w:val="008E7EA3"/>
    <w:rsid w:val="008F238E"/>
    <w:rsid w:val="008F63E6"/>
    <w:rsid w:val="008F7F3E"/>
    <w:rsid w:val="00900F85"/>
    <w:rsid w:val="009021F6"/>
    <w:rsid w:val="0090548D"/>
    <w:rsid w:val="00910C2E"/>
    <w:rsid w:val="009137DE"/>
    <w:rsid w:val="00915097"/>
    <w:rsid w:val="00917DBC"/>
    <w:rsid w:val="0092031F"/>
    <w:rsid w:val="00920CB0"/>
    <w:rsid w:val="00920FAD"/>
    <w:rsid w:val="00924345"/>
    <w:rsid w:val="00926328"/>
    <w:rsid w:val="00931AB1"/>
    <w:rsid w:val="0093345D"/>
    <w:rsid w:val="0093560A"/>
    <w:rsid w:val="009379CF"/>
    <w:rsid w:val="0094059F"/>
    <w:rsid w:val="00944126"/>
    <w:rsid w:val="00946075"/>
    <w:rsid w:val="009509D7"/>
    <w:rsid w:val="00951C92"/>
    <w:rsid w:val="00953A47"/>
    <w:rsid w:val="009540F8"/>
    <w:rsid w:val="00954E19"/>
    <w:rsid w:val="00964B4D"/>
    <w:rsid w:val="009701E4"/>
    <w:rsid w:val="00971FBA"/>
    <w:rsid w:val="009733B9"/>
    <w:rsid w:val="00973C63"/>
    <w:rsid w:val="00976776"/>
    <w:rsid w:val="00977694"/>
    <w:rsid w:val="009834E4"/>
    <w:rsid w:val="00983B05"/>
    <w:rsid w:val="009844A7"/>
    <w:rsid w:val="00984FF6"/>
    <w:rsid w:val="00987C77"/>
    <w:rsid w:val="00991AF9"/>
    <w:rsid w:val="009921E4"/>
    <w:rsid w:val="009928A2"/>
    <w:rsid w:val="00995121"/>
    <w:rsid w:val="009963EF"/>
    <w:rsid w:val="009A4D1D"/>
    <w:rsid w:val="009A71F3"/>
    <w:rsid w:val="009B0A52"/>
    <w:rsid w:val="009B164D"/>
    <w:rsid w:val="009B2BC1"/>
    <w:rsid w:val="009B326F"/>
    <w:rsid w:val="009B6475"/>
    <w:rsid w:val="009C127B"/>
    <w:rsid w:val="009C1B75"/>
    <w:rsid w:val="009C3172"/>
    <w:rsid w:val="009C3CA9"/>
    <w:rsid w:val="009C4142"/>
    <w:rsid w:val="009D18FE"/>
    <w:rsid w:val="009E0EA0"/>
    <w:rsid w:val="009E2412"/>
    <w:rsid w:val="009E2706"/>
    <w:rsid w:val="009E329B"/>
    <w:rsid w:val="009E4135"/>
    <w:rsid w:val="009E5166"/>
    <w:rsid w:val="009F263D"/>
    <w:rsid w:val="00A038E6"/>
    <w:rsid w:val="00A13B4C"/>
    <w:rsid w:val="00A174BE"/>
    <w:rsid w:val="00A17CF4"/>
    <w:rsid w:val="00A2187C"/>
    <w:rsid w:val="00A238E4"/>
    <w:rsid w:val="00A258C6"/>
    <w:rsid w:val="00A2732C"/>
    <w:rsid w:val="00A307C6"/>
    <w:rsid w:val="00A30BB7"/>
    <w:rsid w:val="00A320DB"/>
    <w:rsid w:val="00A32170"/>
    <w:rsid w:val="00A34751"/>
    <w:rsid w:val="00A40969"/>
    <w:rsid w:val="00A41AB8"/>
    <w:rsid w:val="00A45370"/>
    <w:rsid w:val="00A51172"/>
    <w:rsid w:val="00A521F7"/>
    <w:rsid w:val="00A53AE0"/>
    <w:rsid w:val="00A5661E"/>
    <w:rsid w:val="00A577DC"/>
    <w:rsid w:val="00A578A9"/>
    <w:rsid w:val="00A638E5"/>
    <w:rsid w:val="00A66FCF"/>
    <w:rsid w:val="00A67290"/>
    <w:rsid w:val="00A70B1B"/>
    <w:rsid w:val="00A728F6"/>
    <w:rsid w:val="00A77F7C"/>
    <w:rsid w:val="00A84B09"/>
    <w:rsid w:val="00A907B2"/>
    <w:rsid w:val="00A93178"/>
    <w:rsid w:val="00A946B7"/>
    <w:rsid w:val="00AA316D"/>
    <w:rsid w:val="00AA51D3"/>
    <w:rsid w:val="00AA5209"/>
    <w:rsid w:val="00AB0DD1"/>
    <w:rsid w:val="00AB13AC"/>
    <w:rsid w:val="00AB1DA1"/>
    <w:rsid w:val="00AB51F9"/>
    <w:rsid w:val="00AB58E5"/>
    <w:rsid w:val="00AB5B06"/>
    <w:rsid w:val="00AB721C"/>
    <w:rsid w:val="00AC16C1"/>
    <w:rsid w:val="00AC29D3"/>
    <w:rsid w:val="00AC585D"/>
    <w:rsid w:val="00AD1DC6"/>
    <w:rsid w:val="00AD1F36"/>
    <w:rsid w:val="00AD3FB3"/>
    <w:rsid w:val="00AE1F3C"/>
    <w:rsid w:val="00AE54A3"/>
    <w:rsid w:val="00AE76F5"/>
    <w:rsid w:val="00AF11BF"/>
    <w:rsid w:val="00AF2748"/>
    <w:rsid w:val="00AF375F"/>
    <w:rsid w:val="00AF505B"/>
    <w:rsid w:val="00AF568E"/>
    <w:rsid w:val="00AF651C"/>
    <w:rsid w:val="00AF7533"/>
    <w:rsid w:val="00B02030"/>
    <w:rsid w:val="00B04824"/>
    <w:rsid w:val="00B174B7"/>
    <w:rsid w:val="00B219BA"/>
    <w:rsid w:val="00B224D6"/>
    <w:rsid w:val="00B32119"/>
    <w:rsid w:val="00B34160"/>
    <w:rsid w:val="00B3662A"/>
    <w:rsid w:val="00B43D91"/>
    <w:rsid w:val="00B509BE"/>
    <w:rsid w:val="00B56748"/>
    <w:rsid w:val="00B60DA5"/>
    <w:rsid w:val="00B61D4B"/>
    <w:rsid w:val="00B64386"/>
    <w:rsid w:val="00B66B7F"/>
    <w:rsid w:val="00B674DC"/>
    <w:rsid w:val="00B81BD2"/>
    <w:rsid w:val="00B838BF"/>
    <w:rsid w:val="00B87102"/>
    <w:rsid w:val="00B957B0"/>
    <w:rsid w:val="00B964F8"/>
    <w:rsid w:val="00BA2595"/>
    <w:rsid w:val="00BC03C3"/>
    <w:rsid w:val="00BC445D"/>
    <w:rsid w:val="00BC54F6"/>
    <w:rsid w:val="00BC5970"/>
    <w:rsid w:val="00BD04F9"/>
    <w:rsid w:val="00BD202D"/>
    <w:rsid w:val="00BD2B70"/>
    <w:rsid w:val="00BD7ABB"/>
    <w:rsid w:val="00BE5A26"/>
    <w:rsid w:val="00BE6B7B"/>
    <w:rsid w:val="00BF27E8"/>
    <w:rsid w:val="00BF34C7"/>
    <w:rsid w:val="00BF4B12"/>
    <w:rsid w:val="00C013F7"/>
    <w:rsid w:val="00C02164"/>
    <w:rsid w:val="00C02F33"/>
    <w:rsid w:val="00C1154D"/>
    <w:rsid w:val="00C13451"/>
    <w:rsid w:val="00C158EF"/>
    <w:rsid w:val="00C27BCF"/>
    <w:rsid w:val="00C310C7"/>
    <w:rsid w:val="00C33E24"/>
    <w:rsid w:val="00C3709B"/>
    <w:rsid w:val="00C40026"/>
    <w:rsid w:val="00C40301"/>
    <w:rsid w:val="00C414CA"/>
    <w:rsid w:val="00C457BB"/>
    <w:rsid w:val="00C5282C"/>
    <w:rsid w:val="00C563D6"/>
    <w:rsid w:val="00C662FA"/>
    <w:rsid w:val="00C668FB"/>
    <w:rsid w:val="00C7425A"/>
    <w:rsid w:val="00C76E75"/>
    <w:rsid w:val="00C82733"/>
    <w:rsid w:val="00C84483"/>
    <w:rsid w:val="00C907B2"/>
    <w:rsid w:val="00C92B98"/>
    <w:rsid w:val="00C97149"/>
    <w:rsid w:val="00CA0B1B"/>
    <w:rsid w:val="00CA12E9"/>
    <w:rsid w:val="00CA254E"/>
    <w:rsid w:val="00CA3C62"/>
    <w:rsid w:val="00CB43CB"/>
    <w:rsid w:val="00CB71CB"/>
    <w:rsid w:val="00CC6C5B"/>
    <w:rsid w:val="00CD0B24"/>
    <w:rsid w:val="00CD1140"/>
    <w:rsid w:val="00CD5545"/>
    <w:rsid w:val="00CE1C93"/>
    <w:rsid w:val="00CE2DE1"/>
    <w:rsid w:val="00CE5CC2"/>
    <w:rsid w:val="00CE6256"/>
    <w:rsid w:val="00CE71BE"/>
    <w:rsid w:val="00CE794F"/>
    <w:rsid w:val="00CF557A"/>
    <w:rsid w:val="00D10C93"/>
    <w:rsid w:val="00D11E68"/>
    <w:rsid w:val="00D14B37"/>
    <w:rsid w:val="00D15351"/>
    <w:rsid w:val="00D20B50"/>
    <w:rsid w:val="00D2117C"/>
    <w:rsid w:val="00D2184C"/>
    <w:rsid w:val="00D22C37"/>
    <w:rsid w:val="00D22E13"/>
    <w:rsid w:val="00D25447"/>
    <w:rsid w:val="00D27297"/>
    <w:rsid w:val="00D30FB6"/>
    <w:rsid w:val="00D3402B"/>
    <w:rsid w:val="00D40710"/>
    <w:rsid w:val="00D40F35"/>
    <w:rsid w:val="00D419C0"/>
    <w:rsid w:val="00D42532"/>
    <w:rsid w:val="00D50139"/>
    <w:rsid w:val="00D51F90"/>
    <w:rsid w:val="00D52408"/>
    <w:rsid w:val="00D6341A"/>
    <w:rsid w:val="00D649C4"/>
    <w:rsid w:val="00D7365C"/>
    <w:rsid w:val="00D73FB8"/>
    <w:rsid w:val="00D759CD"/>
    <w:rsid w:val="00D774D8"/>
    <w:rsid w:val="00D77A2B"/>
    <w:rsid w:val="00D8233E"/>
    <w:rsid w:val="00D838F5"/>
    <w:rsid w:val="00D8408B"/>
    <w:rsid w:val="00D85A89"/>
    <w:rsid w:val="00D90BED"/>
    <w:rsid w:val="00DA03FA"/>
    <w:rsid w:val="00DA06C7"/>
    <w:rsid w:val="00DA2782"/>
    <w:rsid w:val="00DA412A"/>
    <w:rsid w:val="00DA7B14"/>
    <w:rsid w:val="00DB0040"/>
    <w:rsid w:val="00DB0B9E"/>
    <w:rsid w:val="00DB1884"/>
    <w:rsid w:val="00DB2878"/>
    <w:rsid w:val="00DB4E88"/>
    <w:rsid w:val="00DC1379"/>
    <w:rsid w:val="00DD1290"/>
    <w:rsid w:val="00DD3466"/>
    <w:rsid w:val="00DD3660"/>
    <w:rsid w:val="00DE2832"/>
    <w:rsid w:val="00DE5625"/>
    <w:rsid w:val="00DF47C3"/>
    <w:rsid w:val="00E013DD"/>
    <w:rsid w:val="00E02EB2"/>
    <w:rsid w:val="00E039B9"/>
    <w:rsid w:val="00E041B6"/>
    <w:rsid w:val="00E11D26"/>
    <w:rsid w:val="00E15DEA"/>
    <w:rsid w:val="00E166AB"/>
    <w:rsid w:val="00E218DF"/>
    <w:rsid w:val="00E235F5"/>
    <w:rsid w:val="00E2425F"/>
    <w:rsid w:val="00E25332"/>
    <w:rsid w:val="00E30ABB"/>
    <w:rsid w:val="00E316F8"/>
    <w:rsid w:val="00E31C43"/>
    <w:rsid w:val="00E410E4"/>
    <w:rsid w:val="00E445FB"/>
    <w:rsid w:val="00E44E0F"/>
    <w:rsid w:val="00E46A24"/>
    <w:rsid w:val="00E47643"/>
    <w:rsid w:val="00E509F8"/>
    <w:rsid w:val="00E52BB7"/>
    <w:rsid w:val="00E52DDF"/>
    <w:rsid w:val="00E641CA"/>
    <w:rsid w:val="00E665D8"/>
    <w:rsid w:val="00E74B82"/>
    <w:rsid w:val="00E74D00"/>
    <w:rsid w:val="00E75261"/>
    <w:rsid w:val="00E7743F"/>
    <w:rsid w:val="00E814ED"/>
    <w:rsid w:val="00E928AF"/>
    <w:rsid w:val="00E95327"/>
    <w:rsid w:val="00EA1373"/>
    <w:rsid w:val="00EA257C"/>
    <w:rsid w:val="00EA75AC"/>
    <w:rsid w:val="00EB0CC3"/>
    <w:rsid w:val="00EB1C1D"/>
    <w:rsid w:val="00EB1CCD"/>
    <w:rsid w:val="00EB58C2"/>
    <w:rsid w:val="00EB6BE0"/>
    <w:rsid w:val="00EB7726"/>
    <w:rsid w:val="00EC18B4"/>
    <w:rsid w:val="00EC35C8"/>
    <w:rsid w:val="00EC3E51"/>
    <w:rsid w:val="00ED11D8"/>
    <w:rsid w:val="00ED12B3"/>
    <w:rsid w:val="00ED1D4B"/>
    <w:rsid w:val="00ED2889"/>
    <w:rsid w:val="00ED4803"/>
    <w:rsid w:val="00ED7FB8"/>
    <w:rsid w:val="00EE0C5D"/>
    <w:rsid w:val="00EE0D06"/>
    <w:rsid w:val="00EE1799"/>
    <w:rsid w:val="00EE69D3"/>
    <w:rsid w:val="00EE6D6E"/>
    <w:rsid w:val="00EF12F6"/>
    <w:rsid w:val="00F0237A"/>
    <w:rsid w:val="00F11056"/>
    <w:rsid w:val="00F128CD"/>
    <w:rsid w:val="00F142E2"/>
    <w:rsid w:val="00F14644"/>
    <w:rsid w:val="00F15053"/>
    <w:rsid w:val="00F16600"/>
    <w:rsid w:val="00F213F3"/>
    <w:rsid w:val="00F26418"/>
    <w:rsid w:val="00F26D2C"/>
    <w:rsid w:val="00F271F8"/>
    <w:rsid w:val="00F313F3"/>
    <w:rsid w:val="00F32341"/>
    <w:rsid w:val="00F37402"/>
    <w:rsid w:val="00F4307C"/>
    <w:rsid w:val="00F47D18"/>
    <w:rsid w:val="00F55CFD"/>
    <w:rsid w:val="00F565B8"/>
    <w:rsid w:val="00F56A6F"/>
    <w:rsid w:val="00F64E68"/>
    <w:rsid w:val="00F66CAA"/>
    <w:rsid w:val="00F71806"/>
    <w:rsid w:val="00F74EE7"/>
    <w:rsid w:val="00F820F8"/>
    <w:rsid w:val="00F85E1D"/>
    <w:rsid w:val="00F8726E"/>
    <w:rsid w:val="00F92BFA"/>
    <w:rsid w:val="00F96096"/>
    <w:rsid w:val="00F96A76"/>
    <w:rsid w:val="00F9726E"/>
    <w:rsid w:val="00FA3D99"/>
    <w:rsid w:val="00FA7759"/>
    <w:rsid w:val="00FB5B7E"/>
    <w:rsid w:val="00FC2E7E"/>
    <w:rsid w:val="00FD2FEF"/>
    <w:rsid w:val="00FD5499"/>
    <w:rsid w:val="00FE097D"/>
    <w:rsid w:val="00FE0D7A"/>
    <w:rsid w:val="00FF3401"/>
    <w:rsid w:val="00FF3D6D"/>
    <w:rsid w:val="00FF5A0D"/>
    <w:rsid w:val="00FF73D2"/>
    <w:rsid w:val="00FF7DD7"/>
    <w:rsid w:val="0FEEDC62"/>
    <w:rsid w:val="16E9E38B"/>
    <w:rsid w:val="1EF5BDF7"/>
    <w:rsid w:val="1FBECB90"/>
    <w:rsid w:val="36B1D39C"/>
    <w:rsid w:val="36FFBD47"/>
    <w:rsid w:val="3D7E10A5"/>
    <w:rsid w:val="3F6FEA65"/>
    <w:rsid w:val="57BF5F3E"/>
    <w:rsid w:val="6CBB15A2"/>
    <w:rsid w:val="6DFF8A58"/>
    <w:rsid w:val="6F5F30D3"/>
    <w:rsid w:val="6FEFACCB"/>
    <w:rsid w:val="76F38125"/>
    <w:rsid w:val="779F092E"/>
    <w:rsid w:val="77E721CA"/>
    <w:rsid w:val="77F5F634"/>
    <w:rsid w:val="7A7BE579"/>
    <w:rsid w:val="7DFDEEBA"/>
    <w:rsid w:val="7F77B9E3"/>
    <w:rsid w:val="7FF66D9D"/>
    <w:rsid w:val="7FFB1214"/>
    <w:rsid w:val="B6FF1543"/>
    <w:rsid w:val="BBAB10BA"/>
    <w:rsid w:val="BEBD3F1D"/>
    <w:rsid w:val="D5FE125A"/>
    <w:rsid w:val="D7BEFA88"/>
    <w:rsid w:val="DB2FD679"/>
    <w:rsid w:val="DB5FBFC2"/>
    <w:rsid w:val="DE7F8FF9"/>
    <w:rsid w:val="DFEDA5A2"/>
    <w:rsid w:val="E5EC7359"/>
    <w:rsid w:val="E6FD9983"/>
    <w:rsid w:val="E7FD91FD"/>
    <w:rsid w:val="E9F73BEB"/>
    <w:rsid w:val="EBAE51B9"/>
    <w:rsid w:val="EBEB4788"/>
    <w:rsid w:val="FAF7BA39"/>
    <w:rsid w:val="FC9B7492"/>
    <w:rsid w:val="FD7BE92A"/>
    <w:rsid w:val="FEE3291B"/>
    <w:rsid w:val="FEF65543"/>
    <w:rsid w:val="FFBFE525"/>
    <w:rsid w:val="FFEDF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Theme="minorEastAsia" w:cstheme="minorBidi"/>
      <w:kern w:val="2"/>
      <w:sz w:val="28"/>
      <w:szCs w:val="22"/>
      <w:lang w:val="en-US" w:eastAsia="zh-CN" w:bidi="ar-SA"/>
    </w:rPr>
  </w:style>
  <w:style w:type="paragraph" w:styleId="3">
    <w:name w:val="heading 1"/>
    <w:basedOn w:val="1"/>
    <w:next w:val="1"/>
    <w:link w:val="31"/>
    <w:qFormat/>
    <w:uiPriority w:val="9"/>
    <w:pPr>
      <w:keepNext/>
      <w:keepLines/>
      <w:spacing w:line="480" w:lineRule="auto"/>
      <w:ind w:firstLine="0" w:firstLineChars="0"/>
      <w:jc w:val="center"/>
      <w:outlineLvl w:val="0"/>
    </w:pPr>
    <w:rPr>
      <w:b/>
      <w:bCs/>
      <w:kern w:val="44"/>
      <w:sz w:val="32"/>
      <w:szCs w:val="44"/>
    </w:rPr>
  </w:style>
  <w:style w:type="paragraph" w:styleId="4">
    <w:name w:val="heading 2"/>
    <w:basedOn w:val="1"/>
    <w:next w:val="1"/>
    <w:link w:val="32"/>
    <w:unhideWhenUsed/>
    <w:qFormat/>
    <w:uiPriority w:val="9"/>
    <w:pPr>
      <w:keepNext/>
      <w:keepLines/>
      <w:ind w:firstLine="0" w:firstLineChars="0"/>
      <w:outlineLvl w:val="1"/>
    </w:pPr>
    <w:rPr>
      <w:rFonts w:eastAsia="黑体" w:cstheme="majorBidi"/>
      <w:b/>
      <w:bCs/>
      <w:szCs w:val="32"/>
    </w:rPr>
  </w:style>
  <w:style w:type="paragraph" w:styleId="5">
    <w:name w:val="heading 3"/>
    <w:basedOn w:val="1"/>
    <w:next w:val="1"/>
    <w:link w:val="35"/>
    <w:unhideWhenUsed/>
    <w:qFormat/>
    <w:uiPriority w:val="9"/>
    <w:pPr>
      <w:keepNext/>
      <w:keepLines/>
      <w:ind w:firstLine="0" w:firstLineChars="0"/>
      <w:jc w:val="left"/>
      <w:outlineLvl w:val="2"/>
    </w:pPr>
    <w:rPr>
      <w:b/>
      <w:bCs/>
      <w:szCs w:val="32"/>
    </w:rPr>
  </w:style>
  <w:style w:type="paragraph" w:styleId="6">
    <w:name w:val="heading 4"/>
    <w:basedOn w:val="1"/>
    <w:next w:val="1"/>
    <w:link w:val="41"/>
    <w:unhideWhenUsed/>
    <w:qFormat/>
    <w:uiPriority w:val="9"/>
    <w:pPr>
      <w:keepNext/>
      <w:keepLines/>
      <w:ind w:firstLine="0" w:firstLineChars="0"/>
      <w:outlineLvl w:val="3"/>
    </w:pPr>
    <w:rPr>
      <w:rFonts w:eastAsiaTheme="majorEastAsia" w:cstheme="majorBidi"/>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7">
    <w:name w:val="toc 7"/>
    <w:basedOn w:val="1"/>
    <w:next w:val="1"/>
    <w:unhideWhenUsed/>
    <w:qFormat/>
    <w:uiPriority w:val="39"/>
    <w:pPr>
      <w:ind w:left="2520" w:leftChars="1200" w:firstLine="0" w:firstLineChars="0"/>
    </w:pPr>
    <w:rPr>
      <w:rFonts w:asciiTheme="minorHAnsi" w:hAnsiTheme="minorHAnsi"/>
      <w:sz w:val="21"/>
    </w:rPr>
  </w:style>
  <w:style w:type="paragraph" w:styleId="8">
    <w:name w:val="Normal Indent"/>
    <w:basedOn w:val="1"/>
    <w:link w:val="46"/>
    <w:qFormat/>
    <w:uiPriority w:val="0"/>
    <w:pPr>
      <w:autoSpaceDE w:val="0"/>
      <w:autoSpaceDN w:val="0"/>
      <w:adjustRightInd w:val="0"/>
      <w:ind w:firstLine="567" w:firstLineChars="0"/>
      <w:textAlignment w:val="baseline"/>
    </w:pPr>
    <w:rPr>
      <w:rFonts w:eastAsia="宋体" w:cs="Times New Roman"/>
      <w:kern w:val="0"/>
      <w:szCs w:val="20"/>
    </w:rPr>
  </w:style>
  <w:style w:type="paragraph" w:styleId="9">
    <w:name w:val="annotation text"/>
    <w:basedOn w:val="1"/>
    <w:link w:val="44"/>
    <w:unhideWhenUsed/>
    <w:qFormat/>
    <w:uiPriority w:val="0"/>
    <w:pPr>
      <w:jc w:val="left"/>
    </w:pPr>
  </w:style>
  <w:style w:type="paragraph" w:styleId="10">
    <w:name w:val="Body Text"/>
    <w:basedOn w:val="1"/>
    <w:link w:val="43"/>
    <w:qFormat/>
    <w:uiPriority w:val="99"/>
    <w:pPr>
      <w:spacing w:after="120"/>
      <w:ind w:firstLine="0" w:firstLineChars="0"/>
    </w:pPr>
    <w:rPr>
      <w:rFonts w:eastAsia="宋体" w:cs="Times New Roman"/>
      <w:sz w:val="21"/>
      <w:szCs w:val="24"/>
    </w:rPr>
  </w:style>
  <w:style w:type="paragraph" w:styleId="11">
    <w:name w:val="toc 5"/>
    <w:basedOn w:val="1"/>
    <w:next w:val="1"/>
    <w:unhideWhenUsed/>
    <w:qFormat/>
    <w:uiPriority w:val="39"/>
    <w:pPr>
      <w:ind w:left="1680" w:leftChars="800" w:firstLine="0" w:firstLineChars="0"/>
    </w:pPr>
    <w:rPr>
      <w:rFonts w:asciiTheme="minorHAnsi" w:hAnsiTheme="minorHAnsi"/>
      <w:sz w:val="21"/>
    </w:rPr>
  </w:style>
  <w:style w:type="paragraph" w:styleId="12">
    <w:name w:val="toc 3"/>
    <w:basedOn w:val="1"/>
    <w:next w:val="1"/>
    <w:unhideWhenUsed/>
    <w:qFormat/>
    <w:uiPriority w:val="39"/>
    <w:pPr>
      <w:ind w:left="400" w:leftChars="400" w:firstLine="0" w:firstLineChars="0"/>
    </w:pPr>
  </w:style>
  <w:style w:type="paragraph" w:styleId="13">
    <w:name w:val="toc 8"/>
    <w:basedOn w:val="1"/>
    <w:next w:val="1"/>
    <w:unhideWhenUsed/>
    <w:qFormat/>
    <w:uiPriority w:val="39"/>
    <w:pPr>
      <w:ind w:left="2940" w:leftChars="1400" w:firstLine="0" w:firstLineChars="0"/>
    </w:pPr>
    <w:rPr>
      <w:rFonts w:asciiTheme="minorHAnsi" w:hAnsiTheme="minorHAnsi"/>
      <w:sz w:val="21"/>
    </w:rPr>
  </w:style>
  <w:style w:type="paragraph" w:styleId="14">
    <w:name w:val="Date"/>
    <w:basedOn w:val="1"/>
    <w:next w:val="1"/>
    <w:link w:val="52"/>
    <w:qFormat/>
    <w:uiPriority w:val="0"/>
    <w:pPr>
      <w:autoSpaceDE w:val="0"/>
      <w:autoSpaceDN w:val="0"/>
      <w:adjustRightInd w:val="0"/>
      <w:ind w:firstLine="0" w:firstLineChars="0"/>
      <w:textAlignment w:val="baseline"/>
    </w:pPr>
    <w:rPr>
      <w:rFonts w:eastAsia="宋体" w:cs="Times New Roman"/>
      <w:kern w:val="0"/>
      <w:szCs w:val="20"/>
    </w:rPr>
  </w:style>
  <w:style w:type="paragraph" w:styleId="15">
    <w:name w:val="Balloon Text"/>
    <w:basedOn w:val="1"/>
    <w:link w:val="34"/>
    <w:semiHidden/>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ind w:firstLine="0" w:firstLineChars="0"/>
      <w:jc w:val="left"/>
    </w:pPr>
    <w:rPr>
      <w:b/>
    </w:rPr>
  </w:style>
  <w:style w:type="paragraph" w:styleId="19">
    <w:name w:val="toc 4"/>
    <w:basedOn w:val="1"/>
    <w:next w:val="1"/>
    <w:unhideWhenUsed/>
    <w:qFormat/>
    <w:uiPriority w:val="39"/>
    <w:pPr>
      <w:ind w:left="1260" w:leftChars="600" w:firstLine="0" w:firstLineChars="0"/>
    </w:pPr>
    <w:rPr>
      <w:rFonts w:asciiTheme="minorHAnsi" w:hAnsiTheme="minorHAnsi"/>
      <w:sz w:val="21"/>
    </w:rPr>
  </w:style>
  <w:style w:type="paragraph" w:styleId="20">
    <w:name w:val="toc 6"/>
    <w:basedOn w:val="1"/>
    <w:next w:val="1"/>
    <w:unhideWhenUsed/>
    <w:qFormat/>
    <w:uiPriority w:val="39"/>
    <w:pPr>
      <w:ind w:left="2100" w:leftChars="1000" w:firstLine="0" w:firstLineChars="0"/>
    </w:pPr>
    <w:rPr>
      <w:rFonts w:asciiTheme="minorHAnsi" w:hAnsiTheme="minorHAnsi"/>
      <w:sz w:val="21"/>
    </w:rPr>
  </w:style>
  <w:style w:type="paragraph" w:styleId="21">
    <w:name w:val="toc 2"/>
    <w:basedOn w:val="1"/>
    <w:next w:val="1"/>
    <w:unhideWhenUsed/>
    <w:qFormat/>
    <w:uiPriority w:val="39"/>
    <w:pPr>
      <w:tabs>
        <w:tab w:val="right" w:leader="dot" w:pos="8779"/>
      </w:tabs>
      <w:ind w:left="535" w:leftChars="200" w:firstLine="0" w:firstLineChars="0"/>
    </w:pPr>
    <w:rPr>
      <w:szCs w:val="28"/>
    </w:rPr>
  </w:style>
  <w:style w:type="paragraph" w:styleId="22">
    <w:name w:val="toc 9"/>
    <w:basedOn w:val="1"/>
    <w:next w:val="1"/>
    <w:unhideWhenUsed/>
    <w:qFormat/>
    <w:uiPriority w:val="39"/>
    <w:pPr>
      <w:ind w:left="3360" w:leftChars="1600" w:firstLine="0" w:firstLineChars="0"/>
    </w:pPr>
    <w:rPr>
      <w:rFonts w:asciiTheme="minorHAnsi" w:hAnsiTheme="minorHAnsi"/>
      <w:sz w:val="21"/>
    </w:rPr>
  </w:style>
  <w:style w:type="paragraph" w:styleId="23">
    <w:name w:val="Title"/>
    <w:basedOn w:val="1"/>
    <w:next w:val="1"/>
    <w:link w:val="33"/>
    <w:qFormat/>
    <w:uiPriority w:val="10"/>
    <w:pPr>
      <w:ind w:firstLine="0" w:firstLineChars="0"/>
      <w:jc w:val="center"/>
      <w:outlineLvl w:val="2"/>
    </w:pPr>
    <w:rPr>
      <w:rFonts w:cstheme="majorBidi"/>
      <w:b/>
      <w:bCs/>
      <w:szCs w:val="32"/>
    </w:rPr>
  </w:style>
  <w:style w:type="paragraph" w:styleId="24">
    <w:name w:val="annotation subject"/>
    <w:basedOn w:val="9"/>
    <w:next w:val="9"/>
    <w:link w:val="45"/>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Hyperlink"/>
    <w:qFormat/>
    <w:uiPriority w:val="99"/>
    <w:rPr>
      <w:rFonts w:eastAsia="宋体"/>
      <w:color w:val="0000FF"/>
      <w:kern w:val="2"/>
      <w:sz w:val="21"/>
      <w:szCs w:val="24"/>
      <w:u w:val="single"/>
      <w:lang w:val="en-US" w:eastAsia="zh-CN" w:bidi="ar-SA"/>
    </w:rPr>
  </w:style>
  <w:style w:type="character" w:styleId="30">
    <w:name w:val="annotation reference"/>
    <w:basedOn w:val="27"/>
    <w:unhideWhenUsed/>
    <w:qFormat/>
    <w:uiPriority w:val="99"/>
    <w:rPr>
      <w:sz w:val="21"/>
      <w:szCs w:val="21"/>
    </w:rPr>
  </w:style>
  <w:style w:type="character" w:customStyle="1" w:styleId="31">
    <w:name w:val="标题 1 字符"/>
    <w:basedOn w:val="27"/>
    <w:link w:val="3"/>
    <w:qFormat/>
    <w:uiPriority w:val="9"/>
    <w:rPr>
      <w:rFonts w:ascii="Times New Roman" w:hAnsi="Times New Roman"/>
      <w:b/>
      <w:bCs/>
      <w:kern w:val="44"/>
      <w:sz w:val="32"/>
      <w:szCs w:val="44"/>
    </w:rPr>
  </w:style>
  <w:style w:type="character" w:customStyle="1" w:styleId="32">
    <w:name w:val="标题 2 字符"/>
    <w:basedOn w:val="27"/>
    <w:link w:val="4"/>
    <w:qFormat/>
    <w:uiPriority w:val="9"/>
    <w:rPr>
      <w:rFonts w:ascii="Times New Roman" w:hAnsi="Times New Roman" w:eastAsia="黑体" w:cstheme="majorBidi"/>
      <w:b/>
      <w:bCs/>
      <w:sz w:val="28"/>
      <w:szCs w:val="32"/>
    </w:rPr>
  </w:style>
  <w:style w:type="character" w:customStyle="1" w:styleId="33">
    <w:name w:val="标题 字符"/>
    <w:basedOn w:val="27"/>
    <w:link w:val="23"/>
    <w:qFormat/>
    <w:uiPriority w:val="10"/>
    <w:rPr>
      <w:rFonts w:ascii="Times New Roman" w:hAnsi="Times New Roman" w:cstheme="majorBidi"/>
      <w:b/>
      <w:bCs/>
      <w:sz w:val="28"/>
      <w:szCs w:val="32"/>
    </w:rPr>
  </w:style>
  <w:style w:type="character" w:customStyle="1" w:styleId="34">
    <w:name w:val="批注框文本 字符"/>
    <w:basedOn w:val="27"/>
    <w:link w:val="15"/>
    <w:semiHidden/>
    <w:qFormat/>
    <w:uiPriority w:val="99"/>
    <w:rPr>
      <w:rFonts w:ascii="Times New Roman" w:hAnsi="Times New Roman"/>
      <w:sz w:val="18"/>
      <w:szCs w:val="18"/>
    </w:rPr>
  </w:style>
  <w:style w:type="character" w:customStyle="1" w:styleId="35">
    <w:name w:val="标题 3 字符"/>
    <w:basedOn w:val="27"/>
    <w:link w:val="5"/>
    <w:qFormat/>
    <w:uiPriority w:val="9"/>
    <w:rPr>
      <w:rFonts w:ascii="Times New Roman" w:hAnsi="Times New Roman"/>
      <w:b/>
      <w:bCs/>
      <w:sz w:val="28"/>
      <w:szCs w:val="32"/>
    </w:rPr>
  </w:style>
  <w:style w:type="paragraph" w:customStyle="1" w:styleId="36">
    <w:name w:val="0表格"/>
    <w:basedOn w:val="1"/>
    <w:link w:val="37"/>
    <w:qFormat/>
    <w:uiPriority w:val="0"/>
    <w:pPr>
      <w:spacing w:line="360" w:lineRule="exact"/>
      <w:ind w:firstLine="0" w:firstLineChars="0"/>
      <w:jc w:val="center"/>
    </w:pPr>
    <w:rPr>
      <w:rFonts w:eastAsia="宋体"/>
      <w:sz w:val="21"/>
    </w:rPr>
  </w:style>
  <w:style w:type="character" w:customStyle="1" w:styleId="37">
    <w:name w:val="0表格 字符"/>
    <w:basedOn w:val="32"/>
    <w:link w:val="36"/>
    <w:qFormat/>
    <w:uiPriority w:val="0"/>
    <w:rPr>
      <w:rFonts w:ascii="Times New Roman" w:hAnsi="Times New Roman" w:eastAsia="宋体" w:cstheme="majorBidi"/>
      <w:b w:val="0"/>
      <w:bCs w:val="0"/>
      <w:sz w:val="28"/>
      <w:szCs w:val="32"/>
    </w:rPr>
  </w:style>
  <w:style w:type="character" w:customStyle="1" w:styleId="38">
    <w:name w:val="页眉 字符"/>
    <w:basedOn w:val="27"/>
    <w:link w:val="17"/>
    <w:qFormat/>
    <w:uiPriority w:val="99"/>
    <w:rPr>
      <w:rFonts w:ascii="Times New Roman" w:hAnsi="Times New Roman"/>
      <w:sz w:val="18"/>
      <w:szCs w:val="18"/>
    </w:rPr>
  </w:style>
  <w:style w:type="character" w:customStyle="1" w:styleId="39">
    <w:name w:val="页脚 字符"/>
    <w:basedOn w:val="27"/>
    <w:link w:val="16"/>
    <w:qFormat/>
    <w:uiPriority w:val="99"/>
    <w:rPr>
      <w:rFonts w:ascii="Times New Roman" w:hAnsi="Times New Roman"/>
      <w:sz w:val="18"/>
      <w:szCs w:val="18"/>
    </w:rPr>
  </w:style>
  <w:style w:type="character" w:customStyle="1" w:styleId="40">
    <w:name w:val="页脚 字符1"/>
    <w:basedOn w:val="27"/>
    <w:qFormat/>
    <w:uiPriority w:val="99"/>
    <w:rPr>
      <w:rFonts w:ascii="Calibri" w:hAnsi="Calibri" w:eastAsia="宋体" w:cs="Times New Roman"/>
      <w:sz w:val="18"/>
      <w:szCs w:val="18"/>
    </w:rPr>
  </w:style>
  <w:style w:type="character" w:customStyle="1" w:styleId="41">
    <w:name w:val="标题 4 字符"/>
    <w:basedOn w:val="27"/>
    <w:link w:val="6"/>
    <w:qFormat/>
    <w:uiPriority w:val="9"/>
    <w:rPr>
      <w:rFonts w:ascii="Times New Roman" w:hAnsi="Times New Roman" w:eastAsiaTheme="majorEastAsia" w:cstheme="majorBidi"/>
      <w:b/>
      <w:bCs/>
      <w:sz w:val="28"/>
      <w:szCs w:val="28"/>
    </w:rPr>
  </w:style>
  <w:style w:type="character" w:customStyle="1" w:styleId="42">
    <w:name w:val="正文文本 字符"/>
    <w:basedOn w:val="27"/>
    <w:semiHidden/>
    <w:qFormat/>
    <w:uiPriority w:val="99"/>
    <w:rPr>
      <w:rFonts w:ascii="Times New Roman" w:hAnsi="Times New Roman"/>
      <w:sz w:val="28"/>
    </w:rPr>
  </w:style>
  <w:style w:type="character" w:customStyle="1" w:styleId="43">
    <w:name w:val="正文文本 字符1"/>
    <w:link w:val="10"/>
    <w:qFormat/>
    <w:uiPriority w:val="99"/>
    <w:rPr>
      <w:rFonts w:ascii="Times New Roman" w:hAnsi="Times New Roman" w:eastAsia="宋体" w:cs="Times New Roman"/>
      <w:szCs w:val="24"/>
    </w:rPr>
  </w:style>
  <w:style w:type="character" w:customStyle="1" w:styleId="44">
    <w:name w:val="批注文字 字符"/>
    <w:basedOn w:val="27"/>
    <w:link w:val="9"/>
    <w:semiHidden/>
    <w:qFormat/>
    <w:uiPriority w:val="99"/>
    <w:rPr>
      <w:rFonts w:ascii="Times New Roman" w:hAnsi="Times New Roman"/>
      <w:sz w:val="28"/>
    </w:rPr>
  </w:style>
  <w:style w:type="character" w:customStyle="1" w:styleId="45">
    <w:name w:val="批注主题 字符"/>
    <w:basedOn w:val="44"/>
    <w:link w:val="24"/>
    <w:semiHidden/>
    <w:qFormat/>
    <w:uiPriority w:val="99"/>
    <w:rPr>
      <w:rFonts w:ascii="Times New Roman" w:hAnsi="Times New Roman"/>
      <w:b/>
      <w:bCs/>
      <w:sz w:val="28"/>
    </w:rPr>
  </w:style>
  <w:style w:type="character" w:customStyle="1" w:styleId="46">
    <w:name w:val="正文缩进 字符"/>
    <w:link w:val="8"/>
    <w:qFormat/>
    <w:uiPriority w:val="0"/>
    <w:rPr>
      <w:rFonts w:ascii="Times New Roman" w:hAnsi="Times New Roman" w:eastAsia="宋体" w:cs="Times New Roman"/>
      <w:kern w:val="0"/>
      <w:sz w:val="28"/>
      <w:szCs w:val="20"/>
    </w:rPr>
  </w:style>
  <w:style w:type="character" w:customStyle="1" w:styleId="47">
    <w:name w:val="正文缩进 Char1"/>
    <w:qFormat/>
    <w:uiPriority w:val="0"/>
    <w:rPr>
      <w:rFonts w:eastAsia="宋体"/>
      <w:sz w:val="28"/>
      <w:lang w:val="en-US" w:eastAsia="zh-CN" w:bidi="ar-SA"/>
    </w:rPr>
  </w:style>
  <w:style w:type="paragraph" w:styleId="48">
    <w:name w:val="List Paragraph"/>
    <w:basedOn w:val="1"/>
    <w:qFormat/>
    <w:uiPriority w:val="34"/>
    <w:pPr>
      <w:ind w:firstLine="420"/>
    </w:pPr>
  </w:style>
  <w:style w:type="paragraph" w:customStyle="1" w:styleId="49">
    <w:name w:val="0表格内容"/>
    <w:basedOn w:val="1"/>
    <w:link w:val="50"/>
    <w:qFormat/>
    <w:uiPriority w:val="0"/>
    <w:pPr>
      <w:widowControl/>
      <w:spacing w:line="300" w:lineRule="exact"/>
      <w:ind w:firstLine="0" w:firstLineChars="0"/>
      <w:jc w:val="center"/>
    </w:pPr>
    <w:rPr>
      <w:rFonts w:eastAsia="宋体" w:cs="宋体"/>
      <w:color w:val="000000"/>
      <w:kern w:val="0"/>
      <w:sz w:val="21"/>
    </w:rPr>
  </w:style>
  <w:style w:type="character" w:customStyle="1" w:styleId="50">
    <w:name w:val="0表格内容 Char"/>
    <w:link w:val="49"/>
    <w:qFormat/>
    <w:uiPriority w:val="0"/>
    <w:rPr>
      <w:rFonts w:ascii="Times New Roman" w:hAnsi="Times New Roman" w:eastAsia="宋体" w:cs="宋体"/>
      <w:color w:val="000000"/>
      <w:kern w:val="0"/>
    </w:rPr>
  </w:style>
  <w:style w:type="character" w:customStyle="1" w:styleId="51">
    <w:name w:val="日期 字符"/>
    <w:basedOn w:val="27"/>
    <w:semiHidden/>
    <w:qFormat/>
    <w:uiPriority w:val="99"/>
    <w:rPr>
      <w:rFonts w:ascii="Times New Roman" w:hAnsi="Times New Roman"/>
      <w:sz w:val="28"/>
    </w:rPr>
  </w:style>
  <w:style w:type="character" w:customStyle="1" w:styleId="52">
    <w:name w:val="日期 字符1"/>
    <w:link w:val="14"/>
    <w:qFormat/>
    <w:uiPriority w:val="0"/>
    <w:rPr>
      <w:rFonts w:ascii="Times New Roman" w:hAnsi="Times New Roman" w:eastAsia="宋体" w:cs="Times New Roman"/>
      <w:kern w:val="0"/>
      <w:sz w:val="28"/>
      <w:szCs w:val="20"/>
    </w:rPr>
  </w:style>
  <w:style w:type="paragraph" w:customStyle="1" w:styleId="53">
    <w:name w:val="_Style 41"/>
    <w:basedOn w:val="1"/>
    <w:next w:val="1"/>
    <w:qFormat/>
    <w:uiPriority w:val="39"/>
    <w:pPr>
      <w:autoSpaceDE w:val="0"/>
      <w:autoSpaceDN w:val="0"/>
      <w:adjustRightInd w:val="0"/>
      <w:ind w:left="560" w:firstLine="0" w:firstLineChars="0"/>
      <w:jc w:val="left"/>
      <w:textAlignment w:val="baseline"/>
    </w:pPr>
    <w:rPr>
      <w:rFonts w:ascii="Calibri" w:hAnsi="Calibri" w:eastAsia="宋体" w:cs="Calibri"/>
      <w:i/>
      <w:iCs/>
      <w:kern w:val="0"/>
      <w:sz w:val="20"/>
      <w:szCs w:val="20"/>
    </w:rPr>
  </w:style>
  <w:style w:type="character" w:customStyle="1" w:styleId="54">
    <w:name w:val="页脚 Char1"/>
    <w:qFormat/>
    <w:uiPriority w:val="0"/>
    <w:rPr>
      <w:rFonts w:eastAsia="宋体"/>
      <w:sz w:val="21"/>
      <w:lang w:val="en-US" w:eastAsia="zh-CN" w:bidi="ar-SA"/>
    </w:rPr>
  </w:style>
  <w:style w:type="character" w:customStyle="1" w:styleId="55">
    <w:name w:val="Unresolved Mention"/>
    <w:basedOn w:val="27"/>
    <w:semiHidden/>
    <w:unhideWhenUsed/>
    <w:qFormat/>
    <w:uiPriority w:val="99"/>
    <w:rPr>
      <w:color w:val="605E5C"/>
      <w:shd w:val="clear" w:color="auto" w:fill="E1DFDD"/>
    </w:rPr>
  </w:style>
  <w:style w:type="paragraph" w:customStyle="1" w:styleId="56">
    <w:name w:val="TOC Heading"/>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57">
    <w:name w:val="Revision"/>
    <w:hidden/>
    <w:semiHidden/>
    <w:qFormat/>
    <w:uiPriority w:val="99"/>
    <w:rPr>
      <w:rFonts w:ascii="Times New Roman" w:hAnsi="Times New Roman" w:eastAsiaTheme="minorEastAsia" w:cstheme="minorBidi"/>
      <w:kern w:val="2"/>
      <w:sz w:val="28"/>
      <w:szCs w:val="22"/>
      <w:lang w:val="en-US" w:eastAsia="zh-CN" w:bidi="ar-SA"/>
    </w:rPr>
  </w:style>
  <w:style w:type="paragraph" w:customStyle="1" w:styleId="58">
    <w:name w:val="样式1"/>
    <w:basedOn w:val="1"/>
    <w:link w:val="59"/>
    <w:qFormat/>
    <w:uiPriority w:val="0"/>
    <w:pPr>
      <w:adjustRightInd w:val="0"/>
      <w:snapToGrid w:val="0"/>
      <w:spacing w:line="360" w:lineRule="atLeast"/>
      <w:ind w:firstLine="0" w:firstLineChars="0"/>
      <w:jc w:val="left"/>
      <w:textAlignment w:val="baseline"/>
    </w:pPr>
    <w:rPr>
      <w:rFonts w:eastAsia="宋体" w:cs="Times New Roman"/>
      <w:kern w:val="0"/>
      <w:sz w:val="24"/>
      <w:szCs w:val="24"/>
    </w:rPr>
  </w:style>
  <w:style w:type="character" w:customStyle="1" w:styleId="59">
    <w:name w:val="样式1 Char"/>
    <w:link w:val="58"/>
    <w:qFormat/>
    <w:uiPriority w:val="0"/>
    <w:rPr>
      <w:rFonts w:ascii="Times New Roman" w:hAnsi="Times New Roman" w:eastAsia="宋体" w:cs="Times New Roman"/>
      <w:kern w:val="0"/>
      <w:sz w:val="24"/>
      <w:szCs w:val="24"/>
    </w:rPr>
  </w:style>
  <w:style w:type="paragraph" w:customStyle="1" w:styleId="6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1">
    <w:name w:val="Body Text First Indent 21"/>
    <w:basedOn w:val="62"/>
    <w:qFormat/>
    <w:uiPriority w:val="0"/>
    <w:pPr>
      <w:ind w:firstLine="420"/>
    </w:pPr>
    <w:rPr>
      <w:rFonts w:ascii="Times New Roman" w:hAnsi="Times New Roman" w:cs="Times New Roman"/>
    </w:rPr>
  </w:style>
  <w:style w:type="paragraph" w:customStyle="1" w:styleId="62">
    <w:name w:val="Body Text Indent1"/>
    <w:basedOn w:val="1"/>
    <w:qFormat/>
    <w:uiPriority w:val="0"/>
    <w:pPr>
      <w:ind w:firstLine="560" w:firstLineChars="200"/>
    </w:pPr>
    <w:rPr>
      <w:rFonts w:ascii="仿宋_GB2312" w:hAnsi="Calibri" w:eastAsia="宋体"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6.jpeg"/><Relationship Id="rId37" Type="http://schemas.openxmlformats.org/officeDocument/2006/relationships/image" Target="media/image5.emf"/><Relationship Id="rId36" Type="http://schemas.openxmlformats.org/officeDocument/2006/relationships/image" Target="media/image4.emf"/><Relationship Id="rId35" Type="http://schemas.openxmlformats.org/officeDocument/2006/relationships/image" Target="media/image3.emf"/><Relationship Id="rId34" Type="http://schemas.openxmlformats.org/officeDocument/2006/relationships/image" Target="media/image2.emf"/><Relationship Id="rId33" Type="http://schemas.openxmlformats.org/officeDocument/2006/relationships/image" Target="media/image1.emf"/><Relationship Id="rId32" Type="http://schemas.openxmlformats.org/officeDocument/2006/relationships/theme" Target="theme/theme1.xml"/><Relationship Id="rId31" Type="http://schemas.openxmlformats.org/officeDocument/2006/relationships/footer" Target="footer11.xml"/><Relationship Id="rId30" Type="http://schemas.openxmlformats.org/officeDocument/2006/relationships/header" Target="header16.xml"/><Relationship Id="rId3" Type="http://schemas.openxmlformats.org/officeDocument/2006/relationships/footnotes" Target="footnotes.xml"/><Relationship Id="rId29" Type="http://schemas.openxmlformats.org/officeDocument/2006/relationships/header" Target="header15.xml"/><Relationship Id="rId28" Type="http://schemas.openxmlformats.org/officeDocument/2006/relationships/footer" Target="footer10.xml"/><Relationship Id="rId27" Type="http://schemas.openxmlformats.org/officeDocument/2006/relationships/header" Target="header14.xml"/><Relationship Id="rId26" Type="http://schemas.openxmlformats.org/officeDocument/2006/relationships/footer" Target="footer9.xml"/><Relationship Id="rId25" Type="http://schemas.openxmlformats.org/officeDocument/2006/relationships/header" Target="header13.xml"/><Relationship Id="rId24" Type="http://schemas.openxmlformats.org/officeDocument/2006/relationships/footer" Target="footer8.xml"/><Relationship Id="rId23" Type="http://schemas.openxmlformats.org/officeDocument/2006/relationships/header" Target="header12.xml"/><Relationship Id="rId22" Type="http://schemas.openxmlformats.org/officeDocument/2006/relationships/footer" Target="footer7.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7779</Words>
  <Characters>44341</Characters>
  <Lines>369</Lines>
  <Paragraphs>104</Paragraphs>
  <TotalTime>2</TotalTime>
  <ScaleCrop>false</ScaleCrop>
  <LinksUpToDate>false</LinksUpToDate>
  <CharactersWithSpaces>52016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2021-11-13T17:29:00Z</dcterms:created>
  <dc:creator>fish</dc:creator>
  <cp:lastModifiedBy>tongfang</cp:lastModifiedBy>
  <cp:lastPrinted>2023-09-08T09:52:00Z</cp:lastPrinted>
  <dcterms:modified xsi:type="dcterms:W3CDTF">2023-09-28T16:05:09Z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