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4"/>
          <w:szCs w:val="44"/>
        </w:rPr>
      </w:pPr>
      <w:r>
        <w:rPr>
          <w:rFonts w:hint="eastAsia" w:ascii="仿宋_GB2312" w:eastAsia="仿宋_GB2312"/>
          <w:sz w:val="44"/>
          <w:szCs w:val="44"/>
        </w:rPr>
        <w:t>202</w:t>
      </w:r>
      <w:r>
        <w:rPr>
          <w:rFonts w:hint="eastAsia" w:ascii="仿宋_GB2312" w:eastAsia="仿宋_GB2312"/>
          <w:sz w:val="44"/>
          <w:szCs w:val="44"/>
          <w:lang w:val="en-US" w:eastAsia="zh-CN"/>
        </w:rPr>
        <w:t>3</w:t>
      </w:r>
      <w:r>
        <w:rPr>
          <w:rFonts w:hint="eastAsia" w:ascii="仿宋_GB2312" w:eastAsia="仿宋_GB2312"/>
          <w:sz w:val="44"/>
          <w:szCs w:val="44"/>
        </w:rPr>
        <w:t>年天台县公租房保障标准和申请条件起草说明</w:t>
      </w:r>
    </w:p>
    <w:p>
      <w:pPr>
        <w:spacing w:line="560" w:lineRule="exact"/>
        <w:ind w:left="2275" w:leftChars="295" w:hanging="1656" w:hangingChars="550"/>
        <w:jc w:val="left"/>
        <w:rPr>
          <w:rFonts w:ascii="仿宋_GB2312" w:eastAsia="仿宋_GB2312" w:cs="微软雅黑" w:hAnsiTheme="minorEastAsia"/>
          <w:b/>
          <w:sz w:val="30"/>
          <w:szCs w:val="30"/>
        </w:rPr>
      </w:pPr>
      <w:r>
        <w:rPr>
          <w:rFonts w:hint="eastAsia" w:ascii="仿宋_GB2312" w:eastAsia="仿宋_GB2312" w:cs="楷体" w:hAnsiTheme="minorEastAsia"/>
          <w:b/>
          <w:bCs/>
          <w:sz w:val="30"/>
          <w:szCs w:val="30"/>
        </w:rPr>
        <w:t>一、</w:t>
      </w:r>
      <w:r>
        <w:rPr>
          <w:rFonts w:hint="eastAsia" w:ascii="仿宋_GB2312" w:eastAsia="仿宋_GB2312" w:cs="微软雅黑" w:hAnsiTheme="minorEastAsia"/>
          <w:b/>
          <w:sz w:val="30"/>
          <w:szCs w:val="30"/>
        </w:rPr>
        <w:t>基本情况</w:t>
      </w:r>
    </w:p>
    <w:p>
      <w:pPr>
        <w:spacing w:line="560" w:lineRule="exact"/>
        <w:ind w:firstLine="443" w:firstLineChars="147"/>
        <w:rPr>
          <w:rFonts w:ascii="仿宋_GB2312" w:hAnsi="宋体" w:eastAsia="仿宋_GB2312" w:cs="宋体"/>
          <w:b/>
          <w:color w:val="252525"/>
          <w:kern w:val="0"/>
          <w:sz w:val="30"/>
          <w:szCs w:val="30"/>
        </w:rPr>
      </w:pPr>
      <w:r>
        <w:rPr>
          <w:rFonts w:hint="eastAsia" w:ascii="仿宋_GB2312" w:eastAsia="仿宋_GB2312" w:cs="楷体" w:hAnsiTheme="minorEastAsia"/>
          <w:b/>
          <w:bCs/>
          <w:sz w:val="30"/>
          <w:szCs w:val="30"/>
        </w:rPr>
        <w:t>（一）、制定的必要性、可行性。</w:t>
      </w:r>
    </w:p>
    <w:p>
      <w:pPr>
        <w:ind w:firstLine="540"/>
        <w:rPr>
          <w:rFonts w:ascii="仿宋_GB2312" w:eastAsia="仿宋_GB2312" w:cs="Tahoma"/>
          <w:sz w:val="30"/>
          <w:szCs w:val="30"/>
        </w:rPr>
      </w:pPr>
      <w:r>
        <w:rPr>
          <w:rFonts w:hint="eastAsia" w:ascii="仿宋_GB2312" w:eastAsia="仿宋_GB2312"/>
          <w:sz w:val="30"/>
          <w:szCs w:val="30"/>
        </w:rPr>
        <w:t>为</w:t>
      </w:r>
      <w:r>
        <w:rPr>
          <w:rFonts w:hint="eastAsia" w:ascii="仿宋_GB2312" w:eastAsia="仿宋_GB2312" w:cs="Tahoma"/>
          <w:sz w:val="30"/>
          <w:szCs w:val="30"/>
        </w:rPr>
        <w:t>解决城镇住房困难群体阶段性住房困难问题，实现“住有所居”，每年开展我县公共租赁住房保障申请时，需要公布年度申请条件和保障标准。</w:t>
      </w:r>
    </w:p>
    <w:p>
      <w:pPr>
        <w:ind w:firstLine="600"/>
        <w:rPr>
          <w:rFonts w:ascii="仿宋_GB2312" w:eastAsia="仿宋_GB2312"/>
          <w:sz w:val="30"/>
          <w:szCs w:val="30"/>
        </w:rPr>
      </w:pPr>
      <w:r>
        <w:rPr>
          <w:rFonts w:hint="eastAsia" w:ascii="仿宋_GB2312" w:eastAsia="仿宋_GB2312"/>
          <w:sz w:val="30"/>
          <w:szCs w:val="30"/>
        </w:rPr>
        <w:t>根据《廉租住房保障办法》（</w:t>
      </w:r>
      <w:r>
        <w:rPr>
          <w:rFonts w:hint="eastAsia" w:ascii="仿宋_GB2312" w:hAnsi="仿宋" w:eastAsia="仿宋_GB2312"/>
          <w:sz w:val="30"/>
          <w:szCs w:val="30"/>
        </w:rPr>
        <w:t>建设部等九部委令第162号</w:t>
      </w:r>
      <w:r>
        <w:rPr>
          <w:rFonts w:hint="eastAsia" w:ascii="仿宋_GB2312" w:eastAsia="仿宋_GB2312"/>
          <w:sz w:val="30"/>
          <w:szCs w:val="30"/>
        </w:rPr>
        <w:t>）</w:t>
      </w:r>
      <w:r>
        <w:rPr>
          <w:rFonts w:hint="eastAsia" w:ascii="仿宋_GB2312" w:eastAsia="仿宋_GB2312"/>
          <w:bCs/>
          <w:sz w:val="30"/>
          <w:szCs w:val="30"/>
        </w:rPr>
        <w:t>第二十七条规定：</w:t>
      </w:r>
      <w:r>
        <w:rPr>
          <w:rFonts w:hint="eastAsia" w:ascii="仿宋_GB2312" w:eastAsia="仿宋_GB2312"/>
          <w:sz w:val="30"/>
          <w:szCs w:val="30"/>
        </w:rPr>
        <w:t>　城市低收入住房困难家庭的收入标准、住房困难标准等以及住房保障面积标准，实行动态管理，由市、县人民政府每年向社会公布一次。</w:t>
      </w:r>
    </w:p>
    <w:p>
      <w:pPr>
        <w:ind w:firstLine="540"/>
        <w:rPr>
          <w:rFonts w:ascii="仿宋_GB2312" w:eastAsia="仿宋_GB2312"/>
          <w:sz w:val="30"/>
          <w:szCs w:val="30"/>
        </w:rPr>
      </w:pPr>
      <w:r>
        <w:rPr>
          <w:rFonts w:hint="eastAsia" w:ascii="仿宋_GB2312" w:eastAsia="仿宋_GB2312" w:cs="仿宋_GB2312"/>
          <w:sz w:val="30"/>
          <w:szCs w:val="30"/>
        </w:rPr>
        <w:t>《公共租赁住房管理办法》</w:t>
      </w:r>
      <w:r>
        <w:rPr>
          <w:rFonts w:hint="eastAsia" w:ascii="仿宋_GB2312" w:eastAsia="仿宋_GB2312"/>
          <w:sz w:val="30"/>
          <w:szCs w:val="30"/>
        </w:rPr>
        <w:t>（住房和城乡建设部令第11号）第七条规定：申请公共租赁住房，应当符合以下条件：</w:t>
      </w:r>
    </w:p>
    <w:p>
      <w:pPr>
        <w:rPr>
          <w:rFonts w:ascii="仿宋_GB2312" w:eastAsia="仿宋_GB2312"/>
          <w:sz w:val="30"/>
          <w:szCs w:val="30"/>
        </w:rPr>
      </w:pPr>
      <w:r>
        <w:rPr>
          <w:rFonts w:hint="eastAsia" w:ascii="仿宋_GB2312" w:eastAsia="仿宋_GB2312"/>
          <w:sz w:val="30"/>
          <w:szCs w:val="30"/>
        </w:rPr>
        <w:t>　　（一）在本地无住房或者住房面积低于规定标准；</w:t>
      </w:r>
    </w:p>
    <w:p>
      <w:pPr>
        <w:rPr>
          <w:rFonts w:ascii="仿宋_GB2312" w:eastAsia="仿宋_GB2312"/>
          <w:sz w:val="30"/>
          <w:szCs w:val="30"/>
        </w:rPr>
      </w:pPr>
      <w:r>
        <w:rPr>
          <w:rFonts w:hint="eastAsia" w:ascii="仿宋_GB2312" w:eastAsia="仿宋_GB2312"/>
          <w:sz w:val="30"/>
          <w:szCs w:val="30"/>
        </w:rPr>
        <w:t>　　（二）收入、财产低于规定标准；</w:t>
      </w:r>
    </w:p>
    <w:p>
      <w:pPr>
        <w:rPr>
          <w:rFonts w:ascii="仿宋_GB2312" w:eastAsia="仿宋_GB2312"/>
          <w:sz w:val="30"/>
          <w:szCs w:val="30"/>
        </w:rPr>
      </w:pPr>
      <w:r>
        <w:rPr>
          <w:rFonts w:hint="eastAsia" w:ascii="仿宋_GB2312" w:eastAsia="仿宋_GB2312"/>
          <w:sz w:val="30"/>
          <w:szCs w:val="30"/>
        </w:rPr>
        <w:t>　　（三）申请人为外来务工人员的，在本地稳定就业达到规定年限。</w:t>
      </w:r>
    </w:p>
    <w:p>
      <w:pPr>
        <w:ind w:firstLine="600"/>
        <w:rPr>
          <w:rFonts w:ascii="仿宋_GB2312" w:eastAsia="仿宋_GB2312"/>
          <w:sz w:val="30"/>
          <w:szCs w:val="30"/>
        </w:rPr>
      </w:pPr>
      <w:r>
        <w:rPr>
          <w:rFonts w:hint="eastAsia" w:ascii="仿宋_GB2312" w:eastAsia="仿宋_GB2312"/>
          <w:sz w:val="30"/>
          <w:szCs w:val="30"/>
        </w:rPr>
        <w:t>具体条件由直辖市和市、县级人民政府住房保障主管部门根据本地区实际情况确定，报本级人民政府批准后实施并向社会公布。</w:t>
      </w:r>
    </w:p>
    <w:p>
      <w:pPr>
        <w:ind w:firstLine="600"/>
        <w:rPr>
          <w:rFonts w:ascii="仿宋_GB2312" w:eastAsia="仿宋_GB2312"/>
          <w:sz w:val="30"/>
          <w:szCs w:val="30"/>
        </w:rPr>
      </w:pPr>
      <w:r>
        <w:rPr>
          <w:rFonts w:hint="eastAsia" w:ascii="仿宋_GB2312" w:eastAsia="仿宋_GB2312" w:cs="Tahoma"/>
          <w:sz w:val="30"/>
          <w:szCs w:val="30"/>
        </w:rPr>
        <w:t>公共租赁住房申请条件实施动态管理，</w:t>
      </w:r>
      <w:r>
        <w:rPr>
          <w:rFonts w:hint="eastAsia" w:ascii="仿宋_GB2312" w:eastAsia="仿宋_GB2312" w:cs="Tahoma"/>
          <w:sz w:val="30"/>
          <w:szCs w:val="30"/>
          <w:lang w:val="en-US" w:eastAsia="zh-CN"/>
        </w:rPr>
        <w:t>2023年</w:t>
      </w:r>
      <w:r>
        <w:rPr>
          <w:rFonts w:hint="eastAsia" w:ascii="仿宋_GB2312" w:eastAsia="仿宋_GB2312" w:cs="Tahoma"/>
          <w:sz w:val="30"/>
          <w:szCs w:val="30"/>
        </w:rPr>
        <w:t>公共租赁住房申请条件</w:t>
      </w:r>
      <w:r>
        <w:rPr>
          <w:rFonts w:hint="eastAsia" w:ascii="仿宋_GB2312" w:eastAsia="仿宋_GB2312"/>
          <w:sz w:val="30"/>
          <w:szCs w:val="30"/>
        </w:rPr>
        <w:t>依据《天台县人民政府办公室关于印发天台县城镇公共租赁住房管理办法的通知》（天政办发〔2020〕 28号）、结合《省建设厅关于印发</w:t>
      </w:r>
      <w:r>
        <w:rPr>
          <w:rFonts w:hint="eastAsia" w:ascii="仿宋_GB2312" w:eastAsia="仿宋_GB2312"/>
          <w:sz w:val="30"/>
          <w:szCs w:val="30"/>
          <w:lang w:val="en-US" w:eastAsia="zh-CN"/>
        </w:rPr>
        <w:t>&lt;</w:t>
      </w:r>
      <w:r>
        <w:rPr>
          <w:rFonts w:hint="eastAsia" w:ascii="仿宋_GB2312" w:eastAsia="仿宋_GB2312"/>
          <w:sz w:val="30"/>
          <w:szCs w:val="30"/>
        </w:rPr>
        <w:t>公租房保障基本公共服务导则</w:t>
      </w:r>
      <w:r>
        <w:rPr>
          <w:rFonts w:hint="eastAsia" w:ascii="仿宋_GB2312" w:eastAsia="仿宋_GB2312"/>
          <w:sz w:val="30"/>
          <w:szCs w:val="30"/>
          <w:lang w:val="en-US" w:eastAsia="zh-CN"/>
        </w:rPr>
        <w:t>&gt;</w:t>
      </w:r>
      <w:r>
        <w:rPr>
          <w:rFonts w:hint="eastAsia" w:ascii="仿宋_GB2312" w:eastAsia="仿宋_GB2312"/>
          <w:sz w:val="30"/>
          <w:szCs w:val="30"/>
        </w:rPr>
        <w:t>的通知》（浙建</w:t>
      </w:r>
      <w:r>
        <w:rPr>
          <w:rFonts w:hint="eastAsia" w:ascii="仿宋_GB2312" w:eastAsia="仿宋_GB2312"/>
          <w:sz w:val="30"/>
          <w:szCs w:val="30"/>
          <w:lang w:val="en-US" w:eastAsia="zh-CN"/>
        </w:rPr>
        <w:t>保发</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69</w:t>
      </w:r>
      <w:r>
        <w:rPr>
          <w:rFonts w:hint="eastAsia" w:ascii="仿宋_GB2312" w:eastAsia="仿宋_GB2312"/>
          <w:sz w:val="30"/>
          <w:szCs w:val="30"/>
        </w:rPr>
        <w:t>号）要求制定。</w:t>
      </w:r>
    </w:p>
    <w:p>
      <w:pPr>
        <w:spacing w:line="560" w:lineRule="exact"/>
        <w:ind w:firstLine="602" w:firstLineChars="200"/>
        <w:rPr>
          <w:rFonts w:ascii="仿宋_GB2312" w:eastAsia="仿宋_GB2312" w:hAnsiTheme="minorEastAsia"/>
          <w:sz w:val="30"/>
          <w:szCs w:val="30"/>
        </w:rPr>
      </w:pPr>
      <w:r>
        <w:rPr>
          <w:rFonts w:hint="eastAsia" w:ascii="仿宋_GB2312" w:eastAsia="仿宋_GB2312" w:hAnsiTheme="minorEastAsia"/>
          <w:b/>
          <w:sz w:val="30"/>
          <w:szCs w:val="30"/>
        </w:rPr>
        <w:t>（二）</w:t>
      </w:r>
      <w:r>
        <w:rPr>
          <w:rFonts w:hint="eastAsia" w:ascii="仿宋_GB2312" w:eastAsia="仿宋_GB2312" w:cs="微软雅黑" w:hAnsiTheme="minorEastAsia"/>
          <w:b/>
          <w:sz w:val="30"/>
          <w:szCs w:val="30"/>
        </w:rPr>
        <w:t>需要解决的主要问题</w:t>
      </w:r>
      <w:r>
        <w:rPr>
          <w:rFonts w:hint="eastAsia" w:ascii="仿宋_GB2312" w:eastAsia="仿宋_GB2312" w:hAnsiTheme="minorEastAsia"/>
          <w:b/>
          <w:sz w:val="30"/>
          <w:szCs w:val="30"/>
        </w:rPr>
        <w:t>。</w:t>
      </w:r>
    </w:p>
    <w:p>
      <w:pPr>
        <w:ind w:firstLine="600"/>
        <w:rPr>
          <w:rFonts w:ascii="仿宋_GB2312" w:eastAsia="仿宋_GB2312"/>
          <w:sz w:val="30"/>
          <w:szCs w:val="30"/>
        </w:rPr>
      </w:pPr>
      <w:r>
        <w:rPr>
          <w:rFonts w:hint="eastAsia" w:ascii="仿宋_GB2312" w:eastAsia="仿宋_GB2312"/>
          <w:sz w:val="30"/>
          <w:szCs w:val="30"/>
          <w:lang w:val="en-US" w:eastAsia="zh-CN"/>
        </w:rPr>
        <w:t>2023</w:t>
      </w:r>
      <w:r>
        <w:rPr>
          <w:rFonts w:hint="eastAsia" w:ascii="仿宋_GB2312" w:eastAsia="仿宋_GB2312"/>
          <w:sz w:val="30"/>
          <w:szCs w:val="30"/>
        </w:rPr>
        <w:t>年度公共租赁住房申请的具体条件。如城镇公共租赁住房保障低收入标准，《天台县人民政府办公室关于印发天台县城镇公共租赁住房管理办法的通知》（天政办发〔2020〕 28号）规定：收入核对时</w:t>
      </w:r>
      <w:r>
        <w:rPr>
          <w:rFonts w:hint="eastAsia" w:ascii="仿宋_GB2312" w:hAnsi="宋体" w:eastAsia="仿宋_GB2312"/>
          <w:sz w:val="30"/>
          <w:szCs w:val="30"/>
        </w:rPr>
        <w:t>申请家庭当月（不含）的前12个月人均年可支配收入</w:t>
      </w:r>
      <w:r>
        <w:rPr>
          <w:rFonts w:hint="eastAsia" w:ascii="仿宋_GB2312" w:eastAsia="仿宋_GB2312" w:cs="Tahoma"/>
          <w:sz w:val="30"/>
          <w:szCs w:val="30"/>
        </w:rPr>
        <w:t>低于上一年度我县城镇居民人均可支配收入的60%（含60%）</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年公布具体标准为：</w:t>
      </w:r>
      <w:r>
        <w:rPr>
          <w:rFonts w:hint="eastAsia" w:ascii="仿宋_GB2312" w:hAnsi="宋体" w:eastAsia="仿宋_GB2312"/>
          <w:sz w:val="30"/>
          <w:szCs w:val="30"/>
        </w:rPr>
        <w:t>前12个月人均年可支配收入</w:t>
      </w:r>
      <w:r>
        <w:rPr>
          <w:rFonts w:hint="eastAsia" w:ascii="仿宋_GB2312" w:eastAsia="仿宋_GB2312" w:cs="Tahoma"/>
          <w:sz w:val="30"/>
          <w:szCs w:val="30"/>
        </w:rPr>
        <w:t>低于</w:t>
      </w:r>
      <w:r>
        <w:rPr>
          <w:rFonts w:hint="eastAsia" w:ascii="仿宋_GB2312" w:eastAsia="仿宋_GB2312"/>
          <w:sz w:val="30"/>
          <w:szCs w:val="30"/>
        </w:rPr>
        <w:t>3</w:t>
      </w:r>
      <w:r>
        <w:rPr>
          <w:rFonts w:hint="eastAsia" w:ascii="仿宋_GB2312" w:eastAsia="仿宋_GB2312"/>
          <w:sz w:val="30"/>
          <w:szCs w:val="30"/>
          <w:lang w:val="en-US" w:eastAsia="zh-CN"/>
        </w:rPr>
        <w:t>3933</w:t>
      </w:r>
      <w:r>
        <w:rPr>
          <w:rFonts w:hint="eastAsia" w:ascii="仿宋_GB2312" w:eastAsia="仿宋_GB2312"/>
          <w:sz w:val="30"/>
          <w:szCs w:val="30"/>
        </w:rPr>
        <w:t>元。</w:t>
      </w:r>
    </w:p>
    <w:p>
      <w:pPr>
        <w:spacing w:line="560" w:lineRule="exact"/>
        <w:ind w:firstLine="602" w:firstLineChars="200"/>
        <w:rPr>
          <w:rFonts w:ascii="仿宋_GB2312" w:eastAsia="仿宋_GB2312" w:hAnsiTheme="minorEastAsia"/>
          <w:b/>
          <w:sz w:val="30"/>
          <w:szCs w:val="30"/>
        </w:rPr>
      </w:pPr>
      <w:r>
        <w:rPr>
          <w:rFonts w:hint="eastAsia" w:ascii="仿宋_GB2312" w:eastAsia="仿宋_GB2312" w:hAnsiTheme="minorEastAsia"/>
          <w:b/>
          <w:sz w:val="30"/>
          <w:szCs w:val="30"/>
        </w:rPr>
        <w:t>（三）</w:t>
      </w:r>
      <w:r>
        <w:rPr>
          <w:rFonts w:hint="eastAsia" w:ascii="仿宋_GB2312" w:eastAsia="仿宋_GB2312" w:cs="微软雅黑" w:hAnsiTheme="minorEastAsia"/>
          <w:b/>
          <w:sz w:val="30"/>
          <w:szCs w:val="30"/>
        </w:rPr>
        <w:t>拟出台的主要制度和拟采取的主要措施。</w:t>
      </w:r>
    </w:p>
    <w:p>
      <w:pPr>
        <w:ind w:firstLine="600"/>
        <w:rPr>
          <w:rFonts w:ascii="仿宋_GB2312" w:eastAsia="仿宋_GB2312"/>
          <w:sz w:val="30"/>
          <w:szCs w:val="30"/>
        </w:rPr>
      </w:pPr>
      <w:r>
        <w:rPr>
          <w:rFonts w:hint="eastAsia" w:ascii="仿宋_GB2312" w:eastAsia="仿宋_GB2312"/>
          <w:sz w:val="30"/>
          <w:szCs w:val="30"/>
        </w:rPr>
        <w:t>1、公共租赁住房保障申请条件具体化。</w:t>
      </w:r>
    </w:p>
    <w:p>
      <w:pPr>
        <w:ind w:firstLine="600"/>
        <w:rPr>
          <w:rFonts w:ascii="仿宋_GB2312" w:eastAsia="仿宋_GB2312"/>
          <w:sz w:val="30"/>
          <w:szCs w:val="30"/>
        </w:rPr>
      </w:pPr>
      <w:r>
        <w:rPr>
          <w:rFonts w:hint="eastAsia" w:ascii="仿宋_GB2312" w:eastAsia="仿宋_GB2312"/>
          <w:sz w:val="30"/>
          <w:szCs w:val="30"/>
        </w:rPr>
        <w:t>将《天台县人民政府办公室关于印发天台县城镇公共租赁住房管理办法的通知》（天政办发〔2020〕 28号）、《省建设厅关于印发</w:t>
      </w:r>
      <w:r>
        <w:rPr>
          <w:rFonts w:hint="eastAsia" w:ascii="仿宋_GB2312" w:eastAsia="仿宋_GB2312"/>
          <w:sz w:val="30"/>
          <w:szCs w:val="30"/>
          <w:lang w:val="en-US" w:eastAsia="zh-CN"/>
        </w:rPr>
        <w:t>&lt;</w:t>
      </w:r>
      <w:r>
        <w:rPr>
          <w:rFonts w:hint="eastAsia" w:ascii="仿宋_GB2312" w:eastAsia="仿宋_GB2312"/>
          <w:sz w:val="30"/>
          <w:szCs w:val="30"/>
        </w:rPr>
        <w:t>公租房保障基本公共服务导则</w:t>
      </w:r>
      <w:r>
        <w:rPr>
          <w:rFonts w:hint="eastAsia" w:ascii="仿宋_GB2312" w:eastAsia="仿宋_GB2312"/>
          <w:sz w:val="30"/>
          <w:szCs w:val="30"/>
          <w:lang w:val="en-US" w:eastAsia="zh-CN"/>
        </w:rPr>
        <w:t>&gt;</w:t>
      </w:r>
      <w:r>
        <w:rPr>
          <w:rFonts w:hint="eastAsia" w:ascii="仿宋_GB2312" w:eastAsia="仿宋_GB2312"/>
          <w:sz w:val="30"/>
          <w:szCs w:val="30"/>
        </w:rPr>
        <w:t>的通知》（浙建</w:t>
      </w:r>
      <w:r>
        <w:rPr>
          <w:rFonts w:hint="eastAsia" w:ascii="仿宋_GB2312" w:eastAsia="仿宋_GB2312"/>
          <w:sz w:val="30"/>
          <w:szCs w:val="30"/>
          <w:lang w:val="en-US" w:eastAsia="zh-CN"/>
        </w:rPr>
        <w:t>保发</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69</w:t>
      </w:r>
      <w:r>
        <w:rPr>
          <w:rFonts w:hint="eastAsia" w:ascii="仿宋_GB2312" w:eastAsia="仿宋_GB2312"/>
          <w:sz w:val="30"/>
          <w:szCs w:val="30"/>
        </w:rPr>
        <w:t>号）规定的公租房申请条件予以具体化，给予量化标准。如收入标准、货币资产、车辆价值、企业投资标准予以具体量化。</w:t>
      </w:r>
    </w:p>
    <w:p>
      <w:pPr>
        <w:ind w:firstLine="600"/>
        <w:rPr>
          <w:rFonts w:ascii="仿宋_GB2312" w:eastAsia="仿宋_GB2312"/>
          <w:sz w:val="30"/>
          <w:szCs w:val="30"/>
        </w:rPr>
      </w:pPr>
      <w:r>
        <w:rPr>
          <w:rFonts w:hint="eastAsia" w:ascii="仿宋_GB2312" w:eastAsia="仿宋_GB2312"/>
          <w:sz w:val="30"/>
          <w:szCs w:val="30"/>
        </w:rPr>
        <w:t>2、完善公租房申请条件。</w:t>
      </w:r>
    </w:p>
    <w:p>
      <w:pPr>
        <w:ind w:firstLine="600"/>
        <w:rPr>
          <w:rFonts w:ascii="仿宋_GB2312" w:eastAsia="仿宋_GB2312"/>
          <w:sz w:val="30"/>
          <w:szCs w:val="30"/>
        </w:rPr>
      </w:pPr>
      <w:r>
        <w:rPr>
          <w:rFonts w:hint="eastAsia" w:ascii="仿宋_GB2312" w:eastAsia="仿宋_GB2312"/>
          <w:sz w:val="30"/>
          <w:szCs w:val="30"/>
        </w:rPr>
        <w:t>《天台县人民政府办公室关于印发天台县城镇公共租赁住房管理办法的通知》（天政办发〔2020〕 28号）与《省建设厅关于印发</w:t>
      </w:r>
      <w:r>
        <w:rPr>
          <w:rFonts w:hint="eastAsia" w:ascii="仿宋_GB2312" w:eastAsia="仿宋_GB2312"/>
          <w:sz w:val="30"/>
          <w:szCs w:val="30"/>
          <w:lang w:val="en-US" w:eastAsia="zh-CN"/>
        </w:rPr>
        <w:t>&lt;</w:t>
      </w:r>
      <w:r>
        <w:rPr>
          <w:rFonts w:hint="eastAsia" w:ascii="仿宋_GB2312" w:eastAsia="仿宋_GB2312"/>
          <w:sz w:val="30"/>
          <w:szCs w:val="30"/>
        </w:rPr>
        <w:t>公租房保障基本公共服务导则</w:t>
      </w:r>
      <w:r>
        <w:rPr>
          <w:rFonts w:hint="eastAsia" w:ascii="仿宋_GB2312" w:eastAsia="仿宋_GB2312"/>
          <w:sz w:val="30"/>
          <w:szCs w:val="30"/>
          <w:lang w:val="en-US" w:eastAsia="zh-CN"/>
        </w:rPr>
        <w:t>&gt;</w:t>
      </w:r>
      <w:r>
        <w:rPr>
          <w:rFonts w:hint="eastAsia" w:ascii="仿宋_GB2312" w:eastAsia="仿宋_GB2312"/>
          <w:sz w:val="30"/>
          <w:szCs w:val="30"/>
        </w:rPr>
        <w:t>的通知》（浙建</w:t>
      </w:r>
      <w:r>
        <w:rPr>
          <w:rFonts w:hint="eastAsia" w:ascii="仿宋_GB2312" w:eastAsia="仿宋_GB2312"/>
          <w:sz w:val="30"/>
          <w:szCs w:val="30"/>
          <w:lang w:val="en-US" w:eastAsia="zh-CN"/>
        </w:rPr>
        <w:t>保发</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69</w:t>
      </w:r>
      <w:r>
        <w:rPr>
          <w:rFonts w:hint="eastAsia" w:ascii="仿宋_GB2312" w:eastAsia="仿宋_GB2312"/>
          <w:sz w:val="30"/>
          <w:szCs w:val="30"/>
        </w:rPr>
        <w:t>号）规定的公租房申请条件存在不一致情况，主要有：</w:t>
      </w:r>
    </w:p>
    <w:p>
      <w:pPr>
        <w:ind w:firstLine="600"/>
        <w:rPr>
          <w:rFonts w:ascii="仿宋_GB2312" w:eastAsia="仿宋_GB2312"/>
          <w:sz w:val="30"/>
          <w:szCs w:val="30"/>
        </w:rPr>
      </w:pPr>
      <w:r>
        <w:rPr>
          <w:rFonts w:hint="eastAsia" w:ascii="仿宋_GB2312" w:eastAsia="仿宋_GB2312"/>
          <w:sz w:val="30"/>
          <w:szCs w:val="30"/>
        </w:rPr>
        <w:t>（1）《天台县人民政府办公室关于印发天台县城镇公共租赁住房管理办法的通知》规定的公租房申请条件中对申请家庭未设置货币资产限制、企业投资限制、车辆价格限制；《导则》则设置相关条件；</w:t>
      </w:r>
    </w:p>
    <w:p>
      <w:pPr>
        <w:ind w:firstLine="600"/>
        <w:rPr>
          <w:rFonts w:ascii="仿宋_GB2312" w:eastAsia="仿宋_GB2312"/>
          <w:sz w:val="30"/>
          <w:szCs w:val="30"/>
        </w:rPr>
      </w:pPr>
      <w:r>
        <w:rPr>
          <w:rFonts w:hint="eastAsia" w:ascii="仿宋_GB2312" w:eastAsia="仿宋_GB2312"/>
          <w:sz w:val="30"/>
          <w:szCs w:val="30"/>
        </w:rPr>
        <w:t>（2）《天台县人民政府办公室关于印发天台县城镇公共租赁住房管理办法的通知》对外来务工人员、新就业人员未设置收入限制；《导则》要求设置条件，与中等偏下收入住房困难家庭申请条件一致；</w:t>
      </w:r>
    </w:p>
    <w:p>
      <w:pPr>
        <w:ind w:firstLine="600"/>
        <w:rPr>
          <w:rFonts w:ascii="仿宋_GB2312" w:eastAsia="仿宋_GB2312"/>
          <w:sz w:val="30"/>
          <w:szCs w:val="30"/>
        </w:rPr>
      </w:pPr>
      <w:r>
        <w:rPr>
          <w:rFonts w:hint="eastAsia" w:ascii="仿宋_GB2312" w:eastAsia="仿宋_GB2312"/>
          <w:sz w:val="30"/>
          <w:szCs w:val="30"/>
        </w:rPr>
        <w:t>（3）对新就业人员住房条件设置按《导则》要求设置条件为：无房。</w:t>
      </w:r>
    </w:p>
    <w:p>
      <w:pPr>
        <w:ind w:firstLine="600"/>
        <w:rPr>
          <w:rFonts w:hint="eastAsia" w:ascii="仿宋_GB2312" w:eastAsia="仿宋_GB2312"/>
          <w:sz w:val="30"/>
          <w:szCs w:val="30"/>
          <w:lang w:val="en-US" w:eastAsia="zh-CN"/>
        </w:rPr>
      </w:pPr>
      <w:r>
        <w:rPr>
          <w:rFonts w:hint="eastAsia" w:ascii="仿宋_GB2312" w:eastAsia="仿宋_GB2312"/>
          <w:sz w:val="30"/>
          <w:szCs w:val="30"/>
        </w:rPr>
        <w:t>（4）房产认定标准存在差异。《天台县人民政府办公室关于印发天台县城镇公共租赁住房管理办法的通知》规定：房产转让年限限制原则上3年，析产、赠与情形限制年限10年；《导则》</w:t>
      </w:r>
      <w:r>
        <w:rPr>
          <w:rFonts w:hint="eastAsia" w:ascii="仿宋_GB2312" w:eastAsia="仿宋_GB2312"/>
          <w:sz w:val="30"/>
          <w:szCs w:val="30"/>
          <w:lang w:val="en-US" w:eastAsia="zh-CN"/>
        </w:rPr>
        <w:t>规定：家庭在当地无住房或家庭住房建筑面积低于当地规定面积</w:t>
      </w:r>
      <w:r>
        <w:rPr>
          <w:rFonts w:hint="eastAsia" w:ascii="仿宋_GB2312" w:eastAsia="仿宋_GB2312"/>
          <w:sz w:val="30"/>
          <w:szCs w:val="30"/>
        </w:rPr>
        <w:t>。</w:t>
      </w:r>
      <w:r>
        <w:rPr>
          <w:rFonts w:hint="eastAsia" w:ascii="仿宋_GB2312" w:eastAsia="仿宋_GB2312"/>
          <w:sz w:val="30"/>
          <w:szCs w:val="30"/>
          <w:lang w:val="en-US" w:eastAsia="zh-CN"/>
        </w:rPr>
        <w:t>对转让、析产等情形年限限制未作规定，但</w:t>
      </w:r>
      <w:r>
        <w:rPr>
          <w:rFonts w:hint="eastAsia" w:ascii="仿宋_GB2312" w:eastAsia="仿宋_GB2312"/>
          <w:sz w:val="30"/>
          <w:szCs w:val="30"/>
        </w:rPr>
        <w:t>《导则》</w:t>
      </w:r>
      <w:r>
        <w:rPr>
          <w:rFonts w:hint="eastAsia" w:ascii="仿宋_GB2312" w:eastAsia="仿宋_GB2312"/>
          <w:sz w:val="30"/>
          <w:szCs w:val="30"/>
          <w:lang w:val="en-US" w:eastAsia="zh-CN"/>
        </w:rPr>
        <w:t>试行版对此规定：</w:t>
      </w:r>
      <w:r>
        <w:rPr>
          <w:rFonts w:hint="eastAsia" w:ascii="仿宋_GB2312" w:eastAsia="仿宋_GB2312"/>
          <w:sz w:val="30"/>
          <w:szCs w:val="30"/>
        </w:rPr>
        <w:t>房产转让年限为5年</w:t>
      </w:r>
      <w:r>
        <w:rPr>
          <w:rFonts w:hint="eastAsia" w:ascii="仿宋_GB2312" w:eastAsia="仿宋_GB2312"/>
          <w:sz w:val="30"/>
          <w:szCs w:val="30"/>
          <w:lang w:eastAsia="zh-CN"/>
        </w:rPr>
        <w:t>。</w:t>
      </w:r>
    </w:p>
    <w:p>
      <w:pPr>
        <w:ind w:firstLine="600"/>
        <w:rPr>
          <w:rFonts w:ascii="仿宋_GB2312" w:eastAsia="仿宋_GB2312"/>
          <w:sz w:val="30"/>
          <w:szCs w:val="30"/>
        </w:rPr>
      </w:pPr>
      <w:r>
        <w:rPr>
          <w:rFonts w:hint="eastAsia" w:ascii="仿宋_GB2312" w:eastAsia="仿宋_GB2312"/>
          <w:sz w:val="30"/>
          <w:szCs w:val="30"/>
        </w:rPr>
        <w:t>因此，依据《天台县人民政府办公室关于印发天台县城镇公共租赁住房管理办法的通知》（天政办发〔2020〕 28号）、结合《省建设厅关于印发</w:t>
      </w:r>
      <w:r>
        <w:rPr>
          <w:rFonts w:hint="eastAsia" w:ascii="仿宋_GB2312" w:eastAsia="仿宋_GB2312"/>
          <w:sz w:val="30"/>
          <w:szCs w:val="30"/>
          <w:lang w:val="en-US" w:eastAsia="zh-CN"/>
        </w:rPr>
        <w:t>&lt;</w:t>
      </w:r>
      <w:r>
        <w:rPr>
          <w:rFonts w:hint="eastAsia" w:ascii="仿宋_GB2312" w:eastAsia="仿宋_GB2312"/>
          <w:sz w:val="30"/>
          <w:szCs w:val="30"/>
        </w:rPr>
        <w:t>公租房保障基本公共服务导则</w:t>
      </w:r>
      <w:r>
        <w:rPr>
          <w:rFonts w:hint="eastAsia" w:ascii="仿宋_GB2312" w:eastAsia="仿宋_GB2312"/>
          <w:sz w:val="30"/>
          <w:szCs w:val="30"/>
          <w:lang w:val="en-US" w:eastAsia="zh-CN"/>
        </w:rPr>
        <w:t>&gt;</w:t>
      </w:r>
      <w:r>
        <w:rPr>
          <w:rFonts w:hint="eastAsia" w:ascii="仿宋_GB2312" w:eastAsia="仿宋_GB2312"/>
          <w:sz w:val="30"/>
          <w:szCs w:val="30"/>
        </w:rPr>
        <w:t>的通知》（浙建</w:t>
      </w:r>
      <w:r>
        <w:rPr>
          <w:rFonts w:hint="eastAsia" w:ascii="仿宋_GB2312" w:eastAsia="仿宋_GB2312"/>
          <w:sz w:val="30"/>
          <w:szCs w:val="30"/>
          <w:lang w:val="en-US" w:eastAsia="zh-CN"/>
        </w:rPr>
        <w:t>保发</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69</w:t>
      </w:r>
      <w:r>
        <w:rPr>
          <w:rFonts w:hint="eastAsia" w:ascii="仿宋_GB2312" w:eastAsia="仿宋_GB2312"/>
          <w:sz w:val="30"/>
          <w:szCs w:val="30"/>
        </w:rPr>
        <w:t>号）要求制定申请条件，统一申请条件，设置了申请家庭货币资产限制、企业投资限制、车辆价格限制；对外来务工人员、新就业人员设置收入限制；</w:t>
      </w:r>
      <w:r>
        <w:rPr>
          <w:rFonts w:hint="eastAsia" w:ascii="仿宋_GB2312" w:eastAsia="仿宋_GB2312"/>
          <w:sz w:val="30"/>
          <w:szCs w:val="30"/>
          <w:lang w:val="en-US" w:eastAsia="zh-CN"/>
        </w:rPr>
        <w:t>考虑到</w:t>
      </w:r>
      <w:r>
        <w:rPr>
          <w:rFonts w:hint="eastAsia" w:ascii="仿宋_GB2312" w:eastAsia="仿宋_GB2312"/>
          <w:sz w:val="30"/>
          <w:szCs w:val="30"/>
        </w:rPr>
        <w:t>《导则》</w:t>
      </w:r>
      <w:r>
        <w:rPr>
          <w:rFonts w:hint="eastAsia" w:ascii="仿宋_GB2312" w:eastAsia="仿宋_GB2312"/>
          <w:sz w:val="30"/>
          <w:szCs w:val="30"/>
          <w:lang w:val="en-US" w:eastAsia="zh-CN"/>
        </w:rPr>
        <w:t>试行版对房产转让规定已实施并对已保障对象作出调整及政策延续性，所以</w:t>
      </w:r>
      <w:r>
        <w:rPr>
          <w:rFonts w:hint="eastAsia" w:ascii="仿宋_GB2312" w:eastAsia="仿宋_GB2312"/>
          <w:sz w:val="30"/>
          <w:szCs w:val="30"/>
        </w:rPr>
        <w:t>房产转让年限</w:t>
      </w:r>
      <w:r>
        <w:rPr>
          <w:rFonts w:hint="eastAsia" w:ascii="仿宋_GB2312" w:eastAsia="仿宋_GB2312"/>
          <w:sz w:val="30"/>
          <w:szCs w:val="30"/>
          <w:lang w:val="en-US" w:eastAsia="zh-CN"/>
        </w:rPr>
        <w:t>限制</w:t>
      </w:r>
      <w:r>
        <w:rPr>
          <w:rFonts w:hint="eastAsia" w:ascii="仿宋_GB2312" w:eastAsia="仿宋_GB2312"/>
          <w:sz w:val="30"/>
          <w:szCs w:val="30"/>
        </w:rPr>
        <w:t>统一为5年。</w:t>
      </w:r>
    </w:p>
    <w:p>
      <w:pPr>
        <w:ind w:firstLine="600"/>
        <w:rPr>
          <w:rFonts w:ascii="仿宋_GB2312" w:eastAsia="仿宋_GB2312"/>
          <w:sz w:val="30"/>
          <w:szCs w:val="30"/>
        </w:rPr>
      </w:pPr>
      <w:r>
        <w:rPr>
          <w:rFonts w:hint="eastAsia" w:ascii="仿宋_GB2312" w:eastAsia="仿宋_GB2312"/>
          <w:sz w:val="30"/>
          <w:szCs w:val="30"/>
        </w:rPr>
        <w:t>3、推进</w:t>
      </w:r>
      <w:r>
        <w:rPr>
          <w:rFonts w:hint="eastAsia" w:ascii="仿宋_GB2312" w:eastAsia="仿宋_GB2312"/>
          <w:sz w:val="30"/>
          <w:szCs w:val="30"/>
          <w:lang w:eastAsia="zh-CN"/>
        </w:rPr>
        <w:t>、</w:t>
      </w:r>
      <w:r>
        <w:rPr>
          <w:rFonts w:hint="eastAsia" w:ascii="仿宋_GB2312" w:eastAsia="仿宋_GB2312"/>
          <w:sz w:val="30"/>
          <w:szCs w:val="30"/>
          <w:lang w:val="en-US" w:eastAsia="zh-CN"/>
        </w:rPr>
        <w:t>完善</w:t>
      </w:r>
      <w:r>
        <w:rPr>
          <w:rFonts w:hint="eastAsia" w:ascii="仿宋_GB2312" w:eastAsia="仿宋_GB2312"/>
          <w:sz w:val="30"/>
          <w:szCs w:val="30"/>
        </w:rPr>
        <w:t>公租房申请、审核信息化管理。</w:t>
      </w:r>
    </w:p>
    <w:p>
      <w:pPr>
        <w:ind w:firstLine="600"/>
        <w:rPr>
          <w:rFonts w:ascii="仿宋_GB2312" w:eastAsia="仿宋_GB2312"/>
          <w:sz w:val="30"/>
          <w:szCs w:val="30"/>
        </w:rPr>
      </w:pPr>
      <w:r>
        <w:rPr>
          <w:rFonts w:hint="eastAsia" w:ascii="仿宋_GB2312" w:eastAsia="仿宋_GB2312"/>
          <w:sz w:val="30"/>
          <w:szCs w:val="30"/>
        </w:rPr>
        <w:t>已完成住房保障管理信息系统初步建设、应用，今后公租房申请、审核全面推进</w:t>
      </w:r>
      <w:r>
        <w:rPr>
          <w:rFonts w:hint="eastAsia" w:ascii="仿宋_GB2312" w:eastAsia="仿宋_GB2312"/>
          <w:sz w:val="30"/>
          <w:szCs w:val="30"/>
          <w:lang w:eastAsia="zh-CN"/>
        </w:rPr>
        <w:t>、</w:t>
      </w:r>
      <w:r>
        <w:rPr>
          <w:rFonts w:hint="eastAsia" w:ascii="仿宋_GB2312" w:eastAsia="仿宋_GB2312"/>
          <w:sz w:val="30"/>
          <w:szCs w:val="30"/>
          <w:lang w:val="en-US" w:eastAsia="zh-CN"/>
        </w:rPr>
        <w:t>完善</w:t>
      </w:r>
      <w:r>
        <w:rPr>
          <w:rFonts w:hint="eastAsia" w:ascii="仿宋_GB2312" w:eastAsia="仿宋_GB2312"/>
          <w:sz w:val="30"/>
          <w:szCs w:val="30"/>
        </w:rPr>
        <w:t>信息化管理。</w:t>
      </w:r>
    </w:p>
    <w:p>
      <w:pPr>
        <w:spacing w:line="560" w:lineRule="exact"/>
        <w:ind w:firstLine="590" w:firstLineChars="196"/>
        <w:rPr>
          <w:rFonts w:ascii="仿宋_GB2312" w:eastAsia="仿宋_GB2312" w:cs="微软雅黑" w:hAnsiTheme="minorEastAsia"/>
          <w:b/>
          <w:sz w:val="30"/>
          <w:szCs w:val="30"/>
        </w:rPr>
      </w:pPr>
      <w:r>
        <w:rPr>
          <w:rFonts w:hint="eastAsia" w:ascii="仿宋_GB2312" w:eastAsia="仿宋_GB2312" w:cs="楷体" w:hAnsiTheme="minorEastAsia"/>
          <w:b/>
          <w:bCs/>
          <w:sz w:val="30"/>
          <w:szCs w:val="30"/>
        </w:rPr>
        <w:t>二、</w:t>
      </w:r>
      <w:r>
        <w:rPr>
          <w:rFonts w:hint="eastAsia" w:ascii="仿宋_GB2312" w:eastAsia="仿宋_GB2312"/>
          <w:b/>
          <w:sz w:val="30"/>
          <w:szCs w:val="30"/>
        </w:rPr>
        <w:t>起草过程和制定依据</w:t>
      </w:r>
    </w:p>
    <w:p>
      <w:pPr>
        <w:spacing w:line="560" w:lineRule="exact"/>
        <w:ind w:left="94" w:leftChars="45" w:firstLine="600" w:firstLineChars="200"/>
        <w:rPr>
          <w:rFonts w:hint="eastAsia" w:ascii="仿宋_GB2312" w:eastAsia="仿宋_GB2312" w:cs="楷体" w:hAnsiTheme="minorEastAsia"/>
          <w:bCs/>
          <w:sz w:val="30"/>
          <w:szCs w:val="30"/>
          <w:lang w:eastAsia="zh-CN"/>
        </w:rPr>
      </w:pPr>
      <w:r>
        <w:rPr>
          <w:rFonts w:hint="eastAsia" w:ascii="仿宋_GB2312" w:eastAsia="仿宋_GB2312"/>
          <w:sz w:val="30"/>
          <w:szCs w:val="30"/>
        </w:rPr>
        <w:t>1、</w:t>
      </w:r>
      <w:r>
        <w:rPr>
          <w:rFonts w:hint="eastAsia" w:ascii="仿宋_GB2312" w:eastAsia="仿宋_GB2312"/>
          <w:b/>
          <w:sz w:val="30"/>
          <w:szCs w:val="30"/>
        </w:rPr>
        <w:t>起草过程。</w:t>
      </w:r>
      <w:r>
        <w:rPr>
          <w:rFonts w:hint="eastAsia" w:ascii="仿宋_GB2312" w:eastAsia="仿宋_GB2312" w:cs="楷体" w:hAnsiTheme="minorEastAsia"/>
          <w:bCs/>
          <w:sz w:val="30"/>
          <w:szCs w:val="30"/>
        </w:rPr>
        <w:t>该文件今年202</w:t>
      </w:r>
      <w:r>
        <w:rPr>
          <w:rFonts w:hint="eastAsia" w:ascii="仿宋_GB2312" w:eastAsia="仿宋_GB2312" w:cs="楷体" w:hAnsiTheme="minorEastAsia"/>
          <w:bCs/>
          <w:sz w:val="30"/>
          <w:szCs w:val="30"/>
          <w:lang w:val="en-US" w:eastAsia="zh-CN"/>
        </w:rPr>
        <w:t>3</w:t>
      </w:r>
      <w:r>
        <w:rPr>
          <w:rFonts w:hint="eastAsia" w:ascii="仿宋_GB2312" w:eastAsia="仿宋_GB2312" w:cs="楷体" w:hAnsiTheme="minorEastAsia"/>
          <w:bCs/>
          <w:sz w:val="30"/>
          <w:szCs w:val="30"/>
        </w:rPr>
        <w:t>年</w:t>
      </w:r>
      <w:r>
        <w:rPr>
          <w:rFonts w:hint="eastAsia" w:ascii="仿宋_GB2312" w:eastAsia="仿宋_GB2312" w:cs="楷体" w:hAnsiTheme="minorEastAsia"/>
          <w:bCs/>
          <w:sz w:val="30"/>
          <w:szCs w:val="30"/>
          <w:lang w:val="en-US" w:eastAsia="zh-CN"/>
        </w:rPr>
        <w:t>4</w:t>
      </w:r>
      <w:r>
        <w:rPr>
          <w:rFonts w:hint="eastAsia" w:ascii="仿宋_GB2312" w:eastAsia="仿宋_GB2312" w:cs="楷体" w:hAnsiTheme="minorEastAsia"/>
          <w:bCs/>
          <w:sz w:val="30"/>
          <w:szCs w:val="30"/>
        </w:rPr>
        <w:t>月份开始调研、起草，局内多次组织讨论。202</w:t>
      </w:r>
      <w:r>
        <w:rPr>
          <w:rFonts w:hint="eastAsia" w:ascii="仿宋_GB2312" w:eastAsia="仿宋_GB2312" w:cs="楷体" w:hAnsiTheme="minorEastAsia"/>
          <w:bCs/>
          <w:sz w:val="30"/>
          <w:szCs w:val="30"/>
          <w:lang w:val="en-US" w:eastAsia="zh-CN"/>
        </w:rPr>
        <w:t>3</w:t>
      </w:r>
      <w:r>
        <w:rPr>
          <w:rFonts w:hint="eastAsia" w:ascii="仿宋_GB2312" w:eastAsia="仿宋_GB2312" w:cs="楷体" w:hAnsiTheme="minorEastAsia"/>
          <w:bCs/>
          <w:sz w:val="30"/>
          <w:szCs w:val="30"/>
        </w:rPr>
        <w:t>年4月形成</w:t>
      </w:r>
      <w:r>
        <w:rPr>
          <w:rFonts w:hint="eastAsia" w:ascii="仿宋_GB2312" w:eastAsia="仿宋_GB2312" w:cs="楷体" w:hAnsiTheme="minorEastAsia"/>
          <w:bCs/>
          <w:sz w:val="30"/>
          <w:szCs w:val="30"/>
          <w:lang w:val="en-US" w:eastAsia="zh-CN"/>
        </w:rPr>
        <w:t>初步</w:t>
      </w:r>
      <w:r>
        <w:rPr>
          <w:rFonts w:hint="eastAsia" w:ascii="仿宋_GB2312" w:eastAsia="仿宋_GB2312" w:cs="楷体" w:hAnsiTheme="minorEastAsia"/>
          <w:bCs/>
          <w:sz w:val="30"/>
          <w:szCs w:val="30"/>
        </w:rPr>
        <w:t>意见稿，</w:t>
      </w:r>
      <w:r>
        <w:rPr>
          <w:rFonts w:hint="eastAsia" w:ascii="仿宋_GB2312" w:eastAsia="仿宋_GB2312" w:cs="楷体" w:hAnsiTheme="minorEastAsia"/>
          <w:bCs/>
          <w:sz w:val="30"/>
          <w:szCs w:val="30"/>
          <w:lang w:val="en-US" w:eastAsia="zh-CN"/>
        </w:rPr>
        <w:t>8月1日收到</w:t>
      </w:r>
      <w:r>
        <w:rPr>
          <w:rFonts w:hint="eastAsia" w:ascii="仿宋_GB2312" w:eastAsia="仿宋_GB2312"/>
          <w:sz w:val="30"/>
          <w:szCs w:val="30"/>
        </w:rPr>
        <w:t>《省建设厅关于印发</w:t>
      </w:r>
      <w:r>
        <w:rPr>
          <w:rFonts w:hint="eastAsia" w:ascii="仿宋_GB2312" w:eastAsia="仿宋_GB2312"/>
          <w:sz w:val="30"/>
          <w:szCs w:val="30"/>
          <w:lang w:val="en-US" w:eastAsia="zh-CN"/>
        </w:rPr>
        <w:t>&lt;</w:t>
      </w:r>
      <w:r>
        <w:rPr>
          <w:rFonts w:hint="eastAsia" w:ascii="仿宋_GB2312" w:eastAsia="仿宋_GB2312"/>
          <w:sz w:val="30"/>
          <w:szCs w:val="30"/>
        </w:rPr>
        <w:t>公租房保障基本公共服务导则</w:t>
      </w:r>
      <w:r>
        <w:rPr>
          <w:rFonts w:hint="eastAsia" w:ascii="仿宋_GB2312" w:eastAsia="仿宋_GB2312"/>
          <w:sz w:val="30"/>
          <w:szCs w:val="30"/>
          <w:lang w:val="en-US" w:eastAsia="zh-CN"/>
        </w:rPr>
        <w:t>&gt;</w:t>
      </w:r>
      <w:r>
        <w:rPr>
          <w:rFonts w:hint="eastAsia" w:ascii="仿宋_GB2312" w:eastAsia="仿宋_GB2312"/>
          <w:sz w:val="30"/>
          <w:szCs w:val="30"/>
        </w:rPr>
        <w:t>的通知》（浙建</w:t>
      </w:r>
      <w:r>
        <w:rPr>
          <w:rFonts w:hint="eastAsia" w:ascii="仿宋_GB2312" w:eastAsia="仿宋_GB2312"/>
          <w:sz w:val="30"/>
          <w:szCs w:val="30"/>
          <w:lang w:val="en-US" w:eastAsia="zh-CN"/>
        </w:rPr>
        <w:t>保发</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69</w:t>
      </w:r>
      <w:r>
        <w:rPr>
          <w:rFonts w:hint="eastAsia" w:ascii="仿宋_GB2312" w:eastAsia="仿宋_GB2312"/>
          <w:sz w:val="30"/>
          <w:szCs w:val="30"/>
        </w:rPr>
        <w:t>号）</w:t>
      </w:r>
      <w:r>
        <w:rPr>
          <w:rFonts w:hint="eastAsia" w:ascii="仿宋_GB2312" w:eastAsia="仿宋_GB2312"/>
          <w:sz w:val="30"/>
          <w:szCs w:val="30"/>
          <w:lang w:eastAsia="zh-CN"/>
        </w:rPr>
        <w:t>，</w:t>
      </w:r>
      <w:r>
        <w:rPr>
          <w:rFonts w:hint="eastAsia" w:ascii="仿宋_GB2312" w:eastAsia="仿宋_GB2312"/>
          <w:sz w:val="30"/>
          <w:szCs w:val="30"/>
          <w:lang w:val="en-US" w:eastAsia="zh-CN"/>
        </w:rPr>
        <w:t>修改初步意见稿，形成征求</w:t>
      </w:r>
      <w:r>
        <w:rPr>
          <w:rFonts w:hint="eastAsia" w:ascii="仿宋_GB2312" w:eastAsia="仿宋_GB2312" w:cs="楷体" w:hAnsiTheme="minorEastAsia"/>
          <w:bCs/>
          <w:sz w:val="30"/>
          <w:szCs w:val="30"/>
        </w:rPr>
        <w:t>意见稿</w:t>
      </w:r>
      <w:r>
        <w:rPr>
          <w:rFonts w:hint="eastAsia" w:ascii="仿宋_GB2312" w:eastAsia="仿宋_GB2312" w:cs="楷体" w:hAnsiTheme="minorEastAsia"/>
          <w:bCs/>
          <w:sz w:val="30"/>
          <w:szCs w:val="30"/>
          <w:lang w:eastAsia="zh-CN"/>
        </w:rPr>
        <w:t>。</w:t>
      </w:r>
    </w:p>
    <w:p>
      <w:pPr>
        <w:spacing w:line="560" w:lineRule="exact"/>
        <w:ind w:left="94" w:leftChars="45" w:firstLine="600" w:firstLineChars="200"/>
        <w:rPr>
          <w:rFonts w:hint="eastAsia" w:ascii="仿宋_GB2312" w:eastAsia="仿宋_GB2312"/>
          <w:sz w:val="30"/>
          <w:szCs w:val="30"/>
          <w:lang w:val="en-US" w:eastAsia="zh-CN"/>
        </w:rPr>
      </w:pPr>
      <w:bookmarkStart w:id="0" w:name="_GoBack"/>
      <w:bookmarkEnd w:id="0"/>
      <w:r>
        <w:rPr>
          <w:rFonts w:hint="eastAsia" w:ascii="仿宋_GB2312" w:eastAsia="仿宋_GB2312"/>
          <w:sz w:val="30"/>
          <w:szCs w:val="30"/>
          <w:lang w:val="en-US" w:eastAsia="zh-CN"/>
        </w:rPr>
        <w:t>征求</w:t>
      </w:r>
      <w:r>
        <w:rPr>
          <w:rFonts w:hint="eastAsia" w:ascii="仿宋_GB2312" w:eastAsia="仿宋_GB2312" w:cs="楷体" w:hAnsiTheme="minorEastAsia"/>
          <w:bCs/>
          <w:sz w:val="30"/>
          <w:szCs w:val="30"/>
        </w:rPr>
        <w:t>意见稿中</w:t>
      </w:r>
      <w:r>
        <w:rPr>
          <w:rFonts w:hint="eastAsia" w:ascii="仿宋_GB2312" w:eastAsia="仿宋_GB2312" w:cs="楷体" w:hAnsiTheme="minorEastAsia"/>
          <w:bCs/>
          <w:sz w:val="30"/>
          <w:szCs w:val="30"/>
          <w:lang w:val="en-US" w:eastAsia="zh-CN"/>
        </w:rPr>
        <w:t>数据来源</w:t>
      </w:r>
      <w:r>
        <w:rPr>
          <w:rFonts w:hint="eastAsia" w:ascii="仿宋_GB2312" w:eastAsia="仿宋_GB2312" w:cs="楷体" w:hAnsiTheme="minorEastAsia"/>
          <w:bCs/>
          <w:sz w:val="30"/>
          <w:szCs w:val="30"/>
        </w:rPr>
        <w:t>：</w:t>
      </w:r>
      <w:r>
        <w:rPr>
          <w:rFonts w:hint="eastAsia" w:ascii="仿宋_GB2312" w:eastAsia="仿宋_GB2312" w:cs="楷体" w:hAnsiTheme="minorEastAsia"/>
          <w:bCs/>
          <w:sz w:val="30"/>
          <w:szCs w:val="30"/>
          <w:lang w:eastAsia="zh-CN"/>
        </w:rPr>
        <w:t>（</w:t>
      </w:r>
      <w:r>
        <w:rPr>
          <w:rFonts w:hint="eastAsia" w:ascii="仿宋_GB2312" w:eastAsia="仿宋_GB2312" w:cs="楷体" w:hAnsiTheme="minorEastAsia"/>
          <w:bCs/>
          <w:sz w:val="30"/>
          <w:szCs w:val="30"/>
          <w:lang w:val="en-US" w:eastAsia="zh-CN"/>
        </w:rPr>
        <w:t>1</w:t>
      </w:r>
      <w:r>
        <w:rPr>
          <w:rFonts w:hint="eastAsia" w:ascii="仿宋_GB2312" w:eastAsia="仿宋_GB2312" w:cs="楷体" w:hAnsiTheme="minorEastAsia"/>
          <w:bCs/>
          <w:sz w:val="30"/>
          <w:szCs w:val="30"/>
          <w:lang w:eastAsia="zh-CN"/>
        </w:rPr>
        <w:t>）</w:t>
      </w:r>
      <w:r>
        <w:rPr>
          <w:rFonts w:hint="eastAsia" w:ascii="仿宋_GB2312" w:eastAsia="仿宋_GB2312" w:cs="楷体" w:hAnsiTheme="minorEastAsia"/>
          <w:bCs/>
          <w:sz w:val="30"/>
          <w:szCs w:val="30"/>
          <w:lang w:val="en-US" w:eastAsia="zh-CN"/>
        </w:rPr>
        <w:t>2022年天台县城镇</w:t>
      </w:r>
      <w:r>
        <w:rPr>
          <w:rFonts w:hint="eastAsia" w:ascii="仿宋_GB2312" w:eastAsia="仿宋_GB2312" w:cs="楷体" w:hAnsiTheme="minorEastAsia"/>
          <w:bCs/>
          <w:sz w:val="30"/>
          <w:szCs w:val="30"/>
        </w:rPr>
        <w:t>人均可支配收入</w:t>
      </w:r>
      <w:r>
        <w:rPr>
          <w:rFonts w:hint="eastAsia" w:ascii="仿宋_GB2312" w:eastAsia="仿宋_GB2312" w:cs="楷体" w:hAnsiTheme="minorEastAsia"/>
          <w:bCs/>
          <w:sz w:val="30"/>
          <w:szCs w:val="30"/>
          <w:lang w:val="en-US" w:eastAsia="zh-CN"/>
        </w:rPr>
        <w:t>56555元，</w:t>
      </w:r>
      <w:r>
        <w:rPr>
          <w:rFonts w:hint="eastAsia" w:ascii="仿宋_GB2312" w:eastAsia="仿宋_GB2312" w:cs="楷体" w:hAnsiTheme="minorEastAsia"/>
          <w:bCs/>
          <w:sz w:val="30"/>
          <w:szCs w:val="30"/>
        </w:rPr>
        <w:t>数据来源：县统计局；</w:t>
      </w:r>
      <w:r>
        <w:rPr>
          <w:rFonts w:hint="eastAsia" w:ascii="仿宋_GB2312" w:eastAsia="仿宋_GB2312" w:cs="楷体" w:hAnsiTheme="minorEastAsia"/>
          <w:bCs/>
          <w:sz w:val="30"/>
          <w:szCs w:val="30"/>
          <w:lang w:eastAsia="zh-CN"/>
        </w:rPr>
        <w:t>（</w:t>
      </w:r>
      <w:r>
        <w:rPr>
          <w:rFonts w:hint="eastAsia" w:ascii="仿宋_GB2312" w:eastAsia="仿宋_GB2312" w:cs="楷体" w:hAnsiTheme="minorEastAsia"/>
          <w:bCs/>
          <w:sz w:val="30"/>
          <w:szCs w:val="30"/>
          <w:lang w:val="en-US" w:eastAsia="zh-CN"/>
        </w:rPr>
        <w:t>2</w:t>
      </w:r>
      <w:r>
        <w:rPr>
          <w:rFonts w:hint="eastAsia" w:ascii="仿宋_GB2312" w:eastAsia="仿宋_GB2312" w:cs="楷体" w:hAnsiTheme="minorEastAsia"/>
          <w:bCs/>
          <w:sz w:val="30"/>
          <w:szCs w:val="30"/>
          <w:lang w:eastAsia="zh-CN"/>
        </w:rPr>
        <w:t>）</w:t>
      </w:r>
      <w:r>
        <w:rPr>
          <w:rFonts w:hint="eastAsia" w:ascii="仿宋_GB2312" w:eastAsia="仿宋_GB2312" w:cs="楷体" w:hAnsiTheme="minorEastAsia"/>
          <w:bCs/>
          <w:sz w:val="30"/>
          <w:szCs w:val="30"/>
          <w:lang w:val="en-US" w:eastAsia="zh-CN"/>
        </w:rPr>
        <w:t>家庭人均货币财产货</w:t>
      </w:r>
      <w:r>
        <w:rPr>
          <w:rFonts w:hint="eastAsia" w:ascii="仿宋_GB2312" w:eastAsia="仿宋_GB2312" w:cs="楷体" w:hAnsiTheme="minorEastAsia"/>
          <w:bCs/>
          <w:sz w:val="30"/>
          <w:szCs w:val="30"/>
        </w:rPr>
        <w:t>币资产限制</w:t>
      </w:r>
      <w:r>
        <w:rPr>
          <w:rFonts w:hint="eastAsia" w:ascii="仿宋_GB2312" w:eastAsia="仿宋_GB2312" w:cs="楷体" w:hAnsiTheme="minorEastAsia"/>
          <w:bCs/>
          <w:sz w:val="30"/>
          <w:szCs w:val="30"/>
          <w:lang w:val="en-US" w:eastAsia="zh-CN"/>
        </w:rPr>
        <w:t>数据。</w:t>
      </w:r>
      <w:r>
        <w:rPr>
          <w:rFonts w:hint="eastAsia" w:ascii="仿宋_GB2312" w:eastAsia="仿宋_GB2312"/>
          <w:sz w:val="30"/>
          <w:szCs w:val="30"/>
          <w:lang w:val="en-US" w:eastAsia="zh-CN"/>
        </w:rPr>
        <w:t>天台县商品住房销售均价根据县统计局提供的2022年天台县住宅销售额、销售面积计算得出，商品住房销售总额353461万元/销售面积310925平方米=11368元/平方米。天台县公租房人均保障面积按18平方米计，</w:t>
      </w:r>
      <w:r>
        <w:rPr>
          <w:rFonts w:hint="eastAsia" w:ascii="仿宋_GB2312" w:eastAsia="仿宋_GB2312" w:cs="楷体" w:hAnsiTheme="minorEastAsia"/>
          <w:bCs/>
          <w:sz w:val="30"/>
          <w:szCs w:val="30"/>
          <w:lang w:val="en-US" w:eastAsia="zh-CN"/>
        </w:rPr>
        <w:t>家庭人均货币财产货</w:t>
      </w:r>
      <w:r>
        <w:rPr>
          <w:rFonts w:hint="eastAsia" w:ascii="仿宋_GB2312" w:eastAsia="仿宋_GB2312" w:cs="楷体" w:hAnsiTheme="minorEastAsia"/>
          <w:bCs/>
          <w:sz w:val="30"/>
          <w:szCs w:val="30"/>
        </w:rPr>
        <w:t>币资产限制</w:t>
      </w:r>
      <w:r>
        <w:rPr>
          <w:rFonts w:hint="eastAsia" w:ascii="仿宋_GB2312" w:eastAsia="仿宋_GB2312" w:cs="楷体" w:hAnsiTheme="minorEastAsia"/>
          <w:bCs/>
          <w:sz w:val="30"/>
          <w:szCs w:val="30"/>
          <w:lang w:eastAsia="zh-CN"/>
        </w:rPr>
        <w:t>：</w:t>
      </w:r>
      <w:r>
        <w:rPr>
          <w:rFonts w:hint="eastAsia" w:ascii="仿宋_GB2312" w:eastAsia="仿宋_GB2312"/>
          <w:sz w:val="30"/>
          <w:szCs w:val="30"/>
          <w:lang w:val="en-US" w:eastAsia="zh-CN"/>
        </w:rPr>
        <w:t>11368元/平方米*18平方米=204624元；（3）企业投资额限制：根据《导则》规定 ：申请对象在各类企业中投资（含出资认缴额）总和不超过 30 万；（4）车辆价格限制。《导则》规定：申请对象无生活用机动车辆，或仅有 1 辆非营运机动车辆且机动车辆价格低于当地同期年最低生活保障标准 10-15 倍（不含普通二轮摩托车、电动摩托车、残疾人代步车）。根据《台州市人民政府关于调整城乡居民最低生活保障标准的通知》（台政发【2022】21号）天台县最低生活保障标准1041元/月</w:t>
      </w:r>
      <w:r>
        <w:rPr>
          <w:rFonts w:hint="eastAsia" w:ascii="微软雅黑" w:hAnsi="微软雅黑" w:eastAsia="微软雅黑" w:cs="微软雅黑"/>
          <w:sz w:val="30"/>
          <w:szCs w:val="30"/>
          <w:lang w:val="en-US" w:eastAsia="zh-CN"/>
        </w:rPr>
        <w:t>·</w:t>
      </w:r>
      <w:r>
        <w:rPr>
          <w:rFonts w:hint="eastAsia" w:ascii="仿宋_GB2312" w:eastAsia="仿宋_GB2312"/>
          <w:sz w:val="30"/>
          <w:szCs w:val="30"/>
          <w:lang w:val="en-US" w:eastAsia="zh-CN"/>
        </w:rPr>
        <w:t>人，10-15倍在124920元-187380元区间，考虑政策延续性，取车辆购置价低于15万元。</w:t>
      </w:r>
    </w:p>
    <w:p>
      <w:pPr>
        <w:spacing w:line="560" w:lineRule="exact"/>
        <w:ind w:left="94" w:leftChars="45" w:firstLine="602" w:firstLineChars="200"/>
        <w:rPr>
          <w:rFonts w:ascii="仿宋_GB2312" w:eastAsia="仿宋_GB2312" w:cs="微软雅黑" w:hAnsiTheme="minorEastAsia"/>
          <w:b/>
          <w:sz w:val="30"/>
          <w:szCs w:val="30"/>
        </w:rPr>
      </w:pPr>
      <w:r>
        <w:rPr>
          <w:rFonts w:hint="eastAsia" w:ascii="仿宋_GB2312" w:eastAsia="仿宋_GB2312" w:cs="楷体" w:hAnsiTheme="minorEastAsia"/>
          <w:b/>
          <w:bCs/>
          <w:sz w:val="30"/>
          <w:szCs w:val="30"/>
        </w:rPr>
        <w:t>2、</w:t>
      </w:r>
      <w:r>
        <w:rPr>
          <w:rFonts w:hint="eastAsia" w:ascii="仿宋_GB2312" w:eastAsia="仿宋_GB2312" w:cs="微软雅黑" w:hAnsiTheme="minorEastAsia"/>
          <w:b/>
          <w:sz w:val="30"/>
          <w:szCs w:val="30"/>
        </w:rPr>
        <w:t>制定依据</w:t>
      </w:r>
    </w:p>
    <w:p>
      <w:pPr>
        <w:spacing w:line="560" w:lineRule="exact"/>
        <w:ind w:firstLine="750" w:firstLineChars="250"/>
        <w:rPr>
          <w:rFonts w:ascii="仿宋_GB2312" w:eastAsia="仿宋_GB2312"/>
          <w:sz w:val="30"/>
          <w:szCs w:val="30"/>
        </w:rPr>
      </w:pPr>
      <w:r>
        <w:rPr>
          <w:rFonts w:hint="eastAsia" w:ascii="仿宋_GB2312" w:eastAsia="仿宋_GB2312" w:cs="微软雅黑" w:hAnsiTheme="minorEastAsia"/>
          <w:sz w:val="30"/>
          <w:szCs w:val="30"/>
        </w:rPr>
        <w:t>1、</w:t>
      </w:r>
      <w:r>
        <w:rPr>
          <w:rFonts w:hint="eastAsia" w:ascii="仿宋_GB2312" w:eastAsia="仿宋_GB2312" w:cs="Tahoma"/>
          <w:sz w:val="30"/>
          <w:szCs w:val="30"/>
        </w:rPr>
        <w:t>《公共租赁住房管理办法》</w:t>
      </w:r>
      <w:r>
        <w:rPr>
          <w:rFonts w:hint="eastAsia" w:ascii="仿宋_GB2312" w:hAnsi="仿宋" w:eastAsia="仿宋_GB2312"/>
          <w:sz w:val="30"/>
          <w:szCs w:val="30"/>
        </w:rPr>
        <w:t>（住建部令第11号）</w:t>
      </w:r>
      <w:r>
        <w:rPr>
          <w:rFonts w:hint="eastAsia" w:ascii="仿宋_GB2312" w:eastAsia="仿宋_GB2312"/>
          <w:sz w:val="30"/>
          <w:szCs w:val="30"/>
        </w:rPr>
        <w:t>；</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2、</w:t>
      </w:r>
      <w:r>
        <w:rPr>
          <w:rFonts w:hint="eastAsia" w:ascii="仿宋_GB2312" w:eastAsia="仿宋_GB2312" w:cs="Tahoma"/>
          <w:sz w:val="30"/>
          <w:szCs w:val="30"/>
        </w:rPr>
        <w:t>《</w:t>
      </w:r>
      <w:r>
        <w:rPr>
          <w:rStyle w:val="6"/>
          <w:rFonts w:hint="eastAsia" w:ascii="仿宋_GB2312" w:eastAsia="仿宋_GB2312"/>
          <w:b w:val="0"/>
          <w:color w:val="000000"/>
          <w:sz w:val="30"/>
          <w:szCs w:val="30"/>
          <w:shd w:val="clear" w:color="auto" w:fill="FFFFFF"/>
        </w:rPr>
        <w:t>廉租住房保障办法》</w:t>
      </w:r>
      <w:r>
        <w:rPr>
          <w:rFonts w:hint="eastAsia" w:ascii="仿宋_GB2312" w:hAnsi="仿宋" w:eastAsia="仿宋_GB2312"/>
          <w:sz w:val="30"/>
          <w:szCs w:val="30"/>
        </w:rPr>
        <w:t>（建设部等九部委令第162号）</w:t>
      </w:r>
      <w:r>
        <w:rPr>
          <w:rStyle w:val="6"/>
          <w:rFonts w:hint="eastAsia" w:ascii="仿宋_GB2312" w:eastAsia="仿宋_GB2312"/>
          <w:b w:val="0"/>
          <w:color w:val="000000"/>
          <w:sz w:val="30"/>
          <w:szCs w:val="30"/>
          <w:shd w:val="clear" w:color="auto" w:fill="FFFFFF"/>
        </w:rPr>
        <w:t>；</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3、</w:t>
      </w:r>
      <w:r>
        <w:rPr>
          <w:rStyle w:val="6"/>
          <w:rFonts w:hint="eastAsia" w:ascii="仿宋_GB2312" w:eastAsia="仿宋_GB2312"/>
          <w:b w:val="0"/>
          <w:color w:val="000000"/>
          <w:sz w:val="30"/>
          <w:szCs w:val="30"/>
          <w:shd w:val="clear" w:color="auto" w:fill="FFFFFF"/>
        </w:rPr>
        <w:t>《浙江省城镇廉租住房保障办法》（浙政令</w:t>
      </w:r>
      <w:r>
        <w:rPr>
          <w:rFonts w:hint="eastAsia" w:ascii="仿宋_GB2312" w:eastAsia="仿宋_GB2312"/>
          <w:sz w:val="30"/>
          <w:szCs w:val="30"/>
        </w:rPr>
        <w:t>〔2010〕276号</w:t>
      </w:r>
      <w:r>
        <w:rPr>
          <w:rStyle w:val="6"/>
          <w:rFonts w:hint="eastAsia" w:ascii="仿宋_GB2312" w:eastAsia="仿宋_GB2312"/>
          <w:b w:val="0"/>
          <w:color w:val="000000"/>
          <w:sz w:val="30"/>
          <w:szCs w:val="30"/>
          <w:shd w:val="clear" w:color="auto" w:fill="FFFFFF"/>
        </w:rPr>
        <w:t>）；</w:t>
      </w:r>
    </w:p>
    <w:p>
      <w:pPr>
        <w:spacing w:line="560" w:lineRule="exact"/>
        <w:ind w:firstLine="750" w:firstLineChars="250"/>
        <w:rPr>
          <w:rStyle w:val="6"/>
          <w:rFonts w:ascii="仿宋_GB2312" w:eastAsia="仿宋_GB2312"/>
          <w:b w:val="0"/>
          <w:color w:val="000000"/>
          <w:sz w:val="30"/>
          <w:szCs w:val="30"/>
          <w:shd w:val="clear" w:color="auto" w:fill="FFFFFF"/>
        </w:rPr>
      </w:pPr>
      <w:r>
        <w:rPr>
          <w:rFonts w:hint="eastAsia" w:ascii="仿宋_GB2312" w:eastAsia="仿宋_GB2312"/>
          <w:sz w:val="30"/>
          <w:szCs w:val="30"/>
        </w:rPr>
        <w:t>4、《省建设厅关于印发</w:t>
      </w:r>
      <w:r>
        <w:rPr>
          <w:rFonts w:hint="eastAsia" w:ascii="仿宋_GB2312" w:eastAsia="仿宋_GB2312"/>
          <w:sz w:val="30"/>
          <w:szCs w:val="30"/>
          <w:lang w:val="en-US" w:eastAsia="zh-CN"/>
        </w:rPr>
        <w:t>&lt;</w:t>
      </w:r>
      <w:r>
        <w:rPr>
          <w:rFonts w:hint="eastAsia" w:ascii="仿宋_GB2312" w:eastAsia="仿宋_GB2312"/>
          <w:sz w:val="30"/>
          <w:szCs w:val="30"/>
        </w:rPr>
        <w:t>公租房保障基本公共服务导则</w:t>
      </w:r>
      <w:r>
        <w:rPr>
          <w:rFonts w:hint="eastAsia" w:ascii="仿宋_GB2312" w:eastAsia="仿宋_GB2312"/>
          <w:sz w:val="30"/>
          <w:szCs w:val="30"/>
          <w:lang w:val="en-US" w:eastAsia="zh-CN"/>
        </w:rPr>
        <w:t>&gt;</w:t>
      </w:r>
      <w:r>
        <w:rPr>
          <w:rFonts w:hint="eastAsia" w:ascii="仿宋_GB2312" w:eastAsia="仿宋_GB2312"/>
          <w:sz w:val="30"/>
          <w:szCs w:val="30"/>
        </w:rPr>
        <w:t>的通知》（浙建</w:t>
      </w:r>
      <w:r>
        <w:rPr>
          <w:rFonts w:hint="eastAsia" w:ascii="仿宋_GB2312" w:eastAsia="仿宋_GB2312"/>
          <w:sz w:val="30"/>
          <w:szCs w:val="30"/>
          <w:lang w:val="en-US" w:eastAsia="zh-CN"/>
        </w:rPr>
        <w:t>保发</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69</w:t>
      </w:r>
      <w:r>
        <w:rPr>
          <w:rFonts w:hint="eastAsia" w:ascii="仿宋_GB2312" w:eastAsia="仿宋_GB2312"/>
          <w:sz w:val="30"/>
          <w:szCs w:val="30"/>
        </w:rPr>
        <w:t>号）；</w:t>
      </w:r>
    </w:p>
    <w:p>
      <w:pPr>
        <w:spacing w:line="560" w:lineRule="exact"/>
        <w:ind w:firstLine="750" w:firstLineChars="250"/>
        <w:rPr>
          <w:rStyle w:val="6"/>
          <w:rFonts w:ascii="仿宋_GB2312" w:eastAsia="仿宋_GB2312"/>
          <w:b w:val="0"/>
          <w:color w:val="000000"/>
          <w:sz w:val="30"/>
          <w:szCs w:val="30"/>
          <w:shd w:val="clear" w:color="auto" w:fill="FFFFFF"/>
        </w:rPr>
      </w:pPr>
      <w:r>
        <w:rPr>
          <w:rStyle w:val="6"/>
          <w:rFonts w:hint="eastAsia" w:ascii="仿宋_GB2312" w:eastAsia="仿宋_GB2312"/>
          <w:b w:val="0"/>
          <w:color w:val="000000"/>
          <w:sz w:val="30"/>
          <w:szCs w:val="30"/>
          <w:shd w:val="clear" w:color="auto" w:fill="FFFFFF"/>
        </w:rPr>
        <w:t>5、</w:t>
      </w:r>
      <w:r>
        <w:rPr>
          <w:rFonts w:hint="eastAsia" w:ascii="仿宋_GB2312" w:eastAsia="仿宋_GB2312"/>
          <w:sz w:val="30"/>
          <w:szCs w:val="30"/>
          <w:lang w:val="en-US" w:eastAsia="zh-CN"/>
        </w:rPr>
        <w:t>《台州市人民政府关于调整城乡居民最低生活保障标准的通知》（台政发【2022】21号）</w:t>
      </w:r>
      <w:r>
        <w:rPr>
          <w:rFonts w:hint="eastAsia" w:ascii="仿宋_GB2312" w:eastAsia="仿宋_GB2312" w:cs="楷体" w:hAnsiTheme="minorEastAsia"/>
          <w:bCs/>
          <w:sz w:val="30"/>
          <w:szCs w:val="30"/>
        </w:rPr>
        <w:t>；</w:t>
      </w:r>
    </w:p>
    <w:p>
      <w:pPr>
        <w:spacing w:line="560" w:lineRule="exact"/>
        <w:ind w:firstLine="750" w:firstLineChars="250"/>
        <w:rPr>
          <w:rStyle w:val="6"/>
          <w:rFonts w:ascii="仿宋_GB2312" w:eastAsia="仿宋_GB2312"/>
          <w:b w:val="0"/>
          <w:color w:val="000000"/>
          <w:sz w:val="30"/>
          <w:szCs w:val="30"/>
          <w:shd w:val="clear" w:color="auto" w:fill="FFFFFF"/>
        </w:rPr>
      </w:pPr>
      <w:r>
        <w:rPr>
          <w:rStyle w:val="6"/>
          <w:rFonts w:hint="eastAsia" w:ascii="仿宋_GB2312" w:eastAsia="仿宋_GB2312"/>
          <w:b w:val="0"/>
          <w:color w:val="000000"/>
          <w:sz w:val="30"/>
          <w:szCs w:val="30"/>
          <w:shd w:val="clear" w:color="auto" w:fill="FFFFFF"/>
        </w:rPr>
        <w:t>6、《天台县人民政府办公室关于印发天台县城镇公共租赁住房管理办法的通知》（天政办发〔2020〕 28号）；</w:t>
      </w:r>
    </w:p>
    <w:p>
      <w:pPr>
        <w:spacing w:line="560" w:lineRule="exact"/>
        <w:ind w:firstLine="750" w:firstLineChars="250"/>
        <w:rPr>
          <w:rStyle w:val="6"/>
          <w:rFonts w:ascii="仿宋_GB2312" w:eastAsia="仿宋_GB2312"/>
          <w:b w:val="0"/>
          <w:color w:val="000000"/>
          <w:sz w:val="30"/>
          <w:szCs w:val="30"/>
          <w:shd w:val="clear" w:color="auto" w:fill="FFFFFF"/>
        </w:rPr>
      </w:pPr>
      <w:r>
        <w:rPr>
          <w:rStyle w:val="6"/>
          <w:rFonts w:hint="eastAsia" w:ascii="仿宋_GB2312" w:eastAsia="仿宋_GB2312"/>
          <w:b w:val="0"/>
          <w:color w:val="000000"/>
          <w:sz w:val="30"/>
          <w:szCs w:val="30"/>
          <w:shd w:val="clear" w:color="auto" w:fill="FFFFFF"/>
        </w:rPr>
        <w:t>7、其他文件</w:t>
      </w:r>
    </w:p>
    <w:p>
      <w:pPr>
        <w:spacing w:line="560" w:lineRule="exact"/>
        <w:ind w:left="654"/>
        <w:rPr>
          <w:rFonts w:ascii="仿宋_GB2312" w:eastAsia="仿宋_GB2312"/>
          <w:sz w:val="30"/>
          <w:szCs w:val="30"/>
        </w:rPr>
      </w:pPr>
      <w:r>
        <w:rPr>
          <w:rFonts w:hint="eastAsia" w:ascii="仿宋_GB2312" w:eastAsia="仿宋_GB2312"/>
          <w:sz w:val="30"/>
          <w:szCs w:val="30"/>
        </w:rPr>
        <w:t xml:space="preserve">                天台县住房和城乡建设局</w:t>
      </w:r>
    </w:p>
    <w:p>
      <w:pPr>
        <w:spacing w:line="560" w:lineRule="exact"/>
        <w:ind w:left="654"/>
        <w:rPr>
          <w:rFonts w:ascii="仿宋_GB2312" w:eastAsia="仿宋_GB2312" w:cs="微软雅黑" w:hAnsiTheme="minorEastAsia"/>
          <w:bCs/>
          <w:sz w:val="30"/>
          <w:szCs w:val="30"/>
        </w:rPr>
      </w:pPr>
      <w:r>
        <w:rPr>
          <w:rFonts w:hint="eastAsia" w:ascii="仿宋_GB2312" w:eastAsia="仿宋_GB2312"/>
          <w:sz w:val="30"/>
          <w:szCs w:val="30"/>
        </w:rPr>
        <w:t xml:space="preserve">                  </w:t>
      </w:r>
    </w:p>
    <w:p>
      <w:pPr>
        <w:ind w:firstLine="600"/>
        <w:rPr>
          <w:rFonts w:ascii="仿宋_GB2312" w:eastAsia="仿宋_GB2312"/>
          <w:sz w:val="30"/>
          <w:szCs w:val="30"/>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FiMzQyZTU4MThjZTY0MTczMjA5ZWU1YjFmZWYifQ=="/>
  </w:docVars>
  <w:rsids>
    <w:rsidRoot w:val="00000000"/>
    <w:rsid w:val="128D110A"/>
    <w:rsid w:val="2EAF0AF4"/>
    <w:rsid w:val="338C5FA9"/>
    <w:rsid w:val="6308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2023-10-12T00:26:05Z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DE4B68F9F20F41179BA771434B74735E_12</vt:lpwstr>
  </property>
</Properties>
</file>