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eastAsia="方正小标宋简体" w:cs="宋体"/>
          <w:color w:val="000000"/>
          <w:w w:val="9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2025年松阳县高校毕业生夏季专场招聘会</w:t>
      </w: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</w:rPr>
        <w:t>的通知</w:t>
      </w:r>
      <w:r>
        <w:rPr>
          <w:rFonts w:hint="eastAsia" w:ascii="方正小标宋简体" w:hAnsi="Times New Roman" w:eastAsia="方正小标宋简体" w:cs="宋体"/>
          <w:color w:val="000000"/>
          <w:w w:val="98"/>
          <w:kern w:val="0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 w:cs="宋体"/>
          <w:color w:val="000000"/>
          <w:w w:val="98"/>
          <w:kern w:val="0"/>
          <w:sz w:val="44"/>
          <w:szCs w:val="44"/>
        </w:rPr>
        <w:t>的起草说明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黑体" w:eastAsia="仿宋_GB2312" w:cs="宋体"/>
          <w:color w:val="000000"/>
          <w:w w:val="9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松阳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县人力资源和社会保障局起草的《关于举办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2025年松阳县高校毕业生夏季专场招聘会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 xml:space="preserve">的通知（征求意见稿）》有关情况说明如下：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制定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党的二十大报告指出，实施就业优先战略。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党中央的决策部署，</w:t>
      </w:r>
      <w:r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</w:rPr>
        <w:t>全力以赴稳就业、保民生，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</w:rPr>
        <w:t>强化政府公共服务职能，切实为用人单位和各类求职者搭建供需平台，促进企业与职业学校合作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，推进高校毕业生高质量充分就业。经研究，我县决定举办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2025年松阳县高校毕业生夏季专场招聘会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结合我县就业招聘工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作实际，制定本通知，于2025年3月形成初稿。2025年3月11日至4月9日，以在松阳县政府网公开征求意见的形式征求意见。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、主要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暂定于8月在松阳县市政广场开展2025年松阳县高校毕业生夏季专场招聘会，面向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县内外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企事业单位、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民营企业、中小微企业、外资企业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eastAsia="zh-CN"/>
        </w:rPr>
        <w:t>等，对应、历届大中专毕业生、退伍军人、有就业愿望的下岗失业人员、农村劳动力、残疾人等各类求职人员；职业高中学生（含会计、计算机、电子商务，数控技术应用，电子电器应用与维修、旅游服务与管理等专业）；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县外来松务工求职人员等各类群体，提供多项服务内容：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1、企业与求职者面对面洽谈。现场免费为企业提供展位，求职者可与企业面对面详细交流，了解岗位需求和条件；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2、就业创业政策宣传。现场开展就业创业政策宣传，加大就业创业政策宣传力度，提高求职者对就业创业政策的知晓度；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3、就业见习政策咨询。现场提供就业见习政策咨询服务，促进求职者到就业见习基地就业。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w w:val="98"/>
          <w:kern w:val="0"/>
          <w:sz w:val="32"/>
          <w:szCs w:val="32"/>
          <w:lang w:eastAsia="zh-CN"/>
        </w:rPr>
        <w:t>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《中华人民共和国就业促进法》第三十五条规定，县级以上人民政府建立健全公共就业服务体系，设立公共就业服务机构，为劳动者免费提供下列服务：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1.就业政策法规咨询；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2.职业供求信息、市场工资指导价位信息和职业培训信息发布；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3.职业指导和职业介绍；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4.对就业困难人员实施就业援助；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5.办理就业登记、失业登记等事务；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6.其他公共就业服务。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6" w:firstLineChars="200"/>
        <w:textAlignment w:val="auto"/>
        <w:rPr>
          <w:rFonts w:hint="eastAsia" w:ascii="仿宋_GB2312" w:hAnsi="仿宋_GB2312" w:eastAsia="仿宋_GB2312" w:cs="仿宋_GB2312"/>
          <w:w w:val="98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《中华人民共和国就业促进法》第三十七条规定，地方各级人民政府和有关部门、公共就业服务机构举办的招聘会，不得向劳动者收取费用。故本次招聘会，为公益性活动，不收取摊位费，也不向劳动者收取费用。</w:t>
      </w:r>
    </w:p>
    <w:sectPr>
      <w:pgSz w:w="11906" w:h="16838"/>
      <w:pgMar w:top="192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6F08"/>
    <w:rsid w:val="05DD0B39"/>
    <w:rsid w:val="1B9B614A"/>
    <w:rsid w:val="224D6DCB"/>
    <w:rsid w:val="2F0B703D"/>
    <w:rsid w:val="336D3D6E"/>
    <w:rsid w:val="341477E0"/>
    <w:rsid w:val="38A86694"/>
    <w:rsid w:val="3F8E0357"/>
    <w:rsid w:val="402C5F73"/>
    <w:rsid w:val="42307D25"/>
    <w:rsid w:val="47C851F9"/>
    <w:rsid w:val="4CBC46D3"/>
    <w:rsid w:val="4E3039E5"/>
    <w:rsid w:val="6D6E08C8"/>
    <w:rsid w:val="705240E0"/>
    <w:rsid w:val="71253265"/>
    <w:rsid w:val="BDF78E42"/>
    <w:rsid w:val="FBDF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6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2024-06-24T17:26:00Z</dcterms:created>
  <dc:creator>Administrator</dc:creator>
  <cp:lastModifiedBy>John</cp:lastModifiedBy>
  <dcterms:modified xsi:type="dcterms:W3CDTF">2025-03-10T09:18:10Z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A2203F0894277918B2237966CB98A56C_42</vt:lpwstr>
  </property>
</Properties>
</file>