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关于开展旱粮生产示范点种植项目申报的通知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楷体_GB2312" w:hAnsi="楷体_GB2312" w:eastAsia="楷体_GB2312" w:cs="楷体_GB2312"/>
          <w:sz w:val="32"/>
          <w:szCs w:val="32"/>
          <w:lang w:eastAsia="zh-CN"/>
          <w:woUserID w:val="1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  <w:woUserID w:val="1"/>
        </w:rPr>
        <w:t>（征求意讲稿）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各相关乡镇人民政府，街道办事处：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为进一步推进旱粮产业发展，提升旱粮生产经营水平，调动农民种粮积极性，扩大我市旱粮播种面积，扎实推进粮油产业健康持续发展，通过对历年统计数据分析，结合各乡镇（街道）实际，确定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  <w:woUserID w:val="1"/>
        </w:rPr>
        <w:t>白石街道赤水垟村等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40个村为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  <w:woUserID w:val="3"/>
        </w:rPr>
        <w:t>全市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旱粮生产示范点（名单见附件1）。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  <w:woUserID w:val="3"/>
        </w:rPr>
        <w:t>为更好地推进示范点种植，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经研究，决定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  <w:woUserID w:val="1"/>
        </w:rPr>
        <w:t>对符合要求的种植项目给予奖补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。现将有关事项通知如下：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  <w:woUserID w:val="3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  <w:woUserID w:val="3"/>
        </w:rPr>
        <w:t>申报条件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  <w:woUserID w:val="2"/>
        </w:rPr>
        <w:t>和奖补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  <w:woUserID w:val="3"/>
        </w:rPr>
        <w:t>标准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  <w:woUserID w:val="3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  <w:woUserID w:val="1"/>
        </w:rPr>
        <w:t>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  <w:woUserID w:val="3"/>
        </w:rPr>
        <w:t>规模要求。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旱粮生产示范点内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  <w:woUserID w:val="2"/>
        </w:rPr>
        <w:t>轮作、套种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旱粮作物（仅限大豆、番薯），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  <w:woUserID w:val="1"/>
        </w:rPr>
        <w:t>同一作物种植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面积达到5亩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  <w:woUserID w:val="2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  <w:woUserID w:val="3"/>
        </w:rPr>
        <w:t>（含折算后）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  <w:woUserID w:val="1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  <w:woUserID w:val="1"/>
        </w:rPr>
        <w:t>套种面积折算比例由市农业农村局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  <w:woUserID w:val="1"/>
        </w:rPr>
        <w:t>会同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  <w:woUserID w:val="1"/>
        </w:rPr>
        <w:t>所在乡镇（街道）根据实际种植情况确定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  <w:woUserID w:val="1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  <w:woUserID w:val="1"/>
        </w:rPr>
        <w:t>一般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  <w:woUserID w:val="3"/>
        </w:rPr>
        <w:t>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  <w:woUserID w:val="1"/>
        </w:rPr>
        <w:t>田亩数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  <w:woUserID w:val="1"/>
        </w:rPr>
        <w:t>50%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  <w:woUserID w:val="1"/>
        </w:rPr>
        <w:t>进行折算）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  <w:woUserID w:val="3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  <w:woUserID w:val="3"/>
        </w:rPr>
        <w:t>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  <w:woUserID w:val="1"/>
        </w:rPr>
        <w:t>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  <w:woUserID w:val="3"/>
        </w:rPr>
        <w:t>申报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主体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  <w:woUserID w:val="3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包括农户、合作社、家庭农场、农业企业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  <w:woUserID w:val="2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  <w:woUserID w:val="3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鼓励旱粮生产示范点成立粮油专业合作社，发动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  <w:woUserID w:val="3"/>
        </w:rPr>
        <w:t>广大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农户积极参与旱粮种植项目。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4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  <w:woUserID w:val="3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  <w:woUserID w:val="1"/>
        </w:rPr>
        <w:t>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奖补标准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  <w:woUserID w:val="3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  <w:woUserID w:val="3"/>
        </w:rPr>
        <w:t>符合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  <w:woUserID w:val="1"/>
        </w:rPr>
        <w:t>奖补要求的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  <w:woUserID w:val="3"/>
        </w:rPr>
        <w:t>，每亩补贴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  <w:woUserID w:val="2"/>
        </w:rPr>
        <w:t>500元（含上级补贴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  <w:woUserID w:val="2"/>
        </w:rPr>
        <w:t>，其他粮食奖补政策不再享受）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  <w:woUserID w:val="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  <w:woUserID w:val="2"/>
        </w:rPr>
        <w:t>工作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程序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  <w:woUserID w:val="1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  <w:woUserID w:val="1"/>
        </w:rPr>
        <w:t>（一）种植主体申报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  <w:woUserID w:val="1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  <w:woUserID w:val="1"/>
        </w:rPr>
        <w:t>种植主体填写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《2025年旱粮生产示范点种植主体申报表》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  <w:woUserID w:val="1"/>
        </w:rPr>
        <w:t>（附件2）、耕地转包协议或耕地转包清单（附件3），向耕地所在地村（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  <w:woUserID w:val="2"/>
        </w:rPr>
        <w:t>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  <w:woUserID w:val="1"/>
        </w:rPr>
        <w:t>）委会如实申报。并要准确填写身份证号码和市民卡账号等相关信息。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  <w:woUserID w:val="1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  <w:woUserID w:val="1"/>
        </w:rPr>
        <w:t>（二）审核上报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  <w:woUserID w:val="1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  <w:woUserID w:val="1"/>
        </w:rPr>
        <w:t>1.村（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  <w:woUserID w:val="1"/>
        </w:rPr>
        <w:t>社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  <w:woUserID w:val="1"/>
        </w:rPr>
        <w:t>）审核。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  <w:woUserID w:val="1"/>
        </w:rPr>
        <w:t>示范点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  <w:woUserID w:val="1"/>
        </w:rPr>
        <w:t>所在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  <w:woUserID w:val="2"/>
        </w:rPr>
        <w:t>村（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  <w:woUserID w:val="2"/>
        </w:rPr>
        <w:t>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  <w:woUserID w:val="2"/>
        </w:rPr>
        <w:t>）委会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  <w:woUserID w:val="2"/>
        </w:rPr>
        <w:t>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  <w:woUserID w:val="1"/>
        </w:rPr>
        <w:t>认真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  <w:woUserID w:val="1"/>
        </w:rPr>
        <w:t>审核耕地流转情况，核实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  <w:woUserID w:val="1"/>
        </w:rPr>
        <w:t>申报主体在本村的大豆、番薯种植面积，杜绝虚报谎报现象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  <w:woUserID w:val="1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  <w:woUserID w:val="1"/>
        </w:rPr>
        <w:t>对申报主体在其它村种植的，不计入本村面积。仔细准确核对申报主体负责人姓名、联系电话、身份证号码、市民卡账号等基础信息。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  <w:woUserID w:val="1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  <w:woUserID w:val="2"/>
        </w:rPr>
        <w:t>2.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  <w:woUserID w:val="1"/>
        </w:rPr>
        <w:t>乡镇（街道）审核。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  <w:woUserID w:val="1"/>
        </w:rPr>
        <w:t>各乡镇（街道）要及时实地核实相关情况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  <w:woUserID w:val="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  <w:woUserID w:val="1"/>
        </w:rPr>
        <w:t>在2025年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  <w:woUserID w:val="2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  <w:woUserID w:val="1"/>
        </w:rPr>
        <w:t>月30日前，将附件2、3、4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  <w:woUserID w:val="2"/>
        </w:rPr>
        <w:t>原件和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  <w:woUserID w:val="1"/>
        </w:rPr>
        <w:t>电子文档形式报送种植业管理科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  <w:woUserID w:val="1"/>
        </w:rPr>
        <w:t>，联系人：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  <w:woUserID w:val="1"/>
        </w:rPr>
        <w:t>王晓峰，联系电话：17705871661。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  <w:woUserID w:val="1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  <w:woUserID w:val="1"/>
        </w:rPr>
        <w:t>（三）过程管理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  <w:woUserID w:val="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  <w:woUserID w:val="2"/>
        </w:rPr>
        <w:t>项目主体要加强田间管理，努力提高单产水平，并记录作物生产过程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"/>
          <w:woUserID w:val="2"/>
        </w:rPr>
        <w:t>，需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  <w:woUserID w:val="2"/>
        </w:rPr>
        <w:t>用“今日水印相机”（含日期、地点）实地拍照留存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"/>
          <w:woUserID w:val="2"/>
        </w:rPr>
        <w:t>。乡镇（街道）做好监督、指导和服务工作,并定期收集农作物实地照片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  <w:woUserID w:val="2"/>
        </w:rPr>
        <w:t>（播种期、生长期、收获期各一张）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"/>
          <w:woUserID w:val="2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"/>
          <w:woUserID w:val="1"/>
        </w:rPr>
        <w:t>电子版形式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"/>
          <w:woUserID w:val="2"/>
        </w:rPr>
        <w:t>报送至种植业管理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"/>
          <w:woUserID w:val="3"/>
        </w:rPr>
        <w:t>科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"/>
          <w:woUserID w:val="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eastAsia="zh-CN"/>
          <w:woUserID w:val="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  <w:woUserID w:val="1"/>
        </w:rPr>
        <w:t>（四）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  <w:woUserID w:val="2"/>
        </w:rPr>
        <w:t>评估公示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woUserID w:val="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woUserID w:val="1"/>
        </w:rPr>
        <w:t>乐清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woUserID w:val="2"/>
        </w:rPr>
        <w:t>市农业农村局将在农作物生长旺盛期安排第三方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woUserID w:val="3"/>
        </w:rPr>
        <w:t>技术服务单位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woUserID w:val="2"/>
        </w:rPr>
        <w:t>进行面积测量核实。测量核实后，各乡镇（街道）结合申报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  <w:woUserID w:val="2"/>
        </w:rPr>
        <w:t>表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woUserID w:val="2"/>
        </w:rPr>
        <w:t>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  <w:woUserID w:val="2"/>
        </w:rPr>
        <w:t>生长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woUserID w:val="2"/>
        </w:rPr>
        <w:t>档案和测量核实数据等相关资料，进行综合评定，并对符合奖补对象相关情况进行汇总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woUserID w:val="1"/>
        </w:rPr>
        <w:t>。汇总后需在乡镇（街道）、示范点所在村（社）委会进行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woUserID w:val="2"/>
        </w:rPr>
        <w:t>公示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woUserID w:val="1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woUserID w:val="2"/>
        </w:rPr>
        <w:t>公示时间要求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  <w:woUserID w:val="2"/>
        </w:rPr>
        <w:t>不少于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woUserID w:val="2"/>
        </w:rPr>
        <w:t>5个工作日。公示后将《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  <w:woUserID w:val="2"/>
        </w:rPr>
        <w:t>2025年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  <w:woUserID w:val="2"/>
        </w:rPr>
        <w:t>旱粮生产示范点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  <w:woUserID w:val="2"/>
        </w:rPr>
        <w:t>旱粮种植主体汇总表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u w:val="none"/>
          <w:lang w:eastAsia="zh-CN" w:bidi="ar"/>
          <w:woUserID w:val="2"/>
        </w:rPr>
        <w:t>》（附件4）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woUserID w:val="2"/>
        </w:rPr>
        <w:t>以文件形式报送至市农业农村局。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  <w:woUserID w:val="1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  <w:woUserID w:val="1"/>
        </w:rPr>
        <w:t>（五）资金发放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  <w:woUserID w:val="1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  <w:woUserID w:val="1"/>
        </w:rPr>
        <w:t>乐清市农业农村局会同市财政局审核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  <w:woUserID w:val="1"/>
        </w:rPr>
        <w:t>相关材料，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  <w:woUserID w:val="1"/>
        </w:rPr>
        <w:t>联合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  <w:woUserID w:val="1"/>
        </w:rPr>
        <w:t>发文并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  <w:woUserID w:val="1"/>
        </w:rPr>
        <w:t>下达资金，资金将通过“一键达”系统直接发放到户。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三、工作要求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4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  <w:woUserID w:val="1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  <w:woUserID w:val="1"/>
        </w:rPr>
        <w:t>1.各乡镇（街道）要加强领导，成立工作专班，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  <w:woUserID w:val="1"/>
        </w:rPr>
        <w:t>制定年度旱粮播种方案，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  <w:woUserID w:val="1"/>
        </w:rPr>
        <w:t>把大豆、番薯播种任务落实到户到地块，合理安排播种时间，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  <w:woUserID w:val="2"/>
        </w:rPr>
        <w:t>引导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  <w:woUserID w:val="2"/>
        </w:rPr>
        <w:t>备用秧田、单季稻前茬、旱地、果园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  <w:woUserID w:val="2"/>
        </w:rPr>
        <w:t>等地块，轮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  <w:woUserID w:val="2"/>
        </w:rPr>
        <w:t>作（套种）旱粮作物，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  <w:woUserID w:val="1"/>
        </w:rPr>
        <w:t>确保6月、10月有农作物在田。同时要加大核查力度，做到公开、公正、透明，对上报的作物种植情况真实性负责，确保扶持政策落到实处。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  <w:woUserID w:val="1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  <w:woUserID w:val="1"/>
        </w:rPr>
        <w:t>2.由于旱粮作物生长季节不同，时间跨度大，请乡镇（街道）在申报后，及时督促按农时季节及时做好旱粮播种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  <w:woUserID w:val="2"/>
        </w:rPr>
        <w:t>，并积极配合第三方测量公司开展工作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  <w:woUserID w:val="1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  <w:woUserID w:val="1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  <w:woUserID w:val="1"/>
        </w:rPr>
        <w:t>3.各乡镇（街道）要加强档案管理，做好有关申报材料与公示件等资料造册留档，以备检查，档案保存期5周年以上。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  <w:woUserID w:val="1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  <w:woUserID w:val="1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  <w:woUserID w:val="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  <w:woUserID w:val="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  <w:woUserID w:val="1"/>
        </w:rPr>
        <w:t>附件：1.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2025年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  <w:woUserID w:val="1"/>
        </w:rPr>
        <w:t>旱粮生产示范点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  <w:woUserID w:val="1"/>
        </w:rPr>
        <w:t>名单及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  <w:woUserID w:val="1"/>
        </w:rPr>
        <w:t>旱粮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播种面积指导数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  <w:woUserID w:val="1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2.2025年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  <w:woUserID w:val="1"/>
        </w:rPr>
        <w:t>旱粮生产示范点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旱粮种植主体申报表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3.耕地转包清单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4.2025年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  <w:woUserID w:val="1"/>
        </w:rPr>
        <w:t>旱粮生产示范点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旱粮种植主体汇总表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76" w:leftChars="608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5.关于2025年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  <w:woUserID w:val="1"/>
        </w:rPr>
        <w:t>旱粮生产示范点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旱粮种植主体种植面积的公示（样张）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  <w:woUserID w:val="1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  <w:woUserID w:val="1"/>
        </w:rPr>
        <w:t>乐清市农业农村局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  <w:woUserID w:val="1"/>
        </w:rPr>
        <w:sectPr>
          <w:footerReference r:id="rId3" w:type="default"/>
          <w:pgSz w:w="11906" w:h="16838"/>
          <w:pgMar w:top="2098" w:right="1474" w:bottom="1985" w:left="1588" w:header="851" w:footer="1417" w:gutter="0"/>
          <w:pgNumType w:fmt="decimal"/>
          <w:cols w:space="720" w:num="1"/>
          <w:docGrid w:type="linesAndChars" w:linePitch="312" w:charSpace="117"/>
        </w:sect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  <w:woUserID w:val="1"/>
        </w:rPr>
        <w:t>2025年3月 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  <w:woUserID w:val="1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  <w:woUserID w:val="1"/>
        </w:rPr>
        <w:t>附件1</w:t>
      </w:r>
    </w:p>
    <w:tbl>
      <w:tblPr>
        <w:tblStyle w:val="6"/>
        <w:tblpPr w:leftFromText="180" w:rightFromText="180" w:vertAnchor="text" w:horzAnchor="page" w:tblpX="1690" w:tblpY="645"/>
        <w:tblOverlap w:val="never"/>
        <w:tblW w:w="85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2476"/>
        <w:gridCol w:w="2139"/>
        <w:gridCol w:w="914"/>
        <w:gridCol w:w="914"/>
        <w:gridCol w:w="9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2025年</w:t>
            </w: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  <w:woUserID w:val="1"/>
              </w:rPr>
              <w:t>旱粮生产示范点</w:t>
            </w: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eastAsia="zh-CN" w:bidi="ar"/>
                <w:woUserID w:val="1"/>
              </w:rPr>
              <w:t>名单及旱粮</w:t>
            </w: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播种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面积指导数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85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村（社区）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蚕豆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大豆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白石街道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赤水垟村</w:t>
            </w:r>
          </w:p>
        </w:tc>
        <w:tc>
          <w:tcPr>
            <w:tcW w:w="9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中雁村</w:t>
            </w: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大荆镇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叶家垟村</w:t>
            </w:r>
          </w:p>
        </w:tc>
        <w:tc>
          <w:tcPr>
            <w:tcW w:w="9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9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大园村</w:t>
            </w: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水碓舟村</w:t>
            </w: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翁村</w:t>
            </w: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蒲湾村</w:t>
            </w: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北吕岙村</w:t>
            </w: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龙滩村</w:t>
            </w: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荆西村</w:t>
            </w: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芙蓉镇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包宅村</w:t>
            </w:r>
          </w:p>
        </w:tc>
        <w:tc>
          <w:tcPr>
            <w:tcW w:w="9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9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下街村</w:t>
            </w: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雁东村</w:t>
            </w: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山外村</w:t>
            </w: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良园村</w:t>
            </w: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湖雾镇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三界桥村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村（社区）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蚕豆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大豆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乐成街道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城北景南社区</w:t>
            </w:r>
          </w:p>
        </w:tc>
        <w:tc>
          <w:tcPr>
            <w:tcW w:w="9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城北景北社区</w:t>
            </w: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秦垟南村</w:t>
            </w: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岭底乡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泽基村</w:t>
            </w:r>
          </w:p>
        </w:tc>
        <w:tc>
          <w:tcPr>
            <w:tcW w:w="9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9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港盛村</w:t>
            </w: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岭外村</w:t>
            </w: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岭北村</w:t>
            </w: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张庄村</w:t>
            </w: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南充村</w:t>
            </w: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柳市镇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长道坦村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龙西乡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叶山村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清江镇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江沿村</w:t>
            </w:r>
          </w:p>
        </w:tc>
        <w:tc>
          <w:tcPr>
            <w:tcW w:w="9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9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珠屿村</w:t>
            </w: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方江屿村</w:t>
            </w: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上埠头村</w:t>
            </w: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仙溪镇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联红村</w:t>
            </w:r>
          </w:p>
        </w:tc>
        <w:tc>
          <w:tcPr>
            <w:tcW w:w="9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西庄村</w:t>
            </w: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甸岭村</w:t>
            </w: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盐盆街道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杨岙村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雁荡镇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下塘村</w:t>
            </w:r>
          </w:p>
        </w:tc>
        <w:tc>
          <w:tcPr>
            <w:tcW w:w="9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上詹村</w:t>
            </w: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环山村</w:t>
            </w: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智仁乡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象周村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  <w:woUserID w:val="1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  <w:woUserID w:val="1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default" w:ascii="Times New Roman" w:hAnsi="Times New Roman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202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年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  <w:woUserID w:val="1"/>
        </w:rPr>
        <w:t>旱粮生产示范点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旱粮种植主体申报表</w:t>
      </w:r>
    </w:p>
    <w:tbl>
      <w:tblPr>
        <w:tblStyle w:val="6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3098"/>
        <w:gridCol w:w="1866"/>
        <w:gridCol w:w="2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exact"/>
          <w:jc w:val="center"/>
        </w:trPr>
        <w:tc>
          <w:tcPr>
            <w:tcW w:w="1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申报主体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（盖章）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负责人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姓名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种植所在村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联系电话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  <w:jc w:val="center"/>
        </w:trPr>
        <w:tc>
          <w:tcPr>
            <w:tcW w:w="1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作物名称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woUserID w:val="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woUserID w:val="1"/>
              </w:rPr>
              <w:t xml:space="preserve">         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woUserID w:val="1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woUserID w:val="1"/>
              </w:rPr>
              <w:t>轮作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woUserID w:val="1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woUserID w:val="1"/>
              </w:rPr>
              <w:t>套种）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种植面积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亩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播种日期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预计收获日期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身份证号码</w:t>
            </w:r>
          </w:p>
        </w:tc>
        <w:tc>
          <w:tcPr>
            <w:tcW w:w="73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市民卡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账号</w:t>
            </w:r>
          </w:p>
        </w:tc>
        <w:tc>
          <w:tcPr>
            <w:tcW w:w="73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  <w:jc w:val="center"/>
        </w:trPr>
        <w:tc>
          <w:tcPr>
            <w:tcW w:w="906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村（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社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）委会意见：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480" w:firstLineChars="27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负责人签名：                  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年   月   日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90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乡镇（街道）核实意见：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负责人签名：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耕地转包清单</w:t>
      </w:r>
    </w:p>
    <w:tbl>
      <w:tblPr>
        <w:tblStyle w:val="6"/>
        <w:tblW w:w="90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458"/>
        <w:gridCol w:w="950"/>
        <w:gridCol w:w="476"/>
        <w:gridCol w:w="1724"/>
        <w:gridCol w:w="1514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转入户姓名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住址</w:t>
            </w:r>
          </w:p>
        </w:tc>
        <w:tc>
          <w:tcPr>
            <w:tcW w:w="22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联系电话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村  名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转出户姓名</w:t>
            </w:r>
          </w:p>
        </w:tc>
        <w:tc>
          <w:tcPr>
            <w:tcW w:w="1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面积（亩）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座落地段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联系电话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合    计</w:t>
            </w:r>
          </w:p>
        </w:tc>
        <w:tc>
          <w:tcPr>
            <w:tcW w:w="142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/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/</w:t>
            </w:r>
          </w:p>
        </w:tc>
        <w:tc>
          <w:tcPr>
            <w:tcW w:w="14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9040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  <w:woUserID w:val="2"/>
              </w:rPr>
              <w:t>社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委会意见：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       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负责人（签名）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 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sectPr>
          <w:pgSz w:w="11906" w:h="16838"/>
          <w:pgMar w:top="2098" w:right="1474" w:bottom="1985" w:left="1588" w:header="851" w:footer="1247" w:gutter="0"/>
          <w:pgNumType w:fmt="decimal"/>
          <w:cols w:space="720" w:num="1"/>
          <w:docGrid w:type="linesAndChars" w:linePitch="312" w:charSpace="117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2025年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woUserID w:val="1"/>
        </w:rPr>
        <w:t>旱粮生产示范点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旱粮种植主体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仿宋_GB2312" w:cs="Times New Roman"/>
          <w:color w:val="auto"/>
          <w:sz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</w:rPr>
        <w:t>乡镇（街道）：</w:t>
      </w:r>
      <w:r>
        <w:rPr>
          <w:rFonts w:hint="default" w:ascii="Times New Roman" w:hAnsi="Times New Roman" w:eastAsia="仿宋_GB2312" w:cs="Times New Roman"/>
          <w:color w:val="auto"/>
          <w:sz w:val="24"/>
          <w:u w:val="single"/>
        </w:rPr>
        <w:t xml:space="preserve">                  </w:t>
      </w:r>
      <w:r>
        <w:rPr>
          <w:rFonts w:hint="default" w:ascii="Times New Roman" w:hAnsi="Times New Roman" w:eastAsia="仿宋_GB2312" w:cs="Times New Roman"/>
          <w:color w:val="auto"/>
          <w:sz w:val="24"/>
        </w:rPr>
        <w:t xml:space="preserve">                                                      </w:t>
      </w:r>
      <w:r>
        <w:rPr>
          <w:rFonts w:hint="default" w:ascii="Times New Roman" w:hAnsi="Times New Roman" w:eastAsia="仿宋_GB2312" w:cs="Times New Roman"/>
          <w:color w:val="auto"/>
          <w:sz w:val="24"/>
          <w:woUserID w:val="2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24"/>
        </w:rPr>
        <w:t xml:space="preserve">     单位：亩</w:t>
      </w:r>
    </w:p>
    <w:tbl>
      <w:tblPr>
        <w:tblStyle w:val="6"/>
        <w:tblW w:w="151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1992"/>
        <w:gridCol w:w="1980"/>
        <w:gridCol w:w="1605"/>
        <w:gridCol w:w="2070"/>
        <w:gridCol w:w="1496"/>
        <w:gridCol w:w="1260"/>
        <w:gridCol w:w="1260"/>
        <w:gridCol w:w="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2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  <w:t>种植</w:t>
            </w:r>
            <w:r>
              <w:rPr>
                <w:rFonts w:hint="eastAsia" w:ascii="黑体" w:hAnsi="黑体" w:eastAsia="黑体" w:cs="黑体"/>
                <w:color w:val="auto"/>
                <w:sz w:val="24"/>
              </w:rPr>
              <w:t>主体</w:t>
            </w:r>
            <w:r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  <w:t>及</w:t>
            </w:r>
            <w:r>
              <w:rPr>
                <w:rFonts w:hint="eastAsia" w:ascii="黑体" w:hAnsi="黑体" w:eastAsia="黑体" w:cs="黑体"/>
                <w:color w:val="auto"/>
                <w:sz w:val="24"/>
              </w:rPr>
              <w:t>负责人</w:t>
            </w:r>
            <w:r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  <w:t>姓名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身份证号码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  <w:t>市民卡</w:t>
            </w:r>
            <w:r>
              <w:rPr>
                <w:rFonts w:hint="eastAsia" w:ascii="黑体" w:hAnsi="黑体" w:eastAsia="黑体" w:cs="黑体"/>
                <w:color w:val="auto"/>
                <w:sz w:val="24"/>
              </w:rPr>
              <w:t>账号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联系电话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  <w:t>种植所在村（社）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作物名称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  <w:t>种植方式</w:t>
            </w:r>
            <w:r>
              <w:rPr>
                <w:rFonts w:hint="eastAsia" w:ascii="黑体" w:hAnsi="黑体" w:eastAsia="黑体" w:cs="黑体"/>
                <w:color w:val="auto"/>
                <w:sz w:val="16"/>
                <w:szCs w:val="16"/>
                <w:lang w:eastAsia="zh-CN"/>
              </w:rPr>
              <w:t>（轮作</w:t>
            </w:r>
            <w:r>
              <w:rPr>
                <w:rFonts w:hint="eastAsia" w:ascii="黑体" w:hAnsi="黑体" w:eastAsia="黑体" w:cs="黑体"/>
                <w:color w:val="auto"/>
                <w:sz w:val="16"/>
                <w:szCs w:val="16"/>
                <w:lang w:val="en-US" w:eastAsia="zh-CN"/>
              </w:rPr>
              <w:t>/套种</w:t>
            </w:r>
            <w:r>
              <w:rPr>
                <w:rFonts w:hint="eastAsia" w:ascii="黑体" w:hAnsi="黑体" w:eastAsia="黑体" w:cs="黑体"/>
                <w:color w:val="auto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面积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仿宋_GB2312" w:cs="Times New Roman"/>
          <w:color w:val="auto"/>
          <w:sz w:val="24"/>
          <w:lang w:val="en-US" w:eastAsia="zh-CN"/>
        </w:rPr>
        <w:sectPr>
          <w:footerReference r:id="rId4" w:type="default"/>
          <w:footerReference r:id="rId5" w:type="even"/>
          <w:pgSz w:w="16838" w:h="11906" w:orient="landscape"/>
          <w:pgMar w:top="1588" w:right="1440" w:bottom="1474" w:left="1440" w:header="851" w:footer="1247" w:gutter="0"/>
          <w:pgNumType w:fmt="decimal"/>
          <w:cols w:space="720" w:num="1"/>
          <w:docGrid w:type="linesAndChars" w:linePitch="312" w:charSpace="0"/>
        </w:sectPr>
      </w:pPr>
      <w:r>
        <w:rPr>
          <w:rFonts w:hint="default" w:ascii="Times New Roman" w:hAnsi="Times New Roman" w:eastAsia="仿宋_GB2312" w:cs="Times New Roman"/>
          <w:color w:val="auto"/>
          <w:sz w:val="24"/>
        </w:rPr>
        <w:t xml:space="preserve">上报单位（盖章）：                            调查人：                                      填表时间：    年   月    </w:t>
      </w:r>
      <w:r>
        <w:rPr>
          <w:rFonts w:hint="default" w:ascii="Times New Roman" w:hAnsi="Times New Roman" w:eastAsia="仿宋_GB2312" w:cs="Times New Roman"/>
          <w:color w:val="auto"/>
          <w:sz w:val="24"/>
          <w:lang w:val="en-US" w:eastAsia="zh-CN"/>
        </w:rPr>
        <w:t>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关于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2025年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  <w:woUserID w:val="1"/>
        </w:rPr>
        <w:t>旱粮生产示范点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旱粮种植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主体种植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面积的公示（样张）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按照有关政策规定：2025年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旱粮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  <w:woUserID w:val="2"/>
        </w:rPr>
        <w:t>（大豆、番薯）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种植主体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woUserID w:val="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  <w:woUserID w:val="2"/>
        </w:rPr>
        <w:t>同一作物种植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  <w:woUserID w:val="2"/>
        </w:rPr>
        <w:t>面积达到5亩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  <w:woUserID w:val="2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  <w:woUserID w:val="2"/>
        </w:rPr>
        <w:t>以上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  <w:woUserID w:val="2"/>
        </w:rPr>
        <w:t>（含折算后），可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享受政府财政补贴。经各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种植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主体申报，村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  <w:woUserID w:val="2"/>
        </w:rPr>
        <w:t>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委会审核，今年本村共种植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大豆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、番薯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（附清册）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。现将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woUserID w:val="1"/>
        </w:rPr>
        <w:t>符合奖补的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种植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主体、种植面积予以公示（见附表），欢迎广大群众共同监督，如发现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漏报或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虚报现象，请及时向村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  <w:woUserID w:val="2"/>
        </w:rPr>
        <w:t>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委会反映或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乡镇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街道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）、市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农业农村局举报。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本公示期限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5个工作日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，从  月  日起到  月  日止。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rPr>
          <w:rFonts w:hint="default" w:ascii="Times New Roman" w:hAnsi="Times New Roman" w:cs="Times New Roman"/>
          <w:color w:val="auto"/>
          <w:sz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乡镇、街道举报电话：××××××××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市农业农村局举报电话：6188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0315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default" w:ascii="Times New Roman" w:hAnsi="Times New Roman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rPr>
          <w:rFonts w:hint="default" w:ascii="Times New Roman" w:hAnsi="Times New Roman" w:cs="Times New Roman"/>
          <w:color w:val="auto"/>
          <w:sz w:val="30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woUserID w:val="2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×××</w:t>
      </w:r>
      <w:r>
        <w:rPr>
          <w:rFonts w:hint="default" w:ascii="Times New Roman" w:hAnsi="Times New Roman" w:cs="Times New Roman"/>
          <w:color w:val="auto"/>
          <w:sz w:val="30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村（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woUserID w:val="2"/>
        </w:rPr>
        <w:t>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）委会（盖章）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  <w:woUserID w:val="1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woUserID w:val="2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   月   日</w:t>
      </w:r>
    </w:p>
    <w:sectPr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汉仪书宋二KW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汉仪仿宋KW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汉仪楷体KW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Wingdings 2">
    <w:altName w:val="Arial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楷体_GB2312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BdxysBMCAAAT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bookmarkStart w:id="0" w:name="_GoBack"/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8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8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8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Style w:val="8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WAAAAZHJzL1BLAQIUABQA&#10;AAAIAIdO4kDOqXm5zwAAAAUBAAAPAAAAAAAAAAEAIAAAADgAAABkcnMvZG93bnJldi54bWxQSwEC&#10;FAAUAAAACACHTuJA8Wfk5a4BAABLAwAADgAAAAAAAAABACAAAAA0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8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8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8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9</w:t>
                    </w:r>
                    <w:r>
                      <w:rPr>
                        <w:rStyle w:val="8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5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0NWNmOGJlNTQ3Yzc0NTRhZjcxN2Q4NDBjMzZkNTgifQ=="/>
  </w:docVars>
  <w:rsids>
    <w:rsidRoot w:val="00000000"/>
    <w:rsid w:val="081927AE"/>
    <w:rsid w:val="0FEF9B9D"/>
    <w:rsid w:val="1B134B5B"/>
    <w:rsid w:val="1CBA1E90"/>
    <w:rsid w:val="1E5BA4F7"/>
    <w:rsid w:val="1FD67EBF"/>
    <w:rsid w:val="1FF55129"/>
    <w:rsid w:val="1FF696BA"/>
    <w:rsid w:val="1FFF033C"/>
    <w:rsid w:val="29844DD8"/>
    <w:rsid w:val="2C866B0B"/>
    <w:rsid w:val="302C79CA"/>
    <w:rsid w:val="342A5B0A"/>
    <w:rsid w:val="372E2279"/>
    <w:rsid w:val="3A146D87"/>
    <w:rsid w:val="3B6DCA18"/>
    <w:rsid w:val="3DE2942D"/>
    <w:rsid w:val="3EF70938"/>
    <w:rsid w:val="3FABC6B5"/>
    <w:rsid w:val="3FB71EC2"/>
    <w:rsid w:val="3FDF9D4E"/>
    <w:rsid w:val="3FDFD78A"/>
    <w:rsid w:val="4BF96AAE"/>
    <w:rsid w:val="4EFEB141"/>
    <w:rsid w:val="4F451EA8"/>
    <w:rsid w:val="4F8D7839"/>
    <w:rsid w:val="56ED268A"/>
    <w:rsid w:val="5A9FF33F"/>
    <w:rsid w:val="5FCB422B"/>
    <w:rsid w:val="63AF70CA"/>
    <w:rsid w:val="6A6634FD"/>
    <w:rsid w:val="6DFF99A0"/>
    <w:rsid w:val="6E6E398A"/>
    <w:rsid w:val="6EDFF4C2"/>
    <w:rsid w:val="6FBE16E5"/>
    <w:rsid w:val="6FF52120"/>
    <w:rsid w:val="6FFFEC91"/>
    <w:rsid w:val="74068B77"/>
    <w:rsid w:val="756BCD52"/>
    <w:rsid w:val="75FD7F71"/>
    <w:rsid w:val="76A75AFA"/>
    <w:rsid w:val="77CBF606"/>
    <w:rsid w:val="77F75CEC"/>
    <w:rsid w:val="795360A6"/>
    <w:rsid w:val="797352EE"/>
    <w:rsid w:val="79FD04DF"/>
    <w:rsid w:val="7AFF0EFC"/>
    <w:rsid w:val="7B8732D3"/>
    <w:rsid w:val="7BBCACFB"/>
    <w:rsid w:val="7BEF7E60"/>
    <w:rsid w:val="7BFCAA9C"/>
    <w:rsid w:val="7DFD789C"/>
    <w:rsid w:val="7DFDDF4A"/>
    <w:rsid w:val="7DFF303E"/>
    <w:rsid w:val="7EFF6271"/>
    <w:rsid w:val="7F65F317"/>
    <w:rsid w:val="7FA56A36"/>
    <w:rsid w:val="7FFB8D69"/>
    <w:rsid w:val="96F797A5"/>
    <w:rsid w:val="B7F9650D"/>
    <w:rsid w:val="B9DE0FD9"/>
    <w:rsid w:val="BBE9899A"/>
    <w:rsid w:val="C72FCBB5"/>
    <w:rsid w:val="CAFE883F"/>
    <w:rsid w:val="D14A63AB"/>
    <w:rsid w:val="DBF4FFB0"/>
    <w:rsid w:val="DDFF0F53"/>
    <w:rsid w:val="DE7F4B82"/>
    <w:rsid w:val="DF8F0B73"/>
    <w:rsid w:val="E3DA4296"/>
    <w:rsid w:val="E5FDD956"/>
    <w:rsid w:val="E6FE5800"/>
    <w:rsid w:val="EBFF73E3"/>
    <w:rsid w:val="EDB767DE"/>
    <w:rsid w:val="EDCFDE9B"/>
    <w:rsid w:val="EE97CA16"/>
    <w:rsid w:val="EEB783F5"/>
    <w:rsid w:val="F1DF9782"/>
    <w:rsid w:val="F9E53D3C"/>
    <w:rsid w:val="FAEF7FAB"/>
    <w:rsid w:val="FBFF9772"/>
    <w:rsid w:val="FDB33258"/>
    <w:rsid w:val="FDFA5DE8"/>
    <w:rsid w:val="FE7FE318"/>
    <w:rsid w:val="FEBF922A"/>
    <w:rsid w:val="FF1F5496"/>
    <w:rsid w:val="FF7938DF"/>
    <w:rsid w:val="FF8708DB"/>
    <w:rsid w:val="FFE76E69"/>
    <w:rsid w:val="FFFD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kern w:val="0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qFormat/>
    <w:uiPriority w:val="0"/>
    <w:pPr>
      <w:keepNext w:val="0"/>
      <w:keepLines w:val="0"/>
      <w:widowControl w:val="0"/>
      <w:suppressLineNumbers w:val="0"/>
      <w:spacing w:after="120" w:afterAutospacing="0"/>
      <w:ind w:firstLine="420" w:firstLineChars="10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character" w:styleId="8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1906</Words>
  <Characters>2060</Characters>
  <Lines>1</Lines>
  <Paragraphs>1</Paragraphs>
  <TotalTime>29</TotalTime>
  <ScaleCrop>false</ScaleCrop>
  <LinksUpToDate>false</LinksUpToDate>
  <CharactersWithSpaces>2562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2025-03-16T07:39:00Z</dcterms:created>
  <dc:creator>lenovo</dc:creator>
  <cp:lastModifiedBy>。。</cp:lastModifiedBy>
  <cp:lastPrinted>2025-03-20T10:03:00Z</cp:lastPrinted>
  <dcterms:modified xsi:type="dcterms:W3CDTF">2025-03-24T11:20:26Z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KSOTemplateDocerSaveRecord">
    <vt:lpwstr>eyJoZGlkIjoiYjJjZTMzZDA2NDY5MDk1MWM3M2ZmZjE2MTdlODNjYWIifQ==</vt:lpwstr>
  </property>
  <property fmtid="{D5CDD505-2E9C-101B-9397-08002B2CF9AE}" pid="4" name="ICV">
    <vt:lpwstr>895004B1B6A34EC99C5FEA4A661A984C_12</vt:lpwstr>
  </property>
</Properties>
</file>