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E8" w:rsidRDefault="000E5A08" w:rsidP="00E31B48">
      <w:pPr>
        <w:pStyle w:val="a3"/>
      </w:pPr>
      <w:r w:rsidRPr="000E5A08">
        <w:rPr>
          <w:rFonts w:hint="eastAsia"/>
        </w:rPr>
        <w:t>拟宣布失效的行政规范性文件目录</w:t>
      </w:r>
    </w:p>
    <w:p w:rsidR="00E31B48" w:rsidRDefault="00E31B48" w:rsidP="00E31B48">
      <w:pPr>
        <w:pStyle w:val="a3"/>
      </w:pPr>
    </w:p>
    <w:tbl>
      <w:tblPr>
        <w:tblW w:w="14616" w:type="dxa"/>
        <w:jc w:val="center"/>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tblPr>
      <w:tblGrid>
        <w:gridCol w:w="726"/>
        <w:gridCol w:w="8504"/>
        <w:gridCol w:w="2835"/>
        <w:gridCol w:w="2551"/>
      </w:tblGrid>
      <w:tr w:rsidR="00E31B48" w:rsidRPr="00E31B48" w:rsidTr="00E31B48">
        <w:trPr>
          <w:trHeight w:val="570"/>
          <w:jc w:val="center"/>
        </w:trPr>
        <w:tc>
          <w:tcPr>
            <w:tcW w:w="726" w:type="dxa"/>
            <w:vAlign w:val="center"/>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序号</w:t>
            </w:r>
          </w:p>
        </w:tc>
        <w:tc>
          <w:tcPr>
            <w:tcW w:w="8504" w:type="dxa"/>
            <w:vAlign w:val="center"/>
            <w:hideMark/>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文件名称</w:t>
            </w:r>
          </w:p>
        </w:tc>
        <w:tc>
          <w:tcPr>
            <w:tcW w:w="2835" w:type="dxa"/>
            <w:vAlign w:val="center"/>
            <w:hideMark/>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发文字号</w:t>
            </w:r>
          </w:p>
        </w:tc>
        <w:tc>
          <w:tcPr>
            <w:tcW w:w="2551" w:type="dxa"/>
            <w:vAlign w:val="center"/>
            <w:hideMark/>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统一编号</w:t>
            </w:r>
          </w:p>
        </w:tc>
      </w:tr>
      <w:tr w:rsidR="000E5A08" w:rsidRPr="00E31B48" w:rsidTr="00E31B48">
        <w:trPr>
          <w:trHeight w:val="570"/>
          <w:jc w:val="center"/>
        </w:trPr>
        <w:tc>
          <w:tcPr>
            <w:tcW w:w="726" w:type="dxa"/>
            <w:vAlign w:val="center"/>
          </w:tcPr>
          <w:p w:rsidR="000E5A08" w:rsidRPr="00E31B48" w:rsidRDefault="000E5A0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0E5A08" w:rsidRDefault="000E5A08">
            <w:pPr>
              <w:rPr>
                <w:rFonts w:ascii="宋体" w:eastAsia="宋体" w:hAnsi="宋体" w:cs="宋体"/>
                <w:color w:val="000000"/>
                <w:sz w:val="24"/>
                <w:szCs w:val="24"/>
              </w:rPr>
            </w:pPr>
            <w:r>
              <w:rPr>
                <w:rFonts w:hint="eastAsia"/>
                <w:color w:val="000000"/>
              </w:rPr>
              <w:t>关于印发《浙江省国家农业综合开发中型灌区节水配套改造项目管理实施细则》的通知</w:t>
            </w:r>
          </w:p>
        </w:tc>
        <w:tc>
          <w:tcPr>
            <w:tcW w:w="2835" w:type="dxa"/>
            <w:vAlign w:val="center"/>
            <w:hideMark/>
          </w:tcPr>
          <w:p w:rsidR="000E5A08" w:rsidRDefault="000E5A08">
            <w:pPr>
              <w:rPr>
                <w:rFonts w:ascii="宋体" w:eastAsia="宋体" w:hAnsi="宋体" w:cs="宋体"/>
                <w:color w:val="000000"/>
                <w:sz w:val="24"/>
                <w:szCs w:val="24"/>
              </w:rPr>
            </w:pPr>
            <w:r>
              <w:rPr>
                <w:rFonts w:hint="eastAsia"/>
                <w:color w:val="000000"/>
              </w:rPr>
              <w:t>浙财农发字〔</w:t>
            </w:r>
            <w:r>
              <w:rPr>
                <w:rFonts w:hint="eastAsia"/>
                <w:color w:val="000000"/>
              </w:rPr>
              <w:t>2005</w:t>
            </w:r>
            <w:r>
              <w:rPr>
                <w:rFonts w:hint="eastAsia"/>
                <w:color w:val="000000"/>
              </w:rPr>
              <w:t>〕</w:t>
            </w:r>
            <w:r>
              <w:rPr>
                <w:rFonts w:hint="eastAsia"/>
                <w:color w:val="000000"/>
              </w:rPr>
              <w:t>18</w:t>
            </w:r>
            <w:r>
              <w:rPr>
                <w:rFonts w:hint="eastAsia"/>
                <w:color w:val="000000"/>
              </w:rPr>
              <w:t>号</w:t>
            </w:r>
          </w:p>
        </w:tc>
        <w:tc>
          <w:tcPr>
            <w:tcW w:w="2551" w:type="dxa"/>
            <w:vAlign w:val="center"/>
            <w:hideMark/>
          </w:tcPr>
          <w:p w:rsidR="000E5A08" w:rsidRDefault="000E5A08">
            <w:pPr>
              <w:rPr>
                <w:rFonts w:ascii="宋体" w:eastAsia="宋体" w:hAnsi="宋体" w:cs="宋体"/>
                <w:color w:val="000000"/>
                <w:sz w:val="24"/>
                <w:szCs w:val="24"/>
              </w:rPr>
            </w:pPr>
            <w:r>
              <w:rPr>
                <w:rFonts w:hint="eastAsia"/>
                <w:color w:val="000000"/>
              </w:rPr>
              <w:t>ZJSP12-2005-0024</w:t>
            </w:r>
          </w:p>
        </w:tc>
      </w:tr>
      <w:tr w:rsidR="000E5A08" w:rsidRPr="00E31B48" w:rsidTr="00E31B48">
        <w:trPr>
          <w:trHeight w:val="570"/>
          <w:jc w:val="center"/>
        </w:trPr>
        <w:tc>
          <w:tcPr>
            <w:tcW w:w="726" w:type="dxa"/>
            <w:vAlign w:val="center"/>
          </w:tcPr>
          <w:p w:rsidR="000E5A08" w:rsidRPr="00E31B48" w:rsidRDefault="000E5A0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0E5A08" w:rsidRDefault="000E5A08">
            <w:pPr>
              <w:rPr>
                <w:rFonts w:ascii="宋体" w:eastAsia="宋体" w:hAnsi="宋体" w:cs="宋体"/>
                <w:color w:val="000000"/>
                <w:sz w:val="24"/>
                <w:szCs w:val="24"/>
              </w:rPr>
            </w:pPr>
            <w:r>
              <w:rPr>
                <w:rFonts w:hint="eastAsia"/>
                <w:color w:val="000000"/>
              </w:rPr>
              <w:t>关于印发浙江省农业综合开发土地治理项目工程管护实施办法（暂行）的通知</w:t>
            </w:r>
          </w:p>
        </w:tc>
        <w:tc>
          <w:tcPr>
            <w:tcW w:w="2835" w:type="dxa"/>
            <w:vAlign w:val="center"/>
            <w:hideMark/>
          </w:tcPr>
          <w:p w:rsidR="000E5A08" w:rsidRDefault="000E5A08">
            <w:pPr>
              <w:rPr>
                <w:rFonts w:ascii="宋体" w:eastAsia="宋体" w:hAnsi="宋体" w:cs="宋体"/>
                <w:color w:val="000000"/>
                <w:sz w:val="24"/>
                <w:szCs w:val="24"/>
              </w:rPr>
            </w:pPr>
            <w:r>
              <w:rPr>
                <w:rFonts w:hint="eastAsia"/>
                <w:color w:val="000000"/>
              </w:rPr>
              <w:t>浙财农发字〔</w:t>
            </w:r>
            <w:r>
              <w:rPr>
                <w:rFonts w:hint="eastAsia"/>
                <w:color w:val="000000"/>
              </w:rPr>
              <w:t>2009</w:t>
            </w:r>
            <w:r>
              <w:rPr>
                <w:rFonts w:hint="eastAsia"/>
                <w:color w:val="000000"/>
              </w:rPr>
              <w:t>〕</w:t>
            </w:r>
            <w:r>
              <w:rPr>
                <w:rFonts w:hint="eastAsia"/>
                <w:color w:val="000000"/>
              </w:rPr>
              <w:t>3</w:t>
            </w:r>
            <w:r>
              <w:rPr>
                <w:rFonts w:hint="eastAsia"/>
                <w:color w:val="000000"/>
              </w:rPr>
              <w:t>号</w:t>
            </w:r>
          </w:p>
        </w:tc>
        <w:tc>
          <w:tcPr>
            <w:tcW w:w="2551" w:type="dxa"/>
            <w:vAlign w:val="center"/>
            <w:hideMark/>
          </w:tcPr>
          <w:p w:rsidR="000E5A08" w:rsidRDefault="000E5A08">
            <w:pPr>
              <w:rPr>
                <w:rFonts w:ascii="宋体" w:eastAsia="宋体" w:hAnsi="宋体" w:cs="宋体"/>
                <w:color w:val="000000"/>
                <w:sz w:val="24"/>
                <w:szCs w:val="24"/>
              </w:rPr>
            </w:pPr>
            <w:r>
              <w:rPr>
                <w:rFonts w:hint="eastAsia"/>
                <w:color w:val="000000"/>
              </w:rPr>
              <w:t>ZJSP12-2009-0005</w:t>
            </w:r>
          </w:p>
        </w:tc>
      </w:tr>
      <w:tr w:rsidR="000E5A08" w:rsidRPr="00E31B48" w:rsidTr="00E31B48">
        <w:trPr>
          <w:trHeight w:val="285"/>
          <w:jc w:val="center"/>
        </w:trPr>
        <w:tc>
          <w:tcPr>
            <w:tcW w:w="726" w:type="dxa"/>
            <w:vAlign w:val="center"/>
          </w:tcPr>
          <w:p w:rsidR="000E5A08" w:rsidRPr="00E31B48" w:rsidRDefault="000E5A0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0E5A08" w:rsidRDefault="000E5A08">
            <w:pPr>
              <w:rPr>
                <w:rFonts w:ascii="宋体" w:eastAsia="宋体" w:hAnsi="宋体" w:cs="宋体"/>
                <w:color w:val="000000"/>
                <w:sz w:val="24"/>
                <w:szCs w:val="24"/>
              </w:rPr>
            </w:pPr>
            <w:r>
              <w:rPr>
                <w:rFonts w:hint="eastAsia"/>
                <w:color w:val="000000"/>
              </w:rPr>
              <w:t>浙江省财政厅关于印发浙江省农业综合开发监督检查“双随机一公开”实施细则的通知</w:t>
            </w:r>
          </w:p>
        </w:tc>
        <w:tc>
          <w:tcPr>
            <w:tcW w:w="2835" w:type="dxa"/>
            <w:vAlign w:val="center"/>
            <w:hideMark/>
          </w:tcPr>
          <w:p w:rsidR="000E5A08" w:rsidRDefault="000E5A08">
            <w:pPr>
              <w:rPr>
                <w:rFonts w:ascii="宋体" w:eastAsia="宋体" w:hAnsi="宋体" w:cs="宋体"/>
                <w:color w:val="000000"/>
                <w:sz w:val="24"/>
                <w:szCs w:val="24"/>
              </w:rPr>
            </w:pPr>
            <w:r>
              <w:rPr>
                <w:rFonts w:hint="eastAsia"/>
                <w:color w:val="000000"/>
              </w:rPr>
              <w:t>浙财农发〔</w:t>
            </w:r>
            <w:r>
              <w:rPr>
                <w:rFonts w:hint="eastAsia"/>
                <w:color w:val="000000"/>
              </w:rPr>
              <w:t>2017</w:t>
            </w:r>
            <w:r>
              <w:rPr>
                <w:rFonts w:hint="eastAsia"/>
                <w:color w:val="000000"/>
              </w:rPr>
              <w:t>〕</w:t>
            </w:r>
            <w:r>
              <w:rPr>
                <w:rFonts w:hint="eastAsia"/>
                <w:color w:val="000000"/>
              </w:rPr>
              <w:t>2</w:t>
            </w:r>
            <w:r>
              <w:rPr>
                <w:rFonts w:hint="eastAsia"/>
                <w:color w:val="000000"/>
              </w:rPr>
              <w:t>号</w:t>
            </w:r>
          </w:p>
        </w:tc>
        <w:tc>
          <w:tcPr>
            <w:tcW w:w="2551" w:type="dxa"/>
            <w:vAlign w:val="center"/>
            <w:hideMark/>
          </w:tcPr>
          <w:p w:rsidR="000E5A08" w:rsidRDefault="000E5A08">
            <w:pPr>
              <w:rPr>
                <w:rFonts w:ascii="宋体" w:eastAsia="宋体" w:hAnsi="宋体" w:cs="宋体"/>
                <w:color w:val="000000"/>
                <w:sz w:val="24"/>
                <w:szCs w:val="24"/>
              </w:rPr>
            </w:pPr>
            <w:r>
              <w:rPr>
                <w:rFonts w:hint="eastAsia"/>
                <w:color w:val="000000"/>
              </w:rPr>
              <w:t>ZJSP12-2017-0006</w:t>
            </w:r>
          </w:p>
        </w:tc>
      </w:tr>
      <w:tr w:rsidR="000E5A08" w:rsidRPr="00E31B48" w:rsidTr="00E31B48">
        <w:trPr>
          <w:trHeight w:val="570"/>
          <w:jc w:val="center"/>
        </w:trPr>
        <w:tc>
          <w:tcPr>
            <w:tcW w:w="726" w:type="dxa"/>
            <w:vAlign w:val="center"/>
          </w:tcPr>
          <w:p w:rsidR="000E5A08" w:rsidRPr="00E31B48" w:rsidRDefault="000E5A0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0E5A08" w:rsidRDefault="000E5A08">
            <w:pPr>
              <w:rPr>
                <w:rFonts w:ascii="宋体" w:eastAsia="宋体" w:hAnsi="宋体" w:cs="宋体"/>
                <w:color w:val="000000"/>
                <w:sz w:val="24"/>
                <w:szCs w:val="24"/>
              </w:rPr>
            </w:pPr>
            <w:r>
              <w:rPr>
                <w:rFonts w:hint="eastAsia"/>
                <w:color w:val="000000"/>
              </w:rPr>
              <w:t>浙江省财政厅关于创新农业综合开发扶持模式开展“</w:t>
            </w:r>
            <w:r>
              <w:rPr>
                <w:rFonts w:hint="eastAsia"/>
                <w:color w:val="000000"/>
              </w:rPr>
              <w:t>3030</w:t>
            </w:r>
            <w:r>
              <w:rPr>
                <w:rFonts w:hint="eastAsia"/>
                <w:color w:val="000000"/>
              </w:rPr>
              <w:t>”新农人行动计划的通知</w:t>
            </w:r>
          </w:p>
        </w:tc>
        <w:tc>
          <w:tcPr>
            <w:tcW w:w="2835" w:type="dxa"/>
            <w:vAlign w:val="center"/>
            <w:hideMark/>
          </w:tcPr>
          <w:p w:rsidR="000E5A08" w:rsidRDefault="000E5A08">
            <w:pPr>
              <w:rPr>
                <w:rFonts w:ascii="宋体" w:eastAsia="宋体" w:hAnsi="宋体" w:cs="宋体"/>
                <w:color w:val="000000"/>
                <w:sz w:val="24"/>
                <w:szCs w:val="24"/>
              </w:rPr>
            </w:pPr>
            <w:r>
              <w:rPr>
                <w:rFonts w:hint="eastAsia"/>
                <w:color w:val="000000"/>
              </w:rPr>
              <w:t>浙财农发〔</w:t>
            </w:r>
            <w:r>
              <w:rPr>
                <w:rFonts w:hint="eastAsia"/>
                <w:color w:val="000000"/>
              </w:rPr>
              <w:t>2017</w:t>
            </w:r>
            <w:r>
              <w:rPr>
                <w:rFonts w:hint="eastAsia"/>
                <w:color w:val="000000"/>
              </w:rPr>
              <w:t>〕</w:t>
            </w:r>
            <w:r>
              <w:rPr>
                <w:rFonts w:hint="eastAsia"/>
                <w:color w:val="000000"/>
              </w:rPr>
              <w:t>7</w:t>
            </w:r>
            <w:r>
              <w:rPr>
                <w:rFonts w:hint="eastAsia"/>
                <w:color w:val="000000"/>
              </w:rPr>
              <w:t>号</w:t>
            </w:r>
          </w:p>
        </w:tc>
        <w:tc>
          <w:tcPr>
            <w:tcW w:w="2551" w:type="dxa"/>
            <w:vAlign w:val="center"/>
            <w:hideMark/>
          </w:tcPr>
          <w:p w:rsidR="000E5A08" w:rsidRDefault="000E5A08">
            <w:pPr>
              <w:rPr>
                <w:rFonts w:ascii="宋体" w:eastAsia="宋体" w:hAnsi="宋体" w:cs="宋体"/>
                <w:color w:val="000000"/>
                <w:sz w:val="24"/>
                <w:szCs w:val="24"/>
              </w:rPr>
            </w:pPr>
            <w:r>
              <w:rPr>
                <w:rFonts w:hint="eastAsia"/>
                <w:color w:val="000000"/>
              </w:rPr>
              <w:t>ZJSP12-2017-0015</w:t>
            </w:r>
          </w:p>
        </w:tc>
      </w:tr>
      <w:tr w:rsidR="000E5A08" w:rsidRPr="00E31B48" w:rsidTr="00E31B48">
        <w:trPr>
          <w:trHeight w:val="1080"/>
          <w:jc w:val="center"/>
        </w:trPr>
        <w:tc>
          <w:tcPr>
            <w:tcW w:w="726" w:type="dxa"/>
            <w:vAlign w:val="center"/>
          </w:tcPr>
          <w:p w:rsidR="000E5A08" w:rsidRPr="00E31B48" w:rsidRDefault="000E5A0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0E5A08" w:rsidRDefault="000E5A08">
            <w:pPr>
              <w:rPr>
                <w:rFonts w:ascii="宋体" w:eastAsia="宋体" w:hAnsi="宋体" w:cs="宋体"/>
                <w:color w:val="000000"/>
                <w:sz w:val="24"/>
                <w:szCs w:val="24"/>
              </w:rPr>
            </w:pPr>
            <w:r>
              <w:rPr>
                <w:rFonts w:hint="eastAsia"/>
                <w:color w:val="000000"/>
              </w:rPr>
              <w:t>浙江省财政厅关于印发浙江省农业综合开发项目评审办法的通知</w:t>
            </w:r>
          </w:p>
        </w:tc>
        <w:tc>
          <w:tcPr>
            <w:tcW w:w="2835" w:type="dxa"/>
            <w:vAlign w:val="center"/>
            <w:hideMark/>
          </w:tcPr>
          <w:p w:rsidR="000E5A08" w:rsidRDefault="000E5A08">
            <w:pPr>
              <w:rPr>
                <w:rFonts w:ascii="宋体" w:eastAsia="宋体" w:hAnsi="宋体" w:cs="宋体"/>
                <w:color w:val="000000"/>
                <w:sz w:val="24"/>
                <w:szCs w:val="24"/>
              </w:rPr>
            </w:pPr>
            <w:r>
              <w:rPr>
                <w:rFonts w:hint="eastAsia"/>
                <w:color w:val="000000"/>
              </w:rPr>
              <w:t>浙财农发〔</w:t>
            </w:r>
            <w:r>
              <w:rPr>
                <w:rFonts w:hint="eastAsia"/>
                <w:color w:val="000000"/>
              </w:rPr>
              <w:t>2017</w:t>
            </w:r>
            <w:r>
              <w:rPr>
                <w:rFonts w:hint="eastAsia"/>
                <w:color w:val="000000"/>
              </w:rPr>
              <w:t>〕</w:t>
            </w:r>
            <w:r>
              <w:rPr>
                <w:rFonts w:hint="eastAsia"/>
                <w:color w:val="000000"/>
              </w:rPr>
              <w:t>10</w:t>
            </w:r>
            <w:r>
              <w:rPr>
                <w:rFonts w:hint="eastAsia"/>
                <w:color w:val="000000"/>
              </w:rPr>
              <w:t>号</w:t>
            </w:r>
          </w:p>
        </w:tc>
        <w:tc>
          <w:tcPr>
            <w:tcW w:w="2551" w:type="dxa"/>
            <w:vAlign w:val="center"/>
            <w:hideMark/>
          </w:tcPr>
          <w:p w:rsidR="000E5A08" w:rsidRDefault="000E5A08">
            <w:pPr>
              <w:rPr>
                <w:rFonts w:ascii="宋体" w:eastAsia="宋体" w:hAnsi="宋体" w:cs="宋体"/>
                <w:color w:val="000000"/>
                <w:sz w:val="24"/>
                <w:szCs w:val="24"/>
              </w:rPr>
            </w:pPr>
            <w:r>
              <w:rPr>
                <w:rFonts w:hint="eastAsia"/>
                <w:color w:val="000000"/>
              </w:rPr>
              <w:t>ZJSP12-2017-0035</w:t>
            </w:r>
          </w:p>
        </w:tc>
      </w:tr>
      <w:tr w:rsidR="000E5A08" w:rsidRPr="00E31B48" w:rsidTr="00E31B48">
        <w:trPr>
          <w:trHeight w:val="285"/>
          <w:jc w:val="center"/>
        </w:trPr>
        <w:tc>
          <w:tcPr>
            <w:tcW w:w="726" w:type="dxa"/>
            <w:vAlign w:val="center"/>
          </w:tcPr>
          <w:p w:rsidR="000E5A08" w:rsidRPr="00E31B48" w:rsidRDefault="000E5A0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0E5A08" w:rsidRDefault="000E5A08">
            <w:pPr>
              <w:rPr>
                <w:rFonts w:ascii="宋体" w:eastAsia="宋体" w:hAnsi="宋体" w:cs="宋体"/>
                <w:color w:val="000000"/>
                <w:sz w:val="24"/>
                <w:szCs w:val="24"/>
              </w:rPr>
            </w:pPr>
            <w:r>
              <w:rPr>
                <w:rFonts w:hint="eastAsia"/>
                <w:color w:val="000000"/>
              </w:rPr>
              <w:t>浙江省海洋与渔业局关于印发《浙江省国内渔业生产成本补贴办法》的通知</w:t>
            </w:r>
          </w:p>
        </w:tc>
        <w:tc>
          <w:tcPr>
            <w:tcW w:w="2835" w:type="dxa"/>
            <w:vAlign w:val="center"/>
            <w:hideMark/>
          </w:tcPr>
          <w:p w:rsidR="000E5A08" w:rsidRDefault="000E5A08">
            <w:pPr>
              <w:rPr>
                <w:rFonts w:ascii="宋体" w:eastAsia="宋体" w:hAnsi="宋体" w:cs="宋体"/>
                <w:color w:val="000000"/>
                <w:sz w:val="24"/>
                <w:szCs w:val="24"/>
              </w:rPr>
            </w:pPr>
            <w:r>
              <w:rPr>
                <w:rFonts w:hint="eastAsia"/>
                <w:color w:val="000000"/>
              </w:rPr>
              <w:t>浙海渔计〔</w:t>
            </w:r>
            <w:r>
              <w:rPr>
                <w:rFonts w:hint="eastAsia"/>
                <w:color w:val="000000"/>
              </w:rPr>
              <w:t>2016</w:t>
            </w:r>
            <w:r>
              <w:rPr>
                <w:rFonts w:hint="eastAsia"/>
                <w:color w:val="000000"/>
              </w:rPr>
              <w:t>〕</w:t>
            </w:r>
            <w:r>
              <w:rPr>
                <w:rFonts w:hint="eastAsia"/>
                <w:color w:val="000000"/>
              </w:rPr>
              <w:t>24</w:t>
            </w:r>
            <w:r>
              <w:rPr>
                <w:rFonts w:hint="eastAsia"/>
                <w:color w:val="000000"/>
              </w:rPr>
              <w:t>号</w:t>
            </w:r>
          </w:p>
        </w:tc>
        <w:tc>
          <w:tcPr>
            <w:tcW w:w="2551" w:type="dxa"/>
            <w:vAlign w:val="center"/>
            <w:hideMark/>
          </w:tcPr>
          <w:p w:rsidR="000E5A08" w:rsidRDefault="000E5A08">
            <w:pPr>
              <w:rPr>
                <w:rFonts w:ascii="宋体" w:eastAsia="宋体" w:hAnsi="宋体" w:cs="宋体"/>
                <w:color w:val="000000"/>
                <w:sz w:val="24"/>
                <w:szCs w:val="24"/>
              </w:rPr>
            </w:pPr>
            <w:r>
              <w:rPr>
                <w:rFonts w:hint="eastAsia"/>
                <w:color w:val="000000"/>
              </w:rPr>
              <w:t>ZJSP36-2016-0008</w:t>
            </w:r>
          </w:p>
        </w:tc>
      </w:tr>
      <w:tr w:rsidR="000E5A08" w:rsidRPr="00E31B48" w:rsidTr="00E31B48">
        <w:trPr>
          <w:trHeight w:val="285"/>
          <w:jc w:val="center"/>
        </w:trPr>
        <w:tc>
          <w:tcPr>
            <w:tcW w:w="726" w:type="dxa"/>
            <w:vAlign w:val="center"/>
          </w:tcPr>
          <w:p w:rsidR="000E5A08" w:rsidRPr="00E31B48" w:rsidRDefault="000E5A0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0E5A08" w:rsidRDefault="000E5A08">
            <w:pPr>
              <w:rPr>
                <w:rFonts w:ascii="宋体" w:eastAsia="宋体" w:hAnsi="宋体" w:cs="宋体"/>
                <w:color w:val="000000"/>
                <w:sz w:val="24"/>
                <w:szCs w:val="24"/>
              </w:rPr>
            </w:pPr>
            <w:r>
              <w:rPr>
                <w:rFonts w:hint="eastAsia"/>
                <w:color w:val="000000"/>
              </w:rPr>
              <w:t>浙江省海洋与渔业局关于对违法违规渔船取消或扣减渔业生产成本补贴的通知</w:t>
            </w:r>
          </w:p>
        </w:tc>
        <w:tc>
          <w:tcPr>
            <w:tcW w:w="2835" w:type="dxa"/>
            <w:vAlign w:val="center"/>
            <w:hideMark/>
          </w:tcPr>
          <w:p w:rsidR="000E5A08" w:rsidRDefault="000E5A08">
            <w:pPr>
              <w:rPr>
                <w:rFonts w:ascii="宋体" w:eastAsia="宋体" w:hAnsi="宋体" w:cs="宋体"/>
                <w:color w:val="000000"/>
                <w:sz w:val="24"/>
                <w:szCs w:val="24"/>
              </w:rPr>
            </w:pPr>
            <w:r>
              <w:rPr>
                <w:rFonts w:hint="eastAsia"/>
                <w:color w:val="000000"/>
              </w:rPr>
              <w:t>浙海渔计〔</w:t>
            </w:r>
            <w:r>
              <w:rPr>
                <w:rFonts w:hint="eastAsia"/>
                <w:color w:val="000000"/>
              </w:rPr>
              <w:t>2017</w:t>
            </w:r>
            <w:r>
              <w:rPr>
                <w:rFonts w:hint="eastAsia"/>
                <w:color w:val="000000"/>
              </w:rPr>
              <w:t>〕</w:t>
            </w:r>
            <w:r>
              <w:rPr>
                <w:rFonts w:hint="eastAsia"/>
                <w:color w:val="000000"/>
              </w:rPr>
              <w:t>92</w:t>
            </w:r>
            <w:r>
              <w:rPr>
                <w:rFonts w:hint="eastAsia"/>
                <w:color w:val="000000"/>
              </w:rPr>
              <w:t>号</w:t>
            </w:r>
          </w:p>
        </w:tc>
        <w:tc>
          <w:tcPr>
            <w:tcW w:w="2551" w:type="dxa"/>
            <w:vAlign w:val="center"/>
            <w:hideMark/>
          </w:tcPr>
          <w:p w:rsidR="000E5A08" w:rsidRDefault="000E5A08">
            <w:pPr>
              <w:rPr>
                <w:rFonts w:ascii="宋体" w:eastAsia="宋体" w:hAnsi="宋体" w:cs="宋体"/>
                <w:color w:val="000000"/>
                <w:sz w:val="24"/>
                <w:szCs w:val="24"/>
              </w:rPr>
            </w:pPr>
            <w:r>
              <w:rPr>
                <w:rFonts w:hint="eastAsia"/>
                <w:color w:val="000000"/>
              </w:rPr>
              <w:t>ZJSP36-2017-0018</w:t>
            </w:r>
          </w:p>
        </w:tc>
      </w:tr>
      <w:tr w:rsidR="000E5A08" w:rsidRPr="00E31B48" w:rsidTr="00E31B48">
        <w:trPr>
          <w:trHeight w:val="570"/>
          <w:jc w:val="center"/>
        </w:trPr>
        <w:tc>
          <w:tcPr>
            <w:tcW w:w="726" w:type="dxa"/>
            <w:vAlign w:val="center"/>
          </w:tcPr>
          <w:p w:rsidR="000E5A08" w:rsidRPr="00E31B48" w:rsidRDefault="000E5A0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0E5A08" w:rsidRDefault="000E5A08">
            <w:pPr>
              <w:rPr>
                <w:rFonts w:ascii="宋体" w:eastAsia="宋体" w:hAnsi="宋体" w:cs="宋体"/>
                <w:color w:val="000000"/>
                <w:sz w:val="24"/>
                <w:szCs w:val="24"/>
              </w:rPr>
            </w:pPr>
            <w:r>
              <w:rPr>
                <w:rFonts w:hint="eastAsia"/>
                <w:color w:val="000000"/>
              </w:rPr>
              <w:t>浙江省农业农村厅关于印发《浙江省推进兽用抗菌药减量化和饲料环保化试点三年行动方案（</w:t>
            </w:r>
            <w:r>
              <w:rPr>
                <w:rFonts w:hint="eastAsia"/>
                <w:color w:val="000000"/>
              </w:rPr>
              <w:t>2020-2022</w:t>
            </w:r>
            <w:r>
              <w:rPr>
                <w:rFonts w:hint="eastAsia"/>
                <w:color w:val="000000"/>
              </w:rPr>
              <w:t>年）》的通知</w:t>
            </w:r>
          </w:p>
        </w:tc>
        <w:tc>
          <w:tcPr>
            <w:tcW w:w="2835" w:type="dxa"/>
            <w:vAlign w:val="center"/>
            <w:hideMark/>
          </w:tcPr>
          <w:p w:rsidR="000E5A08" w:rsidRDefault="000E5A08">
            <w:pPr>
              <w:rPr>
                <w:rFonts w:ascii="宋体" w:eastAsia="宋体" w:hAnsi="宋体" w:cs="宋体"/>
                <w:color w:val="000000"/>
                <w:sz w:val="24"/>
                <w:szCs w:val="24"/>
              </w:rPr>
            </w:pPr>
            <w:r>
              <w:rPr>
                <w:rFonts w:hint="eastAsia"/>
                <w:color w:val="000000"/>
              </w:rPr>
              <w:t>浙农专发〔</w:t>
            </w:r>
            <w:r>
              <w:rPr>
                <w:rFonts w:hint="eastAsia"/>
                <w:color w:val="000000"/>
              </w:rPr>
              <w:t>2020</w:t>
            </w:r>
            <w:r>
              <w:rPr>
                <w:rFonts w:hint="eastAsia"/>
                <w:color w:val="000000"/>
              </w:rPr>
              <w:t>〕</w:t>
            </w:r>
            <w:r>
              <w:rPr>
                <w:rFonts w:hint="eastAsia"/>
                <w:color w:val="000000"/>
              </w:rPr>
              <w:t>50</w:t>
            </w:r>
            <w:r>
              <w:rPr>
                <w:rFonts w:hint="eastAsia"/>
                <w:color w:val="000000"/>
              </w:rPr>
              <w:t>号</w:t>
            </w:r>
          </w:p>
        </w:tc>
        <w:tc>
          <w:tcPr>
            <w:tcW w:w="2551" w:type="dxa"/>
            <w:vAlign w:val="center"/>
            <w:hideMark/>
          </w:tcPr>
          <w:p w:rsidR="000E5A08" w:rsidRDefault="000E5A08">
            <w:pPr>
              <w:rPr>
                <w:rFonts w:ascii="宋体" w:eastAsia="宋体" w:hAnsi="宋体" w:cs="宋体"/>
                <w:color w:val="000000"/>
                <w:sz w:val="24"/>
                <w:szCs w:val="24"/>
              </w:rPr>
            </w:pPr>
            <w:r>
              <w:rPr>
                <w:rFonts w:hint="eastAsia"/>
                <w:color w:val="000000"/>
              </w:rPr>
              <w:t>ZJSP65-2020-0017</w:t>
            </w:r>
          </w:p>
        </w:tc>
      </w:tr>
    </w:tbl>
    <w:p w:rsidR="00E31B48" w:rsidRDefault="00E31B48" w:rsidP="00E31B48">
      <w:pPr>
        <w:pStyle w:val="a3"/>
      </w:pPr>
    </w:p>
    <w:sectPr w:rsidR="00E31B48" w:rsidSect="00E31B48">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4CB" w:rsidRDefault="00EE34CB" w:rsidP="00870465">
      <w:r>
        <w:separator/>
      </w:r>
    </w:p>
  </w:endnote>
  <w:endnote w:type="continuationSeparator" w:id="0">
    <w:p w:rsidR="00EE34CB" w:rsidRDefault="00EE34CB" w:rsidP="00870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4CB" w:rsidRDefault="00EE34CB" w:rsidP="00870465">
      <w:r>
        <w:separator/>
      </w:r>
    </w:p>
  </w:footnote>
  <w:footnote w:type="continuationSeparator" w:id="0">
    <w:p w:rsidR="00EE34CB" w:rsidRDefault="00EE34CB" w:rsidP="0087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9330F"/>
    <w:multiLevelType w:val="hybridMultilevel"/>
    <w:tmpl w:val="E69C6F54"/>
    <w:lvl w:ilvl="0" w:tplc="13064E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B48"/>
    <w:rsid w:val="00050100"/>
    <w:rsid w:val="000D6476"/>
    <w:rsid w:val="000E5A08"/>
    <w:rsid w:val="002A7E2A"/>
    <w:rsid w:val="005A4A38"/>
    <w:rsid w:val="00657F1E"/>
    <w:rsid w:val="006B641B"/>
    <w:rsid w:val="006F6FB4"/>
    <w:rsid w:val="007F44C6"/>
    <w:rsid w:val="00870465"/>
    <w:rsid w:val="009F28FC"/>
    <w:rsid w:val="00AE79FE"/>
    <w:rsid w:val="00B77FF4"/>
    <w:rsid w:val="00D002E8"/>
    <w:rsid w:val="00DC1176"/>
    <w:rsid w:val="00E31B48"/>
    <w:rsid w:val="00EE34CB"/>
    <w:rsid w:val="00F73E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3"/>
    <w:qFormat/>
    <w:rsid w:val="00657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qFormat/>
    <w:rsid w:val="00657F1E"/>
    <w:pPr>
      <w:spacing w:line="640" w:lineRule="exact"/>
      <w:jc w:val="center"/>
    </w:pPr>
    <w:rPr>
      <w:rFonts w:ascii="方正小标宋简体" w:eastAsia="方正小标宋简体"/>
      <w:sz w:val="44"/>
    </w:rPr>
  </w:style>
  <w:style w:type="paragraph" w:customStyle="1" w:styleId="a4">
    <w:name w:val="公文二级标题"/>
    <w:next w:val="a5"/>
    <w:uiPriority w:val="1"/>
    <w:qFormat/>
    <w:rsid w:val="00657F1E"/>
    <w:pPr>
      <w:spacing w:line="640" w:lineRule="exact"/>
      <w:ind w:firstLineChars="200" w:firstLine="200"/>
    </w:pPr>
    <w:rPr>
      <w:rFonts w:ascii="楷体_GB2312" w:eastAsia="楷体_GB2312"/>
      <w:sz w:val="32"/>
    </w:rPr>
  </w:style>
  <w:style w:type="paragraph" w:customStyle="1" w:styleId="a6">
    <w:name w:val="公文一级标题"/>
    <w:next w:val="a4"/>
    <w:qFormat/>
    <w:rsid w:val="00657F1E"/>
    <w:pPr>
      <w:adjustRightInd w:val="0"/>
      <w:snapToGrid w:val="0"/>
      <w:spacing w:line="640" w:lineRule="exact"/>
      <w:ind w:firstLineChars="200" w:firstLine="200"/>
    </w:pPr>
    <w:rPr>
      <w:rFonts w:ascii="黑体" w:eastAsia="黑体" w:hAnsi="黑体"/>
      <w:sz w:val="32"/>
    </w:rPr>
  </w:style>
  <w:style w:type="paragraph" w:customStyle="1" w:styleId="a5">
    <w:name w:val="公文正文"/>
    <w:basedOn w:val="a4"/>
    <w:uiPriority w:val="1"/>
    <w:qFormat/>
    <w:rsid w:val="00657F1E"/>
    <w:rPr>
      <w:rFonts w:ascii="仿宋_GB2312" w:eastAsia="仿宋_GB2312"/>
    </w:rPr>
  </w:style>
  <w:style w:type="paragraph" w:customStyle="1" w:styleId="a7">
    <w:name w:val="附件"/>
    <w:next w:val="a5"/>
    <w:uiPriority w:val="2"/>
    <w:qFormat/>
    <w:rsid w:val="00657F1E"/>
    <w:pPr>
      <w:adjustRightInd w:val="0"/>
      <w:snapToGrid w:val="0"/>
      <w:spacing w:line="640" w:lineRule="exact"/>
    </w:pPr>
    <w:rPr>
      <w:rFonts w:eastAsia="黑体"/>
      <w:sz w:val="32"/>
    </w:rPr>
  </w:style>
  <w:style w:type="table" w:styleId="a8">
    <w:name w:val="Table Grid"/>
    <w:basedOn w:val="a1"/>
    <w:uiPriority w:val="59"/>
    <w:rsid w:val="00E31B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E31B48"/>
    <w:pPr>
      <w:ind w:firstLineChars="200" w:firstLine="420"/>
    </w:pPr>
  </w:style>
  <w:style w:type="paragraph" w:styleId="aa">
    <w:name w:val="header"/>
    <w:basedOn w:val="a"/>
    <w:link w:val="Char"/>
    <w:uiPriority w:val="99"/>
    <w:semiHidden/>
    <w:unhideWhenUsed/>
    <w:rsid w:val="0087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semiHidden/>
    <w:rsid w:val="00870465"/>
    <w:rPr>
      <w:sz w:val="18"/>
      <w:szCs w:val="18"/>
    </w:rPr>
  </w:style>
  <w:style w:type="paragraph" w:styleId="ab">
    <w:name w:val="footer"/>
    <w:basedOn w:val="a"/>
    <w:link w:val="Char0"/>
    <w:uiPriority w:val="99"/>
    <w:semiHidden/>
    <w:unhideWhenUsed/>
    <w:rsid w:val="00870465"/>
    <w:pPr>
      <w:tabs>
        <w:tab w:val="center" w:pos="4153"/>
        <w:tab w:val="right" w:pos="8306"/>
      </w:tabs>
      <w:snapToGrid w:val="0"/>
      <w:jc w:val="left"/>
    </w:pPr>
    <w:rPr>
      <w:sz w:val="18"/>
      <w:szCs w:val="18"/>
    </w:rPr>
  </w:style>
  <w:style w:type="character" w:customStyle="1" w:styleId="Char0">
    <w:name w:val="页脚 Char"/>
    <w:basedOn w:val="a0"/>
    <w:link w:val="ab"/>
    <w:uiPriority w:val="99"/>
    <w:semiHidden/>
    <w:rsid w:val="00870465"/>
    <w:rPr>
      <w:sz w:val="18"/>
      <w:szCs w:val="18"/>
    </w:rPr>
  </w:style>
</w:styles>
</file>

<file path=word/webSettings.xml><?xml version="1.0" encoding="utf-8"?>
<w:webSettings xmlns:r="http://schemas.openxmlformats.org/officeDocument/2006/relationships" xmlns:w="http://schemas.openxmlformats.org/wordprocessingml/2006/main">
  <w:divs>
    <w:div w:id="3216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c:creator>
  <cp:lastModifiedBy>Ding</cp:lastModifiedBy>
  <cp:revision>3</cp:revision>
  <dcterms:created xsi:type="dcterms:W3CDTF">2023-07-11T15:30:00Z</dcterms:created>
  <dcterms:modified xsi:type="dcterms:W3CDTF">2023-07-11T15:40:00Z</dcterms:modified>
</cp:coreProperties>
</file>