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C9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龙游县科技金融合作贷款工作方案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 w14:paraId="2390B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 w14:paraId="6ECF87DF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611F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一、起草背景</w:t>
      </w:r>
    </w:p>
    <w:p w14:paraId="0DFF4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为深入实施工业强县发展战略，全力推进“五链融合”“五城联创”，完善科技创新投融资服务机制，密切科技与金融深度结合，缓解科技创新型企业融资困难，降低融资成本，加快发展壮大，龙游县科技局、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龙游县财政局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等单位结合实际，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该文件旨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加大对科技型中小企业科技创新的信贷支持力度，拓宽融资渠道，降低融资成本，促进我县科技创新高质量发展。</w:t>
      </w:r>
    </w:p>
    <w:p w14:paraId="35189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二、起草依据</w:t>
      </w:r>
    </w:p>
    <w:p w14:paraId="56598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根据《中共龙游县委 龙游县人民政府关于推进工业跨越式高质量发展的若干政策》（县委发〔2021〕32号）、《衢州市科技金融合作贷款工作方案》（衢市科发创〔2023〕27号）等文件精神。</w:t>
      </w:r>
    </w:p>
    <w:p w14:paraId="210DC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三、主要内容</w:t>
      </w:r>
    </w:p>
    <w:p w14:paraId="0D449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共分为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个部分，主要内容如下：</w:t>
      </w:r>
    </w:p>
    <w:p w14:paraId="5089D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1.科技金融合作贷款主要内容</w:t>
      </w:r>
    </w:p>
    <w:p w14:paraId="131E3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明确贷款范围及对象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贷款金额和用途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贷款利率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0175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申请贷款流程</w:t>
      </w:r>
    </w:p>
    <w:p w14:paraId="567113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贷款申请企业可常年向科技金融合作贷款银行提出贷款申请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4337A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3.贷款贴息和风险承担</w:t>
      </w:r>
    </w:p>
    <w:p w14:paraId="71AAE9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每年贴息总额不超过100万元。</w:t>
      </w:r>
    </w:p>
    <w:p w14:paraId="5F459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4.贷款贴息和风险承担</w:t>
      </w:r>
    </w:p>
    <w:p w14:paraId="24984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按申报期限内发放的科技金融合作贷款实际利率（不高于LPR利率）已结算利息的30%给予补贴，风险由科技金融合作贷款银行自行承担。</w:t>
      </w:r>
    </w:p>
    <w:p w14:paraId="2AD3F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四、主要特点</w:t>
      </w:r>
    </w:p>
    <w:p w14:paraId="358D8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突出公平竞争：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明确所有在龙商业银行均可参与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216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优化营商环境：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提高企业融资效率</w:t>
      </w:r>
      <w:r>
        <w:rPr>
          <w:rFonts w:hint="eastAsia" w:ascii="仿宋_GB2312" w:hAnsi="仿宋_GB2312" w:eastAsia="仿宋_GB2312" w:cs="仿宋_GB2312"/>
          <w:sz w:val="32"/>
          <w:szCs w:val="32"/>
        </w:rPr>
        <w:t>，减轻企业负担。</w:t>
      </w:r>
    </w:p>
    <w:p w14:paraId="50E3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、其他事项</w:t>
      </w:r>
      <w:bookmarkStart w:id="0" w:name="_GoBack"/>
      <w:bookmarkEnd w:id="0"/>
    </w:p>
    <w:p w14:paraId="63C08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县科技局、县财政局、县金融服务中心、国家金融监督管理总局龙游监管支局负责最终解释。</w:t>
      </w:r>
    </w:p>
    <w:p w14:paraId="02EBC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C7F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龙游县财政局</w:t>
      </w:r>
    </w:p>
    <w:p w14:paraId="1EDB8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17" w:firstLineChars="169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月3日</w:t>
      </w:r>
    </w:p>
    <w:sectPr>
      <w:footerReference r:id="rId3" w:type="default"/>
      <w:pgSz w:w="11906" w:h="16838"/>
      <w:pgMar w:top="1984" w:right="1587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4C6C02-2900-4AF5-8101-2FB2B1D259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E66938-1AE3-4B4A-8EB3-F8A8F03143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F2B0E2-ECEE-4C74-8E3A-29E03D56A0C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1570E6F-0461-49DA-9EAC-E82D669450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A75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B40F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BB40FF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94"/>
    <w:rsid w:val="000D00C7"/>
    <w:rsid w:val="00113805"/>
    <w:rsid w:val="001A7180"/>
    <w:rsid w:val="004E7F88"/>
    <w:rsid w:val="005257A5"/>
    <w:rsid w:val="005E5AF1"/>
    <w:rsid w:val="00993817"/>
    <w:rsid w:val="00A8071D"/>
    <w:rsid w:val="00E66BB2"/>
    <w:rsid w:val="00F17DB6"/>
    <w:rsid w:val="00F77994"/>
    <w:rsid w:val="01B21B90"/>
    <w:rsid w:val="0CE20369"/>
    <w:rsid w:val="0E8E54DA"/>
    <w:rsid w:val="0EE228A3"/>
    <w:rsid w:val="22833AFC"/>
    <w:rsid w:val="24FE78B3"/>
    <w:rsid w:val="2BB704DA"/>
    <w:rsid w:val="2C207B75"/>
    <w:rsid w:val="361652E3"/>
    <w:rsid w:val="509159B4"/>
    <w:rsid w:val="54E4023C"/>
    <w:rsid w:val="714E365B"/>
    <w:rsid w:val="79A25838"/>
    <w:rsid w:val="7B3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="200" w:leftChars="200" w:hanging="200" w:hangingChars="200"/>
    </w:pPr>
    <w:rPr>
      <w:rFonts w:ascii="Times New Roman" w:hAnsi="Times New Roman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631</Characters>
  <Lines>9</Lines>
  <Paragraphs>2</Paragraphs>
  <TotalTime>0</TotalTime>
  <ScaleCrop>false</ScaleCrop>
  <LinksUpToDate>false</LinksUpToDate>
  <CharactersWithSpaces>632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2025-05-23T01:17:00Z</dcterms:created>
  <dc:creator>admin</dc:creator>
  <cp:lastModifiedBy>小旋风</cp:lastModifiedBy>
  <dcterms:modified xsi:type="dcterms:W3CDTF">2025-06-06T02:57:20Z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eyJoZGlkIjoiMjA2ZjYyMTAyZmNhOGY4ZDg0OWQwNmZkOGVkYjFjNDkiLCJ1c2VySWQiOiIxMzU5Mzk3OTY5In0=</vt:lpwstr>
  </property>
  <property fmtid="{D5CDD505-2E9C-101B-9397-08002B2CF9AE}" pid="3" name="KSOProductBuildVer">
    <vt:lpwstr>2052-12.1.0.19302</vt:lpwstr>
  </property>
  <property fmtid="{D5CDD505-2E9C-101B-9397-08002B2CF9AE}" pid="4" name="ICV">
    <vt:lpwstr>0AFC8CE47C804369B0EBBEEF7A7015B7_13</vt:lpwstr>
  </property>
</Properties>
</file>