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方正公文小标宋" w:hAnsi="方正公文小标宋" w:eastAsia="方正公文小标宋" w:cs="方正公文小标宋"/>
          <w:bCs/>
          <w:color w:val="00000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Cs/>
          <w:color w:val="000000"/>
          <w:sz w:val="44"/>
          <w:szCs w:val="44"/>
        </w:rPr>
      </w:pPr>
      <w:r>
        <w:rPr>
          <w:rFonts w:hint="eastAsia" w:ascii="方正公文小标宋" w:hAnsi="方正公文小标宋" w:eastAsia="方正公文小标宋" w:cs="方正公文小标宋"/>
          <w:bCs/>
          <w:color w:val="000000"/>
          <w:sz w:val="44"/>
          <w:szCs w:val="44"/>
        </w:rPr>
        <w:t>舟山市退役军人事务局</w:t>
      </w:r>
      <w:r>
        <w:rPr>
          <w:rFonts w:hint="eastAsia" w:ascii="方正公文小标宋" w:hAnsi="方正公文小标宋" w:eastAsia="方正公文小标宋" w:cs="方正公文小标宋"/>
          <w:bCs/>
          <w:color w:val="000000"/>
          <w:sz w:val="44"/>
          <w:szCs w:val="44"/>
          <w:lang w:val="en-US" w:eastAsia="zh-CN"/>
        </w:rPr>
        <w:t xml:space="preserve"> </w:t>
      </w:r>
      <w:r>
        <w:rPr>
          <w:rFonts w:hint="eastAsia" w:ascii="方正公文小标宋" w:hAnsi="方正公文小标宋" w:eastAsia="方正公文小标宋" w:cs="方正公文小标宋"/>
          <w:bCs/>
          <w:color w:val="000000"/>
          <w:sz w:val="44"/>
          <w:szCs w:val="44"/>
        </w:rPr>
        <w:t>舟山市财政局</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color w:val="000000"/>
          <w:spacing w:val="-20"/>
          <w:sz w:val="44"/>
          <w:szCs w:val="44"/>
        </w:rPr>
      </w:pPr>
      <w:r>
        <w:rPr>
          <w:rFonts w:hint="eastAsia" w:ascii="方正公文小标宋" w:hAnsi="方正公文小标宋" w:eastAsia="方正公文小标宋" w:cs="方正公文小标宋"/>
          <w:color w:val="000000"/>
          <w:spacing w:val="-20"/>
          <w:sz w:val="44"/>
          <w:szCs w:val="44"/>
        </w:rPr>
        <w:t>关于调整部分优抚对象抚恤和生活</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color w:val="000000"/>
          <w:spacing w:val="-20"/>
          <w:sz w:val="44"/>
          <w:szCs w:val="44"/>
        </w:rPr>
      </w:pPr>
      <w:r>
        <w:rPr>
          <w:rFonts w:hint="eastAsia" w:ascii="方正公文小标宋" w:hAnsi="方正公文小标宋" w:eastAsia="方正公文小标宋" w:cs="方正公文小标宋"/>
          <w:color w:val="000000"/>
          <w:spacing w:val="-20"/>
          <w:sz w:val="44"/>
          <w:szCs w:val="44"/>
        </w:rPr>
        <w:t>补助标准的通知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新城管委会、普陀山—朱家尖管委会：</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eastAsia="zh-CN"/>
        </w:rPr>
        <w:t>为确保各类优抚对象抚恤和生活补助政策落实到位，根据</w:t>
      </w:r>
      <w:r>
        <w:rPr>
          <w:rFonts w:hint="eastAsia" w:ascii="仿宋_GB2312" w:hAnsi="仿宋_GB2312" w:eastAsia="仿宋_GB2312" w:cs="仿宋_GB2312"/>
          <w:color w:val="auto"/>
          <w:sz w:val="32"/>
          <w:szCs w:val="32"/>
          <w:lang w:eastAsia="zh-CN"/>
        </w:rPr>
        <w:t>《浙江省退役军人事务厅</w:t>
      </w:r>
      <w:r>
        <w:rPr>
          <w:rFonts w:hint="eastAsia" w:ascii="仿宋_GB2312" w:hAnsi="仿宋_GB2312" w:eastAsia="仿宋_GB2312" w:cs="仿宋_GB2312"/>
          <w:color w:val="auto"/>
          <w:sz w:val="32"/>
          <w:szCs w:val="32"/>
          <w:lang w:val="en-US" w:eastAsia="zh-CN"/>
        </w:rPr>
        <w:t xml:space="preserve"> 浙江省民政厅 浙江省财政厅转发退役军人事务部 财政部关于调整部分优抚对象等人员抚恤和生活补助标准的通知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浙退役军人厅发〔2024〕36号）、《舟山市军人抚恤优待实施办法》（市政府令第25号）和我市抚恤补助标准自然增长机制等政策规定，决定对市本级2024年部分优抚对象抚恤和生活补助标准予以调整。现将相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 w:val="0"/>
          <w:bCs w:val="0"/>
          <w:color w:val="auto"/>
          <w:sz w:val="32"/>
          <w:szCs w:val="32"/>
          <w:lang w:val="en-US" w:eastAsia="zh-CN"/>
        </w:rPr>
        <w:t>一、</w:t>
      </w:r>
      <w:r>
        <w:rPr>
          <w:rFonts w:hint="eastAsia" w:ascii="仿宋_GB2312" w:hAnsi="仿宋_GB2312" w:eastAsia="仿宋_GB2312" w:cs="仿宋_GB2312"/>
          <w:color w:val="auto"/>
          <w:sz w:val="32"/>
          <w:szCs w:val="32"/>
        </w:rPr>
        <w:t>未领取职工基本养老</w:t>
      </w:r>
      <w:r>
        <w:rPr>
          <w:rFonts w:hint="eastAsia" w:ascii="仿宋_GB2312" w:hAnsi="仿宋_GB2312" w:eastAsia="仿宋_GB2312" w:cs="仿宋_GB2312"/>
          <w:color w:val="auto"/>
          <w:sz w:val="32"/>
          <w:szCs w:val="32"/>
          <w:lang w:val="en-US" w:eastAsia="zh-CN"/>
        </w:rPr>
        <w:t>金的因</w:t>
      </w:r>
      <w:r>
        <w:rPr>
          <w:rFonts w:hint="eastAsia" w:ascii="仿宋_GB2312" w:hAnsi="仿宋_GB2312" w:eastAsia="仿宋_GB2312" w:cs="仿宋_GB2312"/>
          <w:color w:val="auto"/>
          <w:sz w:val="32"/>
          <w:szCs w:val="32"/>
        </w:rPr>
        <w:t>公牺牲</w:t>
      </w:r>
      <w:r>
        <w:rPr>
          <w:rFonts w:hint="eastAsia" w:ascii="仿宋_GB2312" w:hAnsi="仿宋_GB2312" w:eastAsia="仿宋_GB2312" w:cs="仿宋_GB2312"/>
          <w:color w:val="auto"/>
          <w:sz w:val="32"/>
          <w:szCs w:val="32"/>
          <w:lang w:val="en-US" w:eastAsia="zh-CN"/>
        </w:rPr>
        <w:t>军人遗属、病故军人遗属、在乡复员军人、带病回乡退伍军人，仍按《舟山市退役军人事务局 舟山市财政局关于调整部分优抚对象抚恤和生活补助</w:t>
      </w:r>
      <w:r>
        <w:rPr>
          <w:rFonts w:hint="eastAsia" w:ascii="仿宋_GB2312" w:hAnsi="仿宋_GB2312" w:eastAsia="仿宋_GB2312" w:cs="仿宋_GB2312"/>
          <w:color w:val="auto"/>
          <w:sz w:val="32"/>
          <w:szCs w:val="32"/>
        </w:rPr>
        <w:t>标准的通知</w:t>
      </w:r>
      <w:r>
        <w:rPr>
          <w:rFonts w:hint="eastAsia" w:ascii="仿宋_GB2312" w:hAnsi="仿宋_GB2312" w:eastAsia="仿宋_GB2312" w:cs="仿宋_GB2312"/>
          <w:color w:val="auto"/>
          <w:sz w:val="32"/>
          <w:szCs w:val="32"/>
          <w:lang w:val="en-US" w:eastAsia="zh-CN"/>
        </w:rPr>
        <w:t>》（舟退役军人〔2024〕12号）文</w:t>
      </w:r>
      <w:r>
        <w:rPr>
          <w:rFonts w:hint="eastAsia" w:ascii="仿宋_GB2312" w:hAnsi="仿宋_GB2312" w:eastAsia="仿宋_GB2312" w:cs="仿宋_GB2312"/>
          <w:color w:val="auto"/>
          <w:sz w:val="32"/>
          <w:szCs w:val="32"/>
        </w:rPr>
        <w:t>件有关规定执行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sz w:val="32"/>
          <w:szCs w:val="32"/>
        </w:rPr>
        <w:t>标准及名单详见《</w:t>
      </w:r>
      <w:r>
        <w:rPr>
          <w:rFonts w:hint="eastAsia" w:ascii="仿宋_GB2312" w:hAnsi="仿宋_GB2312" w:eastAsia="仿宋_GB2312" w:cs="仿宋_GB2312"/>
          <w:color w:val="000000"/>
          <w:spacing w:val="-10"/>
          <w:sz w:val="32"/>
          <w:szCs w:val="32"/>
        </w:rPr>
        <w:t>舟山市市本级</w:t>
      </w:r>
      <w:r>
        <w:rPr>
          <w:rFonts w:hint="eastAsia" w:ascii="仿宋_GB2312" w:hAnsi="仿宋_GB2312" w:eastAsia="仿宋_GB2312" w:cs="仿宋_GB2312"/>
          <w:color w:val="000000"/>
          <w:spacing w:val="-10"/>
          <w:sz w:val="32"/>
          <w:szCs w:val="32"/>
          <w:lang w:eastAsia="zh-CN"/>
        </w:rPr>
        <w:t>部分</w:t>
      </w:r>
      <w:r>
        <w:rPr>
          <w:rFonts w:hint="eastAsia" w:ascii="仿宋_GB2312" w:hAnsi="仿宋_GB2312" w:eastAsia="仿宋_GB2312" w:cs="仿宋_GB2312"/>
          <w:color w:val="000000"/>
          <w:spacing w:val="-10"/>
          <w:sz w:val="32"/>
          <w:szCs w:val="32"/>
        </w:rPr>
        <w:t>优抚对象抚恤补助标准发放表</w:t>
      </w: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 w:val="0"/>
          <w:bCs w:val="0"/>
          <w:color w:val="auto"/>
          <w:sz w:val="32"/>
          <w:szCs w:val="32"/>
          <w:lang w:val="en-US" w:eastAsia="zh-CN"/>
        </w:rPr>
        <w:t>二、</w:t>
      </w:r>
      <w:r>
        <w:rPr>
          <w:rFonts w:hint="eastAsia" w:ascii="仿宋_GB2312" w:hAnsi="仿宋_GB2312" w:eastAsia="仿宋_GB2312" w:cs="仿宋_GB2312"/>
          <w:color w:val="auto"/>
          <w:sz w:val="32"/>
          <w:szCs w:val="32"/>
          <w:lang w:eastAsia="zh-CN"/>
        </w:rPr>
        <w:t>自</w:t>
      </w:r>
      <w:r>
        <w:rPr>
          <w:rFonts w:hint="eastAsia" w:ascii="仿宋_GB2312" w:hAnsi="仿宋_GB2312" w:eastAsia="仿宋_GB2312" w:cs="仿宋_GB2312"/>
          <w:color w:val="000000"/>
          <w:sz w:val="32"/>
          <w:szCs w:val="32"/>
          <w:lang w:val="en-US" w:eastAsia="zh-CN"/>
        </w:rPr>
        <w:t>2024年1月1日起，调整无工作单</w:t>
      </w:r>
      <w:r>
        <w:rPr>
          <w:rFonts w:hint="eastAsia" w:ascii="仿宋_GB2312" w:hAnsi="仿宋_GB2312" w:eastAsia="仿宋_GB2312" w:cs="仿宋_GB2312"/>
          <w:color w:val="auto"/>
          <w:sz w:val="32"/>
          <w:szCs w:val="32"/>
          <w:lang w:val="en-US" w:eastAsia="zh-CN"/>
        </w:rPr>
        <w:t>位（含无固定收入）的残疾军人抚恤金标准，新城区域（临城街道、千岛街道）参照《舟山市定海区退役军人事务局 舟山市定海区财政局关于调整我区部分优抚对象等人员抚恤和生活补助标准的通知》（定退役军人优〔2024〕5号）文件执行；普陀山镇参照《舟山市普陀区退役军人事务局 舟山市普陀区民政局 舟山市普陀区财政局关于调整我区部分优抚对象等人员抚恤和生活补助标准的通知》（舟普退役军人〔2025〕1号）文件执行，标准及名单详见《舟山市市本级部分优抚对象抚恤补助标准发放表》（附件1）。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auto"/>
          <w:sz w:val="32"/>
          <w:szCs w:val="32"/>
          <w:lang w:val="en-US" w:eastAsia="zh-CN"/>
        </w:rPr>
        <w:t>三、</w:t>
      </w:r>
      <w:r>
        <w:rPr>
          <w:rFonts w:hint="eastAsia" w:ascii="仿宋_GB2312" w:hAnsi="仿宋_GB2312" w:eastAsia="仿宋_GB2312" w:cs="仿宋_GB2312"/>
          <w:color w:val="000000"/>
          <w:sz w:val="32"/>
          <w:szCs w:val="32"/>
          <w:lang w:val="en-US" w:eastAsia="zh-CN"/>
        </w:rPr>
        <w:t>自2024年8月1日起，</w:t>
      </w:r>
      <w:r>
        <w:rPr>
          <w:rFonts w:hint="eastAsia" w:ascii="仿宋_GB2312" w:hAnsi="仿宋_GB2312" w:eastAsia="仿宋_GB2312" w:cs="仿宋_GB2312"/>
          <w:color w:val="000000"/>
          <w:sz w:val="32"/>
          <w:szCs w:val="32"/>
        </w:rPr>
        <w:t>有工作</w:t>
      </w:r>
      <w:r>
        <w:rPr>
          <w:rFonts w:hint="eastAsia" w:ascii="仿宋_GB2312" w:hAnsi="仿宋_GB2312" w:eastAsia="仿宋_GB2312" w:cs="仿宋_GB2312"/>
          <w:color w:val="auto"/>
          <w:sz w:val="32"/>
          <w:szCs w:val="32"/>
          <w:lang w:val="en-US" w:eastAsia="zh-CN"/>
        </w:rPr>
        <w:t>单位（含有固定收入）的残疾军人（含伤残人民警察、伤残预备役人员和民兵民工、其他因公伤残人员）抚恤金，按2024年国家标准执行，标准</w:t>
      </w:r>
      <w:r>
        <w:rPr>
          <w:rFonts w:hint="eastAsia" w:ascii="仿宋_GB2312" w:hAnsi="仿宋_GB2312" w:eastAsia="仿宋_GB2312" w:cs="仿宋_GB2312"/>
          <w:color w:val="000000"/>
          <w:sz w:val="32"/>
          <w:szCs w:val="32"/>
        </w:rPr>
        <w:t>及名单详见《</w:t>
      </w:r>
      <w:r>
        <w:rPr>
          <w:rFonts w:hint="eastAsia" w:ascii="仿宋_GB2312" w:hAnsi="仿宋_GB2312" w:eastAsia="仿宋_GB2312" w:cs="仿宋_GB2312"/>
          <w:color w:val="000000"/>
          <w:spacing w:val="-10"/>
          <w:sz w:val="32"/>
          <w:szCs w:val="32"/>
        </w:rPr>
        <w:t>舟山市市本级部分优抚对象抚恤补助标准发放表</w:t>
      </w: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auto"/>
          <w:sz w:val="32"/>
          <w:szCs w:val="32"/>
          <w:lang w:val="en-US" w:eastAsia="zh-CN"/>
        </w:rPr>
        <w:t>四、</w:t>
      </w:r>
      <w:r>
        <w:rPr>
          <w:rFonts w:hint="eastAsia" w:ascii="仿宋_GB2312" w:hAnsi="仿宋_GB2312" w:eastAsia="仿宋_GB2312" w:cs="仿宋_GB2312"/>
          <w:color w:val="000000"/>
          <w:sz w:val="32"/>
          <w:szCs w:val="32"/>
        </w:rPr>
        <w:t>自费参加职工基本养老保险并已领取基本养老金的部分优抚对象抚恤和生活补助标准，按国家规定标准执行</w:t>
      </w:r>
      <w:r>
        <w:rPr>
          <w:rFonts w:hint="eastAsia" w:ascii="仿宋_GB2312" w:hAnsi="仿宋_GB2312" w:eastAsia="仿宋_GB2312" w:cs="仿宋_GB2312"/>
          <w:color w:val="000000"/>
          <w:sz w:val="32"/>
          <w:szCs w:val="32"/>
          <w:lang w:eastAsia="zh-CN"/>
        </w:rPr>
        <w:t>，具体标准如下</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因公牺牲军人遗属每人每年</w:t>
      </w:r>
      <w:r>
        <w:rPr>
          <w:rFonts w:hint="eastAsia" w:ascii="仿宋_GB2312" w:hAnsi="仿宋_GB2312" w:eastAsia="仿宋_GB2312" w:cs="仿宋_GB2312"/>
          <w:color w:val="000000"/>
          <w:sz w:val="32"/>
          <w:szCs w:val="32"/>
          <w:lang w:val="en-US" w:eastAsia="zh-CN"/>
        </w:rPr>
        <w:t>34956</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病故军人遗属每人每年</w:t>
      </w:r>
      <w:r>
        <w:rPr>
          <w:rFonts w:hint="eastAsia" w:ascii="仿宋_GB2312" w:hAnsi="仿宋_GB2312" w:eastAsia="仿宋_GB2312" w:cs="仿宋_GB2312"/>
          <w:color w:val="000000"/>
          <w:sz w:val="32"/>
          <w:szCs w:val="32"/>
          <w:lang w:val="en-US" w:eastAsia="zh-CN"/>
        </w:rPr>
        <w:t>31968</w:t>
      </w:r>
      <w:r>
        <w:rPr>
          <w:rFonts w:hint="eastAsia" w:ascii="仿宋_GB2312" w:hAnsi="仿宋_GB2312" w:eastAsia="仿宋_GB2312" w:cs="仿宋_GB2312"/>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建国后入伍复员军人，每人每</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26293</w:t>
      </w:r>
      <w:r>
        <w:rPr>
          <w:rFonts w:hint="eastAsia" w:ascii="仿宋_GB2312" w:hAnsi="仿宋_GB2312" w:eastAsia="仿宋_GB2312" w:cs="仿宋_GB2312"/>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带病回乡退伍军人，每人每</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10008</w:t>
      </w:r>
      <w:r>
        <w:rPr>
          <w:rFonts w:hint="eastAsia" w:ascii="仿宋_GB2312" w:hAnsi="仿宋_GB2312" w:eastAsia="仿宋_GB2312" w:cs="仿宋_GB2312"/>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参战和参加核试验军队退役人员，每人每</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10584</w:t>
      </w:r>
      <w:r>
        <w:rPr>
          <w:rFonts w:hint="eastAsia" w:ascii="仿宋_GB2312" w:hAnsi="仿宋_GB2312" w:eastAsia="仿宋_GB2312" w:cs="仿宋_GB2312"/>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部分烈士子</w:t>
      </w:r>
      <w:r>
        <w:rPr>
          <w:rFonts w:hint="eastAsia" w:ascii="仿宋_GB2312" w:hAnsi="仿宋_GB2312" w:eastAsia="仿宋_GB2312" w:cs="仿宋_GB2312"/>
          <w:color w:val="000000"/>
          <w:sz w:val="32"/>
          <w:szCs w:val="32"/>
          <w:lang w:val="en-US" w:eastAsia="zh-CN"/>
        </w:rPr>
        <w:t>女（含建国前错杀后被平反人员子女），</w:t>
      </w:r>
      <w:r>
        <w:rPr>
          <w:rFonts w:hint="eastAsia" w:ascii="仿宋_GB2312" w:hAnsi="仿宋_GB2312" w:eastAsia="仿宋_GB2312" w:cs="仿宋_GB2312"/>
          <w:color w:val="000000"/>
          <w:sz w:val="32"/>
          <w:szCs w:val="32"/>
        </w:rPr>
        <w:t>每人每</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8772</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标准及名单详见《</w:t>
      </w:r>
      <w:r>
        <w:rPr>
          <w:rFonts w:hint="eastAsia" w:ascii="仿宋_GB2312" w:hAnsi="仿宋_GB2312" w:eastAsia="仿宋_GB2312" w:cs="仿宋_GB2312"/>
          <w:color w:val="000000"/>
          <w:spacing w:val="-10"/>
          <w:sz w:val="32"/>
          <w:szCs w:val="32"/>
        </w:rPr>
        <w:t>舟山市市本级部分优抚对象抚恤补助标准发放表</w:t>
      </w: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auto"/>
          <w:sz w:val="32"/>
          <w:szCs w:val="32"/>
          <w:lang w:val="en-US" w:eastAsia="zh-CN"/>
        </w:rPr>
        <w:t>五、</w:t>
      </w:r>
      <w:r>
        <w:rPr>
          <w:rFonts w:hint="eastAsia" w:ascii="仿宋_GB2312" w:hAnsi="仿宋_GB2312" w:eastAsia="仿宋_GB2312" w:cs="仿宋_GB2312"/>
          <w:color w:val="000000"/>
          <w:sz w:val="32"/>
          <w:szCs w:val="32"/>
        </w:rPr>
        <w:t>1954年11月1日试行义务兵</w:t>
      </w:r>
      <w:r>
        <w:rPr>
          <w:rFonts w:hint="eastAsia" w:ascii="仿宋_GB2312" w:hAnsi="仿宋_GB2312" w:eastAsia="仿宋_GB2312" w:cs="仿宋_GB2312"/>
          <w:color w:val="000000"/>
          <w:sz w:val="32"/>
          <w:szCs w:val="32"/>
          <w:lang w:val="en-US" w:eastAsia="zh-CN"/>
        </w:rPr>
        <w:t>役制后至《退役士兵安置条例》实施前入伍、年龄在60周岁（含60周岁）以上，且未享受国家定期抚恤补助的农村籍退役士兵，按每服一年义务</w:t>
      </w:r>
      <w:r>
        <w:rPr>
          <w:rFonts w:hint="eastAsia" w:ascii="仿宋_GB2312" w:hAnsi="仿宋_GB2312" w:eastAsia="仿宋_GB2312" w:cs="仿宋_GB2312"/>
          <w:color w:val="000000"/>
          <w:sz w:val="32"/>
          <w:szCs w:val="32"/>
        </w:rPr>
        <w:t>兵役每年</w:t>
      </w:r>
      <w:r>
        <w:rPr>
          <w:rFonts w:hint="eastAsia" w:ascii="仿宋_GB2312" w:hAnsi="仿宋_GB2312" w:eastAsia="仿宋_GB2312" w:cs="仿宋_GB2312"/>
          <w:color w:val="000000"/>
          <w:sz w:val="32"/>
          <w:szCs w:val="32"/>
          <w:lang w:val="en-US" w:eastAsia="zh-CN"/>
        </w:rPr>
        <w:t>720</w:t>
      </w:r>
      <w:r>
        <w:rPr>
          <w:rFonts w:hint="eastAsia" w:ascii="仿宋_GB2312" w:hAnsi="仿宋_GB2312" w:eastAsia="仿宋_GB2312" w:cs="仿宋_GB2312"/>
          <w:color w:val="000000"/>
          <w:sz w:val="32"/>
          <w:szCs w:val="32"/>
        </w:rPr>
        <w:t>元标准发给老年生活补助。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上述</w:t>
      </w:r>
      <w:r>
        <w:rPr>
          <w:rFonts w:hint="eastAsia" w:ascii="仿宋_GB2312" w:hAnsi="仿宋_GB2312" w:eastAsia="仿宋_GB2312" w:cs="仿宋_GB2312"/>
          <w:color w:val="000000"/>
          <w:sz w:val="32"/>
          <w:szCs w:val="32"/>
          <w:lang w:eastAsia="zh-CN"/>
        </w:rPr>
        <w:t>抚恤</w:t>
      </w:r>
      <w:r>
        <w:rPr>
          <w:rFonts w:hint="eastAsia" w:ascii="仿宋_GB2312" w:hAnsi="仿宋_GB2312" w:eastAsia="仿宋_GB2312" w:cs="仿宋_GB2312"/>
          <w:color w:val="000000"/>
          <w:sz w:val="32"/>
          <w:szCs w:val="32"/>
        </w:rPr>
        <w:t>补助经费仍按现行财政体制执行，发放</w:t>
      </w:r>
      <w:r>
        <w:rPr>
          <w:rFonts w:hint="eastAsia" w:ascii="仿宋_GB2312" w:hAnsi="仿宋_GB2312" w:eastAsia="仿宋_GB2312" w:cs="仿宋_GB2312"/>
          <w:color w:val="000000"/>
          <w:sz w:val="32"/>
          <w:szCs w:val="32"/>
          <w:lang w:val="en-US" w:eastAsia="zh-CN"/>
        </w:rPr>
        <w:t>渠道、方式不变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请各单位接到通知后，及时做好抚恤和生活补助金的发放工作</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 w:eastAsia="zh-CN"/>
        </w:rPr>
        <w:t>附件：</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舟山市市本级部分优抚对象抚恤补助标准发放表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2.</w:t>
      </w:r>
      <w:r>
        <w:rPr>
          <w:rFonts w:hint="eastAsia" w:ascii="仿宋_GB2312" w:hAnsi="仿宋_GB2312" w:eastAsia="仿宋_GB2312" w:cs="仿宋_GB2312"/>
          <w:color w:val="000000"/>
          <w:sz w:val="32"/>
          <w:szCs w:val="32"/>
        </w:rPr>
        <w:t>国家</w:t>
      </w:r>
      <w:r>
        <w:rPr>
          <w:rFonts w:hint="eastAsia" w:ascii="仿宋_GB2312" w:hAnsi="仿宋_GB2312" w:eastAsia="仿宋_GB2312" w:cs="仿宋_GB2312"/>
          <w:color w:val="000000"/>
          <w:sz w:val="32"/>
          <w:szCs w:val="32"/>
          <w:lang w:eastAsia="zh-CN"/>
        </w:rPr>
        <w:t>部分优抚对象抚恤补助</w:t>
      </w:r>
      <w:r>
        <w:rPr>
          <w:rFonts w:hint="eastAsia" w:ascii="仿宋_GB2312" w:hAnsi="仿宋_GB2312" w:eastAsia="仿宋_GB2312" w:cs="仿宋_GB2312"/>
          <w:color w:val="000000"/>
          <w:sz w:val="32"/>
          <w:szCs w:val="32"/>
        </w:rPr>
        <w:t>标准表</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宋体"/>
          <w:b/>
          <w:i w:val="0"/>
          <w:color w:val="000000"/>
          <w:kern w:val="0"/>
          <w:sz w:val="32"/>
          <w:szCs w:val="32"/>
          <w:u w:val="none"/>
          <w:lang w:val="en" w:eastAsia="zh-CN" w:bidi="ar"/>
        </w:rPr>
      </w:pP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 w:eastAsia="zh-CN"/>
        </w:rPr>
        <w:t xml:space="preserve">舟山市退役军人事务局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 w:eastAsia="zh-CN"/>
        </w:rPr>
        <w:t xml:space="preserve">   舟山市财政局</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lang w:val="en"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 w:eastAsia="zh-CN"/>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val="en" w:eastAsia="zh-CN"/>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 w:eastAsia="zh-CN"/>
        </w:rPr>
        <w:t>月</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val="en" w:eastAsia="zh-CN"/>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公文小标宋">
    <w:altName w:val="方正小标宋_GBK"/>
    <w:panose1 w:val="02000500000000000000"/>
    <w:charset w:val="00"/>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43AAF"/>
    <w:rsid w:val="5DB43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2025-01-09T10:32:00Z</dcterms:created>
  <dc:creator>user</dc:creator>
  <cp:lastModifiedBy>user</cp:lastModifiedBy>
  <dcterms:modified xsi:type="dcterms:W3CDTF">2025-01-09T10:32:47Z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