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i w:val="0"/>
          <w:iCs w:val="0"/>
          <w:caps w:val="0"/>
          <w:color w:val="171A1D"/>
          <w:spacing w:val="0"/>
          <w:sz w:val="44"/>
          <w:szCs w:val="44"/>
          <w:shd w:val="clear" w:fill="FFFFFF"/>
          <w:lang w:eastAsia="zh-CN"/>
        </w:rPr>
      </w:pPr>
      <w:r>
        <w:rPr>
          <w:rFonts w:hint="eastAsia" w:ascii="方正小标宋简体" w:hAnsi="宋体" w:eastAsia="方正小标宋简体" w:cs="宋体"/>
          <w:sz w:val="44"/>
          <w:szCs w:val="44"/>
        </w:rPr>
        <w:t>关于《</w:t>
      </w:r>
      <w:r>
        <w:rPr>
          <w:rFonts w:hint="eastAsia" w:ascii="方正小标宋简体" w:hAnsi="方正小标宋简体" w:eastAsia="方正小标宋简体" w:cs="方正小标宋简体"/>
          <w:i w:val="0"/>
          <w:iCs w:val="0"/>
          <w:caps w:val="0"/>
          <w:color w:val="171A1D"/>
          <w:spacing w:val="0"/>
          <w:sz w:val="44"/>
          <w:szCs w:val="44"/>
          <w:shd w:val="clear" w:fill="FFFFFF"/>
        </w:rPr>
        <w:t>关于</w:t>
      </w:r>
      <w:r>
        <w:rPr>
          <w:rFonts w:hint="eastAsia" w:ascii="方正小标宋简体" w:hAnsi="方正小标宋简体" w:eastAsia="方正小标宋简体" w:cs="方正小标宋简体"/>
          <w:i w:val="0"/>
          <w:iCs w:val="0"/>
          <w:caps w:val="0"/>
          <w:color w:val="171A1D"/>
          <w:spacing w:val="0"/>
          <w:sz w:val="44"/>
          <w:szCs w:val="44"/>
          <w:shd w:val="clear" w:fill="FFFFFF"/>
          <w:lang w:eastAsia="zh-CN"/>
        </w:rPr>
        <w:t>进一步提高</w:t>
      </w:r>
      <w:r>
        <w:rPr>
          <w:rFonts w:hint="eastAsia" w:ascii="方正小标宋简体" w:hAnsi="方正小标宋简体" w:eastAsia="方正小标宋简体" w:cs="方正小标宋简体"/>
          <w:i w:val="0"/>
          <w:iCs w:val="0"/>
          <w:caps w:val="0"/>
          <w:color w:val="171A1D"/>
          <w:spacing w:val="0"/>
          <w:sz w:val="44"/>
          <w:szCs w:val="44"/>
          <w:shd w:val="clear" w:fill="FFFFFF"/>
        </w:rPr>
        <w:t>法律援助</w:t>
      </w:r>
      <w:r>
        <w:rPr>
          <w:rFonts w:hint="eastAsia" w:ascii="方正小标宋简体" w:hAnsi="方正小标宋简体" w:eastAsia="方正小标宋简体" w:cs="方正小标宋简体"/>
          <w:i w:val="0"/>
          <w:iCs w:val="0"/>
          <w:caps w:val="0"/>
          <w:color w:val="171A1D"/>
          <w:spacing w:val="0"/>
          <w:sz w:val="44"/>
          <w:szCs w:val="44"/>
          <w:shd w:val="clear" w:fill="FFFFFF"/>
          <w:lang w:eastAsia="zh-CN"/>
        </w:rPr>
        <w:t>工作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sz w:val="32"/>
          <w:szCs w:val="32"/>
        </w:rPr>
      </w:pPr>
      <w:r>
        <w:rPr>
          <w:rFonts w:hint="eastAsia" w:ascii="方正小标宋简体" w:hAnsi="方正小标宋简体" w:eastAsia="方正小标宋简体" w:cs="方正小标宋简体"/>
          <w:i w:val="0"/>
          <w:iCs w:val="0"/>
          <w:caps w:val="0"/>
          <w:color w:val="171A1D"/>
          <w:spacing w:val="0"/>
          <w:sz w:val="44"/>
          <w:szCs w:val="44"/>
          <w:shd w:val="clear" w:fill="FFFFFF"/>
          <w:lang w:eastAsia="zh-CN"/>
        </w:rPr>
        <w:t>质量</w:t>
      </w:r>
      <w:r>
        <w:rPr>
          <w:rFonts w:hint="eastAsia" w:ascii="方正小标宋简体" w:hAnsi="方正小标宋简体" w:eastAsia="方正小标宋简体" w:cs="方正小标宋简体"/>
          <w:i w:val="0"/>
          <w:iCs w:val="0"/>
          <w:caps w:val="0"/>
          <w:color w:val="171A1D"/>
          <w:spacing w:val="0"/>
          <w:sz w:val="44"/>
          <w:szCs w:val="44"/>
          <w:shd w:val="clear" w:fill="FFFFFF"/>
        </w:rPr>
        <w:t>的意见</w:t>
      </w:r>
      <w:r>
        <w:rPr>
          <w:rFonts w:hint="eastAsia" w:ascii="方正小标宋简体" w:hAnsi="宋体" w:eastAsia="方正小标宋简体" w:cs="宋体"/>
          <w:sz w:val="44"/>
          <w:szCs w:val="44"/>
        </w:rPr>
        <w:t>》的起草情况说明</w:t>
      </w:r>
    </w:p>
    <w:p>
      <w:pPr>
        <w:ind w:firstLine="640" w:firstLineChars="200"/>
        <w:rPr>
          <w:rFonts w:hint="eastAsia" w:ascii="Times New Roman" w:hAnsi="Times New Roman" w:eastAsia="仿宋_GB2312"/>
          <w:sz w:val="32"/>
          <w:szCs w:val="32"/>
        </w:rPr>
      </w:pPr>
    </w:p>
    <w:p>
      <w:pPr>
        <w:ind w:firstLine="642" w:firstLineChars="200"/>
        <w:rPr>
          <w:rFonts w:hint="eastAsia" w:ascii="Times New Roman" w:hAnsi="Times New Roman" w:eastAsia="仿宋_GB2312"/>
          <w:b/>
          <w:bCs/>
          <w:sz w:val="32"/>
          <w:szCs w:val="32"/>
        </w:rPr>
      </w:pPr>
      <w:r>
        <w:rPr>
          <w:rFonts w:hint="eastAsia" w:ascii="Times New Roman" w:hAnsi="Times New Roman" w:eastAsia="仿宋_GB2312"/>
          <w:b/>
          <w:bCs/>
          <w:sz w:val="32"/>
          <w:szCs w:val="32"/>
        </w:rPr>
        <w:t>一、文件涉法内容说明</w:t>
      </w:r>
    </w:p>
    <w:p>
      <w:pPr>
        <w:ind w:firstLine="675"/>
        <w:rPr>
          <w:rFonts w:hint="eastAsia" w:ascii="Times New Roman" w:hAnsi="Times New Roman" w:eastAsia="仿宋_GB2312"/>
          <w:sz w:val="32"/>
          <w:szCs w:val="32"/>
        </w:rPr>
      </w:pPr>
      <w:r>
        <w:rPr>
          <w:rFonts w:hint="eastAsia" w:ascii="Times New Roman" w:hAnsi="Times New Roman" w:eastAsia="仿宋_GB2312"/>
          <w:sz w:val="32"/>
          <w:szCs w:val="32"/>
        </w:rPr>
        <w:t>该文件依据《</w:t>
      </w:r>
      <w:r>
        <w:rPr>
          <w:rFonts w:hint="eastAsia" w:ascii="Times New Roman" w:hAnsi="Times New Roman" w:eastAsia="仿宋_GB2312"/>
          <w:sz w:val="32"/>
          <w:szCs w:val="32"/>
          <w:lang w:eastAsia="zh-CN"/>
        </w:rPr>
        <w:t>中华人民共和国法律援助法</w:t>
      </w:r>
      <w:r>
        <w:rPr>
          <w:rFonts w:hint="eastAsia" w:ascii="Times New Roman" w:hAnsi="Times New Roman" w:eastAsia="仿宋_GB2312"/>
          <w:sz w:val="32"/>
          <w:szCs w:val="32"/>
        </w:rPr>
        <w:t>》</w:t>
      </w: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《办理法律援助案件程序规定》</w:t>
      </w:r>
      <w:r>
        <w:rPr>
          <w:rFonts w:hint="eastAsia" w:ascii="仿宋_GB2312" w:hAnsi="仿宋_GB2312" w:eastAsia="仿宋_GB2312" w:cs="仿宋_GB2312"/>
          <w:color w:val="auto"/>
          <w:sz w:val="32"/>
          <w:szCs w:val="32"/>
          <w:lang w:val="en-US" w:eastAsia="zh-CN"/>
        </w:rPr>
        <w:t>《绍兴市级法律援助经费使用管理实施细则》</w:t>
      </w:r>
      <w:r>
        <w:rPr>
          <w:rFonts w:hint="eastAsia" w:ascii="Times New Roman" w:hAnsi="Times New Roman" w:eastAsia="仿宋_GB2312"/>
          <w:sz w:val="32"/>
          <w:szCs w:val="32"/>
          <w:lang w:val="en-US" w:eastAsia="zh-CN"/>
        </w:rPr>
        <w:t>和</w:t>
      </w:r>
      <w:r>
        <w:rPr>
          <w:rFonts w:hint="eastAsia" w:ascii="Times New Roman" w:hAnsi="Times New Roman" w:eastAsia="仿宋_GB2312"/>
          <w:sz w:val="32"/>
          <w:szCs w:val="32"/>
          <w:lang w:eastAsia="zh-CN"/>
        </w:rPr>
        <w:t>有关法律、法规、政策规定，</w:t>
      </w:r>
      <w:r>
        <w:rPr>
          <w:rFonts w:hint="eastAsia" w:ascii="Times New Roman" w:hAnsi="Times New Roman" w:eastAsia="仿宋_GB2312"/>
          <w:sz w:val="32"/>
          <w:szCs w:val="32"/>
        </w:rPr>
        <w:t>结合</w:t>
      </w:r>
      <w:r>
        <w:rPr>
          <w:rFonts w:hint="eastAsia" w:ascii="Times New Roman" w:hAnsi="Times New Roman" w:eastAsia="仿宋_GB2312"/>
          <w:sz w:val="32"/>
          <w:szCs w:val="32"/>
          <w:lang w:eastAsia="zh-CN"/>
        </w:rPr>
        <w:t>我市实际</w:t>
      </w:r>
      <w:r>
        <w:rPr>
          <w:rFonts w:hint="eastAsia" w:ascii="Times New Roman" w:hAnsi="Times New Roman" w:eastAsia="仿宋_GB2312"/>
          <w:sz w:val="32"/>
          <w:szCs w:val="32"/>
        </w:rPr>
        <w:t>制定。涉及权利义务的内容主要有：</w:t>
      </w:r>
    </w:p>
    <w:p>
      <w:pPr>
        <w:numPr>
          <w:ilvl w:val="0"/>
          <w:numId w:val="0"/>
        </w:numPr>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文件第</w:t>
      </w:r>
      <w:r>
        <w:rPr>
          <w:rFonts w:hint="eastAsia" w:ascii="Times New Roman" w:hAnsi="Times New Roman" w:eastAsia="仿宋_GB2312"/>
          <w:sz w:val="32"/>
          <w:szCs w:val="32"/>
          <w:lang w:eastAsia="zh-CN"/>
        </w:rPr>
        <w:t>一</w:t>
      </w:r>
      <w:r>
        <w:rPr>
          <w:rFonts w:hint="eastAsia" w:ascii="Times New Roman" w:hAnsi="Times New Roman" w:eastAsia="仿宋_GB2312"/>
          <w:sz w:val="32"/>
          <w:szCs w:val="32"/>
        </w:rPr>
        <w:t>条第</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对符合经济困难标准的群众，申请法律援助不受事项范围限制。但法律、法规和规章另有规定的除外”，主要依据是浙江省司法厅《关于开展经济困难群众申请法律援助不受事项限制改革试点工作的通知》中第一点。</w:t>
      </w:r>
    </w:p>
    <w:p>
      <w:pPr>
        <w:ind w:firstLine="675"/>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文件第</w:t>
      </w:r>
      <w:r>
        <w:rPr>
          <w:rFonts w:hint="eastAsia" w:ascii="Times New Roman" w:hAnsi="Times New Roman" w:eastAsia="仿宋_GB2312"/>
          <w:sz w:val="32"/>
          <w:szCs w:val="32"/>
          <w:lang w:eastAsia="zh-CN"/>
        </w:rPr>
        <w:t>一</w:t>
      </w:r>
      <w:r>
        <w:rPr>
          <w:rFonts w:hint="eastAsia" w:ascii="Times New Roman" w:hAnsi="Times New Roman" w:eastAsia="仿宋_GB2312"/>
          <w:sz w:val="32"/>
          <w:szCs w:val="32"/>
        </w:rPr>
        <w:t>条</w:t>
      </w:r>
      <w:r>
        <w:rPr>
          <w:rFonts w:hint="eastAsia" w:ascii="Times New Roman" w:hAnsi="Times New Roman" w:eastAsia="仿宋_GB2312"/>
          <w:sz w:val="32"/>
          <w:szCs w:val="32"/>
          <w:lang w:eastAsia="zh-CN"/>
        </w:rPr>
        <w:t>第</w:t>
      </w:r>
      <w:r>
        <w:rPr>
          <w:rFonts w:hint="eastAsia" w:ascii="Times New Roman" w:hAnsi="Times New Roman" w:eastAsia="仿宋_GB2312"/>
          <w:sz w:val="32"/>
          <w:szCs w:val="32"/>
          <w:lang w:val="en-US" w:eastAsia="zh-CN"/>
        </w:rPr>
        <w:t>2款“符合以下情形的，申请法律援助免于经济困难核查”，主要依据是《</w:t>
      </w:r>
      <w:r>
        <w:rPr>
          <w:rFonts w:hint="eastAsia" w:ascii="Times New Roman" w:hAnsi="Times New Roman" w:eastAsia="仿宋_GB2312"/>
          <w:sz w:val="32"/>
          <w:szCs w:val="32"/>
          <w:lang w:eastAsia="zh-CN"/>
        </w:rPr>
        <w:t>中华人民共和国</w:t>
      </w:r>
      <w:r>
        <w:rPr>
          <w:rFonts w:hint="eastAsia" w:ascii="Times New Roman" w:hAnsi="Times New Roman" w:eastAsia="仿宋_GB2312"/>
          <w:sz w:val="32"/>
          <w:szCs w:val="32"/>
          <w:lang w:val="en-US" w:eastAsia="zh-CN"/>
        </w:rPr>
        <w:t>法律援助法》第42条和中共浙江省委办公厅、浙江省人民政府办公厅《关于进一步完善法律援助制度的实施意见》。</w:t>
      </w:r>
    </w:p>
    <w:p>
      <w:pPr>
        <w:ind w:firstLine="675"/>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文件第</w:t>
      </w: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条第</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关于对“12348”公共法律服务热线提供法律咨询的值班律师给予基本劳务费发放”，主要有以下依据：一是</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中华人民共和国法律援助法</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第</w:t>
      </w:r>
      <w:r>
        <w:rPr>
          <w:rFonts w:hint="eastAsia" w:ascii="Times New Roman" w:hAnsi="Times New Roman" w:eastAsia="仿宋_GB2312"/>
          <w:sz w:val="32"/>
          <w:szCs w:val="32"/>
          <w:lang w:val="en-US" w:eastAsia="zh-CN"/>
        </w:rPr>
        <w:t>22条第1款和第52条；二是《绍兴市级法律援助经费使用管理实施细则》第10条和第13条第1款。</w:t>
      </w:r>
    </w:p>
    <w:p>
      <w:pPr>
        <w:keepNext w:val="0"/>
        <w:keepLines w:val="0"/>
        <w:widowControl/>
        <w:suppressLineNumbers w:val="0"/>
        <w:ind w:firstLine="640" w:firstLineChars="200"/>
        <w:jc w:val="left"/>
        <w:rPr>
          <w:rFonts w:hint="eastAsia" w:ascii="Times New Roman" w:hAnsi="Times New Roman" w:eastAsia="仿宋_GB2312"/>
          <w:sz w:val="32"/>
          <w:szCs w:val="32"/>
          <w:lang w:val="en-US" w:eastAsia="zh-CN"/>
        </w:rPr>
      </w:pPr>
    </w:p>
    <w:p>
      <w:pPr>
        <w:keepNext w:val="0"/>
        <w:keepLines w:val="0"/>
        <w:widowControl/>
        <w:suppressLineNumbers w:val="0"/>
        <w:ind w:firstLine="640" w:firstLineChars="200"/>
        <w:jc w:val="left"/>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文件第</w:t>
      </w: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条</w:t>
      </w:r>
      <w:r>
        <w:rPr>
          <w:rFonts w:hint="eastAsia" w:ascii="Times New Roman" w:hAnsi="Times New Roman" w:eastAsia="仿宋_GB2312"/>
          <w:sz w:val="32"/>
          <w:szCs w:val="32"/>
          <w:lang w:eastAsia="zh-CN"/>
        </w:rPr>
        <w:t>第</w:t>
      </w:r>
      <w:r>
        <w:rPr>
          <w:rFonts w:hint="eastAsia" w:ascii="Times New Roman" w:hAnsi="Times New Roman" w:eastAsia="仿宋_GB2312"/>
          <w:sz w:val="32"/>
          <w:szCs w:val="32"/>
          <w:lang w:val="en-US" w:eastAsia="zh-CN"/>
        </w:rPr>
        <w:t>1款“实行申请人经济困难状况：诚信承诺+信用管理”核查方法”。主要依据是绍兴市司法局</w:t>
      </w:r>
      <w:r>
        <w:rPr>
          <w:rFonts w:ascii="仿宋_GB2312" w:hAnsi="宋体" w:eastAsia="仿宋_GB2312" w:cs="仿宋_GB2312"/>
          <w:color w:val="000000"/>
          <w:kern w:val="0"/>
          <w:sz w:val="31"/>
          <w:szCs w:val="31"/>
          <w:lang w:val="en-US" w:eastAsia="zh-CN" w:bidi="ar"/>
        </w:rPr>
        <w:t>《关于开展法律援助申请人经济困难状况“诚信承</w:t>
      </w:r>
      <w:r>
        <w:rPr>
          <w:rFonts w:hint="eastAsia" w:ascii="仿宋_GB2312" w:hAnsi="宋体" w:eastAsia="仿宋_GB2312" w:cs="仿宋_GB2312"/>
          <w:color w:val="000000"/>
          <w:kern w:val="0"/>
          <w:sz w:val="31"/>
          <w:szCs w:val="31"/>
          <w:lang w:val="en-US" w:eastAsia="zh-CN" w:bidi="ar"/>
        </w:rPr>
        <w:t>诺+信用管理”改革的实施意见（试行）》。</w:t>
      </w:r>
    </w:p>
    <w:p>
      <w:pPr>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文件第</w:t>
      </w:r>
      <w:r>
        <w:rPr>
          <w:rFonts w:hint="eastAsia" w:ascii="Times New Roman" w:hAnsi="Times New Roman" w:eastAsia="仿宋_GB2312"/>
          <w:sz w:val="32"/>
          <w:szCs w:val="32"/>
          <w:lang w:eastAsia="zh-CN"/>
        </w:rPr>
        <w:t>四</w:t>
      </w:r>
      <w:r>
        <w:rPr>
          <w:rFonts w:hint="eastAsia" w:ascii="Times New Roman" w:hAnsi="Times New Roman" w:eastAsia="仿宋_GB2312"/>
          <w:sz w:val="32"/>
          <w:szCs w:val="32"/>
        </w:rPr>
        <w:t>条第</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关于对法律援助案件根据优秀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90分以上</w:t>
      </w:r>
      <w:r>
        <w:rPr>
          <w:rFonts w:hint="eastAsia" w:ascii="Times New Roman" w:hAnsi="Times New Roman" w:eastAsia="仿宋_GB2312"/>
          <w:sz w:val="32"/>
          <w:szCs w:val="32"/>
          <w:lang w:eastAsia="zh-CN"/>
        </w:rPr>
        <w:t>）、良好（</w:t>
      </w:r>
      <w:r>
        <w:rPr>
          <w:rFonts w:hint="eastAsia" w:ascii="Times New Roman" w:hAnsi="Times New Roman" w:eastAsia="仿宋_GB2312"/>
          <w:sz w:val="32"/>
          <w:szCs w:val="32"/>
          <w:lang w:val="en-US" w:eastAsia="zh-CN"/>
        </w:rPr>
        <w:t>75分以上不满90分</w:t>
      </w:r>
      <w:r>
        <w:rPr>
          <w:rFonts w:hint="eastAsia" w:ascii="Times New Roman" w:hAnsi="Times New Roman" w:eastAsia="仿宋_GB2312"/>
          <w:sz w:val="32"/>
          <w:szCs w:val="32"/>
          <w:lang w:eastAsia="zh-CN"/>
        </w:rPr>
        <w:t>）、合格（</w:t>
      </w:r>
      <w:r>
        <w:rPr>
          <w:rFonts w:hint="eastAsia" w:ascii="Times New Roman" w:hAnsi="Times New Roman" w:eastAsia="仿宋_GB2312"/>
          <w:sz w:val="32"/>
          <w:szCs w:val="32"/>
          <w:lang w:val="en-US" w:eastAsia="zh-CN"/>
        </w:rPr>
        <w:t>60分以上不满75分</w:t>
      </w:r>
      <w:r>
        <w:rPr>
          <w:rFonts w:hint="eastAsia" w:ascii="Times New Roman" w:hAnsi="Times New Roman" w:eastAsia="仿宋_GB2312"/>
          <w:sz w:val="32"/>
          <w:szCs w:val="32"/>
          <w:lang w:eastAsia="zh-CN"/>
        </w:rPr>
        <w:t>）、不合格（</w:t>
      </w:r>
      <w:r>
        <w:rPr>
          <w:rFonts w:hint="eastAsia" w:ascii="Times New Roman" w:hAnsi="Times New Roman" w:eastAsia="仿宋_GB2312"/>
          <w:sz w:val="32"/>
          <w:szCs w:val="32"/>
          <w:lang w:val="en-US" w:eastAsia="zh-CN"/>
        </w:rPr>
        <w:t>不满60分</w:t>
      </w:r>
      <w:r>
        <w:rPr>
          <w:rFonts w:hint="eastAsia" w:ascii="Times New Roman" w:hAnsi="Times New Roman" w:eastAsia="仿宋_GB2312"/>
          <w:sz w:val="32"/>
          <w:szCs w:val="32"/>
          <w:lang w:eastAsia="zh-CN"/>
        </w:rPr>
        <w:t>）四个档次分别按照</w:t>
      </w:r>
      <w:r>
        <w:rPr>
          <w:rFonts w:hint="eastAsia" w:ascii="Times New Roman" w:hAnsi="Times New Roman" w:eastAsia="仿宋_GB2312"/>
          <w:sz w:val="32"/>
          <w:szCs w:val="32"/>
          <w:lang w:val="en-US" w:eastAsia="zh-CN"/>
        </w:rPr>
        <w:t>1.2、1.0、0.6、0的补贴系数发放基本劳务费用”的差异化</w:t>
      </w:r>
      <w:r>
        <w:rPr>
          <w:rFonts w:hint="eastAsia" w:ascii="Times New Roman" w:hAnsi="Times New Roman" w:eastAsia="仿宋_GB2312"/>
          <w:sz w:val="32"/>
          <w:szCs w:val="32"/>
          <w:lang w:eastAsia="zh-CN"/>
        </w:rPr>
        <w:t>补贴机制</w:t>
      </w:r>
      <w:r>
        <w:rPr>
          <w:rFonts w:hint="eastAsia" w:ascii="Times New Roman" w:hAnsi="Times New Roman" w:eastAsia="仿宋_GB2312"/>
          <w:sz w:val="32"/>
          <w:szCs w:val="32"/>
          <w:lang w:val="en-US" w:eastAsia="zh-CN"/>
        </w:rPr>
        <w:t>，主要有以下依据：一是</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中华人民共和国法律援助法</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第</w:t>
      </w:r>
      <w:r>
        <w:rPr>
          <w:rFonts w:hint="eastAsia" w:ascii="Times New Roman" w:hAnsi="Times New Roman" w:eastAsia="仿宋_GB2312"/>
          <w:sz w:val="32"/>
          <w:szCs w:val="32"/>
          <w:lang w:val="en-US" w:eastAsia="zh-CN"/>
        </w:rPr>
        <w:t>52条第2款；二是</w:t>
      </w:r>
      <w:r>
        <w:rPr>
          <w:rFonts w:hint="eastAsia" w:ascii="Times New Roman" w:hAnsi="Times New Roman" w:eastAsia="仿宋_GB2312"/>
          <w:sz w:val="32"/>
          <w:szCs w:val="32"/>
          <w:lang w:eastAsia="zh-CN"/>
        </w:rPr>
        <w:t>《浙江省民事/行政法律援助案件质量评估评分标准（试行）》《浙江省刑事法律援助案件质量评估评分标准（试行）》的相关规定；三是</w:t>
      </w:r>
      <w:r>
        <w:rPr>
          <w:rFonts w:hint="eastAsia" w:ascii="Times New Roman" w:hAnsi="Times New Roman" w:eastAsia="仿宋_GB2312"/>
          <w:sz w:val="32"/>
          <w:szCs w:val="32"/>
          <w:lang w:val="en-US" w:eastAsia="zh-CN"/>
        </w:rPr>
        <w:t>《绍兴市级法律援助经费使用管理实施细则》第24条。</w:t>
      </w:r>
    </w:p>
    <w:p>
      <w:pPr>
        <w:ind w:firstLine="675"/>
        <w:rPr>
          <w:rFonts w:hint="eastAsia" w:ascii="Times New Roman" w:hAnsi="Times New Roman" w:eastAsia="仿宋_GB2312"/>
          <w:b/>
          <w:bCs/>
          <w:sz w:val="32"/>
          <w:szCs w:val="32"/>
        </w:rPr>
      </w:pPr>
      <w:r>
        <w:rPr>
          <w:rFonts w:hint="eastAsia" w:ascii="Times New Roman" w:hAnsi="Times New Roman" w:eastAsia="仿宋_GB2312"/>
          <w:b/>
          <w:bCs/>
          <w:sz w:val="32"/>
          <w:szCs w:val="32"/>
        </w:rPr>
        <w:t>二、文件制定程序说明（一般程序）</w:t>
      </w:r>
    </w:p>
    <w:p>
      <w:pPr>
        <w:ind w:firstLine="675"/>
        <w:rPr>
          <w:rFonts w:hint="eastAsia" w:ascii="Times New Roman" w:hAnsi="Times New Roman" w:eastAsia="仿宋_GB2312"/>
          <w:sz w:val="32"/>
          <w:szCs w:val="32"/>
        </w:rPr>
      </w:pPr>
      <w:r>
        <w:rPr>
          <w:rFonts w:hint="eastAsia" w:ascii="Times New Roman" w:hAnsi="Times New Roman" w:eastAsia="仿宋_GB2312"/>
          <w:sz w:val="32"/>
          <w:szCs w:val="32"/>
        </w:rPr>
        <w:t>该文件</w:t>
      </w:r>
      <w:r>
        <w:rPr>
          <w:rFonts w:hint="eastAsia" w:ascii="Times New Roman" w:hAnsi="Times New Roman" w:eastAsia="仿宋_GB2312"/>
          <w:sz w:val="32"/>
          <w:szCs w:val="32"/>
          <w:lang w:val="en-US" w:eastAsia="zh-CN"/>
        </w:rPr>
        <w:t>2023</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月开始由</w:t>
      </w:r>
      <w:r>
        <w:rPr>
          <w:rFonts w:hint="eastAsia" w:ascii="Times New Roman" w:hAnsi="Times New Roman" w:eastAsia="仿宋_GB2312"/>
          <w:sz w:val="32"/>
          <w:szCs w:val="32"/>
          <w:lang w:eastAsia="zh-CN"/>
        </w:rPr>
        <w:t>绍兴市司法局</w:t>
      </w:r>
      <w:r>
        <w:rPr>
          <w:rFonts w:hint="eastAsia" w:ascii="Times New Roman" w:hAnsi="Times New Roman" w:eastAsia="仿宋_GB2312"/>
          <w:sz w:val="32"/>
          <w:szCs w:val="32"/>
        </w:rPr>
        <w:t>进行必要性、可行性等内容的调研论证。</w:t>
      </w:r>
    </w:p>
    <w:p>
      <w:pPr>
        <w:ind w:firstLine="675"/>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日在</w:t>
      </w:r>
      <w:r>
        <w:rPr>
          <w:rFonts w:hint="eastAsia" w:ascii="Times New Roman" w:hAnsi="Times New Roman" w:eastAsia="仿宋_GB2312"/>
          <w:sz w:val="32"/>
          <w:szCs w:val="32"/>
          <w:lang w:eastAsia="zh-CN"/>
        </w:rPr>
        <w:t>绍兴市人民政府门户</w:t>
      </w:r>
      <w:r>
        <w:rPr>
          <w:rFonts w:hint="eastAsia" w:ascii="Times New Roman" w:hAnsi="Times New Roman" w:eastAsia="仿宋_GB2312"/>
          <w:sz w:val="32"/>
          <w:szCs w:val="32"/>
        </w:rPr>
        <w:t>网站公开征求意见，</w:t>
      </w:r>
      <w:r>
        <w:rPr>
          <w:rFonts w:hint="eastAsia" w:ascii="Times New Roman" w:hAnsi="Times New Roman" w:eastAsia="仿宋_GB2312"/>
          <w:sz w:val="32"/>
          <w:szCs w:val="32"/>
          <w:lang w:eastAsia="zh-CN"/>
        </w:rPr>
        <w:t>网址链接为……</w:t>
      </w:r>
      <w:r>
        <w:rPr>
          <w:rFonts w:hint="eastAsia" w:ascii="Times New Roman" w:hAnsi="Times New Roman" w:eastAsia="仿宋_GB2312"/>
          <w:sz w:val="32"/>
          <w:szCs w:val="32"/>
        </w:rPr>
        <w:t>，共收到</w:t>
      </w:r>
      <w:r>
        <w:rPr>
          <w:rFonts w:hint="eastAsia" w:ascii="Times New Roman" w:hAnsi="Times New Roman" w:eastAsia="仿宋_GB2312" w:cs="Times New Roman"/>
          <w:b w:val="0"/>
          <w:bCs w:val="0"/>
          <w:color w:val="auto"/>
          <w:spacing w:val="0"/>
          <w:kern w:val="0"/>
          <w:sz w:val="32"/>
          <w:szCs w:val="32"/>
          <w:lang w:val="en-US" w:eastAsia="zh-CN" w:bidi="ar-SA"/>
        </w:rPr>
        <w:t>XX</w:t>
      </w:r>
      <w:r>
        <w:rPr>
          <w:rFonts w:hint="eastAsia" w:ascii="Times New Roman" w:hAnsi="Times New Roman" w:eastAsia="仿宋_GB2312"/>
          <w:sz w:val="32"/>
          <w:szCs w:val="32"/>
        </w:rPr>
        <w:t>条意见。</w:t>
      </w:r>
    </w:p>
    <w:p>
      <w:pPr>
        <w:ind w:firstLine="675"/>
        <w:rPr>
          <w:rFonts w:hint="eastAsia" w:ascii="Times New Roman" w:hAnsi="Times New Roman" w:eastAsia="仿宋_GB2312"/>
          <w:sz w:val="32"/>
          <w:szCs w:val="32"/>
        </w:rPr>
      </w:pPr>
      <w:r>
        <w:rPr>
          <w:rFonts w:hint="eastAsia" w:ascii="Times New Roman" w:hAnsi="Times New Roman" w:eastAsia="仿宋_GB2312" w:cs="Times New Roman"/>
          <w:b w:val="0"/>
          <w:bCs w:val="0"/>
          <w:color w:val="auto"/>
          <w:spacing w:val="0"/>
          <w:kern w:val="0"/>
          <w:sz w:val="32"/>
          <w:szCs w:val="32"/>
          <w:lang w:val="en-US" w:eastAsia="zh-CN" w:bidi="ar-SA"/>
        </w:rPr>
        <w:t>XX</w:t>
      </w:r>
      <w:r>
        <w:rPr>
          <w:rFonts w:hint="eastAsia" w:ascii="Times New Roman" w:hAnsi="Times New Roman" w:eastAsia="仿宋_GB2312"/>
          <w:sz w:val="32"/>
          <w:szCs w:val="32"/>
        </w:rPr>
        <w:t>月</w:t>
      </w:r>
      <w:r>
        <w:rPr>
          <w:rFonts w:hint="eastAsia" w:ascii="Times New Roman" w:hAnsi="Times New Roman" w:eastAsia="仿宋_GB2312" w:cs="Times New Roman"/>
          <w:b w:val="0"/>
          <w:bCs w:val="0"/>
          <w:color w:val="auto"/>
          <w:spacing w:val="0"/>
          <w:kern w:val="0"/>
          <w:sz w:val="32"/>
          <w:szCs w:val="32"/>
          <w:lang w:val="en-US" w:eastAsia="zh-CN" w:bidi="ar-SA"/>
        </w:rPr>
        <w:t>XX</w:t>
      </w:r>
      <w:r>
        <w:rPr>
          <w:rFonts w:hint="eastAsia" w:ascii="Times New Roman" w:hAnsi="Times New Roman" w:eastAsia="仿宋_GB2312"/>
          <w:sz w:val="32"/>
          <w:szCs w:val="32"/>
        </w:rPr>
        <w:t>日至</w:t>
      </w:r>
      <w:r>
        <w:rPr>
          <w:rFonts w:hint="eastAsia" w:ascii="Times New Roman" w:hAnsi="Times New Roman" w:eastAsia="仿宋_GB2312" w:cs="Times New Roman"/>
          <w:b w:val="0"/>
          <w:bCs w:val="0"/>
          <w:color w:val="auto"/>
          <w:spacing w:val="0"/>
          <w:kern w:val="0"/>
          <w:sz w:val="32"/>
          <w:szCs w:val="32"/>
          <w:lang w:val="en-US" w:eastAsia="zh-CN" w:bidi="ar-SA"/>
        </w:rPr>
        <w:t>XX</w:t>
      </w:r>
      <w:r>
        <w:rPr>
          <w:rFonts w:hint="eastAsia" w:ascii="Times New Roman" w:hAnsi="Times New Roman" w:eastAsia="仿宋_GB2312"/>
          <w:sz w:val="32"/>
          <w:szCs w:val="32"/>
        </w:rPr>
        <w:t>日由本机关内设法制机构进行合法性审核，</w:t>
      </w:r>
      <w:r>
        <w:rPr>
          <w:rFonts w:hint="eastAsia" w:ascii="Times New Roman" w:hAnsi="Times New Roman" w:eastAsia="仿宋_GB2312"/>
          <w:sz w:val="32"/>
          <w:szCs w:val="32"/>
          <w:lang w:eastAsia="zh-CN"/>
        </w:rPr>
        <w:t>共</w:t>
      </w:r>
      <w:r>
        <w:rPr>
          <w:rFonts w:hint="eastAsia" w:ascii="Times New Roman" w:hAnsi="Times New Roman" w:eastAsia="仿宋_GB2312"/>
          <w:sz w:val="32"/>
          <w:szCs w:val="32"/>
        </w:rPr>
        <w:t>提出意见</w:t>
      </w:r>
      <w:r>
        <w:rPr>
          <w:rFonts w:hint="eastAsia" w:ascii="Times New Roman" w:hAnsi="Times New Roman" w:eastAsia="仿宋_GB2312" w:cs="Times New Roman"/>
          <w:b w:val="0"/>
          <w:bCs w:val="0"/>
          <w:color w:val="auto"/>
          <w:spacing w:val="0"/>
          <w:kern w:val="0"/>
          <w:sz w:val="32"/>
          <w:szCs w:val="32"/>
          <w:lang w:val="en-US" w:eastAsia="zh-CN" w:bidi="ar-SA"/>
        </w:rPr>
        <w:t>XX</w:t>
      </w:r>
      <w:r>
        <w:rPr>
          <w:rFonts w:hint="eastAsia" w:ascii="Times New Roman" w:hAnsi="Times New Roman" w:eastAsia="仿宋_GB2312"/>
          <w:sz w:val="32"/>
          <w:szCs w:val="32"/>
        </w:rPr>
        <w:t>条，采纳</w:t>
      </w:r>
      <w:r>
        <w:rPr>
          <w:rFonts w:hint="eastAsia" w:ascii="Times New Roman" w:hAnsi="Times New Roman" w:eastAsia="仿宋_GB2312" w:cs="Times New Roman"/>
          <w:b w:val="0"/>
          <w:bCs w:val="0"/>
          <w:color w:val="auto"/>
          <w:spacing w:val="0"/>
          <w:kern w:val="0"/>
          <w:sz w:val="32"/>
          <w:szCs w:val="32"/>
          <w:lang w:val="en-US" w:eastAsia="zh-CN" w:bidi="ar-SA"/>
        </w:rPr>
        <w:t>XX</w:t>
      </w:r>
      <w:r>
        <w:rPr>
          <w:rFonts w:hint="eastAsia" w:ascii="Times New Roman" w:hAnsi="Times New Roman" w:eastAsia="仿宋_GB2312"/>
          <w:sz w:val="32"/>
          <w:szCs w:val="32"/>
        </w:rPr>
        <w:t>条。</w:t>
      </w:r>
    </w:p>
    <w:p>
      <w:pPr>
        <w:ind w:firstLine="640" w:firstLineChars="200"/>
        <w:rPr>
          <w:rFonts w:ascii="黑体" w:hAnsi="Times New Roman" w:eastAsia="黑体"/>
          <w:sz w:val="32"/>
          <w:szCs w:val="32"/>
        </w:rPr>
      </w:pPr>
      <w:r>
        <w:rPr>
          <w:rFonts w:ascii="黑体" w:hAnsi="Times New Roman" w:eastAsia="黑体"/>
          <w:sz w:val="32"/>
          <w:szCs w:val="32"/>
        </w:rPr>
        <w:t>三、文件施行日期及有效期说明</w:t>
      </w:r>
    </w:p>
    <w:p>
      <w:pPr>
        <w:ind w:firstLine="645"/>
        <w:rPr>
          <w:rFonts w:hint="eastAsia" w:ascii="Times New Roman" w:hAnsi="Times New Roman" w:eastAsia="仿宋_GB2312"/>
          <w:sz w:val="32"/>
          <w:szCs w:val="32"/>
          <w:lang w:eastAsia="zh-CN"/>
        </w:rPr>
      </w:pPr>
      <w:r>
        <w:rPr>
          <w:rFonts w:ascii="Times New Roman" w:hAnsi="Times New Roman" w:eastAsia="仿宋_GB2312"/>
          <w:sz w:val="32"/>
          <w:szCs w:val="32"/>
        </w:rPr>
        <w:t>文件</w:t>
      </w:r>
      <w:r>
        <w:rPr>
          <w:rFonts w:hint="eastAsia" w:ascii="Times New Roman" w:hAnsi="Times New Roman" w:eastAsia="仿宋_GB2312"/>
          <w:sz w:val="32"/>
          <w:szCs w:val="32"/>
        </w:rPr>
        <w:t>的发布日期是</w:t>
      </w:r>
      <w:r>
        <w:rPr>
          <w:rFonts w:hint="eastAsia" w:ascii="Times New Roman" w:hAnsi="Times New Roman" w:eastAsia="仿宋_GB2312"/>
          <w:sz w:val="32"/>
          <w:szCs w:val="32"/>
          <w:lang w:val="en-US" w:eastAsia="zh-CN"/>
        </w:rPr>
        <w:t>2023年</w:t>
      </w:r>
      <w:r>
        <w:rPr>
          <w:rFonts w:hint="eastAsia" w:ascii="Times New Roman" w:hAnsi="Times New Roman" w:eastAsia="仿宋_GB2312" w:cs="Times New Roman"/>
          <w:b w:val="0"/>
          <w:bCs w:val="0"/>
          <w:color w:val="auto"/>
          <w:spacing w:val="0"/>
          <w:kern w:val="0"/>
          <w:sz w:val="32"/>
          <w:szCs w:val="32"/>
          <w:lang w:val="en-US" w:eastAsia="zh-CN" w:bidi="ar-SA"/>
        </w:rPr>
        <w:t>XX</w:t>
      </w:r>
      <w:r>
        <w:rPr>
          <w:rFonts w:hint="eastAsia" w:ascii="Times New Roman" w:hAnsi="Times New Roman" w:eastAsia="仿宋_GB2312"/>
          <w:sz w:val="32"/>
          <w:szCs w:val="32"/>
          <w:lang w:val="en-US" w:eastAsia="zh-CN"/>
        </w:rPr>
        <w:t>月</w:t>
      </w:r>
      <w:r>
        <w:rPr>
          <w:rFonts w:hint="eastAsia" w:ascii="Times New Roman" w:hAnsi="Times New Roman" w:eastAsia="仿宋_GB2312" w:cs="Times New Roman"/>
          <w:b w:val="0"/>
          <w:bCs w:val="0"/>
          <w:color w:val="auto"/>
          <w:spacing w:val="0"/>
          <w:kern w:val="0"/>
          <w:sz w:val="32"/>
          <w:szCs w:val="32"/>
          <w:lang w:val="en-US" w:eastAsia="zh-CN" w:bidi="ar-SA"/>
        </w:rPr>
        <w:t>XX</w:t>
      </w:r>
      <w:r>
        <w:rPr>
          <w:rFonts w:hint="eastAsia" w:ascii="Times New Roman" w:hAnsi="Times New Roman" w:eastAsia="仿宋_GB2312"/>
          <w:sz w:val="32"/>
          <w:szCs w:val="32"/>
          <w:lang w:val="en-US" w:eastAsia="zh-CN"/>
        </w:rPr>
        <w:t>日</w:t>
      </w:r>
      <w:r>
        <w:rPr>
          <w:rFonts w:hint="eastAsia" w:ascii="Times New Roman" w:hAnsi="Times New Roman" w:eastAsia="仿宋_GB2312"/>
          <w:sz w:val="32"/>
          <w:szCs w:val="32"/>
        </w:rPr>
        <w:t>，施行日期是</w:t>
      </w:r>
      <w:r>
        <w:rPr>
          <w:rFonts w:hint="eastAsia" w:ascii="Times New Roman" w:hAnsi="Times New Roman" w:eastAsia="仿宋_GB2312"/>
          <w:sz w:val="32"/>
          <w:szCs w:val="32"/>
          <w:lang w:val="en-US" w:eastAsia="zh-CN"/>
        </w:rPr>
        <w:t>2024年</w:t>
      </w:r>
      <w:r>
        <w:rPr>
          <w:rFonts w:hint="eastAsia" w:ascii="Times New Roman" w:hAnsi="Times New Roman" w:eastAsia="仿宋_GB2312" w:cs="Times New Roman"/>
          <w:b w:val="0"/>
          <w:bCs w:val="0"/>
          <w:color w:val="auto"/>
          <w:spacing w:val="0"/>
          <w:kern w:val="0"/>
          <w:sz w:val="32"/>
          <w:szCs w:val="32"/>
          <w:lang w:val="en-US" w:eastAsia="zh-CN" w:bidi="ar-SA"/>
        </w:rPr>
        <w:t>XX</w:t>
      </w:r>
      <w:r>
        <w:rPr>
          <w:rFonts w:hint="eastAsia" w:ascii="Times New Roman" w:hAnsi="Times New Roman" w:eastAsia="仿宋_GB2312"/>
          <w:sz w:val="32"/>
          <w:szCs w:val="32"/>
          <w:lang w:val="en-US" w:eastAsia="zh-CN"/>
        </w:rPr>
        <w:t>月</w:t>
      </w:r>
      <w:r>
        <w:rPr>
          <w:rFonts w:hint="eastAsia" w:ascii="Times New Roman" w:hAnsi="Times New Roman" w:eastAsia="仿宋_GB2312" w:cs="Times New Roman"/>
          <w:b w:val="0"/>
          <w:bCs w:val="0"/>
          <w:color w:val="auto"/>
          <w:spacing w:val="0"/>
          <w:kern w:val="0"/>
          <w:sz w:val="32"/>
          <w:szCs w:val="32"/>
          <w:lang w:val="en-US" w:eastAsia="zh-CN" w:bidi="ar-SA"/>
        </w:rPr>
        <w:t>XX</w:t>
      </w:r>
      <w:r>
        <w:rPr>
          <w:rFonts w:hint="eastAsia" w:ascii="Times New Roman" w:hAnsi="Times New Roman" w:eastAsia="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eastAsia="宋体" w:cs="Times New Roman"/>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eastAsia="宋体" w:cs="Times New Roman"/>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sz w:val="32"/>
          <w:szCs w:val="32"/>
          <w:lang w:val="en-US" w:eastAsia="zh-CN"/>
        </w:rPr>
      </w:pPr>
      <w:r>
        <w:rPr>
          <w:rFonts w:hint="eastAsia" w:ascii="仿宋" w:hAnsi="仿宋" w:eastAsia="仿宋" w:cs="仿宋"/>
          <w:color w:val="000000"/>
          <w:szCs w:val="32"/>
          <w:lang w:val="en-US" w:eastAsia="zh-CN"/>
        </w:rPr>
        <w:t xml:space="preserve">                                                    </w:t>
      </w:r>
      <w:r>
        <w:rPr>
          <w:rFonts w:hint="eastAsia" w:ascii="仿宋_GB2312" w:hAnsi="仿宋_GB2312" w:eastAsia="仿宋_GB2312" w:cs="仿宋_GB2312"/>
          <w:sz w:val="32"/>
          <w:szCs w:val="32"/>
          <w:lang w:val="en-US" w:eastAsia="zh-CN"/>
        </w:rPr>
        <w:t xml:space="preserve">绍兴市司法局 </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 w:val="0"/>
          <w:bCs w:val="0"/>
          <w:color w:val="auto"/>
          <w:spacing w:val="0"/>
          <w:kern w:val="0"/>
          <w:sz w:val="32"/>
          <w:szCs w:val="32"/>
          <w:lang w:val="en-US" w:eastAsia="zh-CN" w:bidi="ar-SA"/>
        </w:rPr>
        <w:t>2023</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b w:val="0"/>
          <w:bCs w:val="0"/>
          <w:color w:val="auto"/>
          <w:spacing w:val="0"/>
          <w:kern w:val="0"/>
          <w:sz w:val="32"/>
          <w:szCs w:val="32"/>
          <w:lang w:val="en-US" w:eastAsia="zh-CN" w:bidi="ar-SA"/>
        </w:rPr>
        <w:t>7</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b w:val="0"/>
          <w:bCs w:val="0"/>
          <w:color w:val="auto"/>
          <w:spacing w:val="0"/>
          <w:kern w:val="0"/>
          <w:sz w:val="32"/>
          <w:szCs w:val="32"/>
          <w:lang w:val="en-US" w:eastAsia="zh-CN" w:bidi="ar-SA"/>
        </w:rPr>
        <w:t>6</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eastAsia" w:ascii="Times New Roman" w:hAnsi="Times New Roman" w:eastAsia="仿宋_GB2312" w:cs="Times New Roman"/>
          <w:b w:val="0"/>
          <w:bCs w:val="0"/>
          <w:color w:val="auto"/>
          <w:spacing w:val="0"/>
          <w:kern w:val="0"/>
          <w:sz w:val="32"/>
          <w:szCs w:val="32"/>
          <w:lang w:val="en-US" w:eastAsia="zh-CN" w:bidi="ar-SA"/>
        </w:rPr>
        <w:t>（联系人：相吉林，联系电话：85778525）</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等线 Light">
    <w:altName w:val="汉仪中圆B5"/>
    <w:panose1 w:val="02010600030101010101"/>
    <w:charset w:val="00"/>
    <w:family w:val="script"/>
    <w:pitch w:val="default"/>
    <w:sig w:usb0="00000000" w:usb1="00000000" w:usb2="00000016" w:usb3="00000000" w:csb0="0004000F" w:csb1="00000000"/>
  </w:font>
  <w:font w:name="等线">
    <w:altName w:val="汉仪中圆B5"/>
    <w:panose1 w:val="02010600030101010101"/>
    <w:charset w:val="00"/>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Fonts w:hint="eastAsia" w:ascii="仿宋_GB2312"/>
        <w:sz w:val="28"/>
      </w:rPr>
      <w:t xml:space="preserve">─  </w:t>
    </w:r>
    <w:r>
      <w:rPr>
        <w:rFonts w:hint="eastAsia" w:ascii="宋体"/>
        <w:sz w:val="28"/>
      </w:rPr>
      <w:fldChar w:fldCharType="begin"/>
    </w:r>
    <w:r>
      <w:rPr>
        <w:rStyle w:val="9"/>
        <w:rFonts w:hint="eastAsia" w:ascii="宋体"/>
        <w:sz w:val="28"/>
      </w:rPr>
      <w:instrText xml:space="preserve">PAGE  </w:instrText>
    </w:r>
    <w:r>
      <w:rPr>
        <w:rFonts w:ascii="宋体"/>
        <w:sz w:val="28"/>
      </w:rPr>
      <w:fldChar w:fldCharType="separate"/>
    </w:r>
    <w:r>
      <w:rPr>
        <w:rStyle w:val="9"/>
        <w:rFonts w:ascii="宋体"/>
        <w:sz w:val="28"/>
      </w:rPr>
      <w:t>7</w:t>
    </w:r>
    <w:r>
      <w:rPr>
        <w:rFonts w:hint="eastAsia" w:ascii="宋体"/>
        <w:sz w:val="28"/>
      </w:rPr>
      <w:fldChar w:fldCharType="end"/>
    </w:r>
    <w:r>
      <w:rPr>
        <w:rStyle w:val="9"/>
        <w:rFonts w:hint="eastAsia" w:ascii="宋体"/>
        <w:sz w:val="28"/>
      </w:rPr>
      <w:t xml:space="preserve">  </w:t>
    </w:r>
    <w:r>
      <w:rPr>
        <w:rStyle w:val="9"/>
        <w:rFonts w:hint="eastAsia" w:ascii="仿宋_GB2312"/>
        <w:sz w:val="28"/>
      </w:rPr>
      <w:t>─</w:t>
    </w:r>
  </w:p>
  <w:p>
    <w:pPr>
      <w:pStyle w:val="5"/>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MzcyYzRiNGQxOTg1ZGE4OTE3NGY2OTkxMTRhODAifQ=="/>
  </w:docVars>
  <w:rsids>
    <w:rsidRoot w:val="7F021BB2"/>
    <w:rsid w:val="09790A4F"/>
    <w:rsid w:val="0E1D252C"/>
    <w:rsid w:val="11FD7819"/>
    <w:rsid w:val="26B37B6F"/>
    <w:rsid w:val="28D84B20"/>
    <w:rsid w:val="2E4E7611"/>
    <w:rsid w:val="345F4317"/>
    <w:rsid w:val="43384828"/>
    <w:rsid w:val="546A2354"/>
    <w:rsid w:val="6516622F"/>
    <w:rsid w:val="6A5B1804"/>
    <w:rsid w:val="6AAD6FC2"/>
    <w:rsid w:val="6B567C9A"/>
    <w:rsid w:val="72273E74"/>
    <w:rsid w:val="7B980752"/>
    <w:rsid w:val="7C6B4C7B"/>
    <w:rsid w:val="7F021BB2"/>
    <w:rsid w:val="BDFA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等线 Light" w:hAnsi="等线 Light"/>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figures"/>
    <w:next w:val="1"/>
    <w:qFormat/>
    <w:uiPriority w:val="99"/>
    <w:pPr>
      <w:widowControl w:val="0"/>
      <w:spacing w:before="100" w:beforeAutospacing="1" w:after="100" w:afterAutospacing="1"/>
      <w:ind w:left="200" w:leftChars="200" w:hanging="200" w:hangingChars="200"/>
      <w:jc w:val="both"/>
    </w:pPr>
    <w:rPr>
      <w:rFonts w:ascii="Calibri" w:hAnsi="Calibri" w:eastAsia="宋体" w:cs="Times New Roman"/>
      <w:kern w:val="2"/>
      <w:sz w:val="21"/>
      <w:szCs w:val="24"/>
      <w:lang w:val="en-US" w:eastAsia="zh-CN" w:bidi="ar-SA"/>
    </w:rPr>
  </w:style>
  <w:style w:type="paragraph" w:styleId="4">
    <w:name w:val="toc 3"/>
    <w:basedOn w:val="1"/>
    <w:next w:val="1"/>
    <w:qFormat/>
    <w:uiPriority w:val="0"/>
    <w:pPr>
      <w:ind w:left="420"/>
    </w:pPr>
    <w:rPr>
      <w:rFonts w:ascii="等线" w:hAnsi="等线" w:eastAsia="等线" w:cs="Times New Roman"/>
      <w:b/>
      <w:sz w:val="30"/>
      <w:szCs w:val="3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2023-08-08T07:39:00Z</dcterms:created>
  <dc:creator>Administrator</dc:creator>
  <cp:lastModifiedBy>thtf</cp:lastModifiedBy>
  <dcterms:modified xsi:type="dcterms:W3CDTF">2023-12-26T14:36:31Z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573FF792791B40D081B2D9BCC7E2E59B_12</vt:lpwstr>
  </property>
</Properties>
</file>