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DC4342">
      <w:pPr>
        <w:pStyle w:val="2"/>
        <w:spacing w:before="0" w:after="0" w:line="560" w:lineRule="exact"/>
        <w:jc w:val="center"/>
        <w:rPr>
          <w:rFonts w:hint="eastAsia" w:ascii="黑体" w:hAnsi="黑体" w:eastAsia="黑体" w:cs="黑体"/>
          <w:sz w:val="32"/>
          <w:szCs w:val="32"/>
        </w:rPr>
      </w:pPr>
      <w:r>
        <w:rPr>
          <w:rFonts w:hint="eastAsia" w:ascii="方正小标宋简体" w:hAnsi="方正小标宋简体" w:eastAsia="方正小标宋简体" w:cs="方正小标宋简体"/>
          <w:b w:val="0"/>
          <w:bCs w:val="0"/>
          <w:sz w:val="44"/>
          <w:szCs w:val="44"/>
          <w:lang w:val="en-US" w:eastAsia="zh-CN"/>
        </w:rPr>
        <w:t>《</w:t>
      </w:r>
      <w:r>
        <w:rPr>
          <w:rFonts w:hint="eastAsia"/>
          <w:color w:val="000000" w:themeColor="text1"/>
          <w:sz w:val="44"/>
          <w:szCs w:val="44"/>
          <w:highlight w:val="none"/>
          <w14:textFill>
            <w14:solidFill>
              <w14:schemeClr w14:val="tx1"/>
            </w14:solidFill>
          </w14:textFill>
        </w:rPr>
        <w:t>舟山市</w:t>
      </w:r>
      <w:r>
        <w:rPr>
          <w:rFonts w:hint="eastAsia"/>
          <w:color w:val="000000" w:themeColor="text1"/>
          <w:sz w:val="44"/>
          <w:szCs w:val="44"/>
          <w:highlight w:val="none"/>
          <w:lang w:eastAsia="zh-CN"/>
          <w14:textFill>
            <w14:solidFill>
              <w14:schemeClr w14:val="tx1"/>
            </w14:solidFill>
          </w14:textFill>
        </w:rPr>
        <w:t>建筑</w:t>
      </w:r>
      <w:r>
        <w:rPr>
          <w:rFonts w:hint="eastAsia"/>
          <w:color w:val="000000" w:themeColor="text1"/>
          <w:sz w:val="44"/>
          <w:szCs w:val="44"/>
          <w:highlight w:val="none"/>
          <w14:textFill>
            <w14:solidFill>
              <w14:schemeClr w14:val="tx1"/>
            </w14:solidFill>
          </w14:textFill>
        </w:rPr>
        <w:t>工程质量潜在缺陷保险的实施意见</w:t>
      </w:r>
      <w:r>
        <w:rPr>
          <w:rFonts w:hint="eastAsia" w:ascii="方正小标宋简体" w:hAnsi="方正小标宋简体" w:eastAsia="方正小标宋简体" w:cs="方正小标宋简体"/>
          <w:b w:val="0"/>
          <w:bCs w:val="0"/>
          <w:sz w:val="44"/>
          <w:szCs w:val="44"/>
          <w:lang w:val="en-US" w:eastAsia="zh-CN"/>
        </w:rPr>
        <w:t>》</w:t>
      </w:r>
      <w:r>
        <w:rPr>
          <w:rFonts w:hint="eastAsia" w:cs="方正小标宋简体"/>
          <w:b w:val="0"/>
          <w:bCs w:val="0"/>
          <w:sz w:val="44"/>
          <w:szCs w:val="44"/>
          <w:lang w:val="en-US" w:eastAsia="zh-CN"/>
        </w:rPr>
        <w:t>（征求意见稿）</w:t>
      </w:r>
      <w:r>
        <w:rPr>
          <w:rFonts w:hint="eastAsia" w:ascii="方正小标宋简体" w:hAnsi="方正小标宋简体" w:eastAsia="方正小标宋简体" w:cs="方正小标宋简体"/>
          <w:b w:val="0"/>
          <w:bCs w:val="0"/>
          <w:sz w:val="44"/>
          <w:szCs w:val="44"/>
          <w:lang w:val="en-US" w:eastAsia="zh-CN"/>
        </w:rPr>
        <w:t>起草说明</w:t>
      </w:r>
    </w:p>
    <w:p w14:paraId="2A504BF7">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p>
    <w:p w14:paraId="1EB65855">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一、起草背景</w:t>
      </w:r>
    </w:p>
    <w:p w14:paraId="6ACC946F">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2020年12月31日浙江省人民政府办公厅印发了《浙江省人民政府办公厅关于完善质量保障体系提升建筑工程品质的实施意见》（浙政办发〔2020〕85号），提出了“推进工程质量保险试点，培育工程质量保险市场，完善工程质量保修机制，防范和化解工程质量风险，维护建筑物所有人的合法权益”。</w:t>
      </w:r>
    </w:p>
    <w:p w14:paraId="6113FCC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val="en-US" w:eastAsia="zh-CN"/>
        </w:rPr>
        <w:t>2021年12月15日浙江省住房和城乡建设厅印发了</w:t>
      </w:r>
      <w:r>
        <w:rPr>
          <w:rFonts w:hint="eastAsia" w:ascii="仿宋" w:hAnsi="仿宋" w:eastAsia="仿宋" w:cs="仿宋"/>
          <w:sz w:val="32"/>
          <w:szCs w:val="32"/>
          <w:lang w:eastAsia="zh-CN"/>
        </w:rPr>
        <w:t>《浙江省住房和城乡建设厅关于落实建设单位工程质量</w:t>
      </w:r>
      <w:bookmarkStart w:id="0" w:name="_GoBack"/>
      <w:bookmarkEnd w:id="0"/>
      <w:r>
        <w:rPr>
          <w:rFonts w:hint="eastAsia" w:ascii="仿宋" w:hAnsi="仿宋" w:eastAsia="仿宋" w:cs="仿宋"/>
          <w:sz w:val="32"/>
          <w:szCs w:val="32"/>
          <w:lang w:eastAsia="zh-CN"/>
        </w:rPr>
        <w:t>首要责任的实施意见》（浙建〔2021〕15号），明确了推行工程质量保险的工作要求。</w:t>
      </w:r>
    </w:p>
    <w:p w14:paraId="16EB172C">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为</w:t>
      </w:r>
      <w:r>
        <w:rPr>
          <w:rFonts w:hint="eastAsia" w:ascii="仿宋" w:hAnsi="仿宋" w:eastAsia="仿宋" w:cs="仿宋"/>
          <w:sz w:val="32"/>
          <w:szCs w:val="32"/>
        </w:rPr>
        <w:t>建立健全</w:t>
      </w:r>
      <w:r>
        <w:rPr>
          <w:rFonts w:hint="eastAsia" w:ascii="仿宋" w:hAnsi="仿宋" w:eastAsia="仿宋" w:cs="仿宋"/>
          <w:sz w:val="32"/>
          <w:szCs w:val="32"/>
          <w:lang w:eastAsia="zh-CN"/>
        </w:rPr>
        <w:t>建筑</w:t>
      </w:r>
      <w:r>
        <w:rPr>
          <w:rFonts w:hint="eastAsia" w:ascii="仿宋" w:hAnsi="仿宋" w:eastAsia="仿宋" w:cs="仿宋"/>
          <w:sz w:val="32"/>
          <w:szCs w:val="32"/>
        </w:rPr>
        <w:t>工程质量风险管控体系，</w:t>
      </w:r>
      <w:r>
        <w:rPr>
          <w:rFonts w:hint="eastAsia" w:ascii="仿宋" w:hAnsi="仿宋" w:eastAsia="仿宋" w:cs="仿宋"/>
          <w:sz w:val="32"/>
          <w:szCs w:val="32"/>
          <w:lang w:eastAsia="zh-CN"/>
        </w:rPr>
        <w:t>推动工程质量潜在缺陷保险制度的落地实施</w:t>
      </w:r>
      <w:r>
        <w:rPr>
          <w:rFonts w:hint="eastAsia" w:ascii="仿宋" w:hAnsi="仿宋" w:eastAsia="仿宋" w:cs="仿宋"/>
          <w:sz w:val="32"/>
          <w:szCs w:val="32"/>
        </w:rPr>
        <w:t>，市</w:t>
      </w:r>
      <w:r>
        <w:rPr>
          <w:rFonts w:hint="eastAsia" w:ascii="仿宋" w:hAnsi="仿宋" w:eastAsia="仿宋" w:cs="仿宋"/>
          <w:sz w:val="32"/>
          <w:szCs w:val="32"/>
          <w:lang w:eastAsia="zh-CN"/>
        </w:rPr>
        <w:t>住建局结合本地实际，</w:t>
      </w:r>
      <w:r>
        <w:rPr>
          <w:rFonts w:hint="eastAsia" w:ascii="仿宋" w:hAnsi="仿宋" w:eastAsia="仿宋" w:cs="仿宋"/>
          <w:sz w:val="32"/>
          <w:szCs w:val="32"/>
        </w:rPr>
        <w:t>起草了</w:t>
      </w:r>
      <w:r>
        <w:rPr>
          <w:rFonts w:hint="eastAsia" w:ascii="仿宋" w:hAnsi="仿宋" w:eastAsia="仿宋" w:cs="仿宋"/>
          <w:sz w:val="32"/>
          <w:szCs w:val="32"/>
          <w:lang w:val="en-US" w:eastAsia="zh-CN"/>
        </w:rPr>
        <w:t>《舟山市建筑工程质量潜在缺陷保险的实施意见（征求意见稿）》</w:t>
      </w:r>
      <w:r>
        <w:rPr>
          <w:rFonts w:hint="eastAsia" w:ascii="仿宋" w:hAnsi="仿宋" w:eastAsia="仿宋" w:cs="仿宋"/>
          <w:sz w:val="32"/>
          <w:szCs w:val="32"/>
        </w:rPr>
        <w:t>。</w:t>
      </w:r>
    </w:p>
    <w:p w14:paraId="71A72714">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w:t>
      </w:r>
      <w:r>
        <w:rPr>
          <w:rFonts w:hint="eastAsia" w:ascii="黑体" w:hAnsi="黑体" w:eastAsia="黑体" w:cs="黑体"/>
          <w:sz w:val="32"/>
          <w:szCs w:val="32"/>
        </w:rPr>
        <w:t>、</w:t>
      </w:r>
      <w:r>
        <w:rPr>
          <w:rFonts w:hint="eastAsia" w:ascii="黑体" w:hAnsi="黑体" w:eastAsia="黑体" w:cs="黑体"/>
          <w:sz w:val="32"/>
          <w:szCs w:val="32"/>
          <w:lang w:eastAsia="zh-CN"/>
        </w:rPr>
        <w:t>实施意义</w:t>
      </w:r>
    </w:p>
    <w:p w14:paraId="38E35B5A">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现行制度下，缺乏有效的赔偿机制。一种情况是项目公司已经依法解散，找不到责任主体；另一种情况是，责任主体依然存在，但由于施工各方主体互相推诿，无法履行其售后维修等责任。这些情况使得人民群众的切身利益无法得到切实保障。</w:t>
      </w:r>
    </w:p>
    <w:p w14:paraId="170D78D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通过实施工程质量潜在缺陷保险制度，完善了工程质量保障体系，充分发挥了利用保险化解矛盾纠纷的功能作用。一旦发生质量问题，所有权人即可直接向保险公司提出索赔。这种做法快捷、可靠，更重要的是消除了因责任主体消失或难以履职而导致的所有权人权益得不到保障的情况，维护了社会的和谐稳定。</w:t>
      </w:r>
    </w:p>
    <w:p w14:paraId="4C91059E">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FF0000"/>
          <w:sz w:val="32"/>
          <w:szCs w:val="32"/>
        </w:rPr>
      </w:pPr>
      <w:r>
        <w:rPr>
          <w:rFonts w:hint="eastAsia" w:ascii="黑体" w:hAnsi="黑体" w:eastAsia="黑体" w:cs="黑体"/>
          <w:b w:val="0"/>
          <w:bCs w:val="0"/>
          <w:sz w:val="32"/>
          <w:szCs w:val="32"/>
          <w:lang w:val="en-US" w:eastAsia="zh-CN"/>
        </w:rPr>
        <w:t>三、起草过程</w:t>
      </w:r>
      <w:r>
        <w:rPr>
          <w:rFonts w:hint="eastAsia" w:ascii="仿宋" w:hAnsi="仿宋" w:eastAsia="仿宋" w:cs="仿宋"/>
          <w:b w:val="0"/>
          <w:bCs w:val="0"/>
          <w:sz w:val="32"/>
          <w:szCs w:val="32"/>
          <w:lang w:val="en-US" w:eastAsia="zh-CN"/>
        </w:rPr>
        <w:t xml:space="preserve"> </w:t>
      </w:r>
    </w:p>
    <w:p w14:paraId="0150CE0E">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202</w:t>
      </w:r>
      <w:r>
        <w:rPr>
          <w:rFonts w:hint="eastAsia" w:ascii="仿宋" w:hAnsi="仿宋" w:eastAsia="仿宋" w:cs="仿宋"/>
          <w:color w:val="000000" w:themeColor="text1"/>
          <w:sz w:val="32"/>
          <w:szCs w:val="32"/>
          <w:lang w:val="en-US" w:eastAsia="zh-CN"/>
          <w14:textFill>
            <w14:solidFill>
              <w14:schemeClr w14:val="tx1"/>
            </w14:solidFill>
          </w14:textFill>
        </w:rPr>
        <w:t>5</w:t>
      </w:r>
      <w:r>
        <w:rPr>
          <w:rFonts w:hint="eastAsia" w:ascii="仿宋" w:hAnsi="仿宋" w:eastAsia="仿宋" w:cs="仿宋"/>
          <w:color w:val="000000" w:themeColor="text1"/>
          <w:sz w:val="32"/>
          <w:szCs w:val="32"/>
          <w14:textFill>
            <w14:solidFill>
              <w14:schemeClr w14:val="tx1"/>
            </w14:solidFill>
          </w14:textFill>
        </w:rPr>
        <w:t>年</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14:textFill>
            <w14:solidFill>
              <w14:schemeClr w14:val="tx1"/>
            </w14:solidFill>
          </w14:textFill>
        </w:rPr>
        <w:t>月</w:t>
      </w:r>
      <w:r>
        <w:rPr>
          <w:rFonts w:hint="eastAsia" w:ascii="仿宋" w:hAnsi="仿宋" w:eastAsia="仿宋" w:cs="仿宋"/>
          <w:color w:val="000000" w:themeColor="text1"/>
          <w:sz w:val="32"/>
          <w:szCs w:val="32"/>
          <w:lang w:eastAsia="zh-CN"/>
          <w14:textFill>
            <w14:solidFill>
              <w14:schemeClr w14:val="tx1"/>
            </w14:solidFill>
          </w14:textFill>
        </w:rPr>
        <w:t>拟定</w:t>
      </w:r>
      <w:r>
        <w:rPr>
          <w:rFonts w:hint="eastAsia" w:ascii="仿宋" w:hAnsi="仿宋" w:eastAsia="仿宋" w:cs="仿宋"/>
          <w:color w:val="000000" w:themeColor="text1"/>
          <w:sz w:val="32"/>
          <w:szCs w:val="32"/>
          <w14:textFill>
            <w14:solidFill>
              <w14:schemeClr w14:val="tx1"/>
            </w14:solidFill>
          </w14:textFill>
        </w:rPr>
        <w:t>《实施意见》</w:t>
      </w:r>
      <w:r>
        <w:rPr>
          <w:rFonts w:hint="eastAsia" w:ascii="仿宋" w:hAnsi="仿宋" w:eastAsia="仿宋" w:cs="仿宋"/>
          <w:color w:val="000000" w:themeColor="text1"/>
          <w:sz w:val="32"/>
          <w:szCs w:val="32"/>
          <w:lang w:eastAsia="zh-CN"/>
          <w14:textFill>
            <w14:solidFill>
              <w14:schemeClr w14:val="tx1"/>
            </w14:solidFill>
          </w14:textFill>
        </w:rPr>
        <w:t>初稿，并</w:t>
      </w:r>
      <w:r>
        <w:rPr>
          <w:rFonts w:hint="eastAsia" w:ascii="仿宋" w:hAnsi="仿宋" w:eastAsia="仿宋" w:cs="仿宋"/>
          <w:color w:val="000000" w:themeColor="text1"/>
          <w:sz w:val="32"/>
          <w:szCs w:val="32"/>
          <w:lang w:val="en-US" w:eastAsia="zh-CN"/>
          <w14:textFill>
            <w14:solidFill>
              <w14:schemeClr w14:val="tx1"/>
            </w14:solidFill>
          </w14:textFill>
        </w:rPr>
        <w:t>局内部组织讨论，</w:t>
      </w:r>
      <w:r>
        <w:rPr>
          <w:rFonts w:hint="eastAsia" w:ascii="仿宋" w:hAnsi="仿宋" w:eastAsia="仿宋" w:cs="仿宋"/>
          <w:color w:val="000000" w:themeColor="text1"/>
          <w:sz w:val="32"/>
          <w:szCs w:val="32"/>
          <w14:textFill>
            <w14:solidFill>
              <w14:schemeClr w14:val="tx1"/>
            </w14:solidFill>
          </w14:textFill>
        </w:rPr>
        <w:t>补充完善</w:t>
      </w:r>
      <w:r>
        <w:rPr>
          <w:rFonts w:hint="eastAsia" w:ascii="仿宋" w:hAnsi="仿宋" w:eastAsia="仿宋" w:cs="仿宋"/>
          <w:color w:val="000000" w:themeColor="text1"/>
          <w:sz w:val="32"/>
          <w:szCs w:val="32"/>
          <w:lang w:val="en-US" w:eastAsia="zh-CN"/>
          <w14:textFill>
            <w14:solidFill>
              <w14:schemeClr w14:val="tx1"/>
            </w14:solidFill>
          </w14:textFill>
        </w:rPr>
        <w:t>相关</w:t>
      </w:r>
      <w:r>
        <w:rPr>
          <w:rFonts w:hint="eastAsia" w:ascii="仿宋" w:hAnsi="仿宋" w:eastAsia="仿宋" w:cs="仿宋"/>
          <w:color w:val="000000" w:themeColor="text1"/>
          <w:sz w:val="32"/>
          <w:szCs w:val="32"/>
          <w14:textFill>
            <w14:solidFill>
              <w14:schemeClr w14:val="tx1"/>
            </w14:solidFill>
          </w14:textFill>
        </w:rPr>
        <w:t>内容</w:t>
      </w:r>
      <w:r>
        <w:rPr>
          <w:rFonts w:hint="eastAsia" w:ascii="仿宋" w:hAnsi="仿宋" w:eastAsia="仿宋" w:cs="仿宋"/>
          <w:color w:val="000000" w:themeColor="text1"/>
          <w:sz w:val="32"/>
          <w:szCs w:val="32"/>
          <w:lang w:eastAsia="zh-CN"/>
          <w14:textFill>
            <w14:solidFill>
              <w14:schemeClr w14:val="tx1"/>
            </w14:solidFill>
          </w14:textFill>
        </w:rPr>
        <w:t>，现</w:t>
      </w:r>
      <w:r>
        <w:rPr>
          <w:rFonts w:hint="eastAsia" w:ascii="仿宋" w:hAnsi="仿宋" w:eastAsia="仿宋" w:cs="仿宋"/>
          <w:color w:val="000000" w:themeColor="text1"/>
          <w:sz w:val="32"/>
          <w:szCs w:val="32"/>
          <w14:textFill>
            <w14:solidFill>
              <w14:schemeClr w14:val="tx1"/>
            </w14:solidFill>
          </w14:textFill>
        </w:rPr>
        <w:t>公开征求</w:t>
      </w:r>
      <w:r>
        <w:rPr>
          <w:rFonts w:hint="eastAsia" w:ascii="仿宋" w:hAnsi="仿宋" w:eastAsia="仿宋" w:cs="仿宋"/>
          <w:color w:val="000000" w:themeColor="text1"/>
          <w:sz w:val="32"/>
          <w:szCs w:val="32"/>
          <w:lang w:eastAsia="zh-CN"/>
          <w14:textFill>
            <w14:solidFill>
              <w14:schemeClr w14:val="tx1"/>
            </w14:solidFill>
          </w14:textFill>
        </w:rPr>
        <w:t>社会</w:t>
      </w:r>
      <w:r>
        <w:rPr>
          <w:rFonts w:hint="eastAsia" w:ascii="仿宋" w:hAnsi="仿宋" w:eastAsia="仿宋" w:cs="仿宋"/>
          <w:color w:val="000000" w:themeColor="text1"/>
          <w:sz w:val="32"/>
          <w:szCs w:val="32"/>
          <w14:textFill>
            <w14:solidFill>
              <w14:schemeClr w14:val="tx1"/>
            </w14:solidFill>
          </w14:textFill>
        </w:rPr>
        <w:t>意见。</w:t>
      </w:r>
    </w:p>
    <w:p w14:paraId="4C0B13D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四、主要内容</w:t>
      </w:r>
    </w:p>
    <w:p w14:paraId="48FBD35B">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《实施意见》</w:t>
      </w:r>
      <w:r>
        <w:rPr>
          <w:rFonts w:hint="eastAsia" w:ascii="仿宋" w:hAnsi="仿宋" w:eastAsia="仿宋" w:cs="仿宋"/>
          <w:sz w:val="32"/>
          <w:szCs w:val="32"/>
          <w:lang w:eastAsia="zh-CN"/>
        </w:rPr>
        <w:t>共十七条</w:t>
      </w:r>
      <w:r>
        <w:rPr>
          <w:rFonts w:hint="eastAsia" w:ascii="仿宋" w:hAnsi="仿宋" w:eastAsia="仿宋" w:cs="仿宋"/>
          <w:sz w:val="32"/>
          <w:szCs w:val="32"/>
        </w:rPr>
        <w:t>。主要内容包括</w:t>
      </w:r>
      <w:r>
        <w:rPr>
          <w:rFonts w:hint="eastAsia" w:ascii="仿宋" w:hAnsi="仿宋" w:eastAsia="仿宋" w:cs="仿宋"/>
          <w:sz w:val="32"/>
          <w:szCs w:val="32"/>
          <w:lang w:eastAsia="zh-CN"/>
        </w:rPr>
        <w:t>：</w:t>
      </w:r>
    </w:p>
    <w:p w14:paraId="11C652A4">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（一）明确了制定本实施意见的依据、工程质量潜在缺陷保险的定义、适用范围和工作机制。本实施意见适用于我市行政区域内</w:t>
      </w:r>
      <w:r>
        <w:rPr>
          <w:rFonts w:hint="eastAsia" w:ascii="仿宋" w:hAnsi="仿宋" w:eastAsia="仿宋" w:cs="仿宋"/>
          <w:sz w:val="32"/>
          <w:szCs w:val="32"/>
          <w:lang w:eastAsia="zh-CN"/>
        </w:rPr>
        <w:t>（包括各县区、功能区）</w:t>
      </w:r>
      <w:r>
        <w:rPr>
          <w:rFonts w:hint="eastAsia" w:ascii="仿宋" w:hAnsi="仿宋" w:eastAsia="仿宋" w:cs="仿宋"/>
          <w:sz w:val="32"/>
          <w:szCs w:val="32"/>
          <w:lang w:val="en-US" w:eastAsia="zh-CN"/>
        </w:rPr>
        <w:t>新建保障房、安置房和商品房（包括对外销售的商业、办公用房等）工程。市住建局、市资规局、</w:t>
      </w:r>
      <w:r>
        <w:rPr>
          <w:rFonts w:hint="eastAsia" w:ascii="仿宋" w:hAnsi="仿宋" w:eastAsia="仿宋" w:cs="仿宋"/>
          <w:sz w:val="32"/>
          <w:szCs w:val="32"/>
        </w:rPr>
        <w:t>国家金融监督管理总局舟山监管分局</w:t>
      </w:r>
      <w:r>
        <w:rPr>
          <w:rFonts w:hint="eastAsia" w:ascii="仿宋" w:hAnsi="仿宋" w:eastAsia="仿宋" w:cs="仿宋"/>
          <w:sz w:val="32"/>
          <w:szCs w:val="32"/>
          <w:lang w:val="en-US" w:eastAsia="zh-CN"/>
        </w:rPr>
        <w:t>按照职责分工和监管需求，协同推进本市建筑工程质量潜在缺陷保险相关工作。</w:t>
      </w:r>
    </w:p>
    <w:p w14:paraId="47B60EE0">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（二）明确了工程质量潜在缺陷保险的承保范围，包括地基基础和主体结构工程、保温和防水工程、装修工程、小区室外道路工程等。保险期限根据不同的工程部位分别设定。</w:t>
      </w:r>
    </w:p>
    <w:p w14:paraId="5220FF37">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（三）明确了工程质量潜在缺陷保险的投保模式、保险合同和保费计算等内容。</w:t>
      </w:r>
    </w:p>
    <w:p w14:paraId="3F726B8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（四）明确了保险公司关于保险理赔、争议处理、应急维修、代位追偿、信息化管理等内容的规定。</w:t>
      </w:r>
    </w:p>
    <w:p w14:paraId="2C6C6661">
      <w:pPr>
        <w:keepNext w:val="0"/>
        <w:keepLines w:val="0"/>
        <w:pageBreakBefore w:val="0"/>
        <w:widowControl w:val="0"/>
        <w:kinsoku/>
        <w:wordWrap/>
        <w:overflowPunct/>
        <w:topLinePunct w:val="0"/>
        <w:autoSpaceDE/>
        <w:autoSpaceDN/>
        <w:bidi w:val="0"/>
        <w:adjustRightInd/>
        <w:snapToGrid/>
        <w:spacing w:line="540" w:lineRule="exact"/>
        <w:ind w:firstLine="64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（五）对实施时间进行了说明。</w:t>
      </w:r>
    </w:p>
    <w:sectPr>
      <w:pgSz w:w="11906" w:h="16838"/>
      <w:pgMar w:top="1440" w:right="1701" w:bottom="1440"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C2EB08"/>
    <w:multiLevelType w:val="multilevel"/>
    <w:tmpl w:val="94C2EB08"/>
    <w:lvl w:ilvl="0" w:tentative="0">
      <w:start w:val="1"/>
      <w:numFmt w:val="decimal"/>
      <w:lvlText w:val="%1 "/>
      <w:lvlJc w:val="left"/>
      <w:pPr>
        <w:ind w:left="420" w:hanging="420"/>
      </w:pPr>
      <w:rPr>
        <w:rFonts w:hint="default" w:ascii="宋体" w:hAnsi="宋体" w:eastAsia="宋体" w:cs="宋体"/>
      </w:rPr>
    </w:lvl>
    <w:lvl w:ilvl="1" w:tentative="0">
      <w:start w:val="1"/>
      <w:numFmt w:val="decimal"/>
      <w:pStyle w:val="3"/>
      <w:lvlText w:val="%1.%2"/>
      <w:lvlJc w:val="left"/>
      <w:pPr>
        <w:ind w:left="420" w:leftChars="0" w:firstLine="420" w:firstLineChars="0"/>
      </w:pPr>
      <w:rPr>
        <w:rFonts w:hint="default" w:ascii="宋体" w:hAnsi="宋体" w:eastAsia="宋体" w:cs="宋体"/>
      </w:rPr>
    </w:lvl>
    <w:lvl w:ilvl="2" w:tentative="0">
      <w:start w:val="1"/>
      <w:numFmt w:val="decimal"/>
      <w:lvlText w:val="%1.%2.%3"/>
      <w:lvlJc w:val="left"/>
      <w:pPr>
        <w:ind w:left="420" w:leftChars="0" w:hanging="420" w:firstLineChars="0"/>
      </w:pPr>
      <w:rPr>
        <w:rFonts w:hint="default" w:ascii="宋体" w:hAnsi="宋体" w:eastAsia="宋体" w:cs="宋体"/>
      </w:rPr>
    </w:lvl>
    <w:lvl w:ilvl="3" w:tentative="0">
      <w:start w:val="1"/>
      <w:numFmt w:val="decimal"/>
      <w:lvlText w:val="%1.%2.%3.%4"/>
      <w:lvlJc w:val="left"/>
      <w:pPr>
        <w:ind w:left="420" w:leftChars="0" w:hanging="420" w:firstLineChars="0"/>
      </w:pPr>
      <w:rPr>
        <w:rFonts w:hint="default" w:ascii="宋体" w:hAnsi="宋体" w:eastAsia="宋体" w:cs="宋体"/>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D4218E"/>
    <w:rsid w:val="00375881"/>
    <w:rsid w:val="004C7FC2"/>
    <w:rsid w:val="04763BA2"/>
    <w:rsid w:val="06FF1D1C"/>
    <w:rsid w:val="08942C53"/>
    <w:rsid w:val="0AC40E37"/>
    <w:rsid w:val="0D2E6909"/>
    <w:rsid w:val="0DA758AF"/>
    <w:rsid w:val="0E3A273A"/>
    <w:rsid w:val="0EFA5B92"/>
    <w:rsid w:val="0F71330C"/>
    <w:rsid w:val="10092F37"/>
    <w:rsid w:val="111B11A5"/>
    <w:rsid w:val="117E6A3C"/>
    <w:rsid w:val="137244A5"/>
    <w:rsid w:val="15B36319"/>
    <w:rsid w:val="16BE3EB7"/>
    <w:rsid w:val="17031494"/>
    <w:rsid w:val="1B5E5742"/>
    <w:rsid w:val="1BD31D68"/>
    <w:rsid w:val="1CA52300"/>
    <w:rsid w:val="2230404A"/>
    <w:rsid w:val="231417DA"/>
    <w:rsid w:val="23D55C8E"/>
    <w:rsid w:val="241E617A"/>
    <w:rsid w:val="28A43165"/>
    <w:rsid w:val="29C417B1"/>
    <w:rsid w:val="2AB26CF6"/>
    <w:rsid w:val="2B2F2F48"/>
    <w:rsid w:val="2B4106D8"/>
    <w:rsid w:val="2BFC2EA8"/>
    <w:rsid w:val="2CCD78AB"/>
    <w:rsid w:val="2D0839C4"/>
    <w:rsid w:val="2DF173DB"/>
    <w:rsid w:val="2E9A2963"/>
    <w:rsid w:val="302E2353"/>
    <w:rsid w:val="306B5350"/>
    <w:rsid w:val="30D320CC"/>
    <w:rsid w:val="32203488"/>
    <w:rsid w:val="32DE7BB1"/>
    <w:rsid w:val="37C204E5"/>
    <w:rsid w:val="384C216C"/>
    <w:rsid w:val="3979710B"/>
    <w:rsid w:val="3A1F2C19"/>
    <w:rsid w:val="3BDF2F85"/>
    <w:rsid w:val="3DA42A33"/>
    <w:rsid w:val="3E73191E"/>
    <w:rsid w:val="3E846C23"/>
    <w:rsid w:val="3FC92647"/>
    <w:rsid w:val="419C2E57"/>
    <w:rsid w:val="43325E0E"/>
    <w:rsid w:val="43C76CFC"/>
    <w:rsid w:val="476E0D43"/>
    <w:rsid w:val="48A23132"/>
    <w:rsid w:val="49FD2BA6"/>
    <w:rsid w:val="4B756DC4"/>
    <w:rsid w:val="4BD57CEE"/>
    <w:rsid w:val="4BE0644C"/>
    <w:rsid w:val="4DED0414"/>
    <w:rsid w:val="4E56172D"/>
    <w:rsid w:val="4E6D264C"/>
    <w:rsid w:val="52A96336"/>
    <w:rsid w:val="544C251B"/>
    <w:rsid w:val="557315FC"/>
    <w:rsid w:val="561C6C6A"/>
    <w:rsid w:val="590F60A8"/>
    <w:rsid w:val="5A512369"/>
    <w:rsid w:val="5A5312C9"/>
    <w:rsid w:val="5AD4218E"/>
    <w:rsid w:val="5ADB41E9"/>
    <w:rsid w:val="5AF66C34"/>
    <w:rsid w:val="5BD9637C"/>
    <w:rsid w:val="5F627C3C"/>
    <w:rsid w:val="60C270D9"/>
    <w:rsid w:val="63265BF2"/>
    <w:rsid w:val="63730270"/>
    <w:rsid w:val="64FE25B4"/>
    <w:rsid w:val="66386F87"/>
    <w:rsid w:val="66D9584F"/>
    <w:rsid w:val="67412C9F"/>
    <w:rsid w:val="67FD6328"/>
    <w:rsid w:val="683B47F5"/>
    <w:rsid w:val="6A7C6389"/>
    <w:rsid w:val="6ABE3FE7"/>
    <w:rsid w:val="6B143163"/>
    <w:rsid w:val="6BA501CA"/>
    <w:rsid w:val="6C842F42"/>
    <w:rsid w:val="6C864859"/>
    <w:rsid w:val="6C8C090F"/>
    <w:rsid w:val="6CC0414B"/>
    <w:rsid w:val="6E1F28D6"/>
    <w:rsid w:val="6FAA6E4A"/>
    <w:rsid w:val="6FD339C4"/>
    <w:rsid w:val="7196718A"/>
    <w:rsid w:val="72146BE6"/>
    <w:rsid w:val="726F1013"/>
    <w:rsid w:val="74B344E4"/>
    <w:rsid w:val="74CA4144"/>
    <w:rsid w:val="78E444A3"/>
    <w:rsid w:val="793E2F2D"/>
    <w:rsid w:val="7AA1638A"/>
    <w:rsid w:val="7DFD87D5"/>
    <w:rsid w:val="7E5B040F"/>
    <w:rsid w:val="7E6843CC"/>
    <w:rsid w:val="8BCA33D8"/>
    <w:rsid w:val="FEEFE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700" w:lineRule="exact"/>
      <w:ind w:firstLine="0" w:firstLineChars="0"/>
      <w:jc w:val="center"/>
      <w:outlineLvl w:val="0"/>
    </w:pPr>
    <w:rPr>
      <w:rFonts w:ascii="方正小标宋简体" w:hAnsi="方正小标宋简体" w:eastAsia="方正小标宋简体"/>
      <w:kern w:val="44"/>
      <w:sz w:val="40"/>
      <w:szCs w:val="22"/>
    </w:rPr>
  </w:style>
  <w:style w:type="paragraph" w:styleId="3">
    <w:name w:val="heading 2"/>
    <w:basedOn w:val="1"/>
    <w:next w:val="1"/>
    <w:semiHidden/>
    <w:unhideWhenUsed/>
    <w:qFormat/>
    <w:uiPriority w:val="9"/>
    <w:pPr>
      <w:keepNext/>
      <w:keepLines/>
      <w:numPr>
        <w:ilvl w:val="1"/>
        <w:numId w:val="1"/>
      </w:numPr>
      <w:adjustRightInd/>
      <w:spacing w:after="50" w:afterLines="50" w:line="360" w:lineRule="auto"/>
      <w:ind w:left="0" w:firstLine="0"/>
      <w:outlineLvl w:val="1"/>
    </w:pPr>
    <w:rPr>
      <w:rFonts w:ascii="Arial" w:hAnsi="Arial" w:eastAsia="黑体"/>
      <w:b/>
      <w:sz w:val="3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4">
    <w:name w:val="Body Text Indent"/>
    <w:basedOn w:val="1"/>
    <w:semiHidden/>
    <w:unhideWhenUsed/>
    <w:qFormat/>
    <w:uiPriority w:val="99"/>
    <w:pPr>
      <w:spacing w:after="120"/>
      <w:ind w:left="420" w:leftChars="200"/>
    </w:p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6">
    <w:name w:val="Body Text First Indent 2"/>
    <w:basedOn w:val="4"/>
    <w:semiHidden/>
    <w:unhideWhenUsed/>
    <w:qFormat/>
    <w:uiPriority w:val="99"/>
    <w:pPr>
      <w:ind w:firstLine="420" w:firstLineChars="200"/>
    </w:pPr>
  </w:style>
  <w:style w:type="character" w:customStyle="1" w:styleId="9">
    <w:name w:val="页眉 Char"/>
    <w:link w:val="5"/>
    <w:qFormat/>
    <w:uiPriority w:val="0"/>
    <w:rPr>
      <w:rFonts w:ascii="Calibri" w:hAnsi="Calibri"/>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974</Words>
  <Characters>995</Characters>
  <Lines>0</Lines>
  <Paragraphs>0</Paragraphs>
  <TotalTime>8</TotalTime>
  <ScaleCrop>false</ScaleCrop>
  <LinksUpToDate>false</LinksUpToDate>
  <CharactersWithSpaces>996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2023-12-20T14:30:00Z</dcterms:created>
  <dc:creator>高燕</dc:creator>
  <cp:lastModifiedBy>hmm</cp:lastModifiedBy>
  <dcterms:modified xsi:type="dcterms:W3CDTF">2025-03-20T08:01:51Z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FBB033AC939D309EC2DAB7679C689AD5_42</vt:lpwstr>
  </property>
  <property fmtid="{D5CDD505-2E9C-101B-9397-08002B2CF9AE}" pid="4" name="KSOTemplateDocerSaveRecord">
    <vt:lpwstr>eyJoZGlkIjoiMjNiNzgyYTY5OTg0ZThmODFkNzNjMmZiYzBlYjBmMmUifQ==</vt:lpwstr>
  </property>
</Properties>
</file>