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FD1FC">
      <w:pPr>
        <w:keepNext w:val="0"/>
        <w:keepLines w:val="0"/>
        <w:pageBreakBefore w:val="0"/>
        <w:widowControl w:val="0"/>
        <w:kinsoku/>
        <w:wordWrap/>
        <w:overflowPunct/>
        <w:topLinePunct w:val="0"/>
        <w:bidi w:val="0"/>
        <w:snapToGrid w:val="0"/>
        <w:spacing w:line="520" w:lineRule="exact"/>
        <w:jc w:val="center"/>
        <w:textAlignment w:val="auto"/>
        <w:rPr>
          <w:rFonts w:hint="eastAsia" w:ascii="方正小标宋简体" w:hAnsi="方正小标宋简体" w:eastAsia="方正小标宋简体" w:cs="方正小标宋简体"/>
          <w:bCs/>
          <w:color w:val="000000" w:themeColor="text1"/>
          <w:sz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14:textFill>
            <w14:solidFill>
              <w14:schemeClr w14:val="tx1"/>
            </w14:solidFill>
          </w14:textFill>
        </w:rPr>
        <w:t>关于公布</w:t>
      </w:r>
      <w:r>
        <w:rPr>
          <w:rFonts w:hint="eastAsia" w:ascii="方正小标宋简体" w:hAnsi="方正小标宋简体" w:eastAsia="方正小标宋简体" w:cs="方正小标宋简体"/>
          <w:bCs/>
          <w:color w:val="000000" w:themeColor="text1"/>
          <w:sz w:val="44"/>
          <w:lang w:val="en-US" w:eastAsia="zh-CN"/>
          <w14:textFill>
            <w14:solidFill>
              <w14:schemeClr w14:val="tx1"/>
            </w14:solidFill>
          </w14:textFill>
        </w:rPr>
        <w:t>丽岙</w:t>
      </w:r>
      <w:r>
        <w:rPr>
          <w:rFonts w:hint="eastAsia" w:ascii="方正小标宋简体" w:hAnsi="方正小标宋简体" w:eastAsia="方正小标宋简体" w:cs="方正小标宋简体"/>
          <w:bCs/>
          <w:color w:val="000000" w:themeColor="text1"/>
          <w:sz w:val="44"/>
          <w14:textFill>
            <w14:solidFill>
              <w14:schemeClr w14:val="tx1"/>
            </w14:solidFill>
          </w14:textFill>
        </w:rPr>
        <w:t>街道行政规范性文件清理</w:t>
      </w:r>
    </w:p>
    <w:p w14:paraId="5423E475">
      <w:pPr>
        <w:keepNext w:val="0"/>
        <w:keepLines w:val="0"/>
        <w:pageBreakBefore w:val="0"/>
        <w:widowControl w:val="0"/>
        <w:kinsoku/>
        <w:wordWrap/>
        <w:overflowPunct/>
        <w:topLinePunct w:val="0"/>
        <w:bidi w:val="0"/>
        <w:snapToGrid w:val="0"/>
        <w:spacing w:line="520" w:lineRule="exact"/>
        <w:jc w:val="center"/>
        <w:textAlignment w:val="auto"/>
        <w:rPr>
          <w:rFonts w:hint="eastAsia" w:ascii="方正小标宋简体" w:hAnsi="方正小标宋简体" w:eastAsia="方正小标宋简体" w:cs="方正小标宋简体"/>
          <w:bCs/>
          <w:color w:val="000000" w:themeColor="text1"/>
          <w:sz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14:textFill>
            <w14:solidFill>
              <w14:schemeClr w14:val="tx1"/>
            </w14:solidFill>
          </w14:textFill>
        </w:rPr>
        <w:t>结果的通知</w:t>
      </w:r>
    </w:p>
    <w:p w14:paraId="165F86B7">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（征求意见稿）</w:t>
      </w:r>
    </w:p>
    <w:p w14:paraId="0F176876">
      <w:pPr>
        <w:keepNext w:val="0"/>
        <w:keepLines w:val="0"/>
        <w:pageBreakBefore w:val="0"/>
        <w:widowControl w:val="0"/>
        <w:kinsoku/>
        <w:wordWrap/>
        <w:overflowPunct/>
        <w:topLinePunct w:val="0"/>
        <w:bidi w:val="0"/>
        <w:snapToGrid w:val="0"/>
        <w:spacing w:line="520" w:lineRule="exact"/>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p>
    <w:p w14:paraId="6EB0001C">
      <w:pPr>
        <w:keepNext w:val="0"/>
        <w:keepLines w:val="0"/>
        <w:pageBreakBefore w:val="0"/>
        <w:widowControl w:val="0"/>
        <w:kinsoku/>
        <w:wordWrap/>
        <w:overflowPunct/>
        <w:topLinePunct w:val="0"/>
        <w:bidi w:val="0"/>
        <w:snapToGrid w:val="0"/>
        <w:spacing w:line="520" w:lineRule="exact"/>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各科室</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各部门站所：</w:t>
      </w:r>
    </w:p>
    <w:p w14:paraId="0EE82C7D">
      <w:pPr>
        <w:keepNext w:val="0"/>
        <w:keepLines w:val="0"/>
        <w:pageBreakBefore w:val="0"/>
        <w:widowControl w:val="0"/>
        <w:kinsoku/>
        <w:wordWrap/>
        <w:overflowPunct/>
        <w:topLinePunct w:val="0"/>
        <w:bidi w:val="0"/>
        <w:snapToGrid w:val="0"/>
        <w:spacing w:line="52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根据《浙江省人民政府关于推行行政规范性文件“三统一”制度的意见》（浙政发〔2012〕100 号）、《温州市人民政府关于推行行政规范性文件“三统一”制度的意见》（温政发〔2013〕38 号）、《浙江省人民政府办公厅关于做好乡镇（街道）行政规范性文件集中清理工作的通知》（浙政办发函〔2023〕32 号）、《温州市瓯海区人民政府办公室关于做好行政规范性文件清理及公开工作的通知》等文件要求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，丽岙街道对2024年12月31日前本街道发布的行政规范性文件进行集中清理。期间，街道共发布行政规范性文件3件，其中保留继续有效的文件0件，废止3件，失效0件。现予以公布。</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本通知自发布之日起施行。</w:t>
      </w:r>
    </w:p>
    <w:p w14:paraId="6EAE336D">
      <w:pPr>
        <w:keepNext w:val="0"/>
        <w:keepLines w:val="0"/>
        <w:pageBreakBefore w:val="0"/>
        <w:widowControl w:val="0"/>
        <w:kinsoku/>
        <w:wordWrap/>
        <w:overflowPunct/>
        <w:topLinePunct w:val="0"/>
        <w:bidi w:val="0"/>
        <w:snapToGrid w:val="0"/>
        <w:spacing w:line="52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p>
    <w:p w14:paraId="725079D9">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附件：丽岙街道行政规范性文件清理结果意见表</w:t>
      </w:r>
    </w:p>
    <w:p w14:paraId="5BD1CD3B">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3D41A26B">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7AB784EA">
      <w:pPr>
        <w:keepNext w:val="0"/>
        <w:keepLines w:val="0"/>
        <w:pageBreakBefore w:val="0"/>
        <w:widowControl w:val="0"/>
        <w:kinsoku/>
        <w:wordWrap/>
        <w:overflowPunct/>
        <w:topLinePunct w:val="0"/>
        <w:bidi w:val="0"/>
        <w:snapToGrid w:val="0"/>
        <w:spacing w:line="520" w:lineRule="exact"/>
        <w:jc w:val="righ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温州市瓯海区人民政府丽岙街道办事处</w:t>
      </w:r>
    </w:p>
    <w:p w14:paraId="4BB3994E">
      <w:pPr>
        <w:keepNext w:val="0"/>
        <w:keepLines w:val="0"/>
        <w:pageBreakBefore w:val="0"/>
        <w:widowControl w:val="0"/>
        <w:kinsoku/>
        <w:wordWrap/>
        <w:overflowPunct/>
        <w:topLinePunct w:val="0"/>
        <w:bidi w:val="0"/>
        <w:snapToGrid w:val="0"/>
        <w:spacing w:line="520" w:lineRule="exact"/>
        <w:ind w:firstLine="4480" w:firstLineChars="1400"/>
        <w:jc w:val="left"/>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2025年3月1日</w:t>
      </w:r>
    </w:p>
    <w:p w14:paraId="231FE041">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bookmarkStart w:id="0" w:name="_GoBack"/>
      <w:bookmarkEnd w:id="0"/>
    </w:p>
    <w:p w14:paraId="0992CC1C">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77B015DD">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383CA59A">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5184A399">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35F734E6">
      <w:pPr>
        <w:keepNext w:val="0"/>
        <w:keepLines w:val="0"/>
        <w:pageBreakBefore w:val="0"/>
        <w:widowControl w:val="0"/>
        <w:kinsoku/>
        <w:wordWrap/>
        <w:overflowPunct/>
        <w:topLinePunct w:val="0"/>
        <w:bidi w:val="0"/>
        <w:snapToGrid w:val="0"/>
        <w:spacing w:line="52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4A4F6593">
      <w:pPr>
        <w:keepNext w:val="0"/>
        <w:keepLines w:val="0"/>
        <w:pageBreakBefore w:val="0"/>
        <w:widowControl w:val="0"/>
        <w:kinsoku/>
        <w:wordWrap/>
        <w:overflowPunct/>
        <w:topLinePunct w:val="0"/>
        <w:bidi w:val="0"/>
        <w:snapToGrid w:val="0"/>
        <w:spacing w:line="520" w:lineRule="exact"/>
        <w:jc w:val="both"/>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2695D3B9">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064C414F">
      <w:pPr>
        <w:keepNext w:val="0"/>
        <w:keepLines w:val="0"/>
        <w:pageBreakBefore w:val="0"/>
        <w:widowControl w:val="0"/>
        <w:kinsoku/>
        <w:wordWrap/>
        <w:overflowPunct/>
        <w:topLinePunct w:val="0"/>
        <w:bidi w:val="0"/>
        <w:snapToGrid w:val="0"/>
        <w:spacing w:line="52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附件：丽岙街道行政规范性文件清理结果意见表</w:t>
      </w:r>
    </w:p>
    <w:tbl>
      <w:tblPr>
        <w:tblStyle w:val="6"/>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785"/>
        <w:gridCol w:w="4302"/>
        <w:gridCol w:w="1326"/>
      </w:tblGrid>
      <w:tr w14:paraId="7C71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423" w:type="pct"/>
            <w:noWrap w:val="0"/>
            <w:vAlign w:val="center"/>
          </w:tcPr>
          <w:p w14:paraId="3AAD18E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02" w:type="pct"/>
            <w:noWrap w:val="0"/>
            <w:vAlign w:val="center"/>
          </w:tcPr>
          <w:p w14:paraId="584A0A0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2655" w:type="pct"/>
            <w:noWrap w:val="0"/>
            <w:vAlign w:val="center"/>
          </w:tcPr>
          <w:p w14:paraId="12678BC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818" w:type="pct"/>
            <w:noWrap w:val="0"/>
            <w:vAlign w:val="center"/>
          </w:tcPr>
          <w:p w14:paraId="5BDE934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清理结果</w:t>
            </w:r>
          </w:p>
        </w:tc>
      </w:tr>
      <w:tr w14:paraId="1EC2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423" w:type="pct"/>
            <w:noWrap w:val="0"/>
            <w:vAlign w:val="center"/>
          </w:tcPr>
          <w:p w14:paraId="6CB579C9">
            <w:pPr>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1102" w:type="pct"/>
            <w:noWrap w:val="0"/>
            <w:vAlign w:val="center"/>
          </w:tcPr>
          <w:p w14:paraId="60FE2701">
            <w:pPr>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瓯丽办〔2019〕86号</w:t>
            </w:r>
          </w:p>
          <w:p w14:paraId="43C9904E">
            <w:pPr>
              <w:spacing w:line="400" w:lineRule="exact"/>
              <w:jc w:val="left"/>
              <w:rPr>
                <w:rFonts w:hint="eastAsia" w:ascii="仿宋_GB2312" w:hAnsi="仿宋_GB2312" w:eastAsia="仿宋_GB2312" w:cs="仿宋_GB2312"/>
                <w:color w:val="000000"/>
                <w:sz w:val="28"/>
                <w:szCs w:val="28"/>
                <w:lang w:val="en-US" w:eastAsia="zh-CN"/>
              </w:rPr>
            </w:pPr>
          </w:p>
        </w:tc>
        <w:tc>
          <w:tcPr>
            <w:tcW w:w="2655" w:type="pct"/>
            <w:noWrap w:val="0"/>
            <w:vAlign w:val="center"/>
          </w:tcPr>
          <w:p w14:paraId="38C52847">
            <w:pPr>
              <w:spacing w:line="400" w:lineRule="exact"/>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关于公布丽岙街道规范性文件清理工作结果的通知</w:t>
            </w:r>
          </w:p>
        </w:tc>
        <w:tc>
          <w:tcPr>
            <w:tcW w:w="818" w:type="pct"/>
            <w:noWrap w:val="0"/>
            <w:vAlign w:val="center"/>
          </w:tcPr>
          <w:p w14:paraId="139EF695">
            <w:pPr>
              <w:spacing w:line="400" w:lineRule="exact"/>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废止</w:t>
            </w:r>
          </w:p>
        </w:tc>
      </w:tr>
      <w:tr w14:paraId="001F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423" w:type="pct"/>
            <w:noWrap w:val="0"/>
            <w:vAlign w:val="center"/>
          </w:tcPr>
          <w:p w14:paraId="5293A8A7">
            <w:pPr>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1102" w:type="pct"/>
            <w:noWrap w:val="0"/>
            <w:vAlign w:val="center"/>
          </w:tcPr>
          <w:p w14:paraId="1A50EFF5">
            <w:pPr>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瓯丽办〔2021〕110号</w:t>
            </w:r>
          </w:p>
        </w:tc>
        <w:tc>
          <w:tcPr>
            <w:tcW w:w="2655" w:type="pct"/>
            <w:noWrap w:val="0"/>
            <w:vAlign w:val="center"/>
          </w:tcPr>
          <w:p w14:paraId="25886A54">
            <w:pPr>
              <w:spacing w:line="400" w:lineRule="exact"/>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关于公布丽岙街道规范性文件清理工作结果的通知</w:t>
            </w:r>
          </w:p>
        </w:tc>
        <w:tc>
          <w:tcPr>
            <w:tcW w:w="818" w:type="pct"/>
            <w:noWrap w:val="0"/>
            <w:vAlign w:val="center"/>
          </w:tcPr>
          <w:p w14:paraId="513777B6">
            <w:pPr>
              <w:spacing w:line="400" w:lineRule="exact"/>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废止</w:t>
            </w:r>
          </w:p>
        </w:tc>
      </w:tr>
      <w:tr w14:paraId="6613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jc w:val="center"/>
        </w:trPr>
        <w:tc>
          <w:tcPr>
            <w:tcW w:w="423" w:type="pct"/>
            <w:noWrap w:val="0"/>
            <w:vAlign w:val="center"/>
          </w:tcPr>
          <w:p w14:paraId="7DC5DA31">
            <w:pPr>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1102" w:type="pct"/>
            <w:noWrap w:val="0"/>
            <w:vAlign w:val="center"/>
          </w:tcPr>
          <w:p w14:paraId="6286CEF3">
            <w:pPr>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瓯丽办〔2023〕74号</w:t>
            </w:r>
          </w:p>
          <w:p w14:paraId="5A890077">
            <w:pPr>
              <w:spacing w:line="400" w:lineRule="exact"/>
              <w:jc w:val="left"/>
              <w:rPr>
                <w:rFonts w:hint="eastAsia" w:ascii="仿宋_GB2312" w:hAnsi="仿宋_GB2312" w:eastAsia="仿宋_GB2312" w:cs="仿宋_GB2312"/>
                <w:snapToGrid w:val="0"/>
                <w:color w:val="000000"/>
                <w:kern w:val="2"/>
                <w:sz w:val="28"/>
                <w:szCs w:val="28"/>
                <w:lang w:val="en-US" w:eastAsia="zh-CN" w:bidi="ar-SA"/>
              </w:rPr>
            </w:pPr>
          </w:p>
        </w:tc>
        <w:tc>
          <w:tcPr>
            <w:tcW w:w="2655" w:type="pct"/>
            <w:noWrap w:val="0"/>
            <w:vAlign w:val="center"/>
          </w:tcPr>
          <w:p w14:paraId="3C205D80">
            <w:pPr>
              <w:spacing w:line="400" w:lineRule="exact"/>
              <w:jc w:val="left"/>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关于公布丽岙街道规范性文件清理工作结果的通知</w:t>
            </w:r>
          </w:p>
        </w:tc>
        <w:tc>
          <w:tcPr>
            <w:tcW w:w="818" w:type="pct"/>
            <w:noWrap w:val="0"/>
            <w:vAlign w:val="center"/>
          </w:tcPr>
          <w:p w14:paraId="52B6C478">
            <w:pPr>
              <w:spacing w:line="400" w:lineRule="exact"/>
              <w:jc w:val="left"/>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废止</w:t>
            </w:r>
          </w:p>
        </w:tc>
      </w:tr>
    </w:tbl>
    <w:p w14:paraId="00278FED">
      <w:pPr>
        <w:pStyle w:val="5"/>
        <w:keepNext w:val="0"/>
        <w:keepLines w:val="0"/>
        <w:widowControl/>
        <w:suppressLineNumbers w:val="0"/>
        <w:spacing w:before="0" w:beforeAutospacing="0" w:after="150" w:afterAutospacing="0" w:line="540" w:lineRule="atLeast"/>
        <w:ind w:left="0" w:right="0"/>
        <w:jc w:val="left"/>
        <w:rPr>
          <w:rFonts w:hint="default" w:ascii="Arial" w:hAnsi="Arial" w:cs="Arial"/>
          <w:i w:val="0"/>
          <w:iCs w:val="0"/>
          <w:caps w:val="0"/>
          <w:color w:val="333333"/>
          <w:spacing w:val="0"/>
          <w:sz w:val="24"/>
          <w:szCs w:val="24"/>
          <w:shd w:val="clear" w:fill="FFFFFF"/>
          <w:lang w:val="en-US" w:eastAsia="zh-CN"/>
        </w:rPr>
      </w:pPr>
    </w:p>
    <w:p w14:paraId="2AEBAF7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E1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77263">
                          <w:pPr>
                            <w:pStyle w:val="3"/>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177263">
                    <w:pPr>
                      <w:pStyle w:val="3"/>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ZlZGI3NDkyZWYxMDM1YzQ5YWRjODNlODdiZDIifQ=="/>
  </w:docVars>
  <w:rsids>
    <w:rsidRoot w:val="2BD21251"/>
    <w:rsid w:val="004E3149"/>
    <w:rsid w:val="022B4B53"/>
    <w:rsid w:val="1086608E"/>
    <w:rsid w:val="130D3C66"/>
    <w:rsid w:val="2BD21251"/>
    <w:rsid w:val="2DFB2125"/>
    <w:rsid w:val="32D11EE7"/>
    <w:rsid w:val="359F466F"/>
    <w:rsid w:val="3F594980"/>
    <w:rsid w:val="47621D4A"/>
    <w:rsid w:val="47DFBB08"/>
    <w:rsid w:val="4A4756D4"/>
    <w:rsid w:val="52116147"/>
    <w:rsid w:val="6E003712"/>
    <w:rsid w:val="723E08BB"/>
    <w:rsid w:val="77F23880"/>
    <w:rsid w:val="7C091B19"/>
    <w:rsid w:val="7C9E7298"/>
    <w:rsid w:val="DE9C6443"/>
    <w:rsid w:val="FEBB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521</Characters>
  <Lines>0</Lines>
  <Paragraphs>0</Paragraphs>
  <TotalTime>0</TotalTime>
  <ScaleCrop>false</ScaleCrop>
  <LinksUpToDate>false</LinksUpToDate>
  <CharactersWithSpaces>521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2023-06-01T08:31:00Z</dcterms:created>
  <dc:creator>丽岙街道文书</dc:creator>
  <cp:lastModifiedBy>丽岙街道文书</cp:lastModifiedBy>
  <dcterms:modified xsi:type="dcterms:W3CDTF">2025-04-01T11:10:43Z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0EB70C8EB059419FAB9F24EB40920E05_13</vt:lpwstr>
  </property>
</Properties>
</file>