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Nimbus Roman No9 L" w:hAnsi="Nimbus Roman No9 L" w:eastAsia="方正小标宋简体" w:cs="Nimbus Roman No9 L"/>
          <w:spacing w:val="0"/>
          <w:sz w:val="44"/>
          <w:szCs w:val="44"/>
          <w:lang w:eastAsia="zh-CN"/>
        </w:rPr>
      </w:pPr>
      <w:r>
        <w:rPr>
          <w:rFonts w:hint="default" w:ascii="Nimbus Roman No9 L" w:hAnsi="Nimbus Roman No9 L" w:eastAsia="方正小标宋简体" w:cs="Nimbus Roman No9 L"/>
          <w:spacing w:val="0"/>
          <w:sz w:val="44"/>
          <w:szCs w:val="44"/>
        </w:rPr>
        <w:t>宁波市住房租赁企业信用管理办法</w:t>
      </w:r>
      <w:r>
        <w:rPr>
          <w:rFonts w:hint="eastAsia" w:ascii="Nimbus Roman No9 L" w:hAnsi="Nimbus Roman No9 L" w:eastAsia="方正小标宋简体" w:cs="Nimbus Roman No9 L"/>
          <w:spacing w:val="0"/>
          <w:sz w:val="44"/>
          <w:szCs w:val="44"/>
          <w:lang w:eastAsia="zh-CN"/>
        </w:rPr>
        <w:t>（</w:t>
      </w:r>
      <w:r>
        <w:rPr>
          <w:rFonts w:hint="default" w:ascii="Nimbus Roman No9 L" w:hAnsi="Nimbus Roman No9 L" w:eastAsia="方正小标宋简体" w:cs="Nimbus Roman No9 L"/>
          <w:spacing w:val="0"/>
          <w:sz w:val="44"/>
          <w:szCs w:val="44"/>
        </w:rPr>
        <w:t>试行</w:t>
      </w:r>
      <w:r>
        <w:rPr>
          <w:rFonts w:hint="eastAsia" w:ascii="Nimbus Roman No9 L" w:hAnsi="Nimbus Roman No9 L" w:eastAsia="方正小标宋简体" w:cs="Nimbus Roman No9 L"/>
          <w:spacing w:val="0"/>
          <w:sz w:val="44"/>
          <w:szCs w:val="44"/>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（公开征求意见稿）</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jc w:val="center"/>
        <w:textAlignment w:val="auto"/>
        <w:rPr>
          <w:rFonts w:hint="default" w:ascii="Nimbus Roman No9 L" w:hAnsi="Nimbus Roman No9 L" w:eastAsia="黑体" w:cs="Nimbus Roman No9 L"/>
          <w:sz w:val="32"/>
          <w:szCs w:val="32"/>
          <w:lang w:val="en-US"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jc w:val="center"/>
        <w:textAlignment w:val="auto"/>
        <w:rPr>
          <w:rFonts w:hint="default" w:ascii="Nimbus Roman No9 L" w:hAnsi="Nimbus Roman No9 L" w:eastAsia="黑体" w:cs="Nimbus Roman No9 L"/>
          <w:sz w:val="32"/>
          <w:szCs w:val="32"/>
          <w:lang w:val="en-US" w:eastAsia="zh-CN"/>
        </w:rPr>
      </w:pPr>
      <w:r>
        <w:rPr>
          <w:rFonts w:hint="default" w:ascii="Nimbus Roman No9 L" w:hAnsi="Nimbus Roman No9 L" w:eastAsia="黑体" w:cs="Nimbus Roman No9 L"/>
          <w:sz w:val="32"/>
          <w:szCs w:val="32"/>
          <w:lang w:val="en-US" w:eastAsia="zh-CN"/>
        </w:rPr>
        <w:t>第一章  总则</w:t>
      </w:r>
    </w:p>
    <w:p>
      <w:pPr>
        <w:keepNext w:val="0"/>
        <w:keepLines w:val="0"/>
        <w:pageBreakBefore w:val="0"/>
        <w:widowControl w:val="0"/>
        <w:kinsoku/>
        <w:wordWrap/>
        <w:overflowPunct/>
        <w:topLinePunct w:val="0"/>
        <w:autoSpaceDE/>
        <w:autoSpaceDN/>
        <w:bidi w:val="0"/>
        <w:adjustRightInd w:val="0"/>
        <w:snapToGrid w:val="0"/>
        <w:spacing w:line="600" w:lineRule="exact"/>
        <w:ind w:firstLine="63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一条【目的及依据】为加强住房租赁企业信用管理，促进住房租赁企业诚信经营、规范服务，保障群众合法权益，促进我市住房租赁市场健康发展，根据国务院办公厅《关于加快推进社会信用体系建设构建以信用为基础的新型监管机制的指导意见》（国办发〔2019〕35号）</w:t>
      </w:r>
      <w:r>
        <w:rPr>
          <w:rFonts w:hint="default" w:ascii="Times New Roman" w:hAnsi="Times New Roman" w:eastAsia="仿宋_GB2312" w:cs="Times New Roman"/>
          <w:sz w:val="32"/>
          <w:szCs w:val="32"/>
          <w:lang w:eastAsia="zh-CN"/>
        </w:rPr>
        <w:t>、住房和城乡建设等部门《关于加强轻资产住房租赁企业监管的意见》（建房规</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2021</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2号</w:t>
      </w:r>
      <w:r>
        <w:rPr>
          <w:rFonts w:hint="default" w:ascii="Times New Roman" w:hAnsi="Times New Roman" w:eastAsia="仿宋_GB2312" w:cs="Times New Roman"/>
          <w:sz w:val="32"/>
          <w:szCs w:val="32"/>
          <w:lang w:eastAsia="zh-CN"/>
        </w:rPr>
        <w:t>）、浙江省委省政府办公厅《关于加快推进信用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531X</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工程</w:t>
      </w:r>
      <w:r>
        <w:rPr>
          <w:rFonts w:hint="default" w:ascii="Times New Roman" w:hAnsi="Times New Roman" w:eastAsia="仿宋_GB2312" w:cs="Times New Roman"/>
          <w:sz w:val="32"/>
          <w:szCs w:val="32"/>
          <w:lang w:val="en-US" w:eastAsia="zh-CN"/>
        </w:rPr>
        <w:t xml:space="preserve"> 构建以信用为基础的新型监管机制的实施意见</w:t>
      </w:r>
      <w:r>
        <w:rPr>
          <w:rFonts w:hint="default" w:ascii="Times New Roman" w:hAnsi="Times New Roman" w:eastAsia="仿宋_GB2312" w:cs="Times New Roman"/>
          <w:sz w:val="32"/>
          <w:szCs w:val="32"/>
          <w:lang w:eastAsia="zh-CN"/>
        </w:rPr>
        <w:t>》、《浙江省公共信用条例》</w:t>
      </w:r>
      <w:r>
        <w:rPr>
          <w:rFonts w:hint="default" w:ascii="Times New Roman" w:hAnsi="Times New Roman" w:eastAsia="仿宋_GB2312" w:cs="Times New Roman"/>
          <w:sz w:val="32"/>
          <w:szCs w:val="32"/>
        </w:rPr>
        <w:t>等</w:t>
      </w:r>
      <w:r>
        <w:rPr>
          <w:rFonts w:hint="default" w:ascii="Times New Roman" w:hAnsi="Times New Roman" w:eastAsia="仿宋_GB2312" w:cs="Times New Roman"/>
          <w:sz w:val="32"/>
          <w:szCs w:val="32"/>
          <w:lang w:eastAsia="zh-CN"/>
        </w:rPr>
        <w:t>规定</w:t>
      </w:r>
      <w:r>
        <w:rPr>
          <w:rFonts w:hint="default" w:ascii="Times New Roman" w:hAnsi="Times New Roman" w:eastAsia="仿宋_GB2312" w:cs="Times New Roman"/>
          <w:sz w:val="32"/>
          <w:szCs w:val="32"/>
        </w:rPr>
        <w:t>，结合我市实际，制定本办法。</w:t>
      </w:r>
    </w:p>
    <w:p>
      <w:pPr>
        <w:keepNext w:val="0"/>
        <w:keepLines w:val="0"/>
        <w:pageBreakBefore w:val="0"/>
        <w:widowControl w:val="0"/>
        <w:kinsoku/>
        <w:wordWrap/>
        <w:overflowPunct/>
        <w:topLinePunct w:val="0"/>
        <w:autoSpaceDE/>
        <w:autoSpaceDN/>
        <w:bidi w:val="0"/>
        <w:adjustRightInd w:val="0"/>
        <w:snapToGrid w:val="0"/>
        <w:spacing w:line="600" w:lineRule="exact"/>
        <w:ind w:firstLine="63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第二条【适用范围】在我市行政区域内</w:t>
      </w:r>
      <w:r>
        <w:rPr>
          <w:rFonts w:hint="default" w:ascii="Times New Roman" w:hAnsi="Times New Roman" w:eastAsia="仿宋_GB2312" w:cs="Times New Roman"/>
          <w:sz w:val="32"/>
          <w:szCs w:val="32"/>
          <w:lang w:eastAsia="zh-CN"/>
        </w:rPr>
        <w:t>开展住房租赁经营</w:t>
      </w:r>
      <w:r>
        <w:rPr>
          <w:rFonts w:hint="default" w:ascii="Times New Roman" w:hAnsi="Times New Roman" w:eastAsia="仿宋_GB2312" w:cs="Times New Roman"/>
          <w:sz w:val="32"/>
          <w:szCs w:val="32"/>
        </w:rPr>
        <w:t>的住房租赁企业的信用管理，适用本办法。</w:t>
      </w:r>
    </w:p>
    <w:p>
      <w:pPr>
        <w:keepNext w:val="0"/>
        <w:keepLines w:val="0"/>
        <w:pageBreakBefore w:val="0"/>
        <w:widowControl w:val="0"/>
        <w:kinsoku/>
        <w:wordWrap/>
        <w:overflowPunct/>
        <w:topLinePunct w:val="0"/>
        <w:autoSpaceDE/>
        <w:autoSpaceDN/>
        <w:bidi w:val="0"/>
        <w:adjustRightInd w:val="0"/>
        <w:snapToGrid w:val="0"/>
        <w:spacing w:line="600" w:lineRule="exact"/>
        <w:ind w:firstLine="63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从事住房租赁经纪服务的房地产经纪机构信用管理按照《宁波市房地产经纪机构及从业人员信用记录公示办法（</w:t>
      </w:r>
      <w:r>
        <w:rPr>
          <w:rFonts w:hint="default" w:ascii="Times New Roman" w:hAnsi="Times New Roman" w:eastAsia="仿宋_GB2312" w:cs="Times New Roman"/>
          <w:sz w:val="32"/>
          <w:szCs w:val="32"/>
          <w:lang w:eastAsia="zh-CN"/>
        </w:rPr>
        <w:t>试</w:t>
      </w:r>
      <w:r>
        <w:rPr>
          <w:rFonts w:hint="default" w:ascii="Times New Roman" w:hAnsi="Times New Roman" w:eastAsia="仿宋_GB2312" w:cs="Times New Roman"/>
          <w:sz w:val="32"/>
          <w:szCs w:val="32"/>
        </w:rPr>
        <w:t>行）》（甬建发〔2018〕53号）执行。</w:t>
      </w:r>
    </w:p>
    <w:p>
      <w:pPr>
        <w:keepNext w:val="0"/>
        <w:keepLines w:val="0"/>
        <w:pageBreakBefore w:val="0"/>
        <w:widowControl w:val="0"/>
        <w:kinsoku/>
        <w:wordWrap/>
        <w:overflowPunct/>
        <w:topLinePunct w:val="0"/>
        <w:autoSpaceDE/>
        <w:autoSpaceDN/>
        <w:bidi w:val="0"/>
        <w:adjustRightInd w:val="0"/>
        <w:snapToGrid w:val="0"/>
        <w:spacing w:line="600" w:lineRule="exact"/>
        <w:ind w:firstLine="636"/>
        <w:textAlignment w:val="auto"/>
        <w:rPr>
          <w:rFonts w:hint="default" w:ascii="Times New Roman" w:hAnsi="Times New Roman" w:cs="Times New Roman"/>
        </w:rPr>
      </w:pPr>
      <w:r>
        <w:rPr>
          <w:rFonts w:hint="default" w:ascii="Times New Roman" w:hAnsi="Times New Roman" w:eastAsia="仿宋_GB2312" w:cs="Times New Roman"/>
          <w:sz w:val="32"/>
          <w:szCs w:val="32"/>
          <w:lang w:val="en-US" w:eastAsia="zh-CN"/>
        </w:rPr>
        <w:t>列入浙江省公共信用信息目录的信用信息，按照《浙江省公共信用管理条例》等管理。</w:t>
      </w:r>
    </w:p>
    <w:p>
      <w:pPr>
        <w:keepNext w:val="0"/>
        <w:keepLines w:val="0"/>
        <w:pageBreakBefore w:val="0"/>
        <w:widowControl w:val="0"/>
        <w:kinsoku/>
        <w:wordWrap/>
        <w:overflowPunct/>
        <w:topLinePunct w:val="0"/>
        <w:autoSpaceDE/>
        <w:autoSpaceDN/>
        <w:bidi w:val="0"/>
        <w:adjustRightInd w:val="0"/>
        <w:snapToGrid w:val="0"/>
        <w:spacing w:line="600" w:lineRule="exact"/>
        <w:ind w:firstLine="636"/>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第三条【职责分工】宁波市住房和城乡建设局负责全市住房租赁企业信用管理的监督和指导</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3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区（县</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市）、开发园区住建部门负责本辖区内</w:t>
      </w:r>
      <w:r>
        <w:rPr>
          <w:rFonts w:hint="default" w:ascii="Times New Roman" w:hAnsi="Times New Roman" w:eastAsia="仿宋_GB2312" w:cs="Times New Roman"/>
          <w:sz w:val="32"/>
          <w:szCs w:val="32"/>
          <w:lang w:eastAsia="zh-CN"/>
        </w:rPr>
        <w:t>开展住房租赁经营</w:t>
      </w:r>
      <w:r>
        <w:rPr>
          <w:rFonts w:hint="default" w:ascii="Times New Roman" w:hAnsi="Times New Roman" w:eastAsia="仿宋_GB2312" w:cs="Times New Roman"/>
          <w:sz w:val="32"/>
          <w:szCs w:val="32"/>
        </w:rPr>
        <w:t>的住房租赁企业</w:t>
      </w:r>
      <w:r>
        <w:rPr>
          <w:rFonts w:hint="default" w:ascii="Times New Roman" w:hAnsi="Times New Roman" w:eastAsia="仿宋_GB2312" w:cs="Times New Roman"/>
          <w:sz w:val="32"/>
          <w:szCs w:val="32"/>
          <w:lang w:eastAsia="zh-CN"/>
        </w:rPr>
        <w:t>信用信息的管理</w:t>
      </w:r>
      <w:r>
        <w:rPr>
          <w:rFonts w:hint="default" w:ascii="Times New Roman" w:hAnsi="Times New Roman" w:eastAsia="仿宋_GB2312" w:cs="Times New Roman"/>
          <w:sz w:val="32"/>
          <w:szCs w:val="32"/>
        </w:rPr>
        <w:t>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36"/>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宁波市住房和城乡建设局和区（县、市）、开发园区住建部门统称为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信用管理部门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36"/>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第四条</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行业自律</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宁波市房地产业协会应当充分发挥行业组织引导作用，协助信用管理部门积极开展住房租赁行业信用承诺、诚信教育、评优评先等工作，加强行业自律管理，促进住房租赁行业健康发展。</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条【信用管理】</w:t>
      </w:r>
      <w:r>
        <w:rPr>
          <w:rFonts w:hint="default" w:ascii="Times New Roman" w:hAnsi="Times New Roman" w:eastAsia="仿宋_GB2312" w:cs="Times New Roman"/>
          <w:sz w:val="32"/>
          <w:szCs w:val="32"/>
          <w:lang w:eastAsia="zh-CN"/>
        </w:rPr>
        <w:t>信用管理部门应当</w:t>
      </w:r>
      <w:r>
        <w:rPr>
          <w:rFonts w:hint="default" w:ascii="Times New Roman" w:hAnsi="Times New Roman" w:eastAsia="仿宋_GB2312" w:cs="Times New Roman"/>
          <w:sz w:val="32"/>
          <w:szCs w:val="32"/>
        </w:rPr>
        <w:t>依托宁波市住房租赁监管服务平台（以下简称</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租赁平台</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），及时、准确、全面地对住房租赁企业的各类信用信息进行</w:t>
      </w:r>
      <w:r>
        <w:rPr>
          <w:rFonts w:hint="default" w:ascii="Times New Roman" w:hAnsi="Times New Roman" w:eastAsia="仿宋_GB2312" w:cs="Times New Roman"/>
          <w:sz w:val="32"/>
          <w:szCs w:val="32"/>
          <w:lang w:eastAsia="zh-CN"/>
        </w:rPr>
        <w:t>采集、公示、评价及</w:t>
      </w:r>
      <w:r>
        <w:rPr>
          <w:rFonts w:hint="default" w:ascii="Times New Roman" w:hAnsi="Times New Roman" w:eastAsia="仿宋_GB2312" w:cs="Times New Roman"/>
          <w:sz w:val="32"/>
          <w:szCs w:val="32"/>
        </w:rPr>
        <w:t>分类监管。</w:t>
      </w:r>
    </w:p>
    <w:p>
      <w:pPr>
        <w:keepNext w:val="0"/>
        <w:keepLines w:val="0"/>
        <w:pageBreakBefore w:val="0"/>
        <w:widowControl w:val="0"/>
        <w:kinsoku/>
        <w:wordWrap/>
        <w:overflowPunct/>
        <w:topLinePunct w:val="0"/>
        <w:autoSpaceDE/>
        <w:autoSpaceDN/>
        <w:bidi w:val="0"/>
        <w:adjustRightInd w:val="0"/>
        <w:snapToGrid w:val="0"/>
        <w:spacing w:line="600" w:lineRule="exact"/>
        <w:ind w:firstLine="63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第六条</w:t>
      </w:r>
      <w:r>
        <w:rPr>
          <w:rFonts w:hint="default" w:ascii="Times New Roman" w:hAnsi="Times New Roman" w:eastAsia="仿宋_GB2312" w:cs="Times New Roman"/>
          <w:sz w:val="32"/>
          <w:szCs w:val="32"/>
        </w:rPr>
        <w:t>【信用信息】住房租赁企业信用信息包括基础信息、良好信用信息和不良信用信息。</w:t>
      </w:r>
    </w:p>
    <w:p>
      <w:pPr>
        <w:keepNext w:val="0"/>
        <w:keepLines w:val="0"/>
        <w:pageBreakBefore w:val="0"/>
        <w:widowControl w:val="0"/>
        <w:kinsoku/>
        <w:wordWrap/>
        <w:overflowPunct/>
        <w:topLinePunct w:val="0"/>
        <w:autoSpaceDE/>
        <w:autoSpaceDN/>
        <w:bidi w:val="0"/>
        <w:adjustRightInd w:val="0"/>
        <w:snapToGrid w:val="0"/>
        <w:spacing w:line="600" w:lineRule="exact"/>
        <w:ind w:firstLine="63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基础信息是指住房租赁企业开业申报信息、租赁房源申报</w:t>
      </w:r>
      <w:r>
        <w:rPr>
          <w:rFonts w:hint="default" w:ascii="Times New Roman" w:hAnsi="Times New Roman" w:eastAsia="仿宋_GB2312" w:cs="Times New Roman"/>
          <w:sz w:val="32"/>
          <w:szCs w:val="32"/>
          <w:lang w:eastAsia="zh-CN"/>
        </w:rPr>
        <w:t>及挂牌</w:t>
      </w:r>
      <w:r>
        <w:rPr>
          <w:rFonts w:hint="default" w:ascii="Times New Roman" w:hAnsi="Times New Roman" w:eastAsia="仿宋_GB2312" w:cs="Times New Roman"/>
          <w:sz w:val="32"/>
          <w:szCs w:val="32"/>
        </w:rPr>
        <w:t>数量、租赁合同网签备案数量</w:t>
      </w:r>
      <w:r>
        <w:rPr>
          <w:rFonts w:hint="default" w:ascii="Times New Roman" w:hAnsi="Times New Roman" w:eastAsia="仿宋_GB2312" w:cs="Times New Roman"/>
          <w:sz w:val="32"/>
          <w:szCs w:val="32"/>
          <w:lang w:eastAsia="zh-CN"/>
        </w:rPr>
        <w:t>等信息</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3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良好信用信息是指住房租赁企业在日常经营活动中</w:t>
      </w:r>
      <w:r>
        <w:rPr>
          <w:rFonts w:hint="default" w:ascii="Times New Roman" w:hAnsi="Times New Roman" w:eastAsia="仿宋_GB2312" w:cs="Times New Roman"/>
          <w:sz w:val="32"/>
          <w:szCs w:val="32"/>
          <w:lang w:eastAsia="zh-CN"/>
        </w:rPr>
        <w:t>遵守相关法律规定，诚信经营，规范服务，</w:t>
      </w:r>
      <w:r>
        <w:rPr>
          <w:rFonts w:hint="default" w:ascii="Times New Roman" w:hAnsi="Times New Roman" w:eastAsia="仿宋_GB2312" w:cs="Times New Roman"/>
          <w:sz w:val="32"/>
          <w:szCs w:val="32"/>
        </w:rPr>
        <w:t>受到各级政府、行政管理部门、行业协会的奖励、表彰等信息。</w:t>
      </w:r>
    </w:p>
    <w:p>
      <w:pPr>
        <w:keepNext w:val="0"/>
        <w:keepLines w:val="0"/>
        <w:pageBreakBefore w:val="0"/>
        <w:widowControl w:val="0"/>
        <w:kinsoku/>
        <w:wordWrap/>
        <w:overflowPunct/>
        <w:topLinePunct w:val="0"/>
        <w:autoSpaceDE/>
        <w:autoSpaceDN/>
        <w:bidi w:val="0"/>
        <w:adjustRightInd w:val="0"/>
        <w:snapToGrid w:val="0"/>
        <w:spacing w:line="600" w:lineRule="exact"/>
        <w:ind w:firstLine="636"/>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sz w:val="32"/>
          <w:szCs w:val="32"/>
        </w:rPr>
        <w:t>不良信用信息是指</w:t>
      </w:r>
      <w:r>
        <w:rPr>
          <w:rFonts w:hint="default" w:ascii="Times New Roman" w:hAnsi="Times New Roman" w:eastAsia="仿宋_GB2312" w:cs="Times New Roman"/>
          <w:sz w:val="32"/>
          <w:szCs w:val="32"/>
          <w:lang w:eastAsia="zh-CN"/>
        </w:rPr>
        <w:t>住房租赁企业在日常经营活动中违反相关法律规定，经行政主管部门查证属实的违法违规行为、</w:t>
      </w:r>
      <w:r>
        <w:rPr>
          <w:rFonts w:hint="default" w:ascii="Times New Roman" w:hAnsi="Times New Roman" w:eastAsia="仿宋_GB2312" w:cs="Times New Roman"/>
          <w:sz w:val="32"/>
          <w:szCs w:val="32"/>
        </w:rPr>
        <w:t>行政处罚</w:t>
      </w:r>
      <w:r>
        <w:rPr>
          <w:rFonts w:hint="default"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rPr>
        <w:t>信息。</w:t>
      </w:r>
    </w:p>
    <w:p>
      <w:pPr>
        <w:keepNext w:val="0"/>
        <w:keepLines w:val="0"/>
        <w:pageBreakBefore w:val="0"/>
        <w:widowControl w:val="0"/>
        <w:kinsoku/>
        <w:wordWrap/>
        <w:overflowPunct/>
        <w:topLinePunct w:val="0"/>
        <w:autoSpaceDE/>
        <w:autoSpaceDN/>
        <w:bidi w:val="0"/>
        <w:adjustRightInd w:val="0"/>
        <w:snapToGrid w:val="0"/>
        <w:spacing w:line="600" w:lineRule="exact"/>
        <w:ind w:firstLine="636"/>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eastAsia="zh-CN"/>
        </w:rPr>
        <w:t>七</w:t>
      </w:r>
      <w:r>
        <w:rPr>
          <w:rFonts w:hint="default" w:ascii="Times New Roman" w:hAnsi="Times New Roman" w:eastAsia="仿宋_GB2312" w:cs="Times New Roman"/>
          <w:sz w:val="32"/>
          <w:szCs w:val="32"/>
        </w:rPr>
        <w:t>条【信用管理</w:t>
      </w:r>
      <w:r>
        <w:rPr>
          <w:rFonts w:hint="default" w:ascii="Times New Roman" w:hAnsi="Times New Roman" w:eastAsia="仿宋_GB2312" w:cs="Times New Roman"/>
          <w:sz w:val="32"/>
          <w:szCs w:val="32"/>
          <w:lang w:eastAsia="zh-CN"/>
        </w:rPr>
        <w:t>原则</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住房租赁企业信用信息管理应当遵循合法、安全、准确的原则，不得侵犯国家秘密、商业秘密和个人隐私。</w:t>
      </w:r>
    </w:p>
    <w:p>
      <w:pPr>
        <w:keepNext w:val="0"/>
        <w:keepLines w:val="0"/>
        <w:pageBreakBefore w:val="0"/>
        <w:widowControl w:val="0"/>
        <w:kinsoku/>
        <w:wordWrap/>
        <w:overflowPunct/>
        <w:topLinePunct w:val="0"/>
        <w:autoSpaceDE/>
        <w:autoSpaceDN/>
        <w:bidi w:val="0"/>
        <w:adjustRightInd w:val="0"/>
        <w:snapToGrid w:val="0"/>
        <w:spacing w:line="600" w:lineRule="exact"/>
        <w:ind w:firstLine="636"/>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firstLine="636"/>
        <w:jc w:val="center"/>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第二章</w:t>
      </w:r>
      <w:r>
        <w:rPr>
          <w:rFonts w:hint="default" w:ascii="Times New Roman" w:hAnsi="Times New Roman" w:eastAsia="黑体" w:cs="Times New Roman"/>
          <w:sz w:val="32"/>
          <w:szCs w:val="32"/>
          <w:lang w:val="en-US" w:eastAsia="zh-CN"/>
        </w:rPr>
        <w:t xml:space="preserve">  信用信息采集</w:t>
      </w:r>
    </w:p>
    <w:p>
      <w:pPr>
        <w:keepNext w:val="0"/>
        <w:keepLines w:val="0"/>
        <w:pageBreakBefore w:val="0"/>
        <w:widowControl w:val="0"/>
        <w:kinsoku/>
        <w:wordWrap/>
        <w:overflowPunct/>
        <w:topLinePunct w:val="0"/>
        <w:autoSpaceDE/>
        <w:autoSpaceDN/>
        <w:bidi w:val="0"/>
        <w:adjustRightInd w:val="0"/>
        <w:snapToGrid w:val="0"/>
        <w:spacing w:line="600" w:lineRule="exact"/>
        <w:ind w:firstLine="63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eastAsia="zh-CN"/>
        </w:rPr>
        <w:t>八</w:t>
      </w:r>
      <w:r>
        <w:rPr>
          <w:rFonts w:hint="default" w:ascii="Times New Roman" w:hAnsi="Times New Roman" w:eastAsia="仿宋_GB2312" w:cs="Times New Roman"/>
          <w:sz w:val="32"/>
          <w:szCs w:val="32"/>
        </w:rPr>
        <w:t>条【信用信息</w:t>
      </w:r>
      <w:r>
        <w:rPr>
          <w:rFonts w:hint="default" w:ascii="Times New Roman" w:hAnsi="Times New Roman" w:eastAsia="仿宋_GB2312" w:cs="Times New Roman"/>
          <w:sz w:val="32"/>
          <w:szCs w:val="32"/>
          <w:lang w:eastAsia="zh-CN"/>
        </w:rPr>
        <w:t>采集方式</w:t>
      </w:r>
      <w:r>
        <w:rPr>
          <w:rFonts w:hint="default" w:ascii="Times New Roman" w:hAnsi="Times New Roman" w:eastAsia="仿宋_GB2312" w:cs="Times New Roman"/>
          <w:sz w:val="32"/>
          <w:szCs w:val="32"/>
        </w:rPr>
        <w:t>】住房租赁企业信</w:t>
      </w:r>
      <w:r>
        <w:rPr>
          <w:rFonts w:hint="eastAsia" w:ascii="Times New Roman" w:hAnsi="Times New Roman" w:eastAsia="仿宋_GB2312" w:cs="Times New Roman"/>
          <w:sz w:val="32"/>
          <w:szCs w:val="32"/>
          <w:lang w:eastAsia="zh-CN"/>
        </w:rPr>
        <w:t>用</w:t>
      </w:r>
      <w:r>
        <w:rPr>
          <w:rFonts w:hint="default" w:ascii="Times New Roman" w:hAnsi="Times New Roman" w:eastAsia="仿宋_GB2312" w:cs="Times New Roman"/>
          <w:sz w:val="32"/>
          <w:szCs w:val="32"/>
        </w:rPr>
        <w:t>信息采集通过租赁平台自动采集、住房租赁企业自行申报、信用管理部门主动记录等方式获取。</w:t>
      </w:r>
    </w:p>
    <w:p>
      <w:pPr>
        <w:keepNext w:val="0"/>
        <w:keepLines w:val="0"/>
        <w:pageBreakBefore w:val="0"/>
        <w:widowControl w:val="0"/>
        <w:kinsoku/>
        <w:wordWrap/>
        <w:overflowPunct/>
        <w:topLinePunct w:val="0"/>
        <w:autoSpaceDE/>
        <w:autoSpaceDN/>
        <w:bidi w:val="0"/>
        <w:adjustRightInd w:val="0"/>
        <w:snapToGrid w:val="0"/>
        <w:spacing w:line="600" w:lineRule="exact"/>
        <w:ind w:firstLine="636"/>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第九条</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基础信息</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住房租赁企业基础信息及部分良好信息由租赁平台根据企业的业务情况自动采集。</w:t>
      </w:r>
    </w:p>
    <w:p>
      <w:pPr>
        <w:keepNext w:val="0"/>
        <w:keepLines w:val="0"/>
        <w:pageBreakBefore w:val="0"/>
        <w:widowControl w:val="0"/>
        <w:kinsoku/>
        <w:wordWrap/>
        <w:overflowPunct/>
        <w:topLinePunct w:val="0"/>
        <w:autoSpaceDE/>
        <w:autoSpaceDN/>
        <w:bidi w:val="0"/>
        <w:adjustRightInd w:val="0"/>
        <w:snapToGrid w:val="0"/>
        <w:spacing w:line="600" w:lineRule="exact"/>
        <w:ind w:firstLine="636"/>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第十条</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良好信用信息</w:t>
      </w:r>
      <w:r>
        <w:rPr>
          <w:rFonts w:hint="default" w:ascii="Times New Roman" w:hAnsi="Times New Roman" w:eastAsia="仿宋_GB2312" w:cs="Times New Roman"/>
          <w:sz w:val="32"/>
          <w:szCs w:val="32"/>
        </w:rPr>
        <w:t>】住房租赁企业良好信用信息</w:t>
      </w:r>
      <w:r>
        <w:rPr>
          <w:rFonts w:hint="default" w:ascii="Times New Roman" w:hAnsi="Times New Roman" w:eastAsia="仿宋_GB2312" w:cs="Times New Roman"/>
          <w:sz w:val="32"/>
          <w:szCs w:val="32"/>
          <w:lang w:eastAsia="zh-CN"/>
        </w:rPr>
        <w:t>，由企业通过租赁平台向企业注册地的信用管理部门进行申报，并</w:t>
      </w:r>
      <w:r>
        <w:rPr>
          <w:rFonts w:hint="default" w:ascii="Times New Roman" w:hAnsi="Times New Roman" w:eastAsia="仿宋_GB2312" w:cs="Times New Roman"/>
          <w:sz w:val="32"/>
          <w:szCs w:val="32"/>
        </w:rPr>
        <w:t>提供相关奖励、表彰等证明材料</w:t>
      </w:r>
      <w:r>
        <w:rPr>
          <w:rFonts w:hint="default" w:ascii="Times New Roman" w:hAnsi="Times New Roman" w:eastAsia="仿宋_GB2312" w:cs="Times New Roman"/>
          <w:sz w:val="32"/>
          <w:szCs w:val="32"/>
          <w:lang w:eastAsia="zh-CN"/>
        </w:rPr>
        <w:t>，由企业注册地信用管理部门进行认定。</w:t>
      </w:r>
    </w:p>
    <w:p>
      <w:pPr>
        <w:keepNext w:val="0"/>
        <w:keepLines w:val="0"/>
        <w:pageBreakBefore w:val="0"/>
        <w:widowControl w:val="0"/>
        <w:kinsoku/>
        <w:wordWrap/>
        <w:overflowPunct/>
        <w:topLinePunct w:val="0"/>
        <w:autoSpaceDE/>
        <w:autoSpaceDN/>
        <w:bidi w:val="0"/>
        <w:adjustRightInd w:val="0"/>
        <w:snapToGrid w:val="0"/>
        <w:spacing w:line="600" w:lineRule="exact"/>
        <w:ind w:firstLine="636"/>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第十一条</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不良信用信息</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信用管理部门对于在日常检查、处理群众投诉信访等工作中发现的违法违规行为等企业不良信用信息，应当通过租赁平台及时进行记录。</w:t>
      </w:r>
    </w:p>
    <w:p>
      <w:pPr>
        <w:keepNext w:val="0"/>
        <w:keepLines w:val="0"/>
        <w:pageBreakBefore w:val="0"/>
        <w:widowControl w:val="0"/>
        <w:kinsoku/>
        <w:wordWrap/>
        <w:overflowPunct/>
        <w:topLinePunct w:val="0"/>
        <w:autoSpaceDE/>
        <w:autoSpaceDN/>
        <w:bidi w:val="0"/>
        <w:adjustRightInd w:val="0"/>
        <w:snapToGrid w:val="0"/>
        <w:spacing w:line="600" w:lineRule="exact"/>
        <w:ind w:firstLine="636"/>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对于跨区域经营的住房租赁企业不良信用信息，可以由企业注册地或房屋所在地的信用管理部门进行记录。</w:t>
      </w:r>
    </w:p>
    <w:p>
      <w:pPr>
        <w:keepNext w:val="0"/>
        <w:keepLines w:val="0"/>
        <w:pageBreakBefore w:val="0"/>
        <w:widowControl w:val="0"/>
        <w:kinsoku/>
        <w:wordWrap/>
        <w:overflowPunct/>
        <w:topLinePunct w:val="0"/>
        <w:autoSpaceDE/>
        <w:autoSpaceDN/>
        <w:bidi w:val="0"/>
        <w:adjustRightInd w:val="0"/>
        <w:snapToGrid w:val="0"/>
        <w:spacing w:line="600" w:lineRule="exact"/>
        <w:ind w:firstLine="636"/>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第十二条</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不良信用信息报送</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信用管理部门应当按照《浙江省公共信用信息条例》规定及时将住房租赁企业不良信用信息报送至浙江省公共信用平台。</w:t>
      </w:r>
    </w:p>
    <w:p>
      <w:pPr>
        <w:keepNext w:val="0"/>
        <w:keepLines w:val="0"/>
        <w:pageBreakBefore w:val="0"/>
        <w:widowControl w:val="0"/>
        <w:kinsoku/>
        <w:wordWrap/>
        <w:overflowPunct/>
        <w:topLinePunct w:val="0"/>
        <w:autoSpaceDE/>
        <w:autoSpaceDN/>
        <w:bidi w:val="0"/>
        <w:adjustRightInd w:val="0"/>
        <w:snapToGrid w:val="0"/>
        <w:spacing w:line="600" w:lineRule="exact"/>
        <w:ind w:firstLine="636"/>
        <w:jc w:val="center"/>
        <w:textAlignment w:val="auto"/>
        <w:rPr>
          <w:rFonts w:hint="default" w:ascii="Times New Roman" w:hAnsi="Times New Roman" w:eastAsia="黑体" w:cs="Times New Roman"/>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firstLine="636"/>
        <w:jc w:val="center"/>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lang w:eastAsia="zh-CN"/>
        </w:rPr>
        <w:t>第三章</w:t>
      </w:r>
      <w:r>
        <w:rPr>
          <w:rFonts w:hint="default" w:ascii="Times New Roman" w:hAnsi="Times New Roman" w:eastAsia="黑体" w:cs="Times New Roman"/>
          <w:sz w:val="32"/>
          <w:szCs w:val="32"/>
          <w:lang w:val="en-US" w:eastAsia="zh-CN"/>
        </w:rPr>
        <w:t xml:space="preserve">  信用信息公示</w:t>
      </w:r>
    </w:p>
    <w:p>
      <w:pPr>
        <w:keepNext w:val="0"/>
        <w:keepLines w:val="0"/>
        <w:pageBreakBefore w:val="0"/>
        <w:widowControl w:val="0"/>
        <w:kinsoku/>
        <w:wordWrap/>
        <w:overflowPunct/>
        <w:topLinePunct w:val="0"/>
        <w:autoSpaceDE/>
        <w:autoSpaceDN/>
        <w:bidi w:val="0"/>
        <w:adjustRightInd w:val="0"/>
        <w:snapToGrid w:val="0"/>
        <w:spacing w:line="600" w:lineRule="exact"/>
        <w:ind w:firstLine="636"/>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第十三条</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信用信息公示</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住房租赁企业的各类信用信息通过</w:t>
      </w:r>
      <w:r>
        <w:rPr>
          <w:rFonts w:hint="default" w:ascii="Times New Roman" w:hAnsi="Times New Roman" w:eastAsia="仿宋_GB2312" w:cs="Times New Roman"/>
          <w:sz w:val="32"/>
          <w:szCs w:val="32"/>
          <w:lang w:val="en-US" w:eastAsia="zh-CN"/>
        </w:rPr>
        <w:t>宁波市住房和城乡建设局官网或其指定网站进行公示，公示期为7天。公示结束无异议或者异议不成立的，信用信息自动生效。</w:t>
      </w:r>
    </w:p>
    <w:p>
      <w:pPr>
        <w:keepNext w:val="0"/>
        <w:keepLines w:val="0"/>
        <w:pageBreakBefore w:val="0"/>
        <w:widowControl w:val="0"/>
        <w:kinsoku/>
        <w:wordWrap/>
        <w:overflowPunct/>
        <w:topLinePunct w:val="0"/>
        <w:autoSpaceDE/>
        <w:autoSpaceDN/>
        <w:bidi w:val="0"/>
        <w:adjustRightInd w:val="0"/>
        <w:snapToGrid w:val="0"/>
        <w:spacing w:line="600" w:lineRule="exact"/>
        <w:ind w:firstLine="636"/>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第十四条</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异议处理</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住房租赁企业或社会公众对于公示的信用信息有异议的，可以向认定或记录信用信息的信用管理部门提出书面申请，并提供相应的证明材料。异议成立的，应当及时更正；异议不成立的，应当书面告知申请人。</w:t>
      </w:r>
    </w:p>
    <w:p>
      <w:pPr>
        <w:keepNext w:val="0"/>
        <w:keepLines w:val="0"/>
        <w:pageBreakBefore w:val="0"/>
        <w:widowControl w:val="0"/>
        <w:kinsoku/>
        <w:wordWrap/>
        <w:overflowPunct/>
        <w:topLinePunct w:val="0"/>
        <w:autoSpaceDE/>
        <w:autoSpaceDN/>
        <w:bidi w:val="0"/>
        <w:adjustRightInd w:val="0"/>
        <w:snapToGrid w:val="0"/>
        <w:spacing w:line="600" w:lineRule="exact"/>
        <w:ind w:firstLine="636"/>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第十五条</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不良信用信息有效期</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住房租赁企业不良信用信息的有效期为</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年，从信用信息生效之日起计算。</w:t>
      </w:r>
    </w:p>
    <w:p>
      <w:pPr>
        <w:keepNext w:val="0"/>
        <w:keepLines w:val="0"/>
        <w:pageBreakBefore w:val="0"/>
        <w:widowControl w:val="0"/>
        <w:kinsoku/>
        <w:wordWrap/>
        <w:overflowPunct/>
        <w:topLinePunct w:val="0"/>
        <w:autoSpaceDE/>
        <w:autoSpaceDN/>
        <w:bidi w:val="0"/>
        <w:adjustRightInd w:val="0"/>
        <w:snapToGrid w:val="0"/>
        <w:spacing w:line="600" w:lineRule="exact"/>
        <w:ind w:firstLine="636"/>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第十六条</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信用修复</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有不良信用信息的住房租赁企业具有主动改正违法违规行为，消除不良影响等情形的，可以向认定或记录信用信息的信用管理部门提交书面信用修复申请。经信用管理部门认定后，不良信用信息的有效期缩短为</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年。</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第四章  信用评价</w:t>
      </w:r>
    </w:p>
    <w:p>
      <w:pPr>
        <w:keepNext w:val="0"/>
        <w:keepLines w:val="0"/>
        <w:pageBreakBefore w:val="0"/>
        <w:widowControl w:val="0"/>
        <w:kinsoku/>
        <w:wordWrap/>
        <w:overflowPunct/>
        <w:topLinePunct w:val="0"/>
        <w:autoSpaceDE/>
        <w:autoSpaceDN/>
        <w:bidi w:val="0"/>
        <w:adjustRightInd w:val="0"/>
        <w:snapToGrid w:val="0"/>
        <w:spacing w:line="600" w:lineRule="exact"/>
        <w:ind w:firstLine="636"/>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eastAsia="zh-CN"/>
        </w:rPr>
        <w:t>十七</w:t>
      </w:r>
      <w:r>
        <w:rPr>
          <w:rFonts w:hint="default" w:ascii="Times New Roman" w:hAnsi="Times New Roman" w:eastAsia="仿宋_GB2312" w:cs="Times New Roman"/>
          <w:sz w:val="32"/>
          <w:szCs w:val="32"/>
        </w:rPr>
        <w:t>条【</w:t>
      </w:r>
      <w:r>
        <w:rPr>
          <w:rFonts w:hint="default" w:ascii="Times New Roman" w:hAnsi="Times New Roman" w:eastAsia="仿宋_GB2312" w:cs="Times New Roman"/>
          <w:sz w:val="32"/>
          <w:szCs w:val="32"/>
          <w:lang w:eastAsia="zh-CN"/>
        </w:rPr>
        <w:t>信用评价</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市级信用管理部门定期按照《宁波市住房租赁企业信用评分表》（见附件），对企业的各项信用信息进行量化打分，并根据企业经营类型和信用得分分类评定住房租赁企业信用等级。</w:t>
      </w:r>
    </w:p>
    <w:p>
      <w:pPr>
        <w:keepNext w:val="0"/>
        <w:keepLines w:val="0"/>
        <w:pageBreakBefore w:val="0"/>
        <w:widowControl w:val="0"/>
        <w:kinsoku/>
        <w:wordWrap/>
        <w:overflowPunct/>
        <w:topLinePunct w:val="0"/>
        <w:autoSpaceDE/>
        <w:autoSpaceDN/>
        <w:bidi w:val="0"/>
        <w:adjustRightInd w:val="0"/>
        <w:snapToGrid w:val="0"/>
        <w:spacing w:line="600" w:lineRule="exact"/>
        <w:ind w:firstLine="636"/>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进行品牌化经营的关联企业，可以作为整体进行信用评价。</w:t>
      </w:r>
    </w:p>
    <w:p>
      <w:pPr>
        <w:keepNext w:val="0"/>
        <w:keepLines w:val="0"/>
        <w:pageBreakBefore w:val="0"/>
        <w:widowControl w:val="0"/>
        <w:kinsoku/>
        <w:wordWrap/>
        <w:overflowPunct/>
        <w:topLinePunct w:val="0"/>
        <w:autoSpaceDE/>
        <w:autoSpaceDN/>
        <w:bidi w:val="0"/>
        <w:adjustRightInd w:val="0"/>
        <w:snapToGrid w:val="0"/>
        <w:spacing w:line="600" w:lineRule="exact"/>
        <w:ind w:firstLine="636"/>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 w:eastAsia="zh-CN"/>
        </w:rPr>
        <w:t>第十八条</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更新完善</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《宁波市住房租赁企业信用评分表》各项评分指标、分值等将根据实施情况定期进行更新完善。</w:t>
      </w:r>
    </w:p>
    <w:p>
      <w:pPr>
        <w:keepNext w:val="0"/>
        <w:keepLines w:val="0"/>
        <w:pageBreakBefore w:val="0"/>
        <w:widowControl w:val="0"/>
        <w:kinsoku/>
        <w:wordWrap/>
        <w:overflowPunct/>
        <w:topLinePunct w:val="0"/>
        <w:autoSpaceDE/>
        <w:autoSpaceDN/>
        <w:bidi w:val="0"/>
        <w:adjustRightInd w:val="0"/>
        <w:snapToGrid w:val="0"/>
        <w:spacing w:line="600" w:lineRule="exact"/>
        <w:ind w:firstLine="636"/>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highlight w:val="none"/>
        </w:rPr>
        <w:t>第</w:t>
      </w:r>
      <w:r>
        <w:rPr>
          <w:rFonts w:hint="default" w:ascii="Times New Roman" w:hAnsi="Times New Roman" w:eastAsia="仿宋_GB2312" w:cs="Times New Roman"/>
          <w:sz w:val="32"/>
          <w:szCs w:val="32"/>
          <w:highlight w:val="none"/>
          <w:lang w:eastAsia="zh-CN"/>
        </w:rPr>
        <w:t>十九</w:t>
      </w:r>
      <w:r>
        <w:rPr>
          <w:rFonts w:hint="default" w:ascii="Times New Roman" w:hAnsi="Times New Roman" w:eastAsia="仿宋_GB2312" w:cs="Times New Roman"/>
          <w:sz w:val="32"/>
          <w:szCs w:val="32"/>
          <w:highlight w:val="none"/>
        </w:rPr>
        <w:t>条【</w:t>
      </w:r>
      <w:r>
        <w:rPr>
          <w:rFonts w:hint="default" w:ascii="Times New Roman" w:hAnsi="Times New Roman" w:eastAsia="仿宋_GB2312" w:cs="Times New Roman"/>
          <w:sz w:val="32"/>
          <w:szCs w:val="32"/>
          <w:highlight w:val="none"/>
          <w:lang w:eastAsia="zh-CN"/>
        </w:rPr>
        <w:t>信用等级</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lang w:eastAsia="zh-CN"/>
        </w:rPr>
        <w:t>住房租赁企业信用等级分为</w:t>
      </w:r>
      <w:r>
        <w:rPr>
          <w:rFonts w:hint="default" w:ascii="Times New Roman" w:hAnsi="Times New Roman" w:eastAsia="仿宋_GB2312" w:cs="Times New Roman"/>
          <w:sz w:val="32"/>
          <w:szCs w:val="32"/>
          <w:lang w:val="en-US" w:eastAsia="zh-CN"/>
        </w:rPr>
        <w:t>五个等级：</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（一）信用得分排名前10%（含）的企业，评为A（优秀）级住房租赁企业；</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lang w:val="en-US" w:eastAsia="zh-CN"/>
        </w:rPr>
        <w:t>）信用得分排名前10%—75%（含）的企业，评为B级（良好）住房租赁企业；</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lang w:val="en-US" w:eastAsia="zh-CN"/>
        </w:rPr>
        <w:t>）信用得分排名前75%—90%（含）的企业，评为C级（中等）住房租赁企业；</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lang w:val="en-US" w:eastAsia="zh-CN"/>
        </w:rPr>
        <w:t>）信用得分排名前90%—95%（含）的企业，评为D级（较差）住房租赁企业；</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highlight w:val="yellow"/>
          <w:lang w:val="en-US" w:eastAsia="zh-CN"/>
        </w:rPr>
      </w:pP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五</w:t>
      </w:r>
      <w:r>
        <w:rPr>
          <w:rFonts w:hint="default" w:ascii="Times New Roman" w:hAnsi="Times New Roman" w:eastAsia="仿宋_GB2312" w:cs="Times New Roman"/>
          <w:sz w:val="32"/>
          <w:szCs w:val="32"/>
          <w:lang w:val="en-US" w:eastAsia="zh-CN"/>
        </w:rPr>
        <w:t>）信用得分排名前95%以后的企业，评为E级（差）住房租赁企业。</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第二十条</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风险警示企业</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有下列情形的住房租赁企业，直接列为风险警示企业，将信用等级划为E级：</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（一）拒不履行开业申报、房源申报、租赁合同网签备案等规范要求；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（二）违规建立“资金池”、违规使用“租金贷”；</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（三）未经审批、未经业主同意对房源进行改造装修后群租；</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（四）以明显高于市场价抢占租赁房源，并造成不良社会影响；收取承租人租金周期长于给付房屋权利人租金周期，并造成不良社会影响；</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（五）采取威胁、恐吓等暴力手段恶意驱逐承租人；</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（六）有预谋地强迫交易或恶意挪用客户资金、恶意克扣租金押金；</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（七）未按合同约定，强制上涨租金或多收押金；</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sz w:val="32"/>
          <w:szCs w:val="32"/>
          <w:lang w:val="en-US" w:eastAsia="zh-CN"/>
        </w:rPr>
        <w:t>（八）向政府管理部门提供虚假信用信息。</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第二十一条</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信用等级公示</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住房租赁企业信用等级通过宁波市住房和城乡建设局官网或其指定网站进行公示，供企业或公众查询。</w:t>
      </w:r>
    </w:p>
    <w:p>
      <w:pPr>
        <w:pStyle w:val="6"/>
        <w:rPr>
          <w:rFonts w:hint="default" w:ascii="Times New Roman" w:hAnsi="Times New Roman" w:cs="Times New Roman"/>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第五章  分类管理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第二十二条</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信用等级应用</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依据住房租赁企业的信用等级，对企业进行分类管理，实施守信激励、失信惩戒。</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第二十三条</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信用激励</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对信用等级为A级的企业，实施信用激励：</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640" w:lef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（一）优先推荐参与财政资金补助等政策扶持；</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640" w:lef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（二）优先推荐参与政府购买服务事项；</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640" w:lef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（三）优先推荐加大金融支持力度；</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640" w:lef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（四）降低日常检查频次。</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第二十四条</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正常监管</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对信用等级为</w:t>
      </w:r>
      <w:r>
        <w:rPr>
          <w:rFonts w:hint="default" w:ascii="Times New Roman" w:hAnsi="Times New Roman" w:eastAsia="仿宋_GB2312" w:cs="Times New Roman"/>
          <w:sz w:val="32"/>
          <w:szCs w:val="32"/>
          <w:lang w:val="en-US" w:eastAsia="zh-CN"/>
        </w:rPr>
        <w:t>B级、C级的企业，实施正常监管：</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（一）可推荐参与财政资金补助等政策扶持；</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（二）可推荐参与政府购买服务事项；</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（三）可推荐加大金融支持力度；</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（四）按规定频次进行日常检查。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第二十五条</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加强监管</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对信用等级为D级的企业，加强监管：</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（一）不推荐参与财政资金补助等政策扶持；</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（二）不推荐参与政府购买服务事项；</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（三）不推荐加大金融支持力度；</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（四）增加日常检查频次。</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第二十六条</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失信惩戒</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对信用等级为E级的企业，实施失信惩戒：</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（一）限制参与财政资金补助等政策扶持；</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（二）限制参与政府购买服务事项；</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（三）限制加大金融支持力度；</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sz w:val="32"/>
          <w:szCs w:val="32"/>
          <w:lang w:val="en-US" w:eastAsia="zh-CN"/>
        </w:rPr>
        <w:t>（四）通过网站、公众号、媒体等向社会发布风险提示，涉嫌违法违规的依法依规查处，构成违法犯罪的，依法追究刑事责任。</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黑体" w:cs="Times New Roman"/>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第六章</w:t>
      </w:r>
      <w:r>
        <w:rPr>
          <w:rFonts w:hint="default" w:ascii="Times New Roman" w:hAnsi="Times New Roman" w:eastAsia="黑体" w:cs="Times New Roman"/>
          <w:sz w:val="32"/>
          <w:szCs w:val="32"/>
          <w:lang w:val="en-US" w:eastAsia="zh-CN"/>
        </w:rPr>
        <w:t xml:space="preserve">  附则</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第</w:t>
      </w:r>
      <w:r>
        <w:rPr>
          <w:rFonts w:hint="default" w:ascii="Times New Roman" w:hAnsi="Times New Roman" w:eastAsia="仿宋_GB2312" w:cs="Times New Roman"/>
          <w:sz w:val="32"/>
          <w:szCs w:val="32"/>
          <w:lang w:eastAsia="zh-CN"/>
        </w:rPr>
        <w:t>二十七</w:t>
      </w:r>
      <w:r>
        <w:rPr>
          <w:rFonts w:hint="default" w:ascii="Times New Roman" w:hAnsi="Times New Roman" w:eastAsia="仿宋_GB2312" w:cs="Times New Roman"/>
          <w:sz w:val="32"/>
          <w:szCs w:val="32"/>
        </w:rPr>
        <w:t>条【监督管理】各区县（市）信用管理部门应当加强住房租赁企业的信用管理，及时记录和管理企业信用信息，对住房租赁企业实施分类监管，维护群众合法权益和租赁市场</w:t>
      </w:r>
      <w:r>
        <w:rPr>
          <w:rFonts w:hint="default" w:ascii="Times New Roman" w:hAnsi="Times New Roman" w:eastAsia="仿宋_GB2312" w:cs="Times New Roman"/>
          <w:sz w:val="32"/>
          <w:szCs w:val="32"/>
          <w:lang w:eastAsia="zh-CN"/>
        </w:rPr>
        <w:t>良好</w:t>
      </w:r>
      <w:r>
        <w:rPr>
          <w:rFonts w:hint="default" w:ascii="Times New Roman" w:hAnsi="Times New Roman" w:eastAsia="仿宋_GB2312" w:cs="Times New Roman"/>
          <w:sz w:val="32"/>
          <w:szCs w:val="32"/>
        </w:rPr>
        <w:t>秩序。</w:t>
      </w:r>
    </w:p>
    <w:p>
      <w:pPr>
        <w:keepNext w:val="0"/>
        <w:keepLines w:val="0"/>
        <w:pageBreakBefore w:val="0"/>
        <w:widowControl w:val="0"/>
        <w:kinsoku/>
        <w:wordWrap/>
        <w:overflowPunct/>
        <w:topLinePunct w:val="0"/>
        <w:autoSpaceDE/>
        <w:autoSpaceDN/>
        <w:bidi w:val="0"/>
        <w:adjustRightInd w:val="0"/>
        <w:snapToGrid w:val="0"/>
        <w:spacing w:line="600" w:lineRule="exact"/>
        <w:ind w:firstLine="63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eastAsia="zh-CN"/>
        </w:rPr>
        <w:t>二十八</w:t>
      </w:r>
      <w:r>
        <w:rPr>
          <w:rFonts w:hint="default" w:ascii="Times New Roman" w:hAnsi="Times New Roman" w:eastAsia="仿宋_GB2312" w:cs="Times New Roman"/>
          <w:sz w:val="32"/>
          <w:szCs w:val="32"/>
        </w:rPr>
        <w:t>条【实施时间】本办法</w:t>
      </w:r>
      <w:r>
        <w:rPr>
          <w:rFonts w:hint="default" w:ascii="Times New Roman" w:hAnsi="Times New Roman" w:eastAsia="仿宋_GB2312" w:cs="Times New Roman"/>
          <w:sz w:val="32"/>
          <w:szCs w:val="32"/>
          <w:lang w:eastAsia="zh-CN"/>
        </w:rPr>
        <w:t>自</w:t>
      </w:r>
      <w:r>
        <w:rPr>
          <w:rFonts w:hint="default" w:ascii="Times New Roman" w:hAnsi="Times New Roman" w:eastAsia="仿宋_GB2312" w:cs="Times New Roman"/>
          <w:sz w:val="32"/>
          <w:szCs w:val="32"/>
          <w:lang w:val="en-US" w:eastAsia="zh-CN"/>
        </w:rPr>
        <w:t xml:space="preserve"> 年 月 日</w:t>
      </w:r>
      <w:r>
        <w:rPr>
          <w:rFonts w:hint="default" w:ascii="Times New Roman" w:hAnsi="Times New Roman" w:eastAsia="仿宋_GB2312" w:cs="Times New Roman"/>
          <w:sz w:val="32"/>
          <w:szCs w:val="32"/>
        </w:rPr>
        <w:t>起施行。</w:t>
      </w:r>
    </w:p>
    <w:p>
      <w:pPr>
        <w:pStyle w:val="6"/>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outlineLvl w:val="9"/>
        <w:rPr>
          <w:rFonts w:hint="eastAsia" w:ascii="Times New Roman" w:hAnsi="Times New Roman" w:eastAsia="仿宋_GB2312" w:cs="Times New Roman"/>
          <w:snapToGrid w:val="0"/>
          <w:spacing w:val="-6"/>
          <w:kern w:val="0"/>
          <w:sz w:val="32"/>
          <w:szCs w:val="32"/>
          <w:lang w:val="en-US" w:eastAsia="zh-CN"/>
        </w:rPr>
      </w:pPr>
      <w:r>
        <w:rPr>
          <w:rFonts w:hint="eastAsia" w:ascii="Times New Roman" w:hAnsi="Times New Roman" w:eastAsia="仿宋_GB2312" w:cs="Times New Roman"/>
          <w:snapToGrid w:val="0"/>
          <w:spacing w:val="-6"/>
          <w:kern w:val="0"/>
          <w:sz w:val="32"/>
          <w:szCs w:val="32"/>
          <w:lang w:val="en-US" w:eastAsia="zh-CN"/>
        </w:rPr>
        <w:t>附件：宁波市住房租赁企业信用评分表（试行）</w:t>
      </w:r>
    </w:p>
    <w:p>
      <w:pPr>
        <w:pStyle w:val="6"/>
        <w:rPr>
          <w:rFonts w:hint="default" w:ascii="Times New Roman" w:hAnsi="Times New Roman" w:eastAsia="仿宋_GB2312" w:cs="Times New Roman"/>
          <w:sz w:val="32"/>
          <w:szCs w:val="32"/>
        </w:rPr>
        <w:sectPr>
          <w:footerReference r:id="rId3" w:type="default"/>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黑体" w:hAnsi="黑体" w:eastAsia="黑体" w:cs="黑体"/>
          <w:sz w:val="32"/>
          <w:szCs w:val="32"/>
          <w:highlight w:val="yellow"/>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center"/>
        <w:textAlignment w:val="auto"/>
        <w:rPr>
          <w:rFonts w:hint="default" w:ascii="Times New Roman" w:hAnsi="Times New Roman" w:cs="Times New Roman"/>
        </w:rPr>
      </w:pPr>
      <w:r>
        <w:rPr>
          <w:rFonts w:hint="default" w:ascii="Times New Roman" w:hAnsi="Times New Roman" w:eastAsia="方正小标宋简体" w:cs="Times New Roman"/>
          <w:spacing w:val="0"/>
          <w:kern w:val="0"/>
          <w:sz w:val="32"/>
          <w:szCs w:val="32"/>
          <w:lang w:val="en-US" w:eastAsia="zh-CN"/>
        </w:rPr>
        <w:t>宁波市住房租赁企业信用评分表（试行）</w:t>
      </w:r>
    </w:p>
    <w:tbl>
      <w:tblPr>
        <w:tblStyle w:val="7"/>
        <w:tblW w:w="1424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autofit"/>
        <w:tblCellMar>
          <w:top w:w="0" w:type="dxa"/>
          <w:left w:w="108" w:type="dxa"/>
          <w:bottom w:w="0" w:type="dxa"/>
          <w:right w:w="108" w:type="dxa"/>
        </w:tblCellMar>
      </w:tblPr>
      <w:tblGrid>
        <w:gridCol w:w="1279"/>
        <w:gridCol w:w="1275"/>
        <w:gridCol w:w="661"/>
        <w:gridCol w:w="1673"/>
        <w:gridCol w:w="4035"/>
        <w:gridCol w:w="1685"/>
        <w:gridCol w:w="36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PrEx>
        <w:trPr>
          <w:trHeight w:val="563" w:hRule="atLeast"/>
          <w:tblHeader/>
          <w:jc w:val="center"/>
        </w:trPr>
        <w:tc>
          <w:tcPr>
            <w:tcW w:w="255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黑体" w:cs="Times New Roman"/>
                <w:b w:val="0"/>
                <w:bCs w:val="0"/>
                <w:lang w:val="en-US" w:eastAsia="zh-CN"/>
              </w:rPr>
            </w:pPr>
            <w:r>
              <w:rPr>
                <w:rFonts w:hint="default" w:ascii="Times New Roman" w:hAnsi="Times New Roman" w:eastAsia="黑体" w:cs="Times New Roman"/>
                <w:b w:val="0"/>
                <w:bCs w:val="0"/>
                <w:lang w:val="en-US" w:eastAsia="zh-CN"/>
              </w:rPr>
              <w:t>评定分类</w:t>
            </w:r>
          </w:p>
        </w:tc>
        <w:tc>
          <w:tcPr>
            <w:tcW w:w="6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黑体" w:cs="Times New Roman"/>
                <w:b w:val="0"/>
                <w:bCs w:val="0"/>
                <w:lang w:val="en-US" w:eastAsia="zh-CN"/>
              </w:rPr>
            </w:pPr>
            <w:r>
              <w:rPr>
                <w:rFonts w:hint="default" w:ascii="Times New Roman" w:hAnsi="Times New Roman" w:eastAsia="黑体" w:cs="Times New Roman"/>
                <w:b w:val="0"/>
                <w:bCs w:val="0"/>
                <w:lang w:val="en-US" w:eastAsia="zh-CN"/>
              </w:rPr>
              <w:t>序号</w:t>
            </w:r>
          </w:p>
        </w:tc>
        <w:tc>
          <w:tcPr>
            <w:tcW w:w="167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黑体" w:cs="Times New Roman"/>
                <w:b w:val="0"/>
                <w:bCs w:val="0"/>
                <w:lang w:val="en-US" w:eastAsia="zh-CN"/>
              </w:rPr>
            </w:pPr>
            <w:r>
              <w:rPr>
                <w:rFonts w:hint="default" w:ascii="Times New Roman" w:hAnsi="Times New Roman" w:eastAsia="黑体" w:cs="Times New Roman"/>
                <w:b w:val="0"/>
                <w:bCs w:val="0"/>
                <w:lang w:val="en-US" w:eastAsia="zh-CN"/>
              </w:rPr>
              <w:t>评定项目</w:t>
            </w:r>
          </w:p>
        </w:tc>
        <w:tc>
          <w:tcPr>
            <w:tcW w:w="40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黑体" w:cs="Times New Roman"/>
                <w:b w:val="0"/>
                <w:bCs w:val="0"/>
                <w:lang w:val="en-US" w:eastAsia="zh-CN"/>
              </w:rPr>
            </w:pPr>
            <w:r>
              <w:rPr>
                <w:rFonts w:hint="default" w:ascii="Times New Roman" w:hAnsi="Times New Roman" w:eastAsia="黑体" w:cs="Times New Roman"/>
                <w:b w:val="0"/>
                <w:bCs w:val="0"/>
                <w:lang w:val="en-US" w:eastAsia="zh-CN"/>
              </w:rPr>
              <w:t>评定标准</w:t>
            </w:r>
          </w:p>
        </w:tc>
        <w:tc>
          <w:tcPr>
            <w:tcW w:w="16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黑体" w:cs="Times New Roman"/>
                <w:b w:val="0"/>
                <w:bCs w:val="0"/>
                <w:lang w:val="en-US" w:eastAsia="zh-CN"/>
              </w:rPr>
            </w:pPr>
            <w:r>
              <w:rPr>
                <w:rFonts w:hint="default" w:ascii="Times New Roman" w:hAnsi="Times New Roman" w:eastAsia="黑体" w:cs="Times New Roman"/>
                <w:b w:val="0"/>
                <w:bCs w:val="0"/>
                <w:lang w:val="en-US" w:eastAsia="zh-CN"/>
              </w:rPr>
              <w:t>采集方式</w:t>
            </w:r>
          </w:p>
        </w:tc>
        <w:tc>
          <w:tcPr>
            <w:tcW w:w="3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黑体" w:cs="Times New Roman"/>
                <w:b w:val="0"/>
                <w:bCs w:val="0"/>
                <w:lang w:val="en-US" w:eastAsia="zh-CN"/>
              </w:rPr>
            </w:pPr>
            <w:r>
              <w:rPr>
                <w:rFonts w:hint="default" w:ascii="Times New Roman" w:hAnsi="Times New Roman" w:eastAsia="黑体" w:cs="Times New Roman"/>
                <w:b w:val="0"/>
                <w:bCs w:val="0"/>
                <w:lang w:val="en-US" w:eastAsia="zh-CN"/>
              </w:rPr>
              <w:t>标准分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941" w:hRule="atLeast"/>
          <w:jc w:val="center"/>
        </w:trPr>
        <w:tc>
          <w:tcPr>
            <w:tcW w:w="2554"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基础信息</w:t>
            </w:r>
          </w:p>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w:t>
            </w:r>
            <w:r>
              <w:rPr>
                <w:rFonts w:hint="eastAsia" w:eastAsia="仿宋_GB2312" w:cs="Times New Roman"/>
                <w:b w:val="0"/>
                <w:bCs w:val="0"/>
                <w:lang w:val="en-US" w:eastAsia="zh-CN"/>
              </w:rPr>
              <w:t>3</w:t>
            </w:r>
            <w:r>
              <w:rPr>
                <w:rFonts w:hint="default" w:ascii="Times New Roman" w:hAnsi="Times New Roman" w:eastAsia="仿宋_GB2312" w:cs="Times New Roman"/>
                <w:b w:val="0"/>
                <w:bCs w:val="0"/>
                <w:lang w:val="en-US" w:eastAsia="zh-CN"/>
              </w:rPr>
              <w:t>00分）</w:t>
            </w:r>
          </w:p>
        </w:tc>
        <w:tc>
          <w:tcPr>
            <w:tcW w:w="6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1</w:t>
            </w:r>
          </w:p>
        </w:tc>
        <w:tc>
          <w:tcPr>
            <w:tcW w:w="167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开业信息申报</w:t>
            </w:r>
          </w:p>
        </w:tc>
        <w:tc>
          <w:tcPr>
            <w:tcW w:w="40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企业向宁波市住房租赁监管服务平台申报工商注册登记信息、经营场所信息、注册人员及从业人员信息等</w:t>
            </w:r>
          </w:p>
        </w:tc>
        <w:tc>
          <w:tcPr>
            <w:tcW w:w="16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系统获取</w:t>
            </w:r>
          </w:p>
        </w:tc>
        <w:tc>
          <w:tcPr>
            <w:tcW w:w="3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eastAsia" w:eastAsia="仿宋_GB2312" w:cs="Times New Roman"/>
                <w:b w:val="0"/>
                <w:bCs w:val="0"/>
                <w:lang w:val="en-US" w:eastAsia="zh-CN"/>
              </w:rPr>
              <w:t>1</w:t>
            </w:r>
            <w:r>
              <w:rPr>
                <w:rFonts w:hint="default" w:ascii="Times New Roman" w:hAnsi="Times New Roman" w:eastAsia="仿宋_GB2312" w:cs="Times New Roman"/>
                <w:b w:val="0"/>
                <w:bCs w:val="0"/>
                <w:lang w:val="en-US" w:eastAsia="zh-CN"/>
              </w:rPr>
              <w:t>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253" w:hRule="atLeast"/>
          <w:jc w:val="center"/>
        </w:trPr>
        <w:tc>
          <w:tcPr>
            <w:tcW w:w="255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tc>
        <w:tc>
          <w:tcPr>
            <w:tcW w:w="6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2</w:t>
            </w:r>
          </w:p>
        </w:tc>
        <w:tc>
          <w:tcPr>
            <w:tcW w:w="167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平台挂牌</w:t>
            </w:r>
          </w:p>
        </w:tc>
        <w:tc>
          <w:tcPr>
            <w:tcW w:w="40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及时申报租赁房源，并通过宁波市房产交易信息服务网进行房源挂牌</w:t>
            </w:r>
          </w:p>
        </w:tc>
        <w:tc>
          <w:tcPr>
            <w:tcW w:w="16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系统获取</w:t>
            </w:r>
          </w:p>
        </w:tc>
        <w:tc>
          <w:tcPr>
            <w:tcW w:w="3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eastAsia" w:eastAsia="仿宋_GB2312" w:cs="Times New Roman"/>
                <w:b w:val="0"/>
                <w:bCs w:val="0"/>
                <w:sz w:val="21"/>
                <w:szCs w:val="21"/>
                <w:lang w:val="en-US" w:eastAsia="zh-CN"/>
              </w:rPr>
              <w:t>1</w:t>
            </w:r>
            <w:r>
              <w:rPr>
                <w:rFonts w:hint="default" w:ascii="Times New Roman" w:hAnsi="Times New Roman" w:eastAsia="仿宋_GB2312" w:cs="Times New Roman"/>
                <w:b w:val="0"/>
                <w:bCs w:val="0"/>
                <w:sz w:val="21"/>
                <w:szCs w:val="21"/>
                <w:lang w:val="en-US" w:eastAsia="zh-CN"/>
              </w:rPr>
              <w:t>00分（通过宁波市房产交易信息服务网挂牌房源的套（间）数占企业申报房源套（间）数的比例等于100%的,得</w:t>
            </w:r>
            <w:r>
              <w:rPr>
                <w:rFonts w:hint="eastAsia" w:eastAsia="仿宋_GB2312" w:cs="Times New Roman"/>
                <w:b w:val="0"/>
                <w:bCs w:val="0"/>
                <w:sz w:val="21"/>
                <w:szCs w:val="21"/>
                <w:lang w:val="en-US" w:eastAsia="zh-CN"/>
              </w:rPr>
              <w:t>1</w:t>
            </w:r>
            <w:r>
              <w:rPr>
                <w:rFonts w:hint="default" w:ascii="Times New Roman" w:hAnsi="Times New Roman" w:eastAsia="仿宋_GB2312" w:cs="Times New Roman"/>
                <w:b w:val="0"/>
                <w:bCs w:val="0"/>
                <w:sz w:val="21"/>
                <w:szCs w:val="21"/>
                <w:lang w:val="en-US" w:eastAsia="zh-CN"/>
              </w:rPr>
              <w:t>00分;每低10%扣</w:t>
            </w:r>
            <w:r>
              <w:rPr>
                <w:rFonts w:hint="eastAsia" w:eastAsia="仿宋_GB2312" w:cs="Times New Roman"/>
                <w:b w:val="0"/>
                <w:bCs w:val="0"/>
                <w:sz w:val="21"/>
                <w:szCs w:val="21"/>
                <w:lang w:val="en-US" w:eastAsia="zh-CN"/>
              </w:rPr>
              <w:t>1</w:t>
            </w:r>
            <w:r>
              <w:rPr>
                <w:rFonts w:hint="default" w:ascii="Times New Roman" w:hAnsi="Times New Roman" w:eastAsia="仿宋_GB2312" w:cs="Times New Roman"/>
                <w:b w:val="0"/>
                <w:bCs w:val="0"/>
                <w:sz w:val="21"/>
                <w:szCs w:val="21"/>
                <w:lang w:val="en-US" w:eastAsia="zh-CN"/>
              </w:rPr>
              <w:t>0分,扣完为止）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550" w:hRule="atLeast"/>
          <w:jc w:val="center"/>
        </w:trPr>
        <w:tc>
          <w:tcPr>
            <w:tcW w:w="255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tc>
        <w:tc>
          <w:tcPr>
            <w:tcW w:w="6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3</w:t>
            </w:r>
          </w:p>
        </w:tc>
        <w:tc>
          <w:tcPr>
            <w:tcW w:w="167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平台网签</w:t>
            </w:r>
          </w:p>
        </w:tc>
        <w:tc>
          <w:tcPr>
            <w:tcW w:w="40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通过宁波市住房租赁监管服务平台进行房源网签备案</w:t>
            </w:r>
          </w:p>
        </w:tc>
        <w:tc>
          <w:tcPr>
            <w:tcW w:w="16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系统获取</w:t>
            </w:r>
          </w:p>
        </w:tc>
        <w:tc>
          <w:tcPr>
            <w:tcW w:w="3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eastAsia" w:eastAsia="仿宋_GB2312" w:cs="Times New Roman"/>
                <w:b w:val="0"/>
                <w:bCs w:val="0"/>
                <w:sz w:val="21"/>
                <w:szCs w:val="21"/>
                <w:lang w:val="en-US" w:eastAsia="zh-CN"/>
              </w:rPr>
              <w:t>1</w:t>
            </w:r>
            <w:r>
              <w:rPr>
                <w:rFonts w:hint="default" w:ascii="Times New Roman" w:hAnsi="Times New Roman" w:eastAsia="仿宋_GB2312" w:cs="Times New Roman"/>
                <w:b w:val="0"/>
                <w:bCs w:val="0"/>
                <w:sz w:val="21"/>
                <w:szCs w:val="21"/>
                <w:lang w:val="en-US" w:eastAsia="zh-CN"/>
              </w:rPr>
              <w:t>00分（通过宁波市住房租赁监管服务平台网签备案的房源套（间）数量占企业全部申报房源套（间）数的比例等于100%的,得</w:t>
            </w:r>
            <w:r>
              <w:rPr>
                <w:rFonts w:hint="eastAsia" w:eastAsia="仿宋_GB2312" w:cs="Times New Roman"/>
                <w:b w:val="0"/>
                <w:bCs w:val="0"/>
                <w:sz w:val="21"/>
                <w:szCs w:val="21"/>
                <w:lang w:val="en-US" w:eastAsia="zh-CN"/>
              </w:rPr>
              <w:t>1</w:t>
            </w:r>
            <w:r>
              <w:rPr>
                <w:rFonts w:hint="default" w:ascii="Times New Roman" w:hAnsi="Times New Roman" w:eastAsia="仿宋_GB2312" w:cs="Times New Roman"/>
                <w:b w:val="0"/>
                <w:bCs w:val="0"/>
                <w:sz w:val="21"/>
                <w:szCs w:val="21"/>
                <w:lang w:val="en-US" w:eastAsia="zh-CN"/>
              </w:rPr>
              <w:t>00分;每低10%扣</w:t>
            </w:r>
            <w:r>
              <w:rPr>
                <w:rFonts w:hint="eastAsia" w:eastAsia="仿宋_GB2312" w:cs="Times New Roman"/>
                <w:b w:val="0"/>
                <w:bCs w:val="0"/>
                <w:sz w:val="21"/>
                <w:szCs w:val="21"/>
                <w:lang w:val="en-US" w:eastAsia="zh-CN"/>
              </w:rPr>
              <w:t>1</w:t>
            </w:r>
            <w:r>
              <w:rPr>
                <w:rFonts w:hint="default" w:ascii="Times New Roman" w:hAnsi="Times New Roman" w:eastAsia="仿宋_GB2312" w:cs="Times New Roman"/>
                <w:b w:val="0"/>
                <w:bCs w:val="0"/>
                <w:sz w:val="21"/>
                <w:szCs w:val="21"/>
                <w:lang w:val="en-US" w:eastAsia="zh-CN"/>
              </w:rPr>
              <w:t>0分,扣完为止）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47" w:hRule="atLeast"/>
          <w:jc w:val="center"/>
        </w:trPr>
        <w:tc>
          <w:tcPr>
            <w:tcW w:w="127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p>
            <w:pPr>
              <w:pStyle w:val="12"/>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b w:val="0"/>
                <w:bCs w:val="0"/>
                <w:lang w:val="en-US" w:eastAsia="zh-CN"/>
              </w:rPr>
            </w:pPr>
          </w:p>
          <w:p>
            <w:pPr>
              <w:pStyle w:val="12"/>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b w:val="0"/>
                <w:bCs w:val="0"/>
                <w:lang w:val="en-US" w:eastAsia="zh-CN"/>
              </w:rPr>
            </w:pPr>
          </w:p>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良好信用信息</w:t>
            </w:r>
          </w:p>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w:t>
            </w:r>
            <w:r>
              <w:rPr>
                <w:rFonts w:hint="eastAsia" w:eastAsia="仿宋_GB2312" w:cs="Times New Roman"/>
                <w:b w:val="0"/>
                <w:bCs w:val="0"/>
                <w:lang w:val="en-US" w:eastAsia="zh-CN"/>
              </w:rPr>
              <w:t>700</w:t>
            </w:r>
            <w:r>
              <w:rPr>
                <w:rFonts w:hint="default" w:ascii="Times New Roman" w:hAnsi="Times New Roman" w:eastAsia="仿宋_GB2312" w:cs="Times New Roman"/>
                <w:b w:val="0"/>
                <w:bCs w:val="0"/>
                <w:lang w:val="en-US" w:eastAsia="zh-CN"/>
              </w:rPr>
              <w:t>分）</w:t>
            </w:r>
          </w:p>
          <w:p>
            <w:pPr>
              <w:pStyle w:val="12"/>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b w:val="0"/>
                <w:bCs w:val="0"/>
                <w:lang w:val="en-US" w:eastAsia="zh-CN"/>
              </w:rPr>
            </w:pPr>
          </w:p>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良好信用信息</w:t>
            </w:r>
          </w:p>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w:t>
            </w:r>
            <w:r>
              <w:rPr>
                <w:rFonts w:hint="eastAsia" w:eastAsia="仿宋_GB2312" w:cs="Times New Roman"/>
                <w:b w:val="0"/>
                <w:bCs w:val="0"/>
                <w:lang w:val="en-US" w:eastAsia="zh-CN"/>
              </w:rPr>
              <w:t>700</w:t>
            </w:r>
            <w:r>
              <w:rPr>
                <w:rFonts w:hint="default" w:ascii="Times New Roman" w:hAnsi="Times New Roman" w:eastAsia="仿宋_GB2312" w:cs="Times New Roman"/>
                <w:b w:val="0"/>
                <w:bCs w:val="0"/>
                <w:lang w:val="en-US" w:eastAsia="zh-CN"/>
              </w:rPr>
              <w:t>分）</w:t>
            </w:r>
          </w:p>
          <w:p>
            <w:pPr>
              <w:pStyle w:val="12"/>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b w:val="0"/>
                <w:bCs w:val="0"/>
                <w:lang w:val="en-US" w:eastAsia="zh-CN"/>
              </w:rPr>
            </w:pPr>
          </w:p>
          <w:p>
            <w:pPr>
              <w:pStyle w:val="12"/>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b w:val="0"/>
                <w:bCs w:val="0"/>
                <w:lang w:val="en-US" w:eastAsia="zh-CN"/>
              </w:rPr>
            </w:pPr>
          </w:p>
          <w:p>
            <w:pPr>
              <w:pStyle w:val="12"/>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b w:val="0"/>
                <w:bCs w:val="0"/>
                <w:lang w:val="en-US" w:eastAsia="zh-CN"/>
              </w:rPr>
            </w:pPr>
          </w:p>
          <w:p>
            <w:pPr>
              <w:pStyle w:val="12"/>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b w:val="0"/>
                <w:bCs w:val="0"/>
                <w:lang w:val="en-US" w:eastAsia="zh-CN"/>
              </w:rPr>
            </w:pPr>
          </w:p>
          <w:p>
            <w:pPr>
              <w:pStyle w:val="12"/>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b w:val="0"/>
                <w:bCs w:val="0"/>
                <w:lang w:val="en-US" w:eastAsia="zh-CN"/>
              </w:rPr>
            </w:pPr>
          </w:p>
          <w:p>
            <w:pPr>
              <w:pStyle w:val="12"/>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b w:val="0"/>
                <w:bCs w:val="0"/>
                <w:lang w:val="en-US" w:eastAsia="zh-CN"/>
              </w:rPr>
            </w:pPr>
          </w:p>
          <w:p>
            <w:pPr>
              <w:pStyle w:val="12"/>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b w:val="0"/>
                <w:bCs w:val="0"/>
                <w:lang w:val="en-US" w:eastAsia="zh-CN"/>
              </w:rPr>
            </w:pPr>
          </w:p>
          <w:p>
            <w:pPr>
              <w:pStyle w:val="12"/>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b w:val="0"/>
                <w:bCs w:val="0"/>
                <w:lang w:val="en-US" w:eastAsia="zh-CN"/>
              </w:rPr>
            </w:pPr>
          </w:p>
          <w:p>
            <w:pPr>
              <w:pStyle w:val="12"/>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b w:val="0"/>
                <w:bCs w:val="0"/>
                <w:lang w:val="en-US" w:eastAsia="zh-CN"/>
              </w:rPr>
            </w:pPr>
          </w:p>
          <w:p>
            <w:pPr>
              <w:pStyle w:val="12"/>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b w:val="0"/>
                <w:bCs w:val="0"/>
                <w:lang w:val="en-US" w:eastAsia="zh-CN"/>
              </w:rPr>
            </w:pPr>
          </w:p>
          <w:p>
            <w:pPr>
              <w:pStyle w:val="12"/>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b w:val="0"/>
                <w:bCs w:val="0"/>
                <w:lang w:val="en-US" w:eastAsia="zh-CN"/>
              </w:rPr>
            </w:pPr>
          </w:p>
          <w:p>
            <w:pPr>
              <w:pStyle w:val="12"/>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b w:val="0"/>
                <w:bCs w:val="0"/>
                <w:lang w:val="en-US" w:eastAsia="zh-CN"/>
              </w:rPr>
            </w:pPr>
          </w:p>
          <w:p>
            <w:pPr>
              <w:pStyle w:val="12"/>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b w:val="0"/>
                <w:bCs w:val="0"/>
                <w:lang w:val="en-US" w:eastAsia="zh-CN"/>
              </w:rPr>
            </w:pPr>
          </w:p>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p>
            <w:pPr>
              <w:pStyle w:val="12"/>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b w:val="0"/>
                <w:bCs w:val="0"/>
                <w:lang w:val="en-US" w:eastAsia="zh-CN"/>
              </w:rPr>
            </w:pPr>
          </w:p>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良好信用信息</w:t>
            </w:r>
          </w:p>
          <w:p>
            <w:pPr>
              <w:pStyle w:val="12"/>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w:t>
            </w:r>
            <w:r>
              <w:rPr>
                <w:rFonts w:hint="eastAsia" w:eastAsia="仿宋_GB2312" w:cs="Times New Roman"/>
                <w:b w:val="0"/>
                <w:bCs w:val="0"/>
                <w:lang w:val="en-US" w:eastAsia="zh-CN"/>
              </w:rPr>
              <w:t>700</w:t>
            </w:r>
            <w:r>
              <w:rPr>
                <w:rFonts w:hint="default" w:ascii="Times New Roman" w:hAnsi="Times New Roman" w:eastAsia="仿宋_GB2312" w:cs="Times New Roman"/>
                <w:b w:val="0"/>
                <w:bCs w:val="0"/>
                <w:lang w:val="en-US" w:eastAsia="zh-CN"/>
              </w:rPr>
              <w:t>分）</w:t>
            </w:r>
          </w:p>
          <w:p>
            <w:pPr>
              <w:pStyle w:val="12"/>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b w:val="0"/>
                <w:bCs w:val="0"/>
                <w:lang w:val="en-US" w:eastAsia="zh-CN"/>
              </w:rPr>
            </w:pPr>
          </w:p>
          <w:p>
            <w:pPr>
              <w:pStyle w:val="12"/>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 xml:space="preserve">          </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规模化</w:t>
            </w:r>
          </w:p>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发展</w:t>
            </w:r>
          </w:p>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w:t>
            </w:r>
            <w:r>
              <w:rPr>
                <w:rFonts w:hint="eastAsia" w:eastAsia="仿宋_GB2312" w:cs="Times New Roman"/>
                <w:b w:val="0"/>
                <w:bCs w:val="0"/>
                <w:lang w:val="en-US" w:eastAsia="zh-CN"/>
              </w:rPr>
              <w:t>200</w:t>
            </w:r>
            <w:r>
              <w:rPr>
                <w:rFonts w:hint="default" w:ascii="Times New Roman" w:hAnsi="Times New Roman" w:eastAsia="仿宋_GB2312" w:cs="Times New Roman"/>
                <w:b w:val="0"/>
                <w:bCs w:val="0"/>
                <w:lang w:val="en-US" w:eastAsia="zh-CN"/>
              </w:rPr>
              <w:t>分）</w:t>
            </w:r>
          </w:p>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p>
            <w:pPr>
              <w:pStyle w:val="12"/>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b w:val="0"/>
                <w:bCs w:val="0"/>
                <w:lang w:val="en-US" w:eastAsia="zh-CN"/>
              </w:rPr>
            </w:pPr>
          </w:p>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tc>
        <w:tc>
          <w:tcPr>
            <w:tcW w:w="6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1</w:t>
            </w:r>
          </w:p>
        </w:tc>
        <w:tc>
          <w:tcPr>
            <w:tcW w:w="167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房源规模</w:t>
            </w:r>
          </w:p>
        </w:tc>
        <w:tc>
          <w:tcPr>
            <w:tcW w:w="40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申报租赁房源套（间）数排名前10%、10%-30%、30%以后的企业</w:t>
            </w:r>
          </w:p>
        </w:tc>
        <w:tc>
          <w:tcPr>
            <w:tcW w:w="16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系统获取</w:t>
            </w:r>
          </w:p>
        </w:tc>
        <w:tc>
          <w:tcPr>
            <w:tcW w:w="3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分别为50分、30分、10分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00" w:hRule="atLeast"/>
          <w:jc w:val="center"/>
        </w:trPr>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tc>
        <w:tc>
          <w:tcPr>
            <w:tcW w:w="6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2</w:t>
            </w:r>
          </w:p>
        </w:tc>
        <w:tc>
          <w:tcPr>
            <w:tcW w:w="167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备案规模</w:t>
            </w:r>
          </w:p>
        </w:tc>
        <w:tc>
          <w:tcPr>
            <w:tcW w:w="40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合同网签备案房源套（间）数排名前10%、10%-30%、30%以后的企业</w:t>
            </w:r>
          </w:p>
        </w:tc>
        <w:tc>
          <w:tcPr>
            <w:tcW w:w="16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系统获取</w:t>
            </w:r>
          </w:p>
        </w:tc>
        <w:tc>
          <w:tcPr>
            <w:tcW w:w="3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分别为50分、30分、10分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115" w:hRule="atLeast"/>
          <w:jc w:val="center"/>
        </w:trPr>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tc>
        <w:tc>
          <w:tcPr>
            <w:tcW w:w="6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kern w:val="2"/>
                <w:sz w:val="24"/>
                <w:szCs w:val="24"/>
                <w:lang w:val="en-US" w:eastAsia="zh-CN" w:bidi="ar-SA"/>
              </w:rPr>
            </w:pPr>
            <w:r>
              <w:rPr>
                <w:rFonts w:hint="eastAsia" w:eastAsia="仿宋_GB2312" w:cs="Times New Roman"/>
                <w:b w:val="0"/>
                <w:bCs w:val="0"/>
                <w:lang w:val="en-US" w:eastAsia="zh-CN"/>
              </w:rPr>
              <w:t>3</w:t>
            </w:r>
          </w:p>
        </w:tc>
        <w:tc>
          <w:tcPr>
            <w:tcW w:w="167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kern w:val="2"/>
                <w:sz w:val="24"/>
                <w:szCs w:val="24"/>
                <w:highlight w:val="none"/>
                <w:lang w:val="en-US" w:eastAsia="zh-CN" w:bidi="ar-SA"/>
              </w:rPr>
            </w:pPr>
            <w:r>
              <w:rPr>
                <w:rFonts w:hint="eastAsia" w:eastAsia="仿宋_GB2312" w:cs="Times New Roman"/>
                <w:b w:val="0"/>
                <w:bCs w:val="0"/>
                <w:highlight w:val="none"/>
                <w:lang w:val="en-US" w:eastAsia="zh-CN"/>
              </w:rPr>
              <w:t>房源类型</w:t>
            </w:r>
          </w:p>
        </w:tc>
        <w:tc>
          <w:tcPr>
            <w:tcW w:w="40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b w:val="0"/>
                <w:bCs w:val="0"/>
                <w:kern w:val="2"/>
                <w:sz w:val="21"/>
                <w:szCs w:val="21"/>
                <w:highlight w:val="none"/>
                <w:lang w:val="en-US" w:eastAsia="zh-CN" w:bidi="ar-SA"/>
              </w:rPr>
            </w:pPr>
            <w:r>
              <w:rPr>
                <w:rFonts w:hint="default" w:ascii="Times New Roman" w:hAnsi="Times New Roman" w:eastAsia="仿宋_GB2312" w:cs="Times New Roman"/>
                <w:b w:val="0"/>
                <w:bCs w:val="0"/>
                <w:sz w:val="21"/>
                <w:szCs w:val="21"/>
                <w:lang w:val="en-US" w:eastAsia="zh-CN"/>
              </w:rPr>
              <w:t>申报</w:t>
            </w:r>
            <w:r>
              <w:rPr>
                <w:rFonts w:hint="eastAsia" w:eastAsia="仿宋_GB2312" w:cs="Times New Roman"/>
                <w:b w:val="0"/>
                <w:bCs w:val="0"/>
                <w:sz w:val="21"/>
                <w:szCs w:val="21"/>
                <w:lang w:val="en-US" w:eastAsia="zh-CN"/>
              </w:rPr>
              <w:t>租赁房源中重资产</w:t>
            </w:r>
            <w:r>
              <w:rPr>
                <w:rFonts w:hint="default" w:ascii="Times New Roman" w:hAnsi="Times New Roman" w:eastAsia="仿宋_GB2312" w:cs="Times New Roman"/>
                <w:b w:val="0"/>
                <w:bCs w:val="0"/>
                <w:sz w:val="21"/>
                <w:szCs w:val="21"/>
                <w:lang w:val="en-US" w:eastAsia="zh-CN"/>
              </w:rPr>
              <w:t>租赁房源套（间）数</w:t>
            </w:r>
            <w:r>
              <w:rPr>
                <w:rFonts w:hint="eastAsia" w:eastAsia="仿宋_GB2312" w:cs="Times New Roman"/>
                <w:b w:val="0"/>
                <w:bCs w:val="0"/>
                <w:sz w:val="21"/>
                <w:szCs w:val="21"/>
                <w:lang w:val="en-US" w:eastAsia="zh-CN"/>
              </w:rPr>
              <w:t>占全部房源数70</w:t>
            </w:r>
            <w:r>
              <w:rPr>
                <w:rFonts w:hint="default" w:ascii="Times New Roman" w:hAnsi="Times New Roman" w:eastAsia="仿宋_GB2312" w:cs="Times New Roman"/>
                <w:b w:val="0"/>
                <w:bCs w:val="0"/>
                <w:sz w:val="21"/>
                <w:szCs w:val="21"/>
                <w:lang w:val="en-US" w:eastAsia="zh-CN"/>
              </w:rPr>
              <w:t>%</w:t>
            </w:r>
            <w:r>
              <w:rPr>
                <w:rFonts w:hint="eastAsia" w:eastAsia="仿宋_GB2312" w:cs="Times New Roman"/>
                <w:b w:val="0"/>
                <w:bCs w:val="0"/>
                <w:sz w:val="21"/>
                <w:szCs w:val="21"/>
                <w:lang w:val="en-US" w:eastAsia="zh-CN"/>
              </w:rPr>
              <w:t>以上</w:t>
            </w:r>
            <w:r>
              <w:rPr>
                <w:rFonts w:hint="default" w:ascii="Times New Roman" w:hAnsi="Times New Roman" w:eastAsia="仿宋_GB2312" w:cs="Times New Roman"/>
                <w:b w:val="0"/>
                <w:bCs w:val="0"/>
                <w:sz w:val="21"/>
                <w:szCs w:val="21"/>
                <w:lang w:val="en-US" w:eastAsia="zh-CN"/>
              </w:rPr>
              <w:t>、</w:t>
            </w:r>
            <w:r>
              <w:rPr>
                <w:rFonts w:hint="eastAsia" w:eastAsia="仿宋_GB2312" w:cs="Times New Roman"/>
                <w:b w:val="0"/>
                <w:bCs w:val="0"/>
                <w:sz w:val="21"/>
                <w:szCs w:val="21"/>
                <w:lang w:val="en-US" w:eastAsia="zh-CN"/>
              </w:rPr>
              <w:t>60</w:t>
            </w:r>
            <w:r>
              <w:rPr>
                <w:rFonts w:hint="default" w:ascii="Times New Roman" w:hAnsi="Times New Roman" w:eastAsia="仿宋_GB2312" w:cs="Times New Roman"/>
                <w:b w:val="0"/>
                <w:bCs w:val="0"/>
                <w:sz w:val="21"/>
                <w:szCs w:val="21"/>
                <w:lang w:val="en-US" w:eastAsia="zh-CN"/>
              </w:rPr>
              <w:t>%-</w:t>
            </w:r>
            <w:r>
              <w:rPr>
                <w:rFonts w:hint="eastAsia" w:eastAsia="仿宋_GB2312" w:cs="Times New Roman"/>
                <w:b w:val="0"/>
                <w:bCs w:val="0"/>
                <w:sz w:val="21"/>
                <w:szCs w:val="21"/>
                <w:lang w:val="en-US" w:eastAsia="zh-CN"/>
              </w:rPr>
              <w:t>70</w:t>
            </w:r>
            <w:r>
              <w:rPr>
                <w:rFonts w:hint="default" w:ascii="Times New Roman" w:hAnsi="Times New Roman" w:eastAsia="仿宋_GB2312" w:cs="Times New Roman"/>
                <w:b w:val="0"/>
                <w:bCs w:val="0"/>
                <w:sz w:val="21"/>
                <w:szCs w:val="21"/>
                <w:lang w:val="en-US" w:eastAsia="zh-CN"/>
              </w:rPr>
              <w:t>%、</w:t>
            </w:r>
            <w:r>
              <w:rPr>
                <w:rFonts w:hint="eastAsia" w:eastAsia="仿宋_GB2312" w:cs="Times New Roman"/>
                <w:b w:val="0"/>
                <w:bCs w:val="0"/>
                <w:sz w:val="21"/>
                <w:szCs w:val="21"/>
                <w:lang w:val="en-US" w:eastAsia="zh-CN"/>
              </w:rPr>
              <w:t>50</w:t>
            </w:r>
            <w:r>
              <w:rPr>
                <w:rFonts w:hint="default" w:ascii="Times New Roman" w:hAnsi="Times New Roman" w:eastAsia="仿宋_GB2312" w:cs="Times New Roman"/>
                <w:b w:val="0"/>
                <w:bCs w:val="0"/>
                <w:sz w:val="21"/>
                <w:szCs w:val="21"/>
                <w:lang w:val="en-US" w:eastAsia="zh-CN"/>
              </w:rPr>
              <w:t>%</w:t>
            </w:r>
            <w:r>
              <w:rPr>
                <w:rFonts w:hint="eastAsia" w:eastAsia="仿宋_GB2312" w:cs="Times New Roman"/>
                <w:b w:val="0"/>
                <w:bCs w:val="0"/>
                <w:sz w:val="21"/>
                <w:szCs w:val="21"/>
                <w:lang w:val="en-US" w:eastAsia="zh-CN"/>
              </w:rPr>
              <w:t>-60%</w:t>
            </w:r>
            <w:r>
              <w:rPr>
                <w:rFonts w:hint="default" w:ascii="Times New Roman" w:hAnsi="Times New Roman" w:eastAsia="仿宋_GB2312" w:cs="Times New Roman"/>
                <w:b w:val="0"/>
                <w:bCs w:val="0"/>
                <w:sz w:val="21"/>
                <w:szCs w:val="21"/>
                <w:lang w:val="en-US" w:eastAsia="zh-CN"/>
              </w:rPr>
              <w:t>的企业</w:t>
            </w:r>
          </w:p>
        </w:tc>
        <w:tc>
          <w:tcPr>
            <w:tcW w:w="16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kern w:val="2"/>
                <w:sz w:val="24"/>
                <w:szCs w:val="24"/>
                <w:highlight w:val="none"/>
                <w:lang w:val="en-US" w:eastAsia="zh-CN" w:bidi="ar-SA"/>
              </w:rPr>
            </w:pPr>
            <w:r>
              <w:rPr>
                <w:rFonts w:hint="default" w:ascii="Times New Roman" w:hAnsi="Times New Roman" w:eastAsia="仿宋_GB2312" w:cs="Times New Roman"/>
                <w:b w:val="0"/>
                <w:bCs w:val="0"/>
                <w:highlight w:val="none"/>
                <w:lang w:val="en-US" w:eastAsia="zh-CN"/>
              </w:rPr>
              <w:t>企业申报</w:t>
            </w:r>
          </w:p>
        </w:tc>
        <w:tc>
          <w:tcPr>
            <w:tcW w:w="3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kern w:val="2"/>
                <w:sz w:val="24"/>
                <w:szCs w:val="24"/>
                <w:highlight w:val="none"/>
                <w:lang w:val="en-US" w:eastAsia="zh-CN" w:bidi="ar-SA"/>
              </w:rPr>
            </w:pPr>
            <w:r>
              <w:rPr>
                <w:rFonts w:hint="default" w:ascii="Times New Roman" w:hAnsi="Times New Roman" w:eastAsia="仿宋_GB2312" w:cs="Times New Roman"/>
                <w:b w:val="0"/>
                <w:bCs w:val="0"/>
                <w:highlight w:val="none"/>
                <w:lang w:val="en-US" w:eastAsia="zh-CN"/>
              </w:rPr>
              <w:t>分别为</w:t>
            </w:r>
            <w:r>
              <w:rPr>
                <w:rFonts w:hint="eastAsia" w:eastAsia="仿宋_GB2312" w:cs="Times New Roman"/>
                <w:b w:val="0"/>
                <w:bCs w:val="0"/>
                <w:highlight w:val="none"/>
                <w:lang w:val="en-US" w:eastAsia="zh-CN"/>
              </w:rPr>
              <w:t>40</w:t>
            </w:r>
            <w:r>
              <w:rPr>
                <w:rFonts w:hint="default" w:ascii="Times New Roman" w:hAnsi="Times New Roman" w:eastAsia="仿宋_GB2312" w:cs="Times New Roman"/>
                <w:b w:val="0"/>
                <w:bCs w:val="0"/>
                <w:highlight w:val="none"/>
                <w:lang w:val="en-US" w:eastAsia="zh-CN"/>
              </w:rPr>
              <w:t>分、</w:t>
            </w:r>
            <w:r>
              <w:rPr>
                <w:rFonts w:hint="eastAsia" w:eastAsia="仿宋_GB2312" w:cs="Times New Roman"/>
                <w:b w:val="0"/>
                <w:bCs w:val="0"/>
                <w:highlight w:val="none"/>
                <w:lang w:val="en-US" w:eastAsia="zh-CN"/>
              </w:rPr>
              <w:t>2</w:t>
            </w:r>
            <w:r>
              <w:rPr>
                <w:rFonts w:hint="default" w:ascii="Times New Roman" w:hAnsi="Times New Roman" w:eastAsia="仿宋_GB2312" w:cs="Times New Roman"/>
                <w:b w:val="0"/>
                <w:bCs w:val="0"/>
                <w:highlight w:val="none"/>
                <w:lang w:val="en-US" w:eastAsia="zh-CN"/>
              </w:rPr>
              <w:t>0分、10分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83" w:hRule="atLeast"/>
          <w:jc w:val="center"/>
        </w:trPr>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tc>
        <w:tc>
          <w:tcPr>
            <w:tcW w:w="6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kern w:val="2"/>
                <w:sz w:val="24"/>
                <w:szCs w:val="24"/>
                <w:lang w:val="en-US" w:eastAsia="zh-CN" w:bidi="ar-SA"/>
              </w:rPr>
            </w:pPr>
            <w:r>
              <w:rPr>
                <w:rFonts w:hint="eastAsia" w:eastAsia="仿宋_GB2312" w:cs="Times New Roman"/>
                <w:b w:val="0"/>
                <w:bCs w:val="0"/>
                <w:lang w:val="en-US" w:eastAsia="zh-CN"/>
              </w:rPr>
              <w:t>4</w:t>
            </w:r>
          </w:p>
        </w:tc>
        <w:tc>
          <w:tcPr>
            <w:tcW w:w="167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kern w:val="2"/>
                <w:sz w:val="24"/>
                <w:szCs w:val="24"/>
                <w:lang w:val="en-US" w:eastAsia="zh-CN" w:bidi="ar-SA"/>
              </w:rPr>
            </w:pPr>
            <w:r>
              <w:rPr>
                <w:rFonts w:hint="default" w:ascii="Times New Roman" w:hAnsi="Times New Roman" w:eastAsia="仿宋_GB2312" w:cs="Times New Roman"/>
                <w:b w:val="0"/>
                <w:bCs w:val="0"/>
                <w:lang w:val="en-US" w:eastAsia="zh-CN"/>
              </w:rPr>
              <w:t>从业人员</w:t>
            </w:r>
          </w:p>
        </w:tc>
        <w:tc>
          <w:tcPr>
            <w:tcW w:w="40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sz w:val="21"/>
                <w:szCs w:val="21"/>
                <w:lang w:val="en-US" w:eastAsia="zh-CN"/>
              </w:rPr>
              <w:t>从业人员数量排名前10%、10%-30%、30%以后的企业</w:t>
            </w:r>
          </w:p>
        </w:tc>
        <w:tc>
          <w:tcPr>
            <w:tcW w:w="16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kern w:val="2"/>
                <w:sz w:val="24"/>
                <w:szCs w:val="24"/>
                <w:lang w:val="en-US" w:eastAsia="zh-CN" w:bidi="ar-SA"/>
              </w:rPr>
            </w:pPr>
            <w:r>
              <w:rPr>
                <w:rFonts w:hint="default" w:ascii="Times New Roman" w:hAnsi="Times New Roman" w:eastAsia="仿宋_GB2312" w:cs="Times New Roman"/>
                <w:b w:val="0"/>
                <w:bCs w:val="0"/>
                <w:lang w:val="en-US" w:eastAsia="zh-CN"/>
              </w:rPr>
              <w:t>系统获取</w:t>
            </w:r>
          </w:p>
        </w:tc>
        <w:tc>
          <w:tcPr>
            <w:tcW w:w="3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kern w:val="2"/>
                <w:sz w:val="24"/>
                <w:szCs w:val="24"/>
                <w:lang w:val="en-US" w:eastAsia="zh-CN" w:bidi="ar-SA"/>
              </w:rPr>
            </w:pPr>
            <w:r>
              <w:rPr>
                <w:rFonts w:hint="default" w:ascii="Times New Roman" w:hAnsi="Times New Roman" w:eastAsia="仿宋_GB2312" w:cs="Times New Roman"/>
                <w:b w:val="0"/>
                <w:bCs w:val="0"/>
                <w:lang w:val="en-US" w:eastAsia="zh-CN"/>
              </w:rPr>
              <w:t>分别为30分、20分、10分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8" w:hRule="atLeast"/>
          <w:jc w:val="center"/>
        </w:trPr>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tc>
        <w:tc>
          <w:tcPr>
            <w:tcW w:w="6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eastAsia" w:eastAsia="仿宋_GB2312" w:cs="Times New Roman"/>
                <w:b w:val="0"/>
                <w:bCs w:val="0"/>
                <w:lang w:val="en-US" w:eastAsia="zh-CN"/>
              </w:rPr>
              <w:t>5</w:t>
            </w:r>
          </w:p>
        </w:tc>
        <w:tc>
          <w:tcPr>
            <w:tcW w:w="167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highlight w:val="none"/>
                <w:lang w:val="en-US" w:eastAsia="zh-CN"/>
              </w:rPr>
            </w:pPr>
            <w:r>
              <w:rPr>
                <w:rFonts w:hint="default" w:ascii="Times New Roman" w:hAnsi="Times New Roman" w:eastAsia="仿宋_GB2312" w:cs="Times New Roman"/>
                <w:b w:val="0"/>
                <w:bCs w:val="0"/>
                <w:highlight w:val="none"/>
                <w:lang w:val="en-US" w:eastAsia="zh-CN"/>
              </w:rPr>
              <w:t>依法纳税</w:t>
            </w:r>
          </w:p>
        </w:tc>
        <w:tc>
          <w:tcPr>
            <w:tcW w:w="40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b w:val="0"/>
                <w:bCs w:val="0"/>
                <w:sz w:val="21"/>
                <w:szCs w:val="21"/>
                <w:highlight w:val="none"/>
                <w:lang w:val="en-US" w:eastAsia="zh-CN"/>
              </w:rPr>
            </w:pPr>
            <w:r>
              <w:rPr>
                <w:rFonts w:hint="default" w:ascii="Times New Roman" w:hAnsi="Times New Roman" w:eastAsia="仿宋_GB2312" w:cs="Times New Roman"/>
                <w:b w:val="0"/>
                <w:bCs w:val="0"/>
                <w:sz w:val="21"/>
                <w:szCs w:val="21"/>
                <w:highlight w:val="none"/>
                <w:lang w:val="en-US" w:eastAsia="zh-CN"/>
              </w:rPr>
              <w:t>住房租赁业务相关税收情况，在甬纳税排名前10%、10%-30%、30%以后的企业</w:t>
            </w:r>
          </w:p>
        </w:tc>
        <w:tc>
          <w:tcPr>
            <w:tcW w:w="16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highlight w:val="none"/>
                <w:lang w:val="en-US" w:eastAsia="zh-CN"/>
              </w:rPr>
            </w:pPr>
            <w:r>
              <w:rPr>
                <w:rFonts w:hint="default" w:ascii="Times New Roman" w:hAnsi="Times New Roman" w:eastAsia="仿宋_GB2312" w:cs="Times New Roman"/>
                <w:b w:val="0"/>
                <w:bCs w:val="0"/>
                <w:highlight w:val="none"/>
                <w:lang w:val="en-US" w:eastAsia="zh-CN"/>
              </w:rPr>
              <w:t>企业申报</w:t>
            </w:r>
          </w:p>
        </w:tc>
        <w:tc>
          <w:tcPr>
            <w:tcW w:w="3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highlight w:val="none"/>
                <w:lang w:val="en-US" w:eastAsia="zh-CN"/>
              </w:rPr>
            </w:pPr>
            <w:r>
              <w:rPr>
                <w:rFonts w:hint="default" w:ascii="Times New Roman" w:hAnsi="Times New Roman" w:eastAsia="仿宋_GB2312" w:cs="Times New Roman"/>
                <w:b w:val="0"/>
                <w:bCs w:val="0"/>
                <w:highlight w:val="none"/>
                <w:lang w:val="en-US" w:eastAsia="zh-CN"/>
              </w:rPr>
              <w:t>分别为30分、20分、10分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40" w:hRule="atLeast"/>
          <w:jc w:val="center"/>
        </w:trPr>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品牌化</w:t>
            </w:r>
          </w:p>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经营</w:t>
            </w:r>
          </w:p>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（1</w:t>
            </w:r>
            <w:r>
              <w:rPr>
                <w:rFonts w:hint="eastAsia" w:eastAsia="仿宋_GB2312" w:cs="Times New Roman"/>
                <w:b w:val="0"/>
                <w:bCs w:val="0"/>
                <w:lang w:val="en-US" w:eastAsia="zh-CN"/>
              </w:rPr>
              <w:t>8</w:t>
            </w:r>
            <w:r>
              <w:rPr>
                <w:rFonts w:hint="default" w:ascii="Times New Roman" w:hAnsi="Times New Roman" w:eastAsia="仿宋_GB2312" w:cs="Times New Roman"/>
                <w:b w:val="0"/>
                <w:bCs w:val="0"/>
                <w:lang w:val="en-US" w:eastAsia="zh-CN"/>
              </w:rPr>
              <w:t>0分）</w:t>
            </w:r>
          </w:p>
        </w:tc>
        <w:tc>
          <w:tcPr>
            <w:tcW w:w="6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eastAsia" w:eastAsia="仿宋_GB2312" w:cs="Times New Roman"/>
                <w:b w:val="0"/>
                <w:bCs w:val="0"/>
                <w:lang w:val="en-US" w:eastAsia="zh-CN"/>
              </w:rPr>
              <w:t>6</w:t>
            </w:r>
          </w:p>
        </w:tc>
        <w:tc>
          <w:tcPr>
            <w:tcW w:w="167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kern w:val="2"/>
                <w:sz w:val="24"/>
                <w:szCs w:val="24"/>
                <w:lang w:val="en-US" w:eastAsia="zh-CN" w:bidi="ar-SA"/>
              </w:rPr>
            </w:pPr>
            <w:r>
              <w:rPr>
                <w:rFonts w:hint="default" w:ascii="Times New Roman" w:hAnsi="Times New Roman" w:eastAsia="仿宋_GB2312" w:cs="Times New Roman"/>
                <w:b w:val="0"/>
                <w:bCs w:val="0"/>
                <w:lang w:val="en-US" w:eastAsia="zh-CN"/>
              </w:rPr>
              <w:t>企业命名</w:t>
            </w:r>
          </w:p>
        </w:tc>
        <w:tc>
          <w:tcPr>
            <w:tcW w:w="40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sz w:val="21"/>
                <w:szCs w:val="21"/>
                <w:lang w:val="en-US" w:eastAsia="zh-CN"/>
              </w:rPr>
              <w:t>企业名称含“住房租赁”或相关字样的</w:t>
            </w:r>
          </w:p>
        </w:tc>
        <w:tc>
          <w:tcPr>
            <w:tcW w:w="16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kern w:val="2"/>
                <w:sz w:val="24"/>
                <w:szCs w:val="24"/>
                <w:lang w:val="en-US" w:eastAsia="zh-CN" w:bidi="ar-SA"/>
              </w:rPr>
            </w:pPr>
            <w:r>
              <w:rPr>
                <w:rFonts w:hint="default" w:ascii="Times New Roman" w:hAnsi="Times New Roman" w:eastAsia="仿宋_GB2312" w:cs="Times New Roman"/>
                <w:b w:val="0"/>
                <w:bCs w:val="0"/>
                <w:lang w:val="en-US" w:eastAsia="zh-CN"/>
              </w:rPr>
              <w:t>系统获取</w:t>
            </w:r>
          </w:p>
        </w:tc>
        <w:tc>
          <w:tcPr>
            <w:tcW w:w="3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kern w:val="2"/>
                <w:sz w:val="24"/>
                <w:szCs w:val="24"/>
                <w:lang w:val="en-US" w:eastAsia="zh-CN" w:bidi="ar-SA"/>
              </w:rPr>
            </w:pPr>
            <w:r>
              <w:rPr>
                <w:rFonts w:hint="eastAsia" w:eastAsia="仿宋_GB2312" w:cs="Times New Roman"/>
                <w:b w:val="0"/>
                <w:bCs w:val="0"/>
                <w:lang w:val="en-US" w:eastAsia="zh-CN"/>
              </w:rPr>
              <w:t>2</w:t>
            </w:r>
            <w:r>
              <w:rPr>
                <w:rFonts w:hint="default" w:ascii="Times New Roman" w:hAnsi="Times New Roman" w:eastAsia="仿宋_GB2312" w:cs="Times New Roman"/>
                <w:b w:val="0"/>
                <w:bCs w:val="0"/>
                <w:lang w:val="en-US" w:eastAsia="zh-CN"/>
              </w:rPr>
              <w:t>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50" w:hRule="atLeast"/>
          <w:jc w:val="center"/>
        </w:trPr>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tc>
        <w:tc>
          <w:tcPr>
            <w:tcW w:w="6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kern w:val="2"/>
                <w:sz w:val="24"/>
                <w:szCs w:val="24"/>
                <w:lang w:val="en-US" w:eastAsia="zh-CN" w:bidi="ar-SA"/>
              </w:rPr>
            </w:pPr>
            <w:r>
              <w:rPr>
                <w:rFonts w:hint="default" w:ascii="Times New Roman" w:hAnsi="Times New Roman" w:eastAsia="仿宋_GB2312" w:cs="Times New Roman"/>
                <w:b w:val="0"/>
                <w:bCs w:val="0"/>
                <w:lang w:val="en-US" w:eastAsia="zh-CN"/>
              </w:rPr>
              <w:t>7</w:t>
            </w:r>
          </w:p>
        </w:tc>
        <w:tc>
          <w:tcPr>
            <w:tcW w:w="167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kern w:val="2"/>
                <w:sz w:val="24"/>
                <w:szCs w:val="24"/>
                <w:lang w:val="en-US" w:eastAsia="zh-CN" w:bidi="ar-SA"/>
              </w:rPr>
            </w:pPr>
            <w:r>
              <w:rPr>
                <w:rFonts w:hint="default" w:ascii="Times New Roman" w:hAnsi="Times New Roman" w:eastAsia="仿宋_GB2312" w:cs="Times New Roman"/>
                <w:b w:val="0"/>
                <w:bCs w:val="0"/>
                <w:lang w:val="en-US" w:eastAsia="zh-CN"/>
              </w:rPr>
              <w:t>创建品牌</w:t>
            </w:r>
          </w:p>
        </w:tc>
        <w:tc>
          <w:tcPr>
            <w:tcW w:w="40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sz w:val="21"/>
                <w:szCs w:val="21"/>
                <w:lang w:val="en-US" w:eastAsia="zh-CN"/>
              </w:rPr>
              <w:t>企业在监管平台上创建品牌</w:t>
            </w:r>
          </w:p>
        </w:tc>
        <w:tc>
          <w:tcPr>
            <w:tcW w:w="16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kern w:val="2"/>
                <w:sz w:val="24"/>
                <w:szCs w:val="24"/>
                <w:lang w:val="en-US" w:eastAsia="zh-CN" w:bidi="ar-SA"/>
              </w:rPr>
            </w:pPr>
            <w:r>
              <w:rPr>
                <w:rFonts w:hint="default" w:ascii="Times New Roman" w:hAnsi="Times New Roman" w:eastAsia="仿宋_GB2312" w:cs="Times New Roman"/>
                <w:b w:val="0"/>
                <w:bCs w:val="0"/>
                <w:lang w:val="en-US" w:eastAsia="zh-CN"/>
              </w:rPr>
              <w:t>系统获取</w:t>
            </w:r>
          </w:p>
        </w:tc>
        <w:tc>
          <w:tcPr>
            <w:tcW w:w="3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kern w:val="2"/>
                <w:sz w:val="24"/>
                <w:szCs w:val="24"/>
                <w:lang w:val="en-US" w:eastAsia="zh-CN" w:bidi="ar-SA"/>
              </w:rPr>
            </w:pPr>
            <w:r>
              <w:rPr>
                <w:rFonts w:hint="default" w:ascii="Times New Roman" w:hAnsi="Times New Roman" w:eastAsia="仿宋_GB2312" w:cs="Times New Roman"/>
                <w:b w:val="0"/>
                <w:bCs w:val="0"/>
                <w:lang w:val="en-US" w:eastAsia="zh-CN"/>
              </w:rPr>
              <w:t>20分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80" w:hRule="atLeast"/>
          <w:jc w:val="center"/>
        </w:trPr>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tc>
        <w:tc>
          <w:tcPr>
            <w:tcW w:w="6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kern w:val="2"/>
                <w:sz w:val="24"/>
                <w:szCs w:val="24"/>
                <w:lang w:val="en-US" w:eastAsia="zh-CN" w:bidi="ar-SA"/>
              </w:rPr>
            </w:pPr>
            <w:r>
              <w:rPr>
                <w:rFonts w:hint="default" w:ascii="Times New Roman" w:hAnsi="Times New Roman" w:eastAsia="仿宋_GB2312" w:cs="Times New Roman"/>
                <w:b w:val="0"/>
                <w:bCs w:val="0"/>
                <w:lang w:val="en-US" w:eastAsia="zh-CN"/>
              </w:rPr>
              <w:t>8</w:t>
            </w:r>
          </w:p>
        </w:tc>
        <w:tc>
          <w:tcPr>
            <w:tcW w:w="167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kern w:val="2"/>
                <w:sz w:val="24"/>
                <w:szCs w:val="24"/>
                <w:lang w:val="en-US" w:eastAsia="zh-CN" w:bidi="ar-SA"/>
              </w:rPr>
            </w:pPr>
            <w:r>
              <w:rPr>
                <w:rFonts w:hint="default" w:ascii="Times New Roman" w:hAnsi="Times New Roman" w:eastAsia="仿宋_GB2312" w:cs="Times New Roman"/>
                <w:b w:val="0"/>
                <w:bCs w:val="0"/>
                <w:lang w:val="en-US" w:eastAsia="zh-CN"/>
              </w:rPr>
              <w:t>经营年限</w:t>
            </w:r>
          </w:p>
        </w:tc>
        <w:tc>
          <w:tcPr>
            <w:tcW w:w="40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sz w:val="21"/>
                <w:szCs w:val="21"/>
                <w:lang w:val="en-US" w:eastAsia="zh-CN"/>
              </w:rPr>
              <w:t>经营年限满5年的、经营年限满2年不满5年的、经营年限不满2年的</w:t>
            </w:r>
          </w:p>
        </w:tc>
        <w:tc>
          <w:tcPr>
            <w:tcW w:w="16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kern w:val="2"/>
                <w:sz w:val="24"/>
                <w:szCs w:val="24"/>
                <w:lang w:val="en-US" w:eastAsia="zh-CN" w:bidi="ar-SA"/>
              </w:rPr>
            </w:pPr>
            <w:r>
              <w:rPr>
                <w:rFonts w:hint="default" w:ascii="Times New Roman" w:hAnsi="Times New Roman" w:eastAsia="仿宋_GB2312" w:cs="Times New Roman"/>
                <w:b w:val="0"/>
                <w:bCs w:val="0"/>
                <w:lang w:val="en-US" w:eastAsia="zh-CN"/>
              </w:rPr>
              <w:t>系统获取</w:t>
            </w:r>
          </w:p>
        </w:tc>
        <w:tc>
          <w:tcPr>
            <w:tcW w:w="3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kern w:val="2"/>
                <w:sz w:val="24"/>
                <w:szCs w:val="24"/>
                <w:lang w:val="en-US" w:eastAsia="zh-CN" w:bidi="ar-SA"/>
              </w:rPr>
            </w:pPr>
            <w:r>
              <w:rPr>
                <w:rFonts w:hint="default" w:ascii="Times New Roman" w:hAnsi="Times New Roman" w:eastAsia="仿宋_GB2312" w:cs="Times New Roman"/>
                <w:b w:val="0"/>
                <w:bCs w:val="0"/>
                <w:lang w:val="en-US" w:eastAsia="zh-CN"/>
              </w:rPr>
              <w:t>分别为30分、20分、10分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75" w:hRule="atLeast"/>
          <w:jc w:val="center"/>
        </w:trPr>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tc>
        <w:tc>
          <w:tcPr>
            <w:tcW w:w="6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kern w:val="2"/>
                <w:sz w:val="24"/>
                <w:szCs w:val="24"/>
                <w:lang w:val="en-US" w:eastAsia="zh-CN" w:bidi="ar-SA"/>
              </w:rPr>
            </w:pPr>
            <w:r>
              <w:rPr>
                <w:rFonts w:hint="default" w:ascii="Times New Roman" w:hAnsi="Times New Roman" w:eastAsia="仿宋_GB2312" w:cs="Times New Roman"/>
                <w:b w:val="0"/>
                <w:bCs w:val="0"/>
                <w:lang w:val="en-US" w:eastAsia="zh-CN"/>
              </w:rPr>
              <w:t>9</w:t>
            </w:r>
          </w:p>
        </w:tc>
        <w:tc>
          <w:tcPr>
            <w:tcW w:w="167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行业担当</w:t>
            </w:r>
          </w:p>
        </w:tc>
        <w:tc>
          <w:tcPr>
            <w:tcW w:w="40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运营保障性租赁住房，提供相关证明</w:t>
            </w:r>
          </w:p>
        </w:tc>
        <w:tc>
          <w:tcPr>
            <w:tcW w:w="16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企业申报</w:t>
            </w:r>
          </w:p>
        </w:tc>
        <w:tc>
          <w:tcPr>
            <w:tcW w:w="3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eastAsia" w:eastAsia="仿宋_GB2312" w:cs="Times New Roman"/>
                <w:b w:val="0"/>
                <w:bCs w:val="0"/>
                <w:highlight w:val="none"/>
                <w:lang w:val="en-US" w:eastAsia="zh-CN"/>
              </w:rPr>
              <w:t>40</w:t>
            </w:r>
            <w:r>
              <w:rPr>
                <w:rFonts w:hint="default" w:ascii="Times New Roman" w:hAnsi="Times New Roman" w:eastAsia="仿宋_GB2312" w:cs="Times New Roman"/>
                <w:b w:val="0"/>
                <w:bCs w:val="0"/>
                <w:highlight w:val="none"/>
                <w:lang w:val="en-US" w:eastAsia="zh-CN"/>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025" w:hRule="atLeast"/>
          <w:jc w:val="center"/>
        </w:trPr>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tc>
        <w:tc>
          <w:tcPr>
            <w:tcW w:w="6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kern w:val="2"/>
                <w:sz w:val="24"/>
                <w:szCs w:val="24"/>
                <w:lang w:val="en-US" w:eastAsia="zh-CN" w:bidi="ar-SA"/>
              </w:rPr>
            </w:pPr>
            <w:r>
              <w:rPr>
                <w:rFonts w:hint="default" w:ascii="Times New Roman" w:hAnsi="Times New Roman" w:eastAsia="仿宋_GB2312" w:cs="Times New Roman"/>
                <w:b w:val="0"/>
                <w:bCs w:val="0"/>
                <w:lang w:val="en-US" w:eastAsia="zh-CN"/>
              </w:rPr>
              <w:t>10</w:t>
            </w:r>
          </w:p>
        </w:tc>
        <w:tc>
          <w:tcPr>
            <w:tcW w:w="167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企业荣誉</w:t>
            </w:r>
          </w:p>
        </w:tc>
        <w:tc>
          <w:tcPr>
            <w:tcW w:w="40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获得国家级、省级、市级、区县级相关行政主管部门</w:t>
            </w:r>
            <w:r>
              <w:rPr>
                <w:rFonts w:hint="eastAsia" w:eastAsia="仿宋_GB2312" w:cs="Times New Roman"/>
                <w:b w:val="0"/>
                <w:bCs w:val="0"/>
                <w:sz w:val="21"/>
                <w:szCs w:val="21"/>
                <w:lang w:val="en-US" w:eastAsia="zh-CN"/>
              </w:rPr>
              <w:t>、行业协会</w:t>
            </w:r>
            <w:r>
              <w:rPr>
                <w:rFonts w:hint="default" w:ascii="Times New Roman" w:hAnsi="Times New Roman" w:eastAsia="仿宋_GB2312" w:cs="Times New Roman"/>
                <w:b w:val="0"/>
                <w:bCs w:val="0"/>
                <w:sz w:val="21"/>
                <w:szCs w:val="21"/>
                <w:lang w:val="en-US" w:eastAsia="zh-CN"/>
              </w:rPr>
              <w:t>表彰</w:t>
            </w:r>
          </w:p>
        </w:tc>
        <w:tc>
          <w:tcPr>
            <w:tcW w:w="16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企业申报</w:t>
            </w:r>
          </w:p>
        </w:tc>
        <w:tc>
          <w:tcPr>
            <w:tcW w:w="3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国家级</w:t>
            </w:r>
            <w:r>
              <w:rPr>
                <w:rFonts w:hint="eastAsia" w:eastAsia="仿宋_GB2312" w:cs="Times New Roman"/>
                <w:b w:val="0"/>
                <w:bCs w:val="0"/>
                <w:lang w:val="en-US" w:eastAsia="zh-CN"/>
              </w:rPr>
              <w:t>4</w:t>
            </w:r>
            <w:r>
              <w:rPr>
                <w:rFonts w:hint="default" w:ascii="Times New Roman" w:hAnsi="Times New Roman" w:eastAsia="仿宋_GB2312" w:cs="Times New Roman"/>
                <w:b w:val="0"/>
                <w:bCs w:val="0"/>
                <w:lang w:val="en-US" w:eastAsia="zh-CN"/>
              </w:rPr>
              <w:t>0分，省级30分，市级20分，区县级10分</w:t>
            </w:r>
            <w:r>
              <w:rPr>
                <w:rFonts w:hint="eastAsia" w:ascii="Times New Roman" w:hAnsi="Times New Roman" w:eastAsia="仿宋_GB2312" w:cs="Times New Roman"/>
                <w:b w:val="0"/>
                <w:bCs w:val="0"/>
                <w:lang w:val="en-US" w:eastAsia="zh-CN"/>
              </w:rPr>
              <w:t>（可累计加分</w:t>
            </w:r>
            <w:r>
              <w:rPr>
                <w:rFonts w:hint="eastAsia" w:eastAsia="仿宋_GB2312" w:cs="Times New Roman"/>
                <w:b w:val="0"/>
                <w:bCs w:val="0"/>
                <w:lang w:val="en-US" w:eastAsia="zh-CN"/>
              </w:rPr>
              <w:t>，上限不超过50分</w:t>
            </w:r>
            <w:r>
              <w:rPr>
                <w:rFonts w:hint="eastAsia" w:ascii="Times New Roman" w:hAnsi="Times New Roman" w:eastAsia="仿宋_GB2312" w:cs="Times New Roman"/>
                <w:b w:val="0"/>
                <w:bCs w:val="0"/>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35" w:hRule="atLeast"/>
          <w:jc w:val="center"/>
        </w:trPr>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tc>
        <w:tc>
          <w:tcPr>
            <w:tcW w:w="6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kern w:val="2"/>
                <w:sz w:val="24"/>
                <w:szCs w:val="24"/>
                <w:lang w:val="en-US" w:eastAsia="zh-CN" w:bidi="ar-SA"/>
              </w:rPr>
            </w:pPr>
            <w:r>
              <w:rPr>
                <w:rFonts w:hint="default" w:ascii="Times New Roman" w:hAnsi="Times New Roman" w:eastAsia="仿宋_GB2312" w:cs="Times New Roman"/>
                <w:b w:val="0"/>
                <w:bCs w:val="0"/>
                <w:lang w:val="en-US" w:eastAsia="zh-CN"/>
              </w:rPr>
              <w:t>11</w:t>
            </w:r>
          </w:p>
        </w:tc>
        <w:tc>
          <w:tcPr>
            <w:tcW w:w="167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慈善公益</w:t>
            </w:r>
          </w:p>
        </w:tc>
        <w:tc>
          <w:tcPr>
            <w:tcW w:w="40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积极从事公益慈善事业，并提交相关材料佐证</w:t>
            </w:r>
          </w:p>
        </w:tc>
        <w:tc>
          <w:tcPr>
            <w:tcW w:w="16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企业申报</w:t>
            </w:r>
          </w:p>
        </w:tc>
        <w:tc>
          <w:tcPr>
            <w:tcW w:w="3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20分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050" w:hRule="atLeast"/>
          <w:jc w:val="center"/>
        </w:trPr>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b w:val="0"/>
                <w:bCs w:val="0"/>
                <w:lang w:val="en-US" w:eastAsia="zh-CN"/>
              </w:rPr>
            </w:pPr>
          </w:p>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p>
            <w:pPr>
              <w:pStyle w:val="12"/>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b w:val="0"/>
                <w:bCs w:val="0"/>
                <w:lang w:val="en-US" w:eastAsia="zh-CN"/>
              </w:rPr>
            </w:pPr>
          </w:p>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专业化</w:t>
            </w:r>
          </w:p>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服务</w:t>
            </w:r>
          </w:p>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（3</w:t>
            </w:r>
            <w:r>
              <w:rPr>
                <w:rFonts w:hint="eastAsia" w:eastAsia="仿宋_GB2312" w:cs="Times New Roman"/>
                <w:b w:val="0"/>
                <w:bCs w:val="0"/>
                <w:lang w:val="en-US" w:eastAsia="zh-CN"/>
              </w:rPr>
              <w:t>2</w:t>
            </w:r>
            <w:r>
              <w:rPr>
                <w:rFonts w:hint="default" w:ascii="Times New Roman" w:hAnsi="Times New Roman" w:eastAsia="仿宋_GB2312" w:cs="Times New Roman"/>
                <w:b w:val="0"/>
                <w:bCs w:val="0"/>
                <w:lang w:val="en-US" w:eastAsia="zh-CN"/>
              </w:rPr>
              <w:t>0分）</w:t>
            </w:r>
          </w:p>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tc>
        <w:tc>
          <w:tcPr>
            <w:tcW w:w="6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kern w:val="2"/>
                <w:sz w:val="24"/>
                <w:szCs w:val="24"/>
                <w:highlight w:val="none"/>
                <w:lang w:val="en-US" w:eastAsia="zh-CN" w:bidi="ar-SA"/>
              </w:rPr>
            </w:pPr>
            <w:r>
              <w:rPr>
                <w:rFonts w:hint="default" w:ascii="Times New Roman" w:hAnsi="Times New Roman" w:eastAsia="仿宋_GB2312" w:cs="Times New Roman"/>
                <w:b w:val="0"/>
                <w:bCs w:val="0"/>
                <w:highlight w:val="none"/>
                <w:lang w:val="en-US" w:eastAsia="zh-CN"/>
              </w:rPr>
              <w:t>13</w:t>
            </w:r>
          </w:p>
        </w:tc>
        <w:tc>
          <w:tcPr>
            <w:tcW w:w="167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安全管理</w:t>
            </w:r>
          </w:p>
        </w:tc>
        <w:tc>
          <w:tcPr>
            <w:tcW w:w="40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建立完善的安全管理体制，有房屋安全管理相关制度规章</w:t>
            </w:r>
            <w:r>
              <w:rPr>
                <w:rFonts w:hint="eastAsia" w:eastAsia="仿宋_GB2312" w:cs="Times New Roman"/>
                <w:b w:val="0"/>
                <w:bCs w:val="0"/>
                <w:sz w:val="21"/>
                <w:szCs w:val="21"/>
                <w:lang w:val="en-US" w:eastAsia="zh-CN"/>
              </w:rPr>
              <w:t>。</w:t>
            </w:r>
            <w:r>
              <w:rPr>
                <w:rFonts w:hint="default" w:ascii="Times New Roman" w:hAnsi="Times New Roman" w:eastAsia="仿宋_GB2312" w:cs="Times New Roman"/>
                <w:b w:val="0"/>
                <w:bCs w:val="0"/>
                <w:sz w:val="21"/>
                <w:szCs w:val="21"/>
                <w:lang w:val="en-US" w:eastAsia="zh-CN"/>
              </w:rPr>
              <w:t>租赁房源通过消防安全评估，并提供相关证明材料</w:t>
            </w:r>
          </w:p>
        </w:tc>
        <w:tc>
          <w:tcPr>
            <w:tcW w:w="16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企业申报</w:t>
            </w:r>
          </w:p>
        </w:tc>
        <w:tc>
          <w:tcPr>
            <w:tcW w:w="3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eastAsia" w:eastAsia="仿宋_GB2312" w:cs="Times New Roman"/>
                <w:b w:val="0"/>
                <w:bCs w:val="0"/>
                <w:lang w:val="en-US" w:eastAsia="zh-CN"/>
              </w:rPr>
              <w:t>5</w:t>
            </w:r>
            <w:r>
              <w:rPr>
                <w:rFonts w:hint="default" w:ascii="Times New Roman" w:hAnsi="Times New Roman" w:eastAsia="仿宋_GB2312" w:cs="Times New Roman"/>
                <w:b w:val="0"/>
                <w:bCs w:val="0"/>
                <w:lang w:val="en-US" w:eastAsia="zh-CN"/>
              </w:rPr>
              <w:t>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50" w:hRule="atLeast"/>
          <w:jc w:val="center"/>
        </w:trPr>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tc>
        <w:tc>
          <w:tcPr>
            <w:tcW w:w="6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kern w:val="2"/>
                <w:sz w:val="24"/>
                <w:szCs w:val="24"/>
                <w:lang w:val="en-US" w:eastAsia="zh-CN" w:bidi="ar-SA"/>
              </w:rPr>
            </w:pPr>
            <w:r>
              <w:rPr>
                <w:rFonts w:hint="default" w:ascii="Times New Roman" w:hAnsi="Times New Roman" w:eastAsia="仿宋_GB2312" w:cs="Times New Roman"/>
                <w:b w:val="0"/>
                <w:bCs w:val="0"/>
                <w:lang w:val="en-US" w:eastAsia="zh-CN"/>
              </w:rPr>
              <w:t>14</w:t>
            </w:r>
          </w:p>
        </w:tc>
        <w:tc>
          <w:tcPr>
            <w:tcW w:w="167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highlight w:val="none"/>
                <w:lang w:val="en-US" w:eastAsia="zh-CN"/>
              </w:rPr>
            </w:pPr>
            <w:r>
              <w:rPr>
                <w:rFonts w:hint="default" w:ascii="Times New Roman" w:hAnsi="Times New Roman" w:eastAsia="仿宋_GB2312" w:cs="Times New Roman"/>
                <w:b w:val="0"/>
                <w:bCs w:val="0"/>
                <w:highlight w:val="none"/>
                <w:lang w:val="en-US" w:eastAsia="zh-CN"/>
              </w:rPr>
              <w:t>资金监管</w:t>
            </w:r>
          </w:p>
        </w:tc>
        <w:tc>
          <w:tcPr>
            <w:tcW w:w="40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b w:val="0"/>
                <w:bCs w:val="0"/>
                <w:sz w:val="21"/>
                <w:szCs w:val="21"/>
                <w:highlight w:val="none"/>
                <w:lang w:val="en-US" w:eastAsia="zh-CN"/>
              </w:rPr>
            </w:pPr>
            <w:r>
              <w:rPr>
                <w:rFonts w:hint="default" w:ascii="Times New Roman" w:hAnsi="Times New Roman" w:eastAsia="仿宋_GB2312" w:cs="Times New Roman"/>
                <w:b w:val="0"/>
                <w:bCs w:val="0"/>
                <w:sz w:val="21"/>
                <w:szCs w:val="21"/>
                <w:highlight w:val="none"/>
                <w:lang w:val="en-US" w:eastAsia="zh-CN"/>
              </w:rPr>
              <w:t>落实住房租赁资金监管相关规定</w:t>
            </w:r>
          </w:p>
        </w:tc>
        <w:tc>
          <w:tcPr>
            <w:tcW w:w="16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highlight w:val="none"/>
                <w:lang w:val="en-US" w:eastAsia="zh-CN"/>
              </w:rPr>
            </w:pPr>
            <w:r>
              <w:rPr>
                <w:rFonts w:hint="default" w:ascii="Times New Roman" w:hAnsi="Times New Roman" w:eastAsia="仿宋_GB2312" w:cs="Times New Roman"/>
                <w:b w:val="0"/>
                <w:bCs w:val="0"/>
                <w:highlight w:val="none"/>
                <w:lang w:val="en-US" w:eastAsia="zh-CN"/>
              </w:rPr>
              <w:t>企业申报</w:t>
            </w:r>
          </w:p>
        </w:tc>
        <w:tc>
          <w:tcPr>
            <w:tcW w:w="3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highlight w:val="none"/>
                <w:lang w:val="en-US" w:eastAsia="zh-CN"/>
              </w:rPr>
            </w:pPr>
            <w:r>
              <w:rPr>
                <w:rFonts w:hint="default" w:ascii="Times New Roman" w:hAnsi="Times New Roman" w:eastAsia="仿宋_GB2312" w:cs="Times New Roman"/>
                <w:b w:val="0"/>
                <w:bCs w:val="0"/>
                <w:highlight w:val="none"/>
                <w:lang w:val="en-US" w:eastAsia="zh-CN"/>
              </w:rPr>
              <w:t>40分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50" w:hRule="atLeast"/>
          <w:jc w:val="center"/>
        </w:trPr>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tc>
        <w:tc>
          <w:tcPr>
            <w:tcW w:w="6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kern w:val="2"/>
                <w:sz w:val="24"/>
                <w:szCs w:val="24"/>
                <w:lang w:val="en-US" w:eastAsia="zh-CN" w:bidi="ar-SA"/>
              </w:rPr>
            </w:pPr>
            <w:r>
              <w:rPr>
                <w:rFonts w:hint="default" w:ascii="Times New Roman" w:hAnsi="Times New Roman" w:eastAsia="仿宋_GB2312" w:cs="Times New Roman"/>
                <w:b w:val="0"/>
                <w:bCs w:val="0"/>
                <w:lang w:val="en-US" w:eastAsia="zh-CN"/>
              </w:rPr>
              <w:t>15</w:t>
            </w:r>
          </w:p>
        </w:tc>
        <w:tc>
          <w:tcPr>
            <w:tcW w:w="167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平台对接</w:t>
            </w:r>
          </w:p>
        </w:tc>
        <w:tc>
          <w:tcPr>
            <w:tcW w:w="40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企业自有平台与宁波市住房租赁监管服务平台对接并实时互通的</w:t>
            </w:r>
          </w:p>
        </w:tc>
        <w:tc>
          <w:tcPr>
            <w:tcW w:w="16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系统获取</w:t>
            </w:r>
          </w:p>
        </w:tc>
        <w:tc>
          <w:tcPr>
            <w:tcW w:w="3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eastAsia" w:eastAsia="仿宋_GB2312" w:cs="Times New Roman"/>
                <w:b w:val="0"/>
                <w:bCs w:val="0"/>
                <w:lang w:val="en-US" w:eastAsia="zh-CN"/>
              </w:rPr>
              <w:t>4</w:t>
            </w:r>
            <w:r>
              <w:rPr>
                <w:rFonts w:hint="default" w:ascii="Times New Roman" w:hAnsi="Times New Roman" w:eastAsia="仿宋_GB2312" w:cs="Times New Roman"/>
                <w:b w:val="0"/>
                <w:bCs w:val="0"/>
                <w:lang w:val="en-US" w:eastAsia="zh-CN"/>
              </w:rPr>
              <w:t>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83" w:hRule="atLeast"/>
          <w:jc w:val="center"/>
        </w:trPr>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tc>
        <w:tc>
          <w:tcPr>
            <w:tcW w:w="6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kern w:val="2"/>
                <w:sz w:val="24"/>
                <w:szCs w:val="24"/>
                <w:lang w:val="en-US" w:eastAsia="zh-CN" w:bidi="ar-SA"/>
              </w:rPr>
            </w:pPr>
            <w:r>
              <w:rPr>
                <w:rFonts w:hint="default" w:ascii="Times New Roman" w:hAnsi="Times New Roman" w:eastAsia="仿宋_GB2312" w:cs="Times New Roman"/>
                <w:b w:val="0"/>
                <w:bCs w:val="0"/>
                <w:lang w:val="en-US" w:eastAsia="zh-CN"/>
              </w:rPr>
              <w:t>16</w:t>
            </w:r>
          </w:p>
        </w:tc>
        <w:tc>
          <w:tcPr>
            <w:tcW w:w="167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信息录入</w:t>
            </w:r>
          </w:p>
        </w:tc>
        <w:tc>
          <w:tcPr>
            <w:tcW w:w="40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从业人员在监管平台实名登记的人数占企业从业人员总量的50%以上和50%以下</w:t>
            </w:r>
          </w:p>
        </w:tc>
        <w:tc>
          <w:tcPr>
            <w:tcW w:w="16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系统获取</w:t>
            </w:r>
          </w:p>
        </w:tc>
        <w:tc>
          <w:tcPr>
            <w:tcW w:w="3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分别为20分，10分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40" w:hRule="atLeast"/>
          <w:jc w:val="center"/>
        </w:trPr>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tc>
        <w:tc>
          <w:tcPr>
            <w:tcW w:w="6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kern w:val="2"/>
                <w:sz w:val="24"/>
                <w:szCs w:val="24"/>
                <w:lang w:val="en-US" w:eastAsia="zh-CN" w:bidi="ar-SA"/>
              </w:rPr>
            </w:pPr>
            <w:r>
              <w:rPr>
                <w:rFonts w:hint="default" w:ascii="Times New Roman" w:hAnsi="Times New Roman" w:eastAsia="仿宋_GB2312" w:cs="Times New Roman"/>
                <w:b w:val="0"/>
                <w:bCs w:val="0"/>
                <w:lang w:val="en-US" w:eastAsia="zh-CN"/>
              </w:rPr>
              <w:t>17</w:t>
            </w:r>
          </w:p>
        </w:tc>
        <w:tc>
          <w:tcPr>
            <w:tcW w:w="1673"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优质服务</w:t>
            </w:r>
          </w:p>
          <w:p>
            <w:pPr>
              <w:pStyle w:val="12"/>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b w:val="0"/>
                <w:bCs w:val="0"/>
                <w:lang w:val="en-US" w:eastAsia="zh-CN"/>
              </w:rPr>
            </w:pPr>
          </w:p>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tc>
        <w:tc>
          <w:tcPr>
            <w:tcW w:w="40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为承租人提供管家服务、免押金等支持服务，促进行业专业发展</w:t>
            </w:r>
          </w:p>
        </w:tc>
        <w:tc>
          <w:tcPr>
            <w:tcW w:w="16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企业申报</w:t>
            </w:r>
          </w:p>
        </w:tc>
        <w:tc>
          <w:tcPr>
            <w:tcW w:w="3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20分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70" w:hRule="atLeast"/>
          <w:jc w:val="center"/>
        </w:trPr>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tc>
        <w:tc>
          <w:tcPr>
            <w:tcW w:w="6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kern w:val="2"/>
                <w:sz w:val="24"/>
                <w:szCs w:val="24"/>
                <w:lang w:val="en-US" w:eastAsia="zh-CN" w:bidi="ar-SA"/>
              </w:rPr>
            </w:pPr>
            <w:r>
              <w:rPr>
                <w:rFonts w:hint="default" w:ascii="Times New Roman" w:hAnsi="Times New Roman" w:eastAsia="仿宋_GB2312" w:cs="Times New Roman"/>
                <w:b w:val="0"/>
                <w:bCs w:val="0"/>
                <w:lang w:val="en-US" w:eastAsia="zh-CN"/>
              </w:rPr>
              <w:t>18</w:t>
            </w:r>
          </w:p>
        </w:tc>
        <w:tc>
          <w:tcPr>
            <w:tcW w:w="167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tc>
        <w:tc>
          <w:tcPr>
            <w:tcW w:w="40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当年度企业服务满意度较高，或受到群众公开感谢</w:t>
            </w:r>
          </w:p>
        </w:tc>
        <w:tc>
          <w:tcPr>
            <w:tcW w:w="16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企业申报</w:t>
            </w:r>
          </w:p>
        </w:tc>
        <w:tc>
          <w:tcPr>
            <w:tcW w:w="3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20分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42" w:hRule="atLeast"/>
          <w:jc w:val="center"/>
        </w:trPr>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tc>
        <w:tc>
          <w:tcPr>
            <w:tcW w:w="6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kern w:val="2"/>
                <w:sz w:val="24"/>
                <w:szCs w:val="24"/>
                <w:lang w:val="en-US" w:eastAsia="zh-CN" w:bidi="ar-SA"/>
              </w:rPr>
            </w:pPr>
            <w:r>
              <w:rPr>
                <w:rFonts w:hint="default" w:ascii="Times New Roman" w:hAnsi="Times New Roman" w:eastAsia="仿宋_GB2312" w:cs="Times New Roman"/>
                <w:b w:val="0"/>
                <w:bCs w:val="0"/>
                <w:lang w:val="en-US" w:eastAsia="zh-CN"/>
              </w:rPr>
              <w:t>19</w:t>
            </w:r>
          </w:p>
        </w:tc>
        <w:tc>
          <w:tcPr>
            <w:tcW w:w="167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tc>
        <w:tc>
          <w:tcPr>
            <w:tcW w:w="40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无违规经营或者有效投诉</w:t>
            </w:r>
          </w:p>
        </w:tc>
        <w:tc>
          <w:tcPr>
            <w:tcW w:w="16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系统获取</w:t>
            </w:r>
          </w:p>
        </w:tc>
        <w:tc>
          <w:tcPr>
            <w:tcW w:w="3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20分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30" w:hRule="atLeast"/>
          <w:jc w:val="center"/>
        </w:trPr>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tc>
        <w:tc>
          <w:tcPr>
            <w:tcW w:w="6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kern w:val="2"/>
                <w:sz w:val="24"/>
                <w:szCs w:val="24"/>
                <w:lang w:val="en-US" w:eastAsia="zh-CN" w:bidi="ar-SA"/>
              </w:rPr>
            </w:pPr>
            <w:r>
              <w:rPr>
                <w:rFonts w:hint="default" w:ascii="Times New Roman" w:hAnsi="Times New Roman" w:eastAsia="仿宋_GB2312" w:cs="Times New Roman"/>
                <w:b w:val="0"/>
                <w:bCs w:val="0"/>
                <w:lang w:val="en-US" w:eastAsia="zh-CN"/>
              </w:rPr>
              <w:t>20</w:t>
            </w:r>
          </w:p>
        </w:tc>
        <w:tc>
          <w:tcPr>
            <w:tcW w:w="167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科技赋能</w:t>
            </w:r>
          </w:p>
        </w:tc>
        <w:tc>
          <w:tcPr>
            <w:tcW w:w="40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住房租赁企业使用智能锁、智能大屏等科技手段提升专业化运营管理水平</w:t>
            </w:r>
          </w:p>
        </w:tc>
        <w:tc>
          <w:tcPr>
            <w:tcW w:w="16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企业申报</w:t>
            </w:r>
          </w:p>
        </w:tc>
        <w:tc>
          <w:tcPr>
            <w:tcW w:w="3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20分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15" w:hRule="atLeast"/>
          <w:jc w:val="center"/>
        </w:trPr>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tc>
        <w:tc>
          <w:tcPr>
            <w:tcW w:w="6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kern w:val="2"/>
                <w:sz w:val="24"/>
                <w:szCs w:val="24"/>
                <w:lang w:val="en-US" w:eastAsia="zh-CN" w:bidi="ar-SA"/>
              </w:rPr>
            </w:pPr>
            <w:r>
              <w:rPr>
                <w:rFonts w:hint="default" w:ascii="Times New Roman" w:hAnsi="Times New Roman" w:eastAsia="仿宋_GB2312" w:cs="Times New Roman"/>
                <w:b w:val="0"/>
                <w:bCs w:val="0"/>
                <w:lang w:val="en-US" w:eastAsia="zh-CN"/>
              </w:rPr>
              <w:t>21</w:t>
            </w:r>
          </w:p>
        </w:tc>
        <w:tc>
          <w:tcPr>
            <w:tcW w:w="167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配合调研</w:t>
            </w:r>
          </w:p>
        </w:tc>
        <w:tc>
          <w:tcPr>
            <w:tcW w:w="40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积极配合政府部门开展住房租赁行业调研</w:t>
            </w:r>
            <w:r>
              <w:rPr>
                <w:rFonts w:hint="eastAsia" w:eastAsia="仿宋_GB2312" w:cs="Times New Roman"/>
                <w:b w:val="0"/>
                <w:bCs w:val="0"/>
                <w:sz w:val="21"/>
                <w:szCs w:val="21"/>
                <w:lang w:val="en-US" w:eastAsia="zh-CN"/>
              </w:rPr>
              <w:t>，</w:t>
            </w:r>
            <w:r>
              <w:rPr>
                <w:rFonts w:hint="default" w:ascii="Times New Roman" w:hAnsi="Times New Roman" w:eastAsia="仿宋_GB2312" w:cs="Times New Roman"/>
                <w:b w:val="0"/>
                <w:bCs w:val="0"/>
                <w:sz w:val="21"/>
                <w:szCs w:val="21"/>
                <w:lang w:val="en-US" w:eastAsia="zh-CN"/>
              </w:rPr>
              <w:t>设立租金监测点</w:t>
            </w:r>
          </w:p>
        </w:tc>
        <w:tc>
          <w:tcPr>
            <w:tcW w:w="16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企业申报</w:t>
            </w:r>
          </w:p>
        </w:tc>
        <w:tc>
          <w:tcPr>
            <w:tcW w:w="3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eastAsia" w:eastAsia="仿宋_GB2312" w:cs="Times New Roman"/>
                <w:b w:val="0"/>
                <w:bCs w:val="0"/>
                <w:lang w:val="en-US" w:eastAsia="zh-CN"/>
              </w:rPr>
              <w:t>3</w:t>
            </w:r>
            <w:r>
              <w:rPr>
                <w:rFonts w:hint="default" w:ascii="Times New Roman" w:hAnsi="Times New Roman" w:eastAsia="仿宋_GB2312" w:cs="Times New Roman"/>
                <w:b w:val="0"/>
                <w:bCs w:val="0"/>
                <w:lang w:val="en-US" w:eastAsia="zh-CN"/>
              </w:rPr>
              <w:t>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05" w:hRule="atLeast"/>
          <w:jc w:val="center"/>
        </w:trPr>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tc>
        <w:tc>
          <w:tcPr>
            <w:tcW w:w="6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kern w:val="2"/>
                <w:sz w:val="24"/>
                <w:szCs w:val="24"/>
                <w:lang w:val="en-US" w:eastAsia="zh-CN" w:bidi="ar-SA"/>
              </w:rPr>
            </w:pPr>
            <w:r>
              <w:rPr>
                <w:rFonts w:hint="default" w:ascii="Times New Roman" w:hAnsi="Times New Roman" w:eastAsia="仿宋_GB2312" w:cs="Times New Roman"/>
                <w:b w:val="0"/>
                <w:bCs w:val="0"/>
                <w:lang w:val="en-US" w:eastAsia="zh-CN"/>
              </w:rPr>
              <w:t>22</w:t>
            </w:r>
          </w:p>
        </w:tc>
        <w:tc>
          <w:tcPr>
            <w:tcW w:w="167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行业协会</w:t>
            </w:r>
          </w:p>
        </w:tc>
        <w:tc>
          <w:tcPr>
            <w:tcW w:w="40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加入住房租赁行业协会</w:t>
            </w:r>
          </w:p>
        </w:tc>
        <w:tc>
          <w:tcPr>
            <w:tcW w:w="16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企业申报</w:t>
            </w:r>
          </w:p>
        </w:tc>
        <w:tc>
          <w:tcPr>
            <w:tcW w:w="3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30分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120" w:hRule="atLeast"/>
          <w:jc w:val="center"/>
        </w:trPr>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tc>
        <w:tc>
          <w:tcPr>
            <w:tcW w:w="6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kern w:val="2"/>
                <w:sz w:val="24"/>
                <w:szCs w:val="24"/>
                <w:lang w:val="en-US" w:eastAsia="zh-CN" w:bidi="ar-SA"/>
              </w:rPr>
            </w:pPr>
            <w:r>
              <w:rPr>
                <w:rFonts w:hint="default" w:ascii="Times New Roman" w:hAnsi="Times New Roman" w:eastAsia="仿宋_GB2312" w:cs="Times New Roman"/>
                <w:b w:val="0"/>
                <w:bCs w:val="0"/>
                <w:lang w:val="en-US" w:eastAsia="zh-CN"/>
              </w:rPr>
              <w:t>23</w:t>
            </w:r>
          </w:p>
        </w:tc>
        <w:tc>
          <w:tcPr>
            <w:tcW w:w="167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人员培训</w:t>
            </w:r>
          </w:p>
        </w:tc>
        <w:tc>
          <w:tcPr>
            <w:tcW w:w="40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企业积极支持本单位从业人员接受继续教育和培训，不断提升职业能力和服务水平的</w:t>
            </w:r>
          </w:p>
        </w:tc>
        <w:tc>
          <w:tcPr>
            <w:tcW w:w="16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企业申报</w:t>
            </w:r>
          </w:p>
        </w:tc>
        <w:tc>
          <w:tcPr>
            <w:tcW w:w="3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20分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80" w:hRule="atLeast"/>
          <w:jc w:val="center"/>
        </w:trPr>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tc>
        <w:tc>
          <w:tcPr>
            <w:tcW w:w="6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2</w:t>
            </w:r>
            <w:r>
              <w:rPr>
                <w:rFonts w:hint="eastAsia" w:eastAsia="仿宋_GB2312" w:cs="Times New Roman"/>
                <w:b w:val="0"/>
                <w:bCs w:val="0"/>
                <w:lang w:val="en-US" w:eastAsia="zh-CN"/>
              </w:rPr>
              <w:t>4</w:t>
            </w:r>
          </w:p>
        </w:tc>
        <w:tc>
          <w:tcPr>
            <w:tcW w:w="167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其他信息</w:t>
            </w:r>
          </w:p>
        </w:tc>
        <w:tc>
          <w:tcPr>
            <w:tcW w:w="40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有其他良好信用信息经部门认可</w:t>
            </w:r>
          </w:p>
        </w:tc>
        <w:tc>
          <w:tcPr>
            <w:tcW w:w="16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企业申报</w:t>
            </w:r>
          </w:p>
        </w:tc>
        <w:tc>
          <w:tcPr>
            <w:tcW w:w="3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eastAsia" w:eastAsia="仿宋_GB2312" w:cs="Times New Roman"/>
                <w:b w:val="0"/>
                <w:bCs w:val="0"/>
                <w:lang w:val="en-US" w:eastAsia="zh-CN"/>
              </w:rPr>
              <w:t>1</w:t>
            </w:r>
            <w:r>
              <w:rPr>
                <w:rFonts w:hint="default" w:ascii="Times New Roman" w:hAnsi="Times New Roman" w:eastAsia="仿宋_GB2312" w:cs="Times New Roman"/>
                <w:b w:val="0"/>
                <w:bCs w:val="0"/>
                <w:lang w:val="en-US" w:eastAsia="zh-CN"/>
              </w:rPr>
              <w:t>0分-50分（视信用信息重要程度决定）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554"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不良信用信息</w:t>
            </w:r>
          </w:p>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p>
            <w:pPr>
              <w:pStyle w:val="12"/>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b w:val="0"/>
                <w:bCs w:val="0"/>
                <w:lang w:val="en-US" w:eastAsia="zh-CN"/>
              </w:rPr>
            </w:pPr>
          </w:p>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p>
            <w:pPr>
              <w:pStyle w:val="12"/>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b w:val="0"/>
                <w:bCs w:val="0"/>
                <w:lang w:val="en-US" w:eastAsia="zh-CN"/>
              </w:rPr>
            </w:pPr>
          </w:p>
          <w:p>
            <w:pPr>
              <w:pStyle w:val="12"/>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b w:val="0"/>
                <w:bCs w:val="0"/>
                <w:lang w:val="en-US" w:eastAsia="zh-CN"/>
              </w:rPr>
            </w:pPr>
          </w:p>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不良信用信息</w:t>
            </w:r>
          </w:p>
          <w:p>
            <w:pPr>
              <w:pStyle w:val="12"/>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b w:val="0"/>
                <w:bCs w:val="0"/>
                <w:lang w:val="en-US" w:eastAsia="zh-CN"/>
              </w:rPr>
            </w:pPr>
          </w:p>
        </w:tc>
        <w:tc>
          <w:tcPr>
            <w:tcW w:w="6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kern w:val="2"/>
                <w:sz w:val="24"/>
                <w:szCs w:val="24"/>
                <w:lang w:val="en-US" w:eastAsia="zh-CN" w:bidi="ar-SA"/>
              </w:rPr>
            </w:pPr>
            <w:r>
              <w:rPr>
                <w:rFonts w:hint="eastAsia" w:eastAsia="仿宋_GB2312" w:cs="Times New Roman"/>
                <w:b w:val="0"/>
                <w:bCs w:val="0"/>
                <w:lang w:val="en-US" w:eastAsia="zh-CN"/>
              </w:rPr>
              <w:t>1</w:t>
            </w:r>
          </w:p>
        </w:tc>
        <w:tc>
          <w:tcPr>
            <w:tcW w:w="167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kern w:val="2"/>
                <w:sz w:val="24"/>
                <w:szCs w:val="24"/>
                <w:lang w:val="en-US" w:eastAsia="zh-CN" w:bidi="ar-SA"/>
              </w:rPr>
            </w:pPr>
            <w:r>
              <w:rPr>
                <w:rFonts w:hint="default" w:ascii="Times New Roman" w:hAnsi="Times New Roman" w:eastAsia="仿宋_GB2312" w:cs="Times New Roman"/>
                <w:b w:val="0"/>
                <w:bCs w:val="0"/>
                <w:lang w:val="en-US" w:eastAsia="zh-CN"/>
              </w:rPr>
              <w:t>未履行安全管理义务</w:t>
            </w:r>
          </w:p>
        </w:tc>
        <w:tc>
          <w:tcPr>
            <w:tcW w:w="40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sz w:val="21"/>
                <w:szCs w:val="21"/>
                <w:lang w:val="en-US" w:eastAsia="zh-CN"/>
              </w:rPr>
              <w:t>未定期对出租屋消防及用电、燃气等相关设施进行安全隐患排查，未告知承租人房屋注意事项及消防、用电使用事项的</w:t>
            </w:r>
          </w:p>
        </w:tc>
        <w:tc>
          <w:tcPr>
            <w:tcW w:w="16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kern w:val="2"/>
                <w:sz w:val="24"/>
                <w:szCs w:val="24"/>
                <w:lang w:val="en-US" w:eastAsia="zh-CN" w:bidi="ar-SA"/>
              </w:rPr>
            </w:pPr>
            <w:r>
              <w:rPr>
                <w:rFonts w:hint="default" w:ascii="Times New Roman" w:hAnsi="Times New Roman" w:eastAsia="仿宋_GB2312" w:cs="Times New Roman"/>
                <w:b w:val="0"/>
                <w:bCs w:val="0"/>
                <w:lang w:val="en-US" w:eastAsia="zh-CN"/>
              </w:rPr>
              <w:t>主管部门记录</w:t>
            </w:r>
          </w:p>
        </w:tc>
        <w:tc>
          <w:tcPr>
            <w:tcW w:w="3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kern w:val="2"/>
                <w:sz w:val="24"/>
                <w:szCs w:val="24"/>
                <w:lang w:val="en-US" w:eastAsia="zh-CN" w:bidi="ar-SA"/>
              </w:rPr>
            </w:pPr>
            <w:r>
              <w:rPr>
                <w:rFonts w:hint="default" w:ascii="Times New Roman" w:hAnsi="Times New Roman" w:eastAsia="仿宋_GB2312" w:cs="Times New Roman"/>
                <w:b w:val="0"/>
                <w:bCs w:val="0"/>
                <w:lang w:val="en-US" w:eastAsia="zh-CN"/>
              </w:rPr>
              <w:t>-20分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554" w:type="dxa"/>
            <w:gridSpan w:val="2"/>
            <w:vMerge w:val="continue"/>
            <w:tcBorders>
              <w:left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b w:val="0"/>
                <w:bCs w:val="0"/>
                <w:lang w:val="en-US" w:eastAsia="zh-CN"/>
              </w:rPr>
            </w:pPr>
          </w:p>
        </w:tc>
        <w:tc>
          <w:tcPr>
            <w:tcW w:w="6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kern w:val="2"/>
                <w:sz w:val="24"/>
                <w:szCs w:val="24"/>
                <w:lang w:val="en-US" w:eastAsia="zh-CN" w:bidi="ar-SA"/>
              </w:rPr>
            </w:pPr>
            <w:r>
              <w:rPr>
                <w:rFonts w:hint="eastAsia" w:eastAsia="仿宋_GB2312" w:cs="Times New Roman"/>
                <w:b w:val="0"/>
                <w:bCs w:val="0"/>
                <w:lang w:val="en-US" w:eastAsia="zh-CN"/>
              </w:rPr>
              <w:t>2</w:t>
            </w:r>
          </w:p>
        </w:tc>
        <w:tc>
          <w:tcPr>
            <w:tcW w:w="167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kern w:val="2"/>
                <w:sz w:val="24"/>
                <w:szCs w:val="24"/>
                <w:lang w:val="en-US" w:eastAsia="zh-CN" w:bidi="ar-SA"/>
              </w:rPr>
            </w:pPr>
            <w:r>
              <w:rPr>
                <w:rFonts w:hint="default" w:ascii="Times New Roman" w:hAnsi="Times New Roman" w:eastAsia="仿宋_GB2312" w:cs="Times New Roman"/>
                <w:b w:val="0"/>
                <w:bCs w:val="0"/>
                <w:lang w:val="en-US" w:eastAsia="zh-CN"/>
              </w:rPr>
              <w:t>拖延备案</w:t>
            </w:r>
          </w:p>
        </w:tc>
        <w:tc>
          <w:tcPr>
            <w:tcW w:w="40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sz w:val="21"/>
                <w:szCs w:val="21"/>
                <w:lang w:val="en-US" w:eastAsia="zh-CN"/>
              </w:rPr>
              <w:t>未按要求及时对所签订的住房租赁合同进行网签备案</w:t>
            </w:r>
          </w:p>
        </w:tc>
        <w:tc>
          <w:tcPr>
            <w:tcW w:w="16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kern w:val="2"/>
                <w:sz w:val="24"/>
                <w:szCs w:val="24"/>
                <w:lang w:val="en-US" w:eastAsia="zh-CN" w:bidi="ar-SA"/>
              </w:rPr>
            </w:pPr>
            <w:r>
              <w:rPr>
                <w:rFonts w:hint="default" w:ascii="Times New Roman" w:hAnsi="Times New Roman" w:eastAsia="仿宋_GB2312" w:cs="Times New Roman"/>
                <w:b w:val="0"/>
                <w:bCs w:val="0"/>
                <w:lang w:val="en-US" w:eastAsia="zh-CN"/>
              </w:rPr>
              <w:t>主管部门记录</w:t>
            </w:r>
          </w:p>
        </w:tc>
        <w:tc>
          <w:tcPr>
            <w:tcW w:w="3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kern w:val="2"/>
                <w:sz w:val="24"/>
                <w:szCs w:val="24"/>
                <w:lang w:val="en-US" w:eastAsia="zh-CN" w:bidi="ar-SA"/>
              </w:rPr>
            </w:pPr>
            <w:r>
              <w:rPr>
                <w:rFonts w:hint="default" w:ascii="Times New Roman" w:hAnsi="Times New Roman" w:eastAsia="仿宋_GB2312" w:cs="Times New Roman"/>
                <w:b w:val="0"/>
                <w:bCs w:val="0"/>
                <w:lang w:val="en-US" w:eastAsia="zh-CN"/>
              </w:rPr>
              <w:t>-20分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30" w:hRule="atLeast"/>
          <w:jc w:val="center"/>
        </w:trPr>
        <w:tc>
          <w:tcPr>
            <w:tcW w:w="255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tc>
        <w:tc>
          <w:tcPr>
            <w:tcW w:w="6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eastAsia" w:eastAsia="仿宋_GB2312" w:cs="Times New Roman"/>
                <w:b w:val="0"/>
                <w:bCs w:val="0"/>
                <w:lang w:val="en-US" w:eastAsia="zh-CN"/>
              </w:rPr>
              <w:t>3</w:t>
            </w:r>
          </w:p>
        </w:tc>
        <w:tc>
          <w:tcPr>
            <w:tcW w:w="167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违规发布房源</w:t>
            </w:r>
          </w:p>
        </w:tc>
        <w:tc>
          <w:tcPr>
            <w:tcW w:w="40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未按规定发布房源信息</w:t>
            </w:r>
          </w:p>
        </w:tc>
        <w:tc>
          <w:tcPr>
            <w:tcW w:w="16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主管部门记录</w:t>
            </w:r>
          </w:p>
        </w:tc>
        <w:tc>
          <w:tcPr>
            <w:tcW w:w="3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-20分，累计扣分不超过100分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jc w:val="center"/>
        </w:trPr>
        <w:tc>
          <w:tcPr>
            <w:tcW w:w="255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tc>
        <w:tc>
          <w:tcPr>
            <w:tcW w:w="6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4</w:t>
            </w:r>
          </w:p>
        </w:tc>
        <w:tc>
          <w:tcPr>
            <w:tcW w:w="167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有效投诉</w:t>
            </w:r>
          </w:p>
        </w:tc>
        <w:tc>
          <w:tcPr>
            <w:tcW w:w="40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存在房屋质量、空气质量、服务质量等投诉行为，拒不整改的</w:t>
            </w:r>
          </w:p>
        </w:tc>
        <w:tc>
          <w:tcPr>
            <w:tcW w:w="16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主管部门记录</w:t>
            </w:r>
          </w:p>
        </w:tc>
        <w:tc>
          <w:tcPr>
            <w:tcW w:w="3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-20分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54" w:hRule="atLeast"/>
          <w:jc w:val="center"/>
        </w:trPr>
        <w:tc>
          <w:tcPr>
            <w:tcW w:w="255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tc>
        <w:tc>
          <w:tcPr>
            <w:tcW w:w="6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5</w:t>
            </w:r>
          </w:p>
        </w:tc>
        <w:tc>
          <w:tcPr>
            <w:tcW w:w="167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调查配合</w:t>
            </w:r>
          </w:p>
        </w:tc>
        <w:tc>
          <w:tcPr>
            <w:tcW w:w="40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不配合行业主管部门调查</w:t>
            </w:r>
          </w:p>
        </w:tc>
        <w:tc>
          <w:tcPr>
            <w:tcW w:w="16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主管部门记录</w:t>
            </w:r>
          </w:p>
        </w:tc>
        <w:tc>
          <w:tcPr>
            <w:tcW w:w="3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-20分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75" w:hRule="atLeast"/>
          <w:jc w:val="center"/>
        </w:trPr>
        <w:tc>
          <w:tcPr>
            <w:tcW w:w="255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tc>
        <w:tc>
          <w:tcPr>
            <w:tcW w:w="6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6</w:t>
            </w:r>
          </w:p>
        </w:tc>
        <w:tc>
          <w:tcPr>
            <w:tcW w:w="167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人员管理</w:t>
            </w:r>
          </w:p>
        </w:tc>
        <w:tc>
          <w:tcPr>
            <w:tcW w:w="40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纵容本企业人员违反有关规定开展住房租赁业务</w:t>
            </w:r>
          </w:p>
        </w:tc>
        <w:tc>
          <w:tcPr>
            <w:tcW w:w="16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主管部门记录</w:t>
            </w:r>
          </w:p>
        </w:tc>
        <w:tc>
          <w:tcPr>
            <w:tcW w:w="3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-20分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913" w:hRule="atLeast"/>
          <w:jc w:val="center"/>
        </w:trPr>
        <w:tc>
          <w:tcPr>
            <w:tcW w:w="255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tc>
        <w:tc>
          <w:tcPr>
            <w:tcW w:w="6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eastAsia" w:eastAsia="仿宋_GB2312" w:cs="Times New Roman"/>
                <w:b w:val="0"/>
                <w:bCs w:val="0"/>
                <w:lang w:val="en-US" w:eastAsia="zh-CN"/>
              </w:rPr>
              <w:t>7</w:t>
            </w:r>
          </w:p>
        </w:tc>
        <w:tc>
          <w:tcPr>
            <w:tcW w:w="167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合同违约</w:t>
            </w:r>
          </w:p>
        </w:tc>
        <w:tc>
          <w:tcPr>
            <w:tcW w:w="40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未按合同约定向房东支付租金或未按合同约定向承租人提供租赁房屋的，或其他合同违约情况的</w:t>
            </w:r>
          </w:p>
        </w:tc>
        <w:tc>
          <w:tcPr>
            <w:tcW w:w="16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主管部门记录</w:t>
            </w:r>
          </w:p>
        </w:tc>
        <w:tc>
          <w:tcPr>
            <w:tcW w:w="3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-10分/次，累计扣分不超过50分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40" w:hRule="atLeast"/>
          <w:jc w:val="center"/>
        </w:trPr>
        <w:tc>
          <w:tcPr>
            <w:tcW w:w="255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tc>
        <w:tc>
          <w:tcPr>
            <w:tcW w:w="6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kern w:val="2"/>
                <w:sz w:val="24"/>
                <w:szCs w:val="24"/>
                <w:lang w:val="en-US" w:eastAsia="zh-CN" w:bidi="ar-SA"/>
              </w:rPr>
            </w:pPr>
            <w:r>
              <w:rPr>
                <w:rFonts w:hint="default" w:ascii="Times New Roman" w:hAnsi="Times New Roman" w:eastAsia="仿宋_GB2312" w:cs="Times New Roman"/>
                <w:b w:val="0"/>
                <w:bCs w:val="0"/>
                <w:lang w:val="en-US" w:eastAsia="zh-CN"/>
              </w:rPr>
              <w:t>8</w:t>
            </w:r>
          </w:p>
        </w:tc>
        <w:tc>
          <w:tcPr>
            <w:tcW w:w="167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虚假材料</w:t>
            </w:r>
          </w:p>
        </w:tc>
        <w:tc>
          <w:tcPr>
            <w:tcW w:w="40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违规订立虚假合同、阴阳合同或未经当事人同意擅自订立相关虚假材料</w:t>
            </w:r>
          </w:p>
        </w:tc>
        <w:tc>
          <w:tcPr>
            <w:tcW w:w="16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主管部门记录</w:t>
            </w:r>
          </w:p>
        </w:tc>
        <w:tc>
          <w:tcPr>
            <w:tcW w:w="3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-20/次,累计扣分不超过60分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73" w:hRule="atLeast"/>
          <w:jc w:val="center"/>
        </w:trPr>
        <w:tc>
          <w:tcPr>
            <w:tcW w:w="255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tc>
        <w:tc>
          <w:tcPr>
            <w:tcW w:w="6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kern w:val="2"/>
                <w:sz w:val="24"/>
                <w:szCs w:val="24"/>
                <w:lang w:val="en-US" w:eastAsia="zh-CN" w:bidi="ar-SA"/>
              </w:rPr>
            </w:pPr>
            <w:r>
              <w:rPr>
                <w:rFonts w:hint="default" w:ascii="Times New Roman" w:hAnsi="Times New Roman" w:eastAsia="仿宋_GB2312" w:cs="Times New Roman"/>
                <w:b w:val="0"/>
                <w:bCs w:val="0"/>
                <w:lang w:val="en-US" w:eastAsia="zh-CN"/>
              </w:rPr>
              <w:t>9</w:t>
            </w:r>
          </w:p>
        </w:tc>
        <w:tc>
          <w:tcPr>
            <w:tcW w:w="167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违规收费</w:t>
            </w:r>
          </w:p>
        </w:tc>
        <w:tc>
          <w:tcPr>
            <w:tcW w:w="40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未落实明码标价要求收取相关费用，或违背当事人同意，强制提供关联服务、捆绑收费</w:t>
            </w:r>
          </w:p>
        </w:tc>
        <w:tc>
          <w:tcPr>
            <w:tcW w:w="16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主管部门记录</w:t>
            </w:r>
          </w:p>
        </w:tc>
        <w:tc>
          <w:tcPr>
            <w:tcW w:w="3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-20/次，累计扣分不超过60分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55" w:hRule="atLeast"/>
          <w:jc w:val="center"/>
        </w:trPr>
        <w:tc>
          <w:tcPr>
            <w:tcW w:w="255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tc>
        <w:tc>
          <w:tcPr>
            <w:tcW w:w="6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kern w:val="2"/>
                <w:sz w:val="24"/>
                <w:szCs w:val="24"/>
                <w:lang w:val="en-US" w:eastAsia="zh-CN" w:bidi="ar-SA"/>
              </w:rPr>
            </w:pPr>
            <w:r>
              <w:rPr>
                <w:rFonts w:hint="default" w:ascii="Times New Roman" w:hAnsi="Times New Roman" w:eastAsia="仿宋_GB2312" w:cs="Times New Roman"/>
                <w:b w:val="0"/>
                <w:bCs w:val="0"/>
                <w:lang w:val="en-US" w:eastAsia="zh-CN"/>
              </w:rPr>
              <w:t>10</w:t>
            </w:r>
          </w:p>
        </w:tc>
        <w:tc>
          <w:tcPr>
            <w:tcW w:w="167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管理规范</w:t>
            </w:r>
          </w:p>
        </w:tc>
        <w:tc>
          <w:tcPr>
            <w:tcW w:w="40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未在经营场所醒目位置按要求公示相关事项</w:t>
            </w:r>
          </w:p>
        </w:tc>
        <w:tc>
          <w:tcPr>
            <w:tcW w:w="16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主管部门记录</w:t>
            </w:r>
          </w:p>
        </w:tc>
        <w:tc>
          <w:tcPr>
            <w:tcW w:w="3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37" w:hRule="atLeast"/>
          <w:jc w:val="center"/>
        </w:trPr>
        <w:tc>
          <w:tcPr>
            <w:tcW w:w="255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tc>
        <w:tc>
          <w:tcPr>
            <w:tcW w:w="6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kern w:val="2"/>
                <w:sz w:val="24"/>
                <w:szCs w:val="24"/>
                <w:lang w:val="en-US" w:eastAsia="zh-CN" w:bidi="ar-SA"/>
              </w:rPr>
            </w:pPr>
            <w:r>
              <w:rPr>
                <w:rFonts w:hint="default" w:ascii="Times New Roman" w:hAnsi="Times New Roman" w:eastAsia="仿宋_GB2312" w:cs="Times New Roman"/>
                <w:b w:val="0"/>
                <w:bCs w:val="0"/>
                <w:lang w:val="en-US" w:eastAsia="zh-CN"/>
              </w:rPr>
              <w:t>11</w:t>
            </w:r>
          </w:p>
        </w:tc>
        <w:tc>
          <w:tcPr>
            <w:tcW w:w="167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信息安全</w:t>
            </w:r>
          </w:p>
        </w:tc>
        <w:tc>
          <w:tcPr>
            <w:tcW w:w="40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泄露或不当使用客户信息、谋取不正当利益</w:t>
            </w:r>
          </w:p>
        </w:tc>
        <w:tc>
          <w:tcPr>
            <w:tcW w:w="16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主管部门记录</w:t>
            </w:r>
          </w:p>
        </w:tc>
        <w:tc>
          <w:tcPr>
            <w:tcW w:w="3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-20分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60" w:hRule="atLeast"/>
          <w:jc w:val="center"/>
        </w:trPr>
        <w:tc>
          <w:tcPr>
            <w:tcW w:w="255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tc>
        <w:tc>
          <w:tcPr>
            <w:tcW w:w="6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kern w:val="2"/>
                <w:sz w:val="24"/>
                <w:szCs w:val="24"/>
                <w:lang w:val="en-US" w:eastAsia="zh-CN" w:bidi="ar-SA"/>
              </w:rPr>
            </w:pPr>
            <w:r>
              <w:rPr>
                <w:rFonts w:hint="default" w:ascii="Times New Roman" w:hAnsi="Times New Roman" w:eastAsia="仿宋_GB2312" w:cs="Times New Roman"/>
                <w:b w:val="0"/>
                <w:bCs w:val="0"/>
                <w:lang w:val="en-US" w:eastAsia="zh-CN"/>
              </w:rPr>
              <w:t>12</w:t>
            </w:r>
          </w:p>
        </w:tc>
        <w:tc>
          <w:tcPr>
            <w:tcW w:w="167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不正当竞争</w:t>
            </w:r>
          </w:p>
        </w:tc>
        <w:tc>
          <w:tcPr>
            <w:tcW w:w="40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采取不正当恶性竞争行为，损害同行或行业声誉、利益的</w:t>
            </w:r>
          </w:p>
        </w:tc>
        <w:tc>
          <w:tcPr>
            <w:tcW w:w="16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主管部门记录</w:t>
            </w:r>
          </w:p>
        </w:tc>
        <w:tc>
          <w:tcPr>
            <w:tcW w:w="3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-20分/次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90" w:hRule="atLeast"/>
          <w:jc w:val="center"/>
        </w:trPr>
        <w:tc>
          <w:tcPr>
            <w:tcW w:w="255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tc>
        <w:tc>
          <w:tcPr>
            <w:tcW w:w="6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kern w:val="2"/>
                <w:sz w:val="24"/>
                <w:szCs w:val="24"/>
                <w:lang w:val="en-US" w:eastAsia="zh-CN" w:bidi="ar-SA"/>
              </w:rPr>
            </w:pPr>
            <w:r>
              <w:rPr>
                <w:rFonts w:hint="default" w:ascii="Times New Roman" w:hAnsi="Times New Roman" w:eastAsia="仿宋_GB2312" w:cs="Times New Roman"/>
                <w:b w:val="0"/>
                <w:bCs w:val="0"/>
                <w:lang w:val="en-US" w:eastAsia="zh-CN"/>
              </w:rPr>
              <w:t>14</w:t>
            </w:r>
          </w:p>
        </w:tc>
        <w:tc>
          <w:tcPr>
            <w:tcW w:w="167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其他不良信息</w:t>
            </w:r>
          </w:p>
        </w:tc>
        <w:tc>
          <w:tcPr>
            <w:tcW w:w="40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有经相关部门认定的其他不良信用信息</w:t>
            </w:r>
          </w:p>
        </w:tc>
        <w:tc>
          <w:tcPr>
            <w:tcW w:w="16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主管部门记录</w:t>
            </w:r>
          </w:p>
        </w:tc>
        <w:tc>
          <w:tcPr>
            <w:tcW w:w="3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spacing w:val="-20"/>
                <w:sz w:val="24"/>
                <w:lang w:val="en-US" w:eastAsia="zh-CN"/>
              </w:rPr>
              <w:t>-50分至-20分（视信用信息重要程度决定），累计扣分不超过100分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0" w:hRule="atLeast"/>
          <w:jc w:val="center"/>
        </w:trPr>
        <w:tc>
          <w:tcPr>
            <w:tcW w:w="255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tc>
        <w:tc>
          <w:tcPr>
            <w:tcW w:w="6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kern w:val="2"/>
                <w:sz w:val="24"/>
                <w:szCs w:val="24"/>
                <w:lang w:val="en-US" w:eastAsia="zh-CN" w:bidi="ar-SA"/>
              </w:rPr>
            </w:pPr>
            <w:r>
              <w:rPr>
                <w:rFonts w:hint="default" w:ascii="Times New Roman" w:hAnsi="Times New Roman" w:eastAsia="仿宋_GB2312" w:cs="Times New Roman"/>
                <w:b w:val="0"/>
                <w:bCs w:val="0"/>
                <w:lang w:val="en-US" w:eastAsia="zh-CN"/>
              </w:rPr>
              <w:t>15</w:t>
            </w:r>
          </w:p>
        </w:tc>
        <w:tc>
          <w:tcPr>
            <w:tcW w:w="1673"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违规经营</w:t>
            </w:r>
          </w:p>
        </w:tc>
        <w:tc>
          <w:tcPr>
            <w:tcW w:w="40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拒不履行开业申报、房源申报、租赁合同网签备案等规范要求</w:t>
            </w:r>
          </w:p>
        </w:tc>
        <w:tc>
          <w:tcPr>
            <w:tcW w:w="16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主管部门记录</w:t>
            </w:r>
          </w:p>
        </w:tc>
        <w:tc>
          <w:tcPr>
            <w:tcW w:w="3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直接列为风险警示企业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70" w:hRule="atLeast"/>
          <w:jc w:val="center"/>
        </w:trPr>
        <w:tc>
          <w:tcPr>
            <w:tcW w:w="255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tc>
        <w:tc>
          <w:tcPr>
            <w:tcW w:w="6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kern w:val="2"/>
                <w:sz w:val="24"/>
                <w:szCs w:val="24"/>
                <w:lang w:val="en-US" w:eastAsia="zh-CN" w:bidi="ar-SA"/>
              </w:rPr>
            </w:pPr>
            <w:r>
              <w:rPr>
                <w:rFonts w:hint="default" w:ascii="Times New Roman" w:hAnsi="Times New Roman" w:eastAsia="仿宋_GB2312" w:cs="Times New Roman"/>
                <w:b w:val="0"/>
                <w:bCs w:val="0"/>
                <w:lang w:val="en-US" w:eastAsia="zh-CN"/>
              </w:rPr>
              <w:t>16</w:t>
            </w:r>
          </w:p>
        </w:tc>
        <w:tc>
          <w:tcPr>
            <w:tcW w:w="167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tc>
        <w:tc>
          <w:tcPr>
            <w:tcW w:w="40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违规建立“资金池”、违规使用“租金贷”</w:t>
            </w:r>
          </w:p>
        </w:tc>
        <w:tc>
          <w:tcPr>
            <w:tcW w:w="16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主管部门记录</w:t>
            </w:r>
          </w:p>
        </w:tc>
        <w:tc>
          <w:tcPr>
            <w:tcW w:w="3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直接列为风险警示企业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0" w:hRule="atLeast"/>
          <w:jc w:val="center"/>
        </w:trPr>
        <w:tc>
          <w:tcPr>
            <w:tcW w:w="255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tc>
        <w:tc>
          <w:tcPr>
            <w:tcW w:w="6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kern w:val="2"/>
                <w:sz w:val="24"/>
                <w:szCs w:val="24"/>
                <w:lang w:val="en-US" w:eastAsia="zh-CN" w:bidi="ar-SA"/>
              </w:rPr>
            </w:pPr>
            <w:r>
              <w:rPr>
                <w:rFonts w:hint="default" w:ascii="Times New Roman" w:hAnsi="Times New Roman" w:eastAsia="仿宋_GB2312" w:cs="Times New Roman"/>
                <w:b w:val="0"/>
                <w:bCs w:val="0"/>
                <w:lang w:val="en-US" w:eastAsia="zh-CN"/>
              </w:rPr>
              <w:t>17</w:t>
            </w:r>
          </w:p>
        </w:tc>
        <w:tc>
          <w:tcPr>
            <w:tcW w:w="167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tc>
        <w:tc>
          <w:tcPr>
            <w:tcW w:w="40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未经审批、未经业主同意对房源进行改造装修后群租</w:t>
            </w:r>
          </w:p>
        </w:tc>
        <w:tc>
          <w:tcPr>
            <w:tcW w:w="16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主管部门记录</w:t>
            </w:r>
          </w:p>
        </w:tc>
        <w:tc>
          <w:tcPr>
            <w:tcW w:w="3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直接列为风险警示企业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325" w:hRule="atLeast"/>
          <w:jc w:val="center"/>
        </w:trPr>
        <w:tc>
          <w:tcPr>
            <w:tcW w:w="255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tc>
        <w:tc>
          <w:tcPr>
            <w:tcW w:w="6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kern w:val="2"/>
                <w:sz w:val="24"/>
                <w:szCs w:val="24"/>
                <w:lang w:val="en-US" w:eastAsia="zh-CN" w:bidi="ar-SA"/>
              </w:rPr>
            </w:pPr>
            <w:r>
              <w:rPr>
                <w:rFonts w:hint="default" w:ascii="Times New Roman" w:hAnsi="Times New Roman" w:eastAsia="仿宋_GB2312" w:cs="Times New Roman"/>
                <w:b w:val="0"/>
                <w:bCs w:val="0"/>
                <w:lang w:val="en-US" w:eastAsia="zh-CN"/>
              </w:rPr>
              <w:t>18</w:t>
            </w:r>
          </w:p>
        </w:tc>
        <w:tc>
          <w:tcPr>
            <w:tcW w:w="1673"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失信经营</w:t>
            </w:r>
          </w:p>
        </w:tc>
        <w:tc>
          <w:tcPr>
            <w:tcW w:w="40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以明显高于市场价抢占租赁房源，并造成不良社会影响；收取承租人租金周期长于给付房屋权利人租金周期，并造成不良社会影响</w:t>
            </w:r>
          </w:p>
        </w:tc>
        <w:tc>
          <w:tcPr>
            <w:tcW w:w="16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主管部门记录</w:t>
            </w:r>
          </w:p>
        </w:tc>
        <w:tc>
          <w:tcPr>
            <w:tcW w:w="3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直接列为风险警示企业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80" w:hRule="atLeast"/>
          <w:jc w:val="center"/>
        </w:trPr>
        <w:tc>
          <w:tcPr>
            <w:tcW w:w="255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tc>
        <w:tc>
          <w:tcPr>
            <w:tcW w:w="6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kern w:val="2"/>
                <w:sz w:val="24"/>
                <w:szCs w:val="24"/>
                <w:lang w:val="en-US" w:eastAsia="zh-CN" w:bidi="ar-SA"/>
              </w:rPr>
            </w:pPr>
            <w:r>
              <w:rPr>
                <w:rFonts w:hint="default" w:ascii="Times New Roman" w:hAnsi="Times New Roman" w:eastAsia="仿宋_GB2312" w:cs="Times New Roman"/>
                <w:b w:val="0"/>
                <w:bCs w:val="0"/>
                <w:lang w:val="en-US" w:eastAsia="zh-CN"/>
              </w:rPr>
              <w:t>19</w:t>
            </w:r>
          </w:p>
        </w:tc>
        <w:tc>
          <w:tcPr>
            <w:tcW w:w="167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tc>
        <w:tc>
          <w:tcPr>
            <w:tcW w:w="40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采取威胁、恐吓等暴力手段恶意驱逐承租人</w:t>
            </w:r>
          </w:p>
        </w:tc>
        <w:tc>
          <w:tcPr>
            <w:tcW w:w="16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主管部门记录</w:t>
            </w:r>
          </w:p>
        </w:tc>
        <w:tc>
          <w:tcPr>
            <w:tcW w:w="3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直接列为风险警示企业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jc w:val="center"/>
        </w:trPr>
        <w:tc>
          <w:tcPr>
            <w:tcW w:w="255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tc>
        <w:tc>
          <w:tcPr>
            <w:tcW w:w="6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kern w:val="2"/>
                <w:sz w:val="24"/>
                <w:szCs w:val="24"/>
                <w:lang w:val="en-US" w:eastAsia="zh-CN" w:bidi="ar-SA"/>
              </w:rPr>
            </w:pPr>
            <w:r>
              <w:rPr>
                <w:rFonts w:hint="default" w:ascii="Times New Roman" w:hAnsi="Times New Roman" w:eastAsia="仿宋_GB2312" w:cs="Times New Roman"/>
                <w:b w:val="0"/>
                <w:bCs w:val="0"/>
                <w:lang w:val="en-US" w:eastAsia="zh-CN"/>
              </w:rPr>
              <w:t>20</w:t>
            </w:r>
          </w:p>
        </w:tc>
        <w:tc>
          <w:tcPr>
            <w:tcW w:w="167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tc>
        <w:tc>
          <w:tcPr>
            <w:tcW w:w="40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有预谋地强迫交易或恶意挪用客户资金、恶意克扣租金押金</w:t>
            </w:r>
          </w:p>
        </w:tc>
        <w:tc>
          <w:tcPr>
            <w:tcW w:w="16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主管部门记录</w:t>
            </w:r>
          </w:p>
        </w:tc>
        <w:tc>
          <w:tcPr>
            <w:tcW w:w="3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直接列为风险警示企业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35" w:hRule="atLeast"/>
          <w:jc w:val="center"/>
        </w:trPr>
        <w:tc>
          <w:tcPr>
            <w:tcW w:w="255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tc>
        <w:tc>
          <w:tcPr>
            <w:tcW w:w="6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kern w:val="2"/>
                <w:sz w:val="24"/>
                <w:szCs w:val="24"/>
                <w:lang w:val="en-US" w:eastAsia="zh-CN" w:bidi="ar-SA"/>
              </w:rPr>
            </w:pPr>
            <w:r>
              <w:rPr>
                <w:rFonts w:hint="default" w:ascii="Times New Roman" w:hAnsi="Times New Roman" w:eastAsia="仿宋_GB2312" w:cs="Times New Roman"/>
                <w:b w:val="0"/>
                <w:bCs w:val="0"/>
                <w:lang w:val="en-US" w:eastAsia="zh-CN"/>
              </w:rPr>
              <w:t>21</w:t>
            </w:r>
          </w:p>
        </w:tc>
        <w:tc>
          <w:tcPr>
            <w:tcW w:w="167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tc>
        <w:tc>
          <w:tcPr>
            <w:tcW w:w="40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未按合同约定，强制上涨租金或多收押金</w:t>
            </w:r>
          </w:p>
        </w:tc>
        <w:tc>
          <w:tcPr>
            <w:tcW w:w="16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主管部门记录</w:t>
            </w:r>
          </w:p>
        </w:tc>
        <w:tc>
          <w:tcPr>
            <w:tcW w:w="3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直接列为风险警示企业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50" w:hRule="atLeast"/>
          <w:jc w:val="center"/>
        </w:trPr>
        <w:tc>
          <w:tcPr>
            <w:tcW w:w="255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tc>
        <w:tc>
          <w:tcPr>
            <w:tcW w:w="6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kern w:val="2"/>
                <w:sz w:val="24"/>
                <w:szCs w:val="24"/>
                <w:lang w:val="en-US" w:eastAsia="zh-CN" w:bidi="ar-SA"/>
              </w:rPr>
            </w:pPr>
            <w:r>
              <w:rPr>
                <w:rFonts w:hint="default" w:ascii="Times New Roman" w:hAnsi="Times New Roman" w:eastAsia="仿宋_GB2312" w:cs="Times New Roman"/>
                <w:b w:val="0"/>
                <w:bCs w:val="0"/>
                <w:lang w:val="en-US" w:eastAsia="zh-CN"/>
              </w:rPr>
              <w:t>22</w:t>
            </w:r>
          </w:p>
        </w:tc>
        <w:tc>
          <w:tcPr>
            <w:tcW w:w="167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p>
        </w:tc>
        <w:tc>
          <w:tcPr>
            <w:tcW w:w="40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向管理部门提供虚假信用信息</w:t>
            </w:r>
          </w:p>
        </w:tc>
        <w:tc>
          <w:tcPr>
            <w:tcW w:w="16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主管部门记录</w:t>
            </w:r>
          </w:p>
        </w:tc>
        <w:tc>
          <w:tcPr>
            <w:tcW w:w="3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直接列为风险警示企业</w:t>
            </w:r>
          </w:p>
        </w:tc>
      </w:tr>
    </w:tbl>
    <w:p>
      <w:pPr>
        <w:pStyle w:val="6"/>
        <w:rPr>
          <w:rFonts w:hint="default"/>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1070640-1013-4E45-A0F5-0FA33D62E2A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Nimbus Roman No9 L">
    <w:altName w:val="Segoe Print"/>
    <w:panose1 w:val="00000000000000000000"/>
    <w:charset w:val="00"/>
    <w:family w:val="auto"/>
    <w:pitch w:val="default"/>
    <w:sig w:usb0="00000000" w:usb1="00000000" w:usb2="00000000" w:usb3="00000000" w:csb0="00000000" w:csb1="00000000"/>
    <w:embedRegular r:id="rId2" w:fontKey="{7159491E-78CC-4015-9B95-13D1B5009891}"/>
  </w:font>
  <w:font w:name="方正小标宋简体">
    <w:altName w:val="黑体"/>
    <w:panose1 w:val="03000509000000000000"/>
    <w:charset w:val="86"/>
    <w:family w:val="script"/>
    <w:pitch w:val="default"/>
    <w:sig w:usb0="00000000" w:usb1="00000000" w:usb2="00000000" w:usb3="00000000" w:csb0="00040000" w:csb1="00000000"/>
    <w:embedRegular r:id="rId3" w:fontKey="{4601C3B9-C221-41AA-AE3A-D2ED3D2458C2}"/>
  </w:font>
  <w:font w:name="仿宋_GB2312">
    <w:altName w:val="仿宋"/>
    <w:panose1 w:val="02010609030101010101"/>
    <w:charset w:val="86"/>
    <w:family w:val="modern"/>
    <w:pitch w:val="default"/>
    <w:sig w:usb0="00000000" w:usb1="00000000" w:usb2="00000000" w:usb3="00000000" w:csb0="00040000" w:csb1="00000000"/>
    <w:embedRegular r:id="rId4" w:fontKey="{4F15602D-9BE3-4513-958C-3983A6A87394}"/>
  </w:font>
  <w:font w:name="楷体_GB2312">
    <w:altName w:val="楷体"/>
    <w:panose1 w:val="02010609030101010101"/>
    <w:charset w:val="86"/>
    <w:family w:val="auto"/>
    <w:pitch w:val="default"/>
    <w:sig w:usb0="00000000" w:usb1="00000000" w:usb2="00000000" w:usb3="00000000" w:csb0="00040000" w:csb1="00000000"/>
    <w:embedRegular r:id="rId5" w:fontKey="{CDA4F677-1816-412A-BB4B-DE1C3FED8536}"/>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417986"/>
      <w:docPartObj>
        <w:docPartGallery w:val="autotext"/>
      </w:docPartObj>
    </w:sdtPr>
    <w:sdtContent>
      <w:p>
        <w:pPr>
          <w:pStyle w:val="4"/>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GJmNWQ4MmYyOThiM2IyMDQ5NDZkNDhiMTNiY2UyMjQifQ=="/>
  </w:docVars>
  <w:rsids>
    <w:rsidRoot w:val="00D616C2"/>
    <w:rsid w:val="000E1551"/>
    <w:rsid w:val="000F44D4"/>
    <w:rsid w:val="00103DB1"/>
    <w:rsid w:val="00113120"/>
    <w:rsid w:val="00144C2E"/>
    <w:rsid w:val="00160A8C"/>
    <w:rsid w:val="0016478D"/>
    <w:rsid w:val="00167B93"/>
    <w:rsid w:val="00190553"/>
    <w:rsid w:val="001B1097"/>
    <w:rsid w:val="0024481E"/>
    <w:rsid w:val="00291A2B"/>
    <w:rsid w:val="002A0F50"/>
    <w:rsid w:val="002D2148"/>
    <w:rsid w:val="002E3221"/>
    <w:rsid w:val="0030321E"/>
    <w:rsid w:val="003558EA"/>
    <w:rsid w:val="00356948"/>
    <w:rsid w:val="00395E58"/>
    <w:rsid w:val="003B101E"/>
    <w:rsid w:val="003B1A47"/>
    <w:rsid w:val="00407255"/>
    <w:rsid w:val="0041709E"/>
    <w:rsid w:val="004315D2"/>
    <w:rsid w:val="00431B82"/>
    <w:rsid w:val="00475C15"/>
    <w:rsid w:val="00484F04"/>
    <w:rsid w:val="004901DB"/>
    <w:rsid w:val="004A527F"/>
    <w:rsid w:val="004B45D6"/>
    <w:rsid w:val="004D70DF"/>
    <w:rsid w:val="004E3FD6"/>
    <w:rsid w:val="00513785"/>
    <w:rsid w:val="005345D5"/>
    <w:rsid w:val="005405F1"/>
    <w:rsid w:val="00563058"/>
    <w:rsid w:val="00567B7E"/>
    <w:rsid w:val="0057177B"/>
    <w:rsid w:val="00577955"/>
    <w:rsid w:val="0058150D"/>
    <w:rsid w:val="005B53DD"/>
    <w:rsid w:val="00640EC3"/>
    <w:rsid w:val="00665F52"/>
    <w:rsid w:val="0068747F"/>
    <w:rsid w:val="006D09E5"/>
    <w:rsid w:val="00701F11"/>
    <w:rsid w:val="007167A3"/>
    <w:rsid w:val="00724F57"/>
    <w:rsid w:val="00740BF6"/>
    <w:rsid w:val="00774634"/>
    <w:rsid w:val="0078243E"/>
    <w:rsid w:val="00787EFA"/>
    <w:rsid w:val="007A000A"/>
    <w:rsid w:val="007C0E50"/>
    <w:rsid w:val="007E5628"/>
    <w:rsid w:val="007F09E4"/>
    <w:rsid w:val="00837D18"/>
    <w:rsid w:val="00852D96"/>
    <w:rsid w:val="008C4564"/>
    <w:rsid w:val="008E775B"/>
    <w:rsid w:val="00931A88"/>
    <w:rsid w:val="00954053"/>
    <w:rsid w:val="00981EFD"/>
    <w:rsid w:val="009E185E"/>
    <w:rsid w:val="00A01BAC"/>
    <w:rsid w:val="00A605FE"/>
    <w:rsid w:val="00A80BB6"/>
    <w:rsid w:val="00A840EF"/>
    <w:rsid w:val="00A970F6"/>
    <w:rsid w:val="00AB5415"/>
    <w:rsid w:val="00AD07C6"/>
    <w:rsid w:val="00AF51AA"/>
    <w:rsid w:val="00B03240"/>
    <w:rsid w:val="00B10F4B"/>
    <w:rsid w:val="00B156A8"/>
    <w:rsid w:val="00B17F43"/>
    <w:rsid w:val="00B431E3"/>
    <w:rsid w:val="00B67624"/>
    <w:rsid w:val="00BA5A57"/>
    <w:rsid w:val="00BB54B7"/>
    <w:rsid w:val="00C00171"/>
    <w:rsid w:val="00C02906"/>
    <w:rsid w:val="00C02A0D"/>
    <w:rsid w:val="00C14A22"/>
    <w:rsid w:val="00C24126"/>
    <w:rsid w:val="00C27611"/>
    <w:rsid w:val="00C518AB"/>
    <w:rsid w:val="00C61FA8"/>
    <w:rsid w:val="00CA35AC"/>
    <w:rsid w:val="00CC3D9C"/>
    <w:rsid w:val="00D019CC"/>
    <w:rsid w:val="00D32A41"/>
    <w:rsid w:val="00D34286"/>
    <w:rsid w:val="00D616C2"/>
    <w:rsid w:val="00D7787B"/>
    <w:rsid w:val="00D811AC"/>
    <w:rsid w:val="00D85101"/>
    <w:rsid w:val="00DA461F"/>
    <w:rsid w:val="00DC50D6"/>
    <w:rsid w:val="00DD6425"/>
    <w:rsid w:val="00E036F6"/>
    <w:rsid w:val="00E10860"/>
    <w:rsid w:val="00E340E7"/>
    <w:rsid w:val="00E421DD"/>
    <w:rsid w:val="00EE6130"/>
    <w:rsid w:val="00F36608"/>
    <w:rsid w:val="00FE446D"/>
    <w:rsid w:val="0A7F8A63"/>
    <w:rsid w:val="0BDFE473"/>
    <w:rsid w:val="0DBF2E9E"/>
    <w:rsid w:val="0FE3ADF2"/>
    <w:rsid w:val="0FFED0F3"/>
    <w:rsid w:val="12E9D325"/>
    <w:rsid w:val="177BE373"/>
    <w:rsid w:val="177D9B1D"/>
    <w:rsid w:val="179F5106"/>
    <w:rsid w:val="19FEB336"/>
    <w:rsid w:val="1A69BE35"/>
    <w:rsid w:val="1AD7F371"/>
    <w:rsid w:val="1B2F709E"/>
    <w:rsid w:val="1BE5FBDE"/>
    <w:rsid w:val="1DBF87AD"/>
    <w:rsid w:val="1DFF0FD8"/>
    <w:rsid w:val="1E770E9D"/>
    <w:rsid w:val="1E894AE9"/>
    <w:rsid w:val="1EEF9278"/>
    <w:rsid w:val="1EFBEAAC"/>
    <w:rsid w:val="1EFBFC28"/>
    <w:rsid w:val="1F37650A"/>
    <w:rsid w:val="1F6F3AA1"/>
    <w:rsid w:val="1F7B43FB"/>
    <w:rsid w:val="1FA60C3A"/>
    <w:rsid w:val="1FC90019"/>
    <w:rsid w:val="1FCD02BF"/>
    <w:rsid w:val="1FCFADF4"/>
    <w:rsid w:val="1FD7D518"/>
    <w:rsid w:val="1FDF4F17"/>
    <w:rsid w:val="1FDF6E5F"/>
    <w:rsid w:val="1FE72799"/>
    <w:rsid w:val="1FECD452"/>
    <w:rsid w:val="1FED6309"/>
    <w:rsid w:val="1FF7A1C6"/>
    <w:rsid w:val="1FFB3864"/>
    <w:rsid w:val="1FFBD909"/>
    <w:rsid w:val="1FFF73CE"/>
    <w:rsid w:val="1FFF97C7"/>
    <w:rsid w:val="1FFFBF7F"/>
    <w:rsid w:val="2376B010"/>
    <w:rsid w:val="238FD00F"/>
    <w:rsid w:val="23EF786B"/>
    <w:rsid w:val="23F39A52"/>
    <w:rsid w:val="25EAE211"/>
    <w:rsid w:val="26FE1348"/>
    <w:rsid w:val="2769A69D"/>
    <w:rsid w:val="279F19CC"/>
    <w:rsid w:val="289478CD"/>
    <w:rsid w:val="2BF36F06"/>
    <w:rsid w:val="2DDF5303"/>
    <w:rsid w:val="2E5743E8"/>
    <w:rsid w:val="2E7F2845"/>
    <w:rsid w:val="2EF423AE"/>
    <w:rsid w:val="2EF76933"/>
    <w:rsid w:val="2EF79877"/>
    <w:rsid w:val="2EFD168D"/>
    <w:rsid w:val="2F3C74D9"/>
    <w:rsid w:val="2F578518"/>
    <w:rsid w:val="2F5BDDE8"/>
    <w:rsid w:val="2F77F6BA"/>
    <w:rsid w:val="2F9C8E41"/>
    <w:rsid w:val="2FA94767"/>
    <w:rsid w:val="2FDD771C"/>
    <w:rsid w:val="2FF75DEF"/>
    <w:rsid w:val="2FFD5C4A"/>
    <w:rsid w:val="2FFF9322"/>
    <w:rsid w:val="31D7647F"/>
    <w:rsid w:val="32BF8601"/>
    <w:rsid w:val="3359E969"/>
    <w:rsid w:val="337FDE0D"/>
    <w:rsid w:val="33CC0C75"/>
    <w:rsid w:val="33EDF245"/>
    <w:rsid w:val="33FEBBBA"/>
    <w:rsid w:val="33FFEC3F"/>
    <w:rsid w:val="33FFF07F"/>
    <w:rsid w:val="355FBB81"/>
    <w:rsid w:val="35A62A7A"/>
    <w:rsid w:val="35BBAEE9"/>
    <w:rsid w:val="35FF5456"/>
    <w:rsid w:val="35FFD487"/>
    <w:rsid w:val="361F1C81"/>
    <w:rsid w:val="365BB302"/>
    <w:rsid w:val="367B4928"/>
    <w:rsid w:val="36B64491"/>
    <w:rsid w:val="36BF0859"/>
    <w:rsid w:val="36DFC67C"/>
    <w:rsid w:val="36EBC1AC"/>
    <w:rsid w:val="37B98265"/>
    <w:rsid w:val="37DAF1A2"/>
    <w:rsid w:val="37EB7373"/>
    <w:rsid w:val="37FD5193"/>
    <w:rsid w:val="37FEC0F6"/>
    <w:rsid w:val="37FFC41C"/>
    <w:rsid w:val="380F76C7"/>
    <w:rsid w:val="39EF449C"/>
    <w:rsid w:val="39FEA553"/>
    <w:rsid w:val="3AF32960"/>
    <w:rsid w:val="3B5FAD2E"/>
    <w:rsid w:val="3B7BE1BF"/>
    <w:rsid w:val="3B7DC577"/>
    <w:rsid w:val="3BBADA73"/>
    <w:rsid w:val="3BCF78D3"/>
    <w:rsid w:val="3BEC7DEB"/>
    <w:rsid w:val="3BF25E12"/>
    <w:rsid w:val="3BF664E5"/>
    <w:rsid w:val="3BF76264"/>
    <w:rsid w:val="3BF87DE3"/>
    <w:rsid w:val="3BFBB11E"/>
    <w:rsid w:val="3BFBD576"/>
    <w:rsid w:val="3BFE7409"/>
    <w:rsid w:val="3BFF23B3"/>
    <w:rsid w:val="3BFF8C29"/>
    <w:rsid w:val="3C7E4C94"/>
    <w:rsid w:val="3C7F5A41"/>
    <w:rsid w:val="3CBA9B48"/>
    <w:rsid w:val="3CBD91C0"/>
    <w:rsid w:val="3CFFB4BF"/>
    <w:rsid w:val="3D276824"/>
    <w:rsid w:val="3D3EE439"/>
    <w:rsid w:val="3D6ACD5D"/>
    <w:rsid w:val="3D799DE7"/>
    <w:rsid w:val="3DAF1C9A"/>
    <w:rsid w:val="3DB98152"/>
    <w:rsid w:val="3DDDF6F6"/>
    <w:rsid w:val="3DFE86CB"/>
    <w:rsid w:val="3E6FF5AD"/>
    <w:rsid w:val="3EE3E7CD"/>
    <w:rsid w:val="3EF505F6"/>
    <w:rsid w:val="3EF89D2D"/>
    <w:rsid w:val="3EFF32CB"/>
    <w:rsid w:val="3F4D5AD0"/>
    <w:rsid w:val="3F5E7B73"/>
    <w:rsid w:val="3F686B25"/>
    <w:rsid w:val="3F76AA1A"/>
    <w:rsid w:val="3F875821"/>
    <w:rsid w:val="3F9CA817"/>
    <w:rsid w:val="3F9F7348"/>
    <w:rsid w:val="3FBBCE64"/>
    <w:rsid w:val="3FBE5D23"/>
    <w:rsid w:val="3FCEE891"/>
    <w:rsid w:val="3FD3364A"/>
    <w:rsid w:val="3FD5831C"/>
    <w:rsid w:val="3FD7844B"/>
    <w:rsid w:val="3FDE722A"/>
    <w:rsid w:val="3FEDC8C1"/>
    <w:rsid w:val="3FEE0611"/>
    <w:rsid w:val="3FEFB582"/>
    <w:rsid w:val="3FF35094"/>
    <w:rsid w:val="3FF39148"/>
    <w:rsid w:val="3FF6286C"/>
    <w:rsid w:val="3FF6614C"/>
    <w:rsid w:val="3FF72C06"/>
    <w:rsid w:val="3FFA4904"/>
    <w:rsid w:val="3FFB7762"/>
    <w:rsid w:val="3FFE16E2"/>
    <w:rsid w:val="3FFE23E6"/>
    <w:rsid w:val="3FFFF9D3"/>
    <w:rsid w:val="3FFFFFD6"/>
    <w:rsid w:val="41D10636"/>
    <w:rsid w:val="437FAFCF"/>
    <w:rsid w:val="45B68B28"/>
    <w:rsid w:val="473DF983"/>
    <w:rsid w:val="47DD4B34"/>
    <w:rsid w:val="497FC13B"/>
    <w:rsid w:val="4AFD3B16"/>
    <w:rsid w:val="4B7FFFD7"/>
    <w:rsid w:val="4BF39323"/>
    <w:rsid w:val="4CDF15BD"/>
    <w:rsid w:val="4DB64147"/>
    <w:rsid w:val="4DBDC37C"/>
    <w:rsid w:val="4DFF3326"/>
    <w:rsid w:val="4ED4218A"/>
    <w:rsid w:val="4EDFA137"/>
    <w:rsid w:val="4EEAB4FF"/>
    <w:rsid w:val="4F3FD2BD"/>
    <w:rsid w:val="4F5F8943"/>
    <w:rsid w:val="4F852B37"/>
    <w:rsid w:val="4F970E22"/>
    <w:rsid w:val="4FEF253D"/>
    <w:rsid w:val="4FEFC8CD"/>
    <w:rsid w:val="4FF51DF5"/>
    <w:rsid w:val="4FFD19AD"/>
    <w:rsid w:val="4FFF160B"/>
    <w:rsid w:val="507BB9E7"/>
    <w:rsid w:val="5130389D"/>
    <w:rsid w:val="51DD1C8F"/>
    <w:rsid w:val="51FED7AB"/>
    <w:rsid w:val="52DF96BD"/>
    <w:rsid w:val="5353CEC7"/>
    <w:rsid w:val="53BF8CDB"/>
    <w:rsid w:val="53DFF085"/>
    <w:rsid w:val="54EB0C38"/>
    <w:rsid w:val="54F7B7F0"/>
    <w:rsid w:val="55DFA4F5"/>
    <w:rsid w:val="56ED372F"/>
    <w:rsid w:val="56F32C0D"/>
    <w:rsid w:val="56F581C1"/>
    <w:rsid w:val="56F734B2"/>
    <w:rsid w:val="56F7C6AF"/>
    <w:rsid w:val="576E48D7"/>
    <w:rsid w:val="57779DB6"/>
    <w:rsid w:val="57A7CB24"/>
    <w:rsid w:val="57BE0D54"/>
    <w:rsid w:val="57DF7AF9"/>
    <w:rsid w:val="57EF8470"/>
    <w:rsid w:val="57F1560F"/>
    <w:rsid w:val="57FD1036"/>
    <w:rsid w:val="57FD84B7"/>
    <w:rsid w:val="59FD4043"/>
    <w:rsid w:val="5AF377A7"/>
    <w:rsid w:val="5B5EF403"/>
    <w:rsid w:val="5B63CBDC"/>
    <w:rsid w:val="5B74E564"/>
    <w:rsid w:val="5B7E995F"/>
    <w:rsid w:val="5BBA1905"/>
    <w:rsid w:val="5BD462C2"/>
    <w:rsid w:val="5BDF5BFB"/>
    <w:rsid w:val="5BFEF242"/>
    <w:rsid w:val="5BFF3149"/>
    <w:rsid w:val="5BFF7521"/>
    <w:rsid w:val="5BFFDB10"/>
    <w:rsid w:val="5BFFF098"/>
    <w:rsid w:val="5C7F6449"/>
    <w:rsid w:val="5CCFAC2B"/>
    <w:rsid w:val="5CE667F5"/>
    <w:rsid w:val="5CFF5883"/>
    <w:rsid w:val="5D7DDDCA"/>
    <w:rsid w:val="5D7EA438"/>
    <w:rsid w:val="5DA48F11"/>
    <w:rsid w:val="5DBEBE28"/>
    <w:rsid w:val="5DD7E99C"/>
    <w:rsid w:val="5DDBA92F"/>
    <w:rsid w:val="5DF58997"/>
    <w:rsid w:val="5DFA08E0"/>
    <w:rsid w:val="5DFF1EF2"/>
    <w:rsid w:val="5DFFB8B4"/>
    <w:rsid w:val="5DFFC510"/>
    <w:rsid w:val="5E27FA4E"/>
    <w:rsid w:val="5E7DE0A8"/>
    <w:rsid w:val="5E7FFDD1"/>
    <w:rsid w:val="5EAF66E9"/>
    <w:rsid w:val="5ECFFC16"/>
    <w:rsid w:val="5EE104BD"/>
    <w:rsid w:val="5EEF8D4F"/>
    <w:rsid w:val="5EF41D8A"/>
    <w:rsid w:val="5EFA6A96"/>
    <w:rsid w:val="5EFA7CCD"/>
    <w:rsid w:val="5EFFEFBC"/>
    <w:rsid w:val="5F4FA794"/>
    <w:rsid w:val="5F5B11F2"/>
    <w:rsid w:val="5F6A6FEC"/>
    <w:rsid w:val="5FCF4443"/>
    <w:rsid w:val="5FDEC59D"/>
    <w:rsid w:val="5FDF9EA8"/>
    <w:rsid w:val="5FE72EE3"/>
    <w:rsid w:val="5FE98523"/>
    <w:rsid w:val="5FEAE70B"/>
    <w:rsid w:val="5FEEF25D"/>
    <w:rsid w:val="5FF457B9"/>
    <w:rsid w:val="5FFBC195"/>
    <w:rsid w:val="6178141D"/>
    <w:rsid w:val="61EC3851"/>
    <w:rsid w:val="63BFD95A"/>
    <w:rsid w:val="63E33AE3"/>
    <w:rsid w:val="64FF0119"/>
    <w:rsid w:val="6535B0CC"/>
    <w:rsid w:val="657798C0"/>
    <w:rsid w:val="657F29C2"/>
    <w:rsid w:val="65BCF67A"/>
    <w:rsid w:val="65ED21BF"/>
    <w:rsid w:val="66ED6E61"/>
    <w:rsid w:val="67159EEE"/>
    <w:rsid w:val="672E1C97"/>
    <w:rsid w:val="675E8823"/>
    <w:rsid w:val="6777D5CE"/>
    <w:rsid w:val="677FBC27"/>
    <w:rsid w:val="677FC794"/>
    <w:rsid w:val="678F0313"/>
    <w:rsid w:val="67CDE4EE"/>
    <w:rsid w:val="67DE3F97"/>
    <w:rsid w:val="67E327C2"/>
    <w:rsid w:val="67EB767F"/>
    <w:rsid w:val="67F74120"/>
    <w:rsid w:val="68EE1B1F"/>
    <w:rsid w:val="69BBE565"/>
    <w:rsid w:val="69FD85DA"/>
    <w:rsid w:val="69FF709B"/>
    <w:rsid w:val="6A3BB5BE"/>
    <w:rsid w:val="6AFF732C"/>
    <w:rsid w:val="6B365645"/>
    <w:rsid w:val="6B3EFDC5"/>
    <w:rsid w:val="6B7E7B74"/>
    <w:rsid w:val="6B7FE417"/>
    <w:rsid w:val="6B9FFFBC"/>
    <w:rsid w:val="6BBF5D9C"/>
    <w:rsid w:val="6BDD591A"/>
    <w:rsid w:val="6BFFEFFC"/>
    <w:rsid w:val="6C4F0E35"/>
    <w:rsid w:val="6C5BB905"/>
    <w:rsid w:val="6CBD6F52"/>
    <w:rsid w:val="6CFF981F"/>
    <w:rsid w:val="6D3FE15D"/>
    <w:rsid w:val="6D6FAD1C"/>
    <w:rsid w:val="6D7E32E1"/>
    <w:rsid w:val="6DB5EC70"/>
    <w:rsid w:val="6DD6CC22"/>
    <w:rsid w:val="6DDF2EA5"/>
    <w:rsid w:val="6E3EE030"/>
    <w:rsid w:val="6E3F1CDD"/>
    <w:rsid w:val="6E5CF983"/>
    <w:rsid w:val="6E5D59AB"/>
    <w:rsid w:val="6E93B4B2"/>
    <w:rsid w:val="6ECD9369"/>
    <w:rsid w:val="6EDEABA4"/>
    <w:rsid w:val="6EFB488C"/>
    <w:rsid w:val="6EFD11CB"/>
    <w:rsid w:val="6EFFA9D8"/>
    <w:rsid w:val="6EFFBDEE"/>
    <w:rsid w:val="6F3DADD7"/>
    <w:rsid w:val="6F47245E"/>
    <w:rsid w:val="6F5777DE"/>
    <w:rsid w:val="6F7AECA3"/>
    <w:rsid w:val="6F7F0A9E"/>
    <w:rsid w:val="6F7F85FA"/>
    <w:rsid w:val="6F7F9529"/>
    <w:rsid w:val="6F7FAEA4"/>
    <w:rsid w:val="6F7FB4DD"/>
    <w:rsid w:val="6F8F9E89"/>
    <w:rsid w:val="6F9FB28A"/>
    <w:rsid w:val="6F9FC675"/>
    <w:rsid w:val="6FAF84D8"/>
    <w:rsid w:val="6FBB27F8"/>
    <w:rsid w:val="6FBFD992"/>
    <w:rsid w:val="6FDB700B"/>
    <w:rsid w:val="6FDE40D1"/>
    <w:rsid w:val="6FDF60D1"/>
    <w:rsid w:val="6FED685A"/>
    <w:rsid w:val="6FEF0EA7"/>
    <w:rsid w:val="6FEFF92F"/>
    <w:rsid w:val="6FF71B02"/>
    <w:rsid w:val="6FFA8B3E"/>
    <w:rsid w:val="6FFC12C8"/>
    <w:rsid w:val="6FFC5C22"/>
    <w:rsid w:val="6FFE0C33"/>
    <w:rsid w:val="6FFEB6B6"/>
    <w:rsid w:val="6FFF438D"/>
    <w:rsid w:val="6FFFCF01"/>
    <w:rsid w:val="7073455F"/>
    <w:rsid w:val="71FF45F1"/>
    <w:rsid w:val="71FFBCA0"/>
    <w:rsid w:val="727C7517"/>
    <w:rsid w:val="72EE4E2A"/>
    <w:rsid w:val="72FE1C9E"/>
    <w:rsid w:val="734D2584"/>
    <w:rsid w:val="737E809B"/>
    <w:rsid w:val="73D5AD8B"/>
    <w:rsid w:val="73DEA27D"/>
    <w:rsid w:val="73E757D6"/>
    <w:rsid w:val="73FF094C"/>
    <w:rsid w:val="747FBF16"/>
    <w:rsid w:val="74BDF157"/>
    <w:rsid w:val="74D914A5"/>
    <w:rsid w:val="74F49EB4"/>
    <w:rsid w:val="74FBBB43"/>
    <w:rsid w:val="751F859F"/>
    <w:rsid w:val="752FDBA4"/>
    <w:rsid w:val="7578CC8C"/>
    <w:rsid w:val="757DE146"/>
    <w:rsid w:val="757F79EA"/>
    <w:rsid w:val="75B303CF"/>
    <w:rsid w:val="75BDEA1D"/>
    <w:rsid w:val="75E9448D"/>
    <w:rsid w:val="75EB5250"/>
    <w:rsid w:val="75ED5D32"/>
    <w:rsid w:val="75EF38D9"/>
    <w:rsid w:val="75F3A714"/>
    <w:rsid w:val="75FF3990"/>
    <w:rsid w:val="760E58C4"/>
    <w:rsid w:val="7636F792"/>
    <w:rsid w:val="765CDF99"/>
    <w:rsid w:val="768D0597"/>
    <w:rsid w:val="768F36D9"/>
    <w:rsid w:val="76DB9749"/>
    <w:rsid w:val="76F68542"/>
    <w:rsid w:val="76F86757"/>
    <w:rsid w:val="76FEBC25"/>
    <w:rsid w:val="7722C385"/>
    <w:rsid w:val="772F7A27"/>
    <w:rsid w:val="7755AECC"/>
    <w:rsid w:val="775FA5F5"/>
    <w:rsid w:val="776FB1F6"/>
    <w:rsid w:val="777769D3"/>
    <w:rsid w:val="777F99AC"/>
    <w:rsid w:val="7785DFCC"/>
    <w:rsid w:val="77977914"/>
    <w:rsid w:val="77ABDD9A"/>
    <w:rsid w:val="77AE3652"/>
    <w:rsid w:val="77BC559D"/>
    <w:rsid w:val="77DCE39B"/>
    <w:rsid w:val="77E71F90"/>
    <w:rsid w:val="77ED036E"/>
    <w:rsid w:val="77F37AED"/>
    <w:rsid w:val="77F74095"/>
    <w:rsid w:val="77F74688"/>
    <w:rsid w:val="77FF115F"/>
    <w:rsid w:val="77FF4269"/>
    <w:rsid w:val="77FF5335"/>
    <w:rsid w:val="77FFDAEF"/>
    <w:rsid w:val="783E617C"/>
    <w:rsid w:val="78A7BA5A"/>
    <w:rsid w:val="78BA84B0"/>
    <w:rsid w:val="78F766E9"/>
    <w:rsid w:val="78FE481A"/>
    <w:rsid w:val="78FFCEFF"/>
    <w:rsid w:val="792D76DD"/>
    <w:rsid w:val="797A9AAE"/>
    <w:rsid w:val="79CD7F0F"/>
    <w:rsid w:val="79FE63B7"/>
    <w:rsid w:val="79FF53C0"/>
    <w:rsid w:val="7AB7CD06"/>
    <w:rsid w:val="7ABA05ED"/>
    <w:rsid w:val="7ABDD3E8"/>
    <w:rsid w:val="7ADA4BCF"/>
    <w:rsid w:val="7AED00CA"/>
    <w:rsid w:val="7AFF087C"/>
    <w:rsid w:val="7AFF7029"/>
    <w:rsid w:val="7B169F28"/>
    <w:rsid w:val="7B37277B"/>
    <w:rsid w:val="7B3D9B08"/>
    <w:rsid w:val="7B5E3CB8"/>
    <w:rsid w:val="7B5F90D4"/>
    <w:rsid w:val="7B69DE75"/>
    <w:rsid w:val="7B7C4BCB"/>
    <w:rsid w:val="7B7D7F75"/>
    <w:rsid w:val="7B7DEEF7"/>
    <w:rsid w:val="7B9EE9D3"/>
    <w:rsid w:val="7BAD3A73"/>
    <w:rsid w:val="7BB79B24"/>
    <w:rsid w:val="7BBE4BBF"/>
    <w:rsid w:val="7BCF8C04"/>
    <w:rsid w:val="7BE7E6CE"/>
    <w:rsid w:val="7BEE85D1"/>
    <w:rsid w:val="7BEFF0DD"/>
    <w:rsid w:val="7BF3E3C6"/>
    <w:rsid w:val="7BF42B3D"/>
    <w:rsid w:val="7BF761BD"/>
    <w:rsid w:val="7BFBD8A6"/>
    <w:rsid w:val="7BFC0374"/>
    <w:rsid w:val="7BFF658A"/>
    <w:rsid w:val="7BFFCE0A"/>
    <w:rsid w:val="7BFFF8CB"/>
    <w:rsid w:val="7CA3E458"/>
    <w:rsid w:val="7CBFC625"/>
    <w:rsid w:val="7CCB55F5"/>
    <w:rsid w:val="7CD3D689"/>
    <w:rsid w:val="7CDEE3B2"/>
    <w:rsid w:val="7CF954B8"/>
    <w:rsid w:val="7CFB6DEC"/>
    <w:rsid w:val="7CFF34F4"/>
    <w:rsid w:val="7D15D870"/>
    <w:rsid w:val="7D39B81B"/>
    <w:rsid w:val="7D3D2138"/>
    <w:rsid w:val="7D5FAF15"/>
    <w:rsid w:val="7D5FFDEE"/>
    <w:rsid w:val="7D75A87B"/>
    <w:rsid w:val="7D7F92AD"/>
    <w:rsid w:val="7DAB7146"/>
    <w:rsid w:val="7DAFE331"/>
    <w:rsid w:val="7DB69D9D"/>
    <w:rsid w:val="7DBD26D1"/>
    <w:rsid w:val="7DBE2B88"/>
    <w:rsid w:val="7DBECDEA"/>
    <w:rsid w:val="7DBF1A34"/>
    <w:rsid w:val="7DDE1F53"/>
    <w:rsid w:val="7DE36604"/>
    <w:rsid w:val="7DEE1A2A"/>
    <w:rsid w:val="7DEF6930"/>
    <w:rsid w:val="7DF71B0C"/>
    <w:rsid w:val="7DF77713"/>
    <w:rsid w:val="7DF99953"/>
    <w:rsid w:val="7DFA41B5"/>
    <w:rsid w:val="7DFB5678"/>
    <w:rsid w:val="7DFD7F62"/>
    <w:rsid w:val="7DFF0003"/>
    <w:rsid w:val="7DFF18F5"/>
    <w:rsid w:val="7DFF3874"/>
    <w:rsid w:val="7E2FE347"/>
    <w:rsid w:val="7E5F7077"/>
    <w:rsid w:val="7E5F9BB6"/>
    <w:rsid w:val="7E6CCB0C"/>
    <w:rsid w:val="7E6DBA29"/>
    <w:rsid w:val="7E75F15E"/>
    <w:rsid w:val="7E7742F4"/>
    <w:rsid w:val="7E7BAD1A"/>
    <w:rsid w:val="7E7F7CB5"/>
    <w:rsid w:val="7E7FEE58"/>
    <w:rsid w:val="7E8FE7AC"/>
    <w:rsid w:val="7EAB104D"/>
    <w:rsid w:val="7EBBD8F4"/>
    <w:rsid w:val="7EBD758B"/>
    <w:rsid w:val="7ED2B4BF"/>
    <w:rsid w:val="7EDF5831"/>
    <w:rsid w:val="7EDFBA7D"/>
    <w:rsid w:val="7EE34CCE"/>
    <w:rsid w:val="7EEB52EF"/>
    <w:rsid w:val="7EEDD01E"/>
    <w:rsid w:val="7EF7AAD6"/>
    <w:rsid w:val="7EF7C75A"/>
    <w:rsid w:val="7EFABD23"/>
    <w:rsid w:val="7EFAF087"/>
    <w:rsid w:val="7EFCFD05"/>
    <w:rsid w:val="7EFFA30B"/>
    <w:rsid w:val="7F0D1E32"/>
    <w:rsid w:val="7F0D50B3"/>
    <w:rsid w:val="7F1F07E4"/>
    <w:rsid w:val="7F1F2D2E"/>
    <w:rsid w:val="7F331CA4"/>
    <w:rsid w:val="7F37703B"/>
    <w:rsid w:val="7F3BCC39"/>
    <w:rsid w:val="7F4E9496"/>
    <w:rsid w:val="7F5B3C93"/>
    <w:rsid w:val="7F5E7FD0"/>
    <w:rsid w:val="7F5ED3A7"/>
    <w:rsid w:val="7F5F8456"/>
    <w:rsid w:val="7F752047"/>
    <w:rsid w:val="7F752648"/>
    <w:rsid w:val="7F77FE90"/>
    <w:rsid w:val="7F793BD3"/>
    <w:rsid w:val="7F7D579B"/>
    <w:rsid w:val="7F7D58EC"/>
    <w:rsid w:val="7F7D861B"/>
    <w:rsid w:val="7F7F0F05"/>
    <w:rsid w:val="7F7F2E9F"/>
    <w:rsid w:val="7F7F492F"/>
    <w:rsid w:val="7F7F62BC"/>
    <w:rsid w:val="7F7F9A63"/>
    <w:rsid w:val="7F7F9AD2"/>
    <w:rsid w:val="7F7FB7BB"/>
    <w:rsid w:val="7F85300B"/>
    <w:rsid w:val="7F87D18C"/>
    <w:rsid w:val="7F97C722"/>
    <w:rsid w:val="7F9BE0C6"/>
    <w:rsid w:val="7F9E9CBE"/>
    <w:rsid w:val="7F9FB611"/>
    <w:rsid w:val="7FA943F2"/>
    <w:rsid w:val="7FAA457C"/>
    <w:rsid w:val="7FABAA3B"/>
    <w:rsid w:val="7FB3315F"/>
    <w:rsid w:val="7FB582DF"/>
    <w:rsid w:val="7FB66BC7"/>
    <w:rsid w:val="7FB99BA9"/>
    <w:rsid w:val="7FBFC018"/>
    <w:rsid w:val="7FCF4603"/>
    <w:rsid w:val="7FCF731A"/>
    <w:rsid w:val="7FCF97ED"/>
    <w:rsid w:val="7FD78146"/>
    <w:rsid w:val="7FD7EFA8"/>
    <w:rsid w:val="7FD99464"/>
    <w:rsid w:val="7FDB2258"/>
    <w:rsid w:val="7FDB88C1"/>
    <w:rsid w:val="7FDE09C3"/>
    <w:rsid w:val="7FDFA195"/>
    <w:rsid w:val="7FE74C6A"/>
    <w:rsid w:val="7FEB7B1B"/>
    <w:rsid w:val="7FEBE22E"/>
    <w:rsid w:val="7FEE2376"/>
    <w:rsid w:val="7FEEBCD7"/>
    <w:rsid w:val="7FEEF267"/>
    <w:rsid w:val="7FEF26FC"/>
    <w:rsid w:val="7FEFC0E5"/>
    <w:rsid w:val="7FEFC875"/>
    <w:rsid w:val="7FEFCAD7"/>
    <w:rsid w:val="7FF1D9E6"/>
    <w:rsid w:val="7FF27DD7"/>
    <w:rsid w:val="7FF3B89F"/>
    <w:rsid w:val="7FF7729D"/>
    <w:rsid w:val="7FF9982F"/>
    <w:rsid w:val="7FFA5DE8"/>
    <w:rsid w:val="7FFADF64"/>
    <w:rsid w:val="7FFB1B18"/>
    <w:rsid w:val="7FFB42AA"/>
    <w:rsid w:val="7FFB8A2F"/>
    <w:rsid w:val="7FFBA834"/>
    <w:rsid w:val="7FFBE23C"/>
    <w:rsid w:val="7FFD0247"/>
    <w:rsid w:val="7FFD1BC0"/>
    <w:rsid w:val="7FFD8448"/>
    <w:rsid w:val="7FFEBA2D"/>
    <w:rsid w:val="7FFEC456"/>
    <w:rsid w:val="7FFF015C"/>
    <w:rsid w:val="7FFF03C6"/>
    <w:rsid w:val="7FFF0C63"/>
    <w:rsid w:val="7FFF0CB6"/>
    <w:rsid w:val="7FFF1D5A"/>
    <w:rsid w:val="7FFF57DE"/>
    <w:rsid w:val="7FFF723D"/>
    <w:rsid w:val="7FFF8E7B"/>
    <w:rsid w:val="7FFF94D3"/>
    <w:rsid w:val="7FFFA810"/>
    <w:rsid w:val="7FFFADC7"/>
    <w:rsid w:val="7FFFC610"/>
    <w:rsid w:val="7FFFCB0B"/>
    <w:rsid w:val="7FFFD8C1"/>
    <w:rsid w:val="7FFFDB29"/>
    <w:rsid w:val="86875C90"/>
    <w:rsid w:val="873F2367"/>
    <w:rsid w:val="87EF9C1B"/>
    <w:rsid w:val="8CE3016F"/>
    <w:rsid w:val="8F657D8D"/>
    <w:rsid w:val="8FFBCA1F"/>
    <w:rsid w:val="8FFF60C0"/>
    <w:rsid w:val="926F7690"/>
    <w:rsid w:val="931A35D3"/>
    <w:rsid w:val="93B79002"/>
    <w:rsid w:val="93EF1250"/>
    <w:rsid w:val="9569A9BB"/>
    <w:rsid w:val="96FC15B3"/>
    <w:rsid w:val="977582BE"/>
    <w:rsid w:val="97D09ACE"/>
    <w:rsid w:val="97D76750"/>
    <w:rsid w:val="98DE4954"/>
    <w:rsid w:val="99FAF632"/>
    <w:rsid w:val="99FFDD9B"/>
    <w:rsid w:val="9BD312FB"/>
    <w:rsid w:val="9BEFEFD0"/>
    <w:rsid w:val="9CFFBCC1"/>
    <w:rsid w:val="9D4B5CFF"/>
    <w:rsid w:val="9DAE3298"/>
    <w:rsid w:val="9DEA1BB2"/>
    <w:rsid w:val="9DF390A3"/>
    <w:rsid w:val="9DFBBF00"/>
    <w:rsid w:val="9E5379B9"/>
    <w:rsid w:val="9E5F543D"/>
    <w:rsid w:val="9EF760CB"/>
    <w:rsid w:val="9F5EEF5A"/>
    <w:rsid w:val="9F673A8E"/>
    <w:rsid w:val="9F7AEAA1"/>
    <w:rsid w:val="9F7F5105"/>
    <w:rsid w:val="9FBB473B"/>
    <w:rsid w:val="9FBD2930"/>
    <w:rsid w:val="9FCF4609"/>
    <w:rsid w:val="9FEE74B8"/>
    <w:rsid w:val="9FFEB9FA"/>
    <w:rsid w:val="9FFFFA2B"/>
    <w:rsid w:val="A3F7A400"/>
    <w:rsid w:val="A73737CD"/>
    <w:rsid w:val="A7D74C04"/>
    <w:rsid w:val="A7E5795C"/>
    <w:rsid w:val="A7FE6553"/>
    <w:rsid w:val="A93BBD22"/>
    <w:rsid w:val="A97F39F7"/>
    <w:rsid w:val="A9EF843E"/>
    <w:rsid w:val="A9F65293"/>
    <w:rsid w:val="AB793514"/>
    <w:rsid w:val="AB7F66DC"/>
    <w:rsid w:val="AB8E1F8B"/>
    <w:rsid w:val="ABD2ADF4"/>
    <w:rsid w:val="ABD543F7"/>
    <w:rsid w:val="ABF71046"/>
    <w:rsid w:val="AD5F5AE9"/>
    <w:rsid w:val="AD9F0F64"/>
    <w:rsid w:val="ADDA8F34"/>
    <w:rsid w:val="ADF5344A"/>
    <w:rsid w:val="ADFEF4D5"/>
    <w:rsid w:val="AE1F717E"/>
    <w:rsid w:val="AE6DB96A"/>
    <w:rsid w:val="AEAF43A4"/>
    <w:rsid w:val="AEFF1A95"/>
    <w:rsid w:val="AF7EDA54"/>
    <w:rsid w:val="AF7F161F"/>
    <w:rsid w:val="AFD53CCC"/>
    <w:rsid w:val="AFDBA861"/>
    <w:rsid w:val="AFDC2C70"/>
    <w:rsid w:val="AFE9A7EC"/>
    <w:rsid w:val="AFEAC9AF"/>
    <w:rsid w:val="AFF05A6F"/>
    <w:rsid w:val="AFF3A801"/>
    <w:rsid w:val="AFF7A87B"/>
    <w:rsid w:val="AFF9D930"/>
    <w:rsid w:val="AFFB9E93"/>
    <w:rsid w:val="AFFD7158"/>
    <w:rsid w:val="AFFDCAD6"/>
    <w:rsid w:val="AFFDEB22"/>
    <w:rsid w:val="AFFF2AC8"/>
    <w:rsid w:val="B3DB9F55"/>
    <w:rsid w:val="B50FC233"/>
    <w:rsid w:val="B5AAA2E5"/>
    <w:rsid w:val="B5DF0E91"/>
    <w:rsid w:val="B5FF618B"/>
    <w:rsid w:val="B5FFFDA9"/>
    <w:rsid w:val="B62F3C99"/>
    <w:rsid w:val="B74E5AD2"/>
    <w:rsid w:val="B79B4392"/>
    <w:rsid w:val="B7AF0D4A"/>
    <w:rsid w:val="B7ED625A"/>
    <w:rsid w:val="B7FB61A4"/>
    <w:rsid w:val="B7FDA831"/>
    <w:rsid w:val="B7FDC13C"/>
    <w:rsid w:val="B7FEB990"/>
    <w:rsid w:val="B7FF9A10"/>
    <w:rsid w:val="B9737D24"/>
    <w:rsid w:val="B9B94D37"/>
    <w:rsid w:val="B9DF7B77"/>
    <w:rsid w:val="B9EFC2DD"/>
    <w:rsid w:val="BA7B23C6"/>
    <w:rsid w:val="BADE5A69"/>
    <w:rsid w:val="BAF9B0D5"/>
    <w:rsid w:val="BAFFD5A6"/>
    <w:rsid w:val="BB2D3C9E"/>
    <w:rsid w:val="BB5F82C5"/>
    <w:rsid w:val="BB7F96C4"/>
    <w:rsid w:val="BBBF6004"/>
    <w:rsid w:val="BBC77D89"/>
    <w:rsid w:val="BBF3B098"/>
    <w:rsid w:val="BBF509C4"/>
    <w:rsid w:val="BBFD6B66"/>
    <w:rsid w:val="BCDAF7C7"/>
    <w:rsid w:val="BCFE040F"/>
    <w:rsid w:val="BCFFBD08"/>
    <w:rsid w:val="BD0F6E18"/>
    <w:rsid w:val="BD49EC45"/>
    <w:rsid w:val="BD6C8B45"/>
    <w:rsid w:val="BD737270"/>
    <w:rsid w:val="BD7734AA"/>
    <w:rsid w:val="BDBF62C7"/>
    <w:rsid w:val="BDBFAAA2"/>
    <w:rsid w:val="BDDF0A39"/>
    <w:rsid w:val="BDDFC851"/>
    <w:rsid w:val="BDFF7D4C"/>
    <w:rsid w:val="BDFFA45C"/>
    <w:rsid w:val="BDFFA4D3"/>
    <w:rsid w:val="BE1C96A6"/>
    <w:rsid w:val="BE2368AC"/>
    <w:rsid w:val="BE9ED5F9"/>
    <w:rsid w:val="BEADD5AB"/>
    <w:rsid w:val="BEC71248"/>
    <w:rsid w:val="BEE6437B"/>
    <w:rsid w:val="BEF7AE70"/>
    <w:rsid w:val="BEFB6F89"/>
    <w:rsid w:val="BEFBABDD"/>
    <w:rsid w:val="BEFDF3CF"/>
    <w:rsid w:val="BF5FE9F9"/>
    <w:rsid w:val="BF6F086E"/>
    <w:rsid w:val="BF77E59C"/>
    <w:rsid w:val="BF9E6084"/>
    <w:rsid w:val="BFAF9CD0"/>
    <w:rsid w:val="BFBD32E8"/>
    <w:rsid w:val="BFBEAF17"/>
    <w:rsid w:val="BFCED739"/>
    <w:rsid w:val="BFD70081"/>
    <w:rsid w:val="BFEBC3B6"/>
    <w:rsid w:val="BFEF0B1B"/>
    <w:rsid w:val="BFEF58D0"/>
    <w:rsid w:val="BFF77B3D"/>
    <w:rsid w:val="BFF7828C"/>
    <w:rsid w:val="BFFB1047"/>
    <w:rsid w:val="BFFB9A74"/>
    <w:rsid w:val="BFFD63CA"/>
    <w:rsid w:val="BFFE293E"/>
    <w:rsid w:val="BFFE6BB3"/>
    <w:rsid w:val="BFFFC832"/>
    <w:rsid w:val="BFFFD68E"/>
    <w:rsid w:val="C1733929"/>
    <w:rsid w:val="C4F7BC92"/>
    <w:rsid w:val="C6B1B804"/>
    <w:rsid w:val="C77FD792"/>
    <w:rsid w:val="C7B7D447"/>
    <w:rsid w:val="C7B8023C"/>
    <w:rsid w:val="C9BFCA71"/>
    <w:rsid w:val="CB57F5F0"/>
    <w:rsid w:val="CBBF9D78"/>
    <w:rsid w:val="CBFC8F54"/>
    <w:rsid w:val="CCBFA4C3"/>
    <w:rsid w:val="CD3EDDE9"/>
    <w:rsid w:val="CDDB9A1E"/>
    <w:rsid w:val="CE7E8820"/>
    <w:rsid w:val="CEFF871B"/>
    <w:rsid w:val="CF7F9B7E"/>
    <w:rsid w:val="CFBA00CB"/>
    <w:rsid w:val="CFE74BAF"/>
    <w:rsid w:val="CFF9CE16"/>
    <w:rsid w:val="CFFC289D"/>
    <w:rsid w:val="CFFF7263"/>
    <w:rsid w:val="D27F4EF2"/>
    <w:rsid w:val="D3C3C6C1"/>
    <w:rsid w:val="D3DE703F"/>
    <w:rsid w:val="D3FF5FBF"/>
    <w:rsid w:val="D40FDDE3"/>
    <w:rsid w:val="D4EF15E1"/>
    <w:rsid w:val="D5FA8277"/>
    <w:rsid w:val="D5FE45B8"/>
    <w:rsid w:val="D6DBE527"/>
    <w:rsid w:val="D74BC295"/>
    <w:rsid w:val="D77F47DB"/>
    <w:rsid w:val="D7AE51C8"/>
    <w:rsid w:val="D7B712EB"/>
    <w:rsid w:val="D7EA4FCD"/>
    <w:rsid w:val="D7EF9314"/>
    <w:rsid w:val="D7F555B1"/>
    <w:rsid w:val="D7F61A29"/>
    <w:rsid w:val="D87FE37B"/>
    <w:rsid w:val="D8FFB521"/>
    <w:rsid w:val="D95F21C0"/>
    <w:rsid w:val="D97F7DCB"/>
    <w:rsid w:val="D9CE59DA"/>
    <w:rsid w:val="D9F44F82"/>
    <w:rsid w:val="D9FF4FCD"/>
    <w:rsid w:val="DA4EB5A9"/>
    <w:rsid w:val="DAB392A8"/>
    <w:rsid w:val="DADF5AAE"/>
    <w:rsid w:val="DB5D698C"/>
    <w:rsid w:val="DB7B234B"/>
    <w:rsid w:val="DB7EAE95"/>
    <w:rsid w:val="DBBA785C"/>
    <w:rsid w:val="DBDF0259"/>
    <w:rsid w:val="DBF56E08"/>
    <w:rsid w:val="DBF7B8C7"/>
    <w:rsid w:val="DBFD7134"/>
    <w:rsid w:val="DBFDED5E"/>
    <w:rsid w:val="DBFEDE90"/>
    <w:rsid w:val="DBFF6659"/>
    <w:rsid w:val="DBFFB496"/>
    <w:rsid w:val="DBFFB67B"/>
    <w:rsid w:val="DC4FD67E"/>
    <w:rsid w:val="DCF77A29"/>
    <w:rsid w:val="DD0F326C"/>
    <w:rsid w:val="DD15FF32"/>
    <w:rsid w:val="DD79BF88"/>
    <w:rsid w:val="DD7F39B1"/>
    <w:rsid w:val="DD7FF15F"/>
    <w:rsid w:val="DDAE0239"/>
    <w:rsid w:val="DDBF7D63"/>
    <w:rsid w:val="DDCFB963"/>
    <w:rsid w:val="DDD2F0C0"/>
    <w:rsid w:val="DDDBA466"/>
    <w:rsid w:val="DDEA22B2"/>
    <w:rsid w:val="DDEA4A9D"/>
    <w:rsid w:val="DE330624"/>
    <w:rsid w:val="DE3FCAF8"/>
    <w:rsid w:val="DED89E3E"/>
    <w:rsid w:val="DEF67597"/>
    <w:rsid w:val="DEFF8F2A"/>
    <w:rsid w:val="DF15051B"/>
    <w:rsid w:val="DF2506CA"/>
    <w:rsid w:val="DF2747E4"/>
    <w:rsid w:val="DF3F34A4"/>
    <w:rsid w:val="DF5508F2"/>
    <w:rsid w:val="DF756E41"/>
    <w:rsid w:val="DF76388B"/>
    <w:rsid w:val="DF769904"/>
    <w:rsid w:val="DF7A9CBC"/>
    <w:rsid w:val="DF7F2CA3"/>
    <w:rsid w:val="DF9B2649"/>
    <w:rsid w:val="DFAA26FA"/>
    <w:rsid w:val="DFBD16A9"/>
    <w:rsid w:val="DFDBBB17"/>
    <w:rsid w:val="DFDF3AAC"/>
    <w:rsid w:val="DFDF5AD6"/>
    <w:rsid w:val="DFDF9C3D"/>
    <w:rsid w:val="DFEB4ADC"/>
    <w:rsid w:val="DFEC542D"/>
    <w:rsid w:val="DFEDDF63"/>
    <w:rsid w:val="DFEF2517"/>
    <w:rsid w:val="DFEF280A"/>
    <w:rsid w:val="DFEF29ED"/>
    <w:rsid w:val="DFEF5BD4"/>
    <w:rsid w:val="DFEFB04C"/>
    <w:rsid w:val="DFEFD79F"/>
    <w:rsid w:val="DFF675ED"/>
    <w:rsid w:val="DFF70512"/>
    <w:rsid w:val="DFF73EE2"/>
    <w:rsid w:val="DFF7E9E8"/>
    <w:rsid w:val="DFF8B84B"/>
    <w:rsid w:val="DFF9174C"/>
    <w:rsid w:val="DFFA574D"/>
    <w:rsid w:val="DFFB11F9"/>
    <w:rsid w:val="DFFCCCAF"/>
    <w:rsid w:val="DFFCFC17"/>
    <w:rsid w:val="DFFDC6AF"/>
    <w:rsid w:val="DFFF011C"/>
    <w:rsid w:val="DFFF0AE5"/>
    <w:rsid w:val="DFFFCC56"/>
    <w:rsid w:val="DFFFE8E0"/>
    <w:rsid w:val="E1F76B31"/>
    <w:rsid w:val="E34FD4A1"/>
    <w:rsid w:val="E3FF9763"/>
    <w:rsid w:val="E4EFDCDD"/>
    <w:rsid w:val="E57B1447"/>
    <w:rsid w:val="E5B26597"/>
    <w:rsid w:val="E5CB8E3D"/>
    <w:rsid w:val="E63FE443"/>
    <w:rsid w:val="E72F4AF6"/>
    <w:rsid w:val="E78F54B1"/>
    <w:rsid w:val="E79FF52B"/>
    <w:rsid w:val="E7BEC1E9"/>
    <w:rsid w:val="E7DDFF0E"/>
    <w:rsid w:val="E7ED8602"/>
    <w:rsid w:val="E7F5D242"/>
    <w:rsid w:val="E7FB4601"/>
    <w:rsid w:val="E7FEF23E"/>
    <w:rsid w:val="E9AFA515"/>
    <w:rsid w:val="E9BD0812"/>
    <w:rsid w:val="E9F71EFB"/>
    <w:rsid w:val="E9FB2F63"/>
    <w:rsid w:val="E9FE6064"/>
    <w:rsid w:val="E9FFF8C3"/>
    <w:rsid w:val="EAB580C6"/>
    <w:rsid w:val="EAFF80D9"/>
    <w:rsid w:val="EAFFFD2E"/>
    <w:rsid w:val="EB57712F"/>
    <w:rsid w:val="EBBF157D"/>
    <w:rsid w:val="EBD4D577"/>
    <w:rsid w:val="EBE7EE7B"/>
    <w:rsid w:val="EBFC53A0"/>
    <w:rsid w:val="EBFD4252"/>
    <w:rsid w:val="EBFE1DA4"/>
    <w:rsid w:val="EBFEF487"/>
    <w:rsid w:val="ECAE8611"/>
    <w:rsid w:val="ECAF35CB"/>
    <w:rsid w:val="ED3F14E3"/>
    <w:rsid w:val="ED6F4FD8"/>
    <w:rsid w:val="EDB78849"/>
    <w:rsid w:val="EDBB16E1"/>
    <w:rsid w:val="EDBBE04C"/>
    <w:rsid w:val="EDBF0514"/>
    <w:rsid w:val="EDDED458"/>
    <w:rsid w:val="EDEF3662"/>
    <w:rsid w:val="EDFB3644"/>
    <w:rsid w:val="EDFBB99E"/>
    <w:rsid w:val="EDFD3D3B"/>
    <w:rsid w:val="EDFF793B"/>
    <w:rsid w:val="EE3D8141"/>
    <w:rsid w:val="EE4A7B14"/>
    <w:rsid w:val="EE5445E8"/>
    <w:rsid w:val="EEAA2D55"/>
    <w:rsid w:val="EEBD3CB1"/>
    <w:rsid w:val="EEDE4927"/>
    <w:rsid w:val="EEF6DF70"/>
    <w:rsid w:val="EEFA1C14"/>
    <w:rsid w:val="EEFD306A"/>
    <w:rsid w:val="EEFF5FA2"/>
    <w:rsid w:val="EF5B5ADD"/>
    <w:rsid w:val="EF5BDAC8"/>
    <w:rsid w:val="EF6F0F2D"/>
    <w:rsid w:val="EF7BD37E"/>
    <w:rsid w:val="EF7D62FD"/>
    <w:rsid w:val="EF7FFA61"/>
    <w:rsid w:val="EF8D0C7B"/>
    <w:rsid w:val="EF8E706E"/>
    <w:rsid w:val="EF9FFEB7"/>
    <w:rsid w:val="EFB60229"/>
    <w:rsid w:val="EFBD9884"/>
    <w:rsid w:val="EFBFC053"/>
    <w:rsid w:val="EFCBF644"/>
    <w:rsid w:val="EFD263FE"/>
    <w:rsid w:val="EFDFD1EB"/>
    <w:rsid w:val="EFEA627D"/>
    <w:rsid w:val="EFF78A66"/>
    <w:rsid w:val="EFF7D39B"/>
    <w:rsid w:val="EFFB7A62"/>
    <w:rsid w:val="EFFC9C47"/>
    <w:rsid w:val="EFFD2215"/>
    <w:rsid w:val="EFFE411E"/>
    <w:rsid w:val="EFFE5966"/>
    <w:rsid w:val="EFFF387D"/>
    <w:rsid w:val="EFFF48A0"/>
    <w:rsid w:val="EFFF5C0C"/>
    <w:rsid w:val="EFFFCCB8"/>
    <w:rsid w:val="F0AF59DC"/>
    <w:rsid w:val="F0FF1BD3"/>
    <w:rsid w:val="F14E1DD5"/>
    <w:rsid w:val="F155D808"/>
    <w:rsid w:val="F1771FE2"/>
    <w:rsid w:val="F1B9C241"/>
    <w:rsid w:val="F1E2E830"/>
    <w:rsid w:val="F1E30D98"/>
    <w:rsid w:val="F2F71F1B"/>
    <w:rsid w:val="F36D2A00"/>
    <w:rsid w:val="F36F842D"/>
    <w:rsid w:val="F3893BB4"/>
    <w:rsid w:val="F38D895D"/>
    <w:rsid w:val="F3B54328"/>
    <w:rsid w:val="F3DF6999"/>
    <w:rsid w:val="F3EDC5CA"/>
    <w:rsid w:val="F3EE37C6"/>
    <w:rsid w:val="F3EEBE1D"/>
    <w:rsid w:val="F3F4D603"/>
    <w:rsid w:val="F4552295"/>
    <w:rsid w:val="F4FF7401"/>
    <w:rsid w:val="F56FBF85"/>
    <w:rsid w:val="F57A91E5"/>
    <w:rsid w:val="F57DA345"/>
    <w:rsid w:val="F59BAFF8"/>
    <w:rsid w:val="F5FFC33A"/>
    <w:rsid w:val="F6694FAB"/>
    <w:rsid w:val="F67434F8"/>
    <w:rsid w:val="F6BA26BB"/>
    <w:rsid w:val="F6D359F5"/>
    <w:rsid w:val="F6D6DC23"/>
    <w:rsid w:val="F6DFCD61"/>
    <w:rsid w:val="F6F726C8"/>
    <w:rsid w:val="F71FBD5E"/>
    <w:rsid w:val="F73B1D43"/>
    <w:rsid w:val="F74F3FE6"/>
    <w:rsid w:val="F7766813"/>
    <w:rsid w:val="F77DB22B"/>
    <w:rsid w:val="F77E5F01"/>
    <w:rsid w:val="F77F2BAE"/>
    <w:rsid w:val="F79F6E57"/>
    <w:rsid w:val="F79FEAB6"/>
    <w:rsid w:val="F7BFFED6"/>
    <w:rsid w:val="F7CBE7C4"/>
    <w:rsid w:val="F7CF57E0"/>
    <w:rsid w:val="F7EEC8AC"/>
    <w:rsid w:val="F7F51836"/>
    <w:rsid w:val="F7FBA2E2"/>
    <w:rsid w:val="F7FD0066"/>
    <w:rsid w:val="F7FD7A7B"/>
    <w:rsid w:val="F7FD9F5D"/>
    <w:rsid w:val="F7FDFCF0"/>
    <w:rsid w:val="F7FED329"/>
    <w:rsid w:val="F7FF31D6"/>
    <w:rsid w:val="F7FF35EB"/>
    <w:rsid w:val="F7FFACF1"/>
    <w:rsid w:val="F87B43F4"/>
    <w:rsid w:val="F8B9FF28"/>
    <w:rsid w:val="F9AFB839"/>
    <w:rsid w:val="F9B70B74"/>
    <w:rsid w:val="F9CF8CB2"/>
    <w:rsid w:val="F9FD7DD5"/>
    <w:rsid w:val="FA5DA317"/>
    <w:rsid w:val="FA7A06FB"/>
    <w:rsid w:val="FA7B6356"/>
    <w:rsid w:val="FADD5367"/>
    <w:rsid w:val="FAEAC3A5"/>
    <w:rsid w:val="FAEF2AFF"/>
    <w:rsid w:val="FAF41D82"/>
    <w:rsid w:val="FAFF602C"/>
    <w:rsid w:val="FAFF977F"/>
    <w:rsid w:val="FB2B18AF"/>
    <w:rsid w:val="FB3BD7B7"/>
    <w:rsid w:val="FB3FF8BF"/>
    <w:rsid w:val="FB570D83"/>
    <w:rsid w:val="FB5D3CE5"/>
    <w:rsid w:val="FB5F7CB5"/>
    <w:rsid w:val="FB6E079A"/>
    <w:rsid w:val="FB796F03"/>
    <w:rsid w:val="FB7E255A"/>
    <w:rsid w:val="FB7E6138"/>
    <w:rsid w:val="FB7F6796"/>
    <w:rsid w:val="FB7F93CB"/>
    <w:rsid w:val="FB7FA7F5"/>
    <w:rsid w:val="FB8F6645"/>
    <w:rsid w:val="FBA10693"/>
    <w:rsid w:val="FBA5190A"/>
    <w:rsid w:val="FBCF417F"/>
    <w:rsid w:val="FBCF4F3B"/>
    <w:rsid w:val="FBCF8709"/>
    <w:rsid w:val="FBDFEB16"/>
    <w:rsid w:val="FBED3183"/>
    <w:rsid w:val="FBEE92FC"/>
    <w:rsid w:val="FBFB3C8A"/>
    <w:rsid w:val="FBFBEF49"/>
    <w:rsid w:val="FBFC9703"/>
    <w:rsid w:val="FBFE4325"/>
    <w:rsid w:val="FBFF52E7"/>
    <w:rsid w:val="FC6F40CC"/>
    <w:rsid w:val="FC775E78"/>
    <w:rsid w:val="FC7B59A3"/>
    <w:rsid w:val="FC9A1EE1"/>
    <w:rsid w:val="FC9FF783"/>
    <w:rsid w:val="FCA7C614"/>
    <w:rsid w:val="FCBE4F7D"/>
    <w:rsid w:val="FCCF25B1"/>
    <w:rsid w:val="FCEFEB5E"/>
    <w:rsid w:val="FCF7BDC5"/>
    <w:rsid w:val="FCFC21DF"/>
    <w:rsid w:val="FCFFC2C5"/>
    <w:rsid w:val="FD338641"/>
    <w:rsid w:val="FD3F23D3"/>
    <w:rsid w:val="FD4D34F7"/>
    <w:rsid w:val="FD666955"/>
    <w:rsid w:val="FD666B93"/>
    <w:rsid w:val="FD7B81D2"/>
    <w:rsid w:val="FD97B833"/>
    <w:rsid w:val="FDA5A502"/>
    <w:rsid w:val="FDABA8D4"/>
    <w:rsid w:val="FDAFB8DA"/>
    <w:rsid w:val="FDB7839F"/>
    <w:rsid w:val="FDBAC4EE"/>
    <w:rsid w:val="FDBBCC0A"/>
    <w:rsid w:val="FDBF8A74"/>
    <w:rsid w:val="FDD65BBB"/>
    <w:rsid w:val="FDD7A529"/>
    <w:rsid w:val="FDDB0E36"/>
    <w:rsid w:val="FDDF3982"/>
    <w:rsid w:val="FDE5DA49"/>
    <w:rsid w:val="FDE69987"/>
    <w:rsid w:val="FDE7BEAE"/>
    <w:rsid w:val="FDEA2A97"/>
    <w:rsid w:val="FDECE721"/>
    <w:rsid w:val="FDEFF216"/>
    <w:rsid w:val="FDF77CCF"/>
    <w:rsid w:val="FDF7B90D"/>
    <w:rsid w:val="FDF7B9A5"/>
    <w:rsid w:val="FDF7BABD"/>
    <w:rsid w:val="FDFA4DB3"/>
    <w:rsid w:val="FDFDBD3D"/>
    <w:rsid w:val="FDFFC58D"/>
    <w:rsid w:val="FDFFF8E1"/>
    <w:rsid w:val="FE3FD18E"/>
    <w:rsid w:val="FE57D447"/>
    <w:rsid w:val="FE6BF8B6"/>
    <w:rsid w:val="FE734873"/>
    <w:rsid w:val="FE7B7CB0"/>
    <w:rsid w:val="FE7DC2BB"/>
    <w:rsid w:val="FE7F45D4"/>
    <w:rsid w:val="FE7FB077"/>
    <w:rsid w:val="FE9655BC"/>
    <w:rsid w:val="FEAF2110"/>
    <w:rsid w:val="FEB2FA20"/>
    <w:rsid w:val="FEBC94F2"/>
    <w:rsid w:val="FEBF2BFF"/>
    <w:rsid w:val="FEDED557"/>
    <w:rsid w:val="FEDED5F6"/>
    <w:rsid w:val="FEDFA63D"/>
    <w:rsid w:val="FEE2826C"/>
    <w:rsid w:val="FEEB6954"/>
    <w:rsid w:val="FEEBC550"/>
    <w:rsid w:val="FEEE627F"/>
    <w:rsid w:val="FEF76178"/>
    <w:rsid w:val="FEF7CBF0"/>
    <w:rsid w:val="FEFD671A"/>
    <w:rsid w:val="FEFE83D0"/>
    <w:rsid w:val="FEFE970B"/>
    <w:rsid w:val="FEFFE493"/>
    <w:rsid w:val="FF1F4CD4"/>
    <w:rsid w:val="FF1F591E"/>
    <w:rsid w:val="FF33DD9C"/>
    <w:rsid w:val="FF35F392"/>
    <w:rsid w:val="FF371B2D"/>
    <w:rsid w:val="FF46A45C"/>
    <w:rsid w:val="FF5DCECA"/>
    <w:rsid w:val="FF667359"/>
    <w:rsid w:val="FF6F5A01"/>
    <w:rsid w:val="FF6FCAFC"/>
    <w:rsid w:val="FF73CB19"/>
    <w:rsid w:val="FF7531B5"/>
    <w:rsid w:val="FF77D562"/>
    <w:rsid w:val="FF7C1691"/>
    <w:rsid w:val="FF7CDA96"/>
    <w:rsid w:val="FF7D049B"/>
    <w:rsid w:val="FF7D5C4D"/>
    <w:rsid w:val="FF7F4A5C"/>
    <w:rsid w:val="FF876466"/>
    <w:rsid w:val="FF8F81DB"/>
    <w:rsid w:val="FF8FF376"/>
    <w:rsid w:val="FF9D49DA"/>
    <w:rsid w:val="FF9DBF87"/>
    <w:rsid w:val="FF9E8DE9"/>
    <w:rsid w:val="FFAF3DC8"/>
    <w:rsid w:val="FFB3F807"/>
    <w:rsid w:val="FFB6EACD"/>
    <w:rsid w:val="FFBA2ADC"/>
    <w:rsid w:val="FFBBC7F8"/>
    <w:rsid w:val="FFBFC507"/>
    <w:rsid w:val="FFBFE80A"/>
    <w:rsid w:val="FFC7795F"/>
    <w:rsid w:val="FFC7CED7"/>
    <w:rsid w:val="FFC80246"/>
    <w:rsid w:val="FFCC7DF5"/>
    <w:rsid w:val="FFCD087F"/>
    <w:rsid w:val="FFCF9108"/>
    <w:rsid w:val="FFCFDC3E"/>
    <w:rsid w:val="FFDA2E10"/>
    <w:rsid w:val="FFDBC3B3"/>
    <w:rsid w:val="FFDDE1CC"/>
    <w:rsid w:val="FFDE163F"/>
    <w:rsid w:val="FFDF0904"/>
    <w:rsid w:val="FFDF6CB5"/>
    <w:rsid w:val="FFDF7796"/>
    <w:rsid w:val="FFDFDE14"/>
    <w:rsid w:val="FFDFDEC5"/>
    <w:rsid w:val="FFE3A07F"/>
    <w:rsid w:val="FFE7D486"/>
    <w:rsid w:val="FFE8392C"/>
    <w:rsid w:val="FFEA1E20"/>
    <w:rsid w:val="FFEDAE6A"/>
    <w:rsid w:val="FFEDCF2A"/>
    <w:rsid w:val="FFEE0304"/>
    <w:rsid w:val="FFEE2ACA"/>
    <w:rsid w:val="FFEE432D"/>
    <w:rsid w:val="FFEEABB1"/>
    <w:rsid w:val="FFEF02C7"/>
    <w:rsid w:val="FFEFD2BA"/>
    <w:rsid w:val="FFEFFA3A"/>
    <w:rsid w:val="FFF0264C"/>
    <w:rsid w:val="FFF194E1"/>
    <w:rsid w:val="FFF5008F"/>
    <w:rsid w:val="FFF51012"/>
    <w:rsid w:val="FFF61363"/>
    <w:rsid w:val="FFF629D3"/>
    <w:rsid w:val="FFF7EE7B"/>
    <w:rsid w:val="FFFB0677"/>
    <w:rsid w:val="FFFB4F43"/>
    <w:rsid w:val="FFFC69A3"/>
    <w:rsid w:val="FFFD6AB9"/>
    <w:rsid w:val="FFFDBEE3"/>
    <w:rsid w:val="FFFEB4BA"/>
    <w:rsid w:val="FFFF1770"/>
    <w:rsid w:val="FFFF3C61"/>
    <w:rsid w:val="FFFF46CC"/>
    <w:rsid w:val="FFFFA484"/>
    <w:rsid w:val="FFFFA9E5"/>
    <w:rsid w:val="FFFFD850"/>
    <w:rsid w:val="FFFFE3F2"/>
    <w:rsid w:val="FFFFF0E4"/>
    <w:rsid w:val="FFFFF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9"/>
    <w:pPr>
      <w:spacing w:before="50" w:beforeLines="50" w:after="120"/>
      <w:ind w:firstLine="1134"/>
      <w:outlineLvl w:val="0"/>
    </w:pPr>
    <w:rPr>
      <w:rFonts w:ascii="Calibri" w:hAnsi="Calibri" w:eastAsia="黑体"/>
      <w:kern w:val="44"/>
      <w:sz w:val="32"/>
      <w:szCs w:val="4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w:basedOn w:val="2"/>
    <w:unhideWhenUsed/>
    <w:qFormat/>
    <w:uiPriority w:val="99"/>
    <w:pPr>
      <w:ind w:firstLine="420" w:firstLineChars="100"/>
    </w:p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Char"/>
    <w:basedOn w:val="9"/>
    <w:link w:val="5"/>
    <w:semiHidden/>
    <w:qFormat/>
    <w:uiPriority w:val="99"/>
    <w:rPr>
      <w:sz w:val="18"/>
      <w:szCs w:val="18"/>
    </w:rPr>
  </w:style>
  <w:style w:type="character" w:customStyle="1" w:styleId="11">
    <w:name w:val="页脚 Char"/>
    <w:basedOn w:val="9"/>
    <w:link w:val="4"/>
    <w:qFormat/>
    <w:uiPriority w:val="99"/>
    <w:rPr>
      <w:sz w:val="18"/>
      <w:szCs w:val="18"/>
    </w:rPr>
  </w:style>
  <w:style w:type="paragraph" w:customStyle="1" w:styleId="12">
    <w:name w:val="图表文字"/>
    <w:qFormat/>
    <w:uiPriority w:val="0"/>
    <w:pPr>
      <w:widowControl w:val="0"/>
      <w:jc w:val="center"/>
    </w:pPr>
    <w:rPr>
      <w:rFonts w:ascii="Times New Roman" w:hAnsi="Times New Roman" w:eastAsia="仿宋"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5303</Words>
  <Characters>5540</Characters>
  <Lines>11</Lines>
  <Paragraphs>3</Paragraphs>
  <TotalTime>3</TotalTime>
  <ScaleCrop>false</ScaleCrop>
  <LinksUpToDate>false</LinksUpToDate>
  <CharactersWithSpaces>5570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2021-02-18T00:27:00Z</dcterms:created>
  <dc:creator>王宁</dc:creator>
  <cp:lastModifiedBy>微凉</cp:lastModifiedBy>
  <cp:lastPrinted>2023-06-02T00:51:00Z</cp:lastPrinted>
  <dcterms:modified xsi:type="dcterms:W3CDTF">2023-07-10T09:46:15Z</dcterms:modified>
  <cp:revision>239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0D440F5370554AB68D2EFE2A8913CA45_12</vt:lpwstr>
  </property>
</Properties>
</file>