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highlight w:val="none"/>
          <w:lang w:val="en-US" w:eastAsia="zh-CN"/>
        </w:rPr>
        <w:t>（政策解读）陈溪乡征兵工作奖惩办法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5" w:lineRule="atLeast"/>
        <w:ind w:left="0" w:right="0" w:firstLine="43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212121"/>
          <w:spacing w:val="0"/>
          <w:sz w:val="30"/>
          <w:szCs w:val="30"/>
          <w:shd w:val="clear" w:fill="FFFFFF"/>
        </w:rPr>
        <w:t>一、政策背景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5" w:lineRule="atLeast"/>
        <w:ind w:left="0" w:right="0" w:firstLine="435"/>
        <w:jc w:val="both"/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征兵工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作是国防和军队建设的一项全局性、基础性的工作，国无防不立、民无防不安。把征兵工作做好了，既出军事效益、政治效益，又出经济效益和社会效益;既是国防和军队建设的现实需要，也是加快经济社会事业发展的客观要求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5" w:lineRule="atLeast"/>
        <w:ind w:left="435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212121"/>
          <w:spacing w:val="0"/>
          <w:sz w:val="30"/>
          <w:szCs w:val="30"/>
          <w:shd w:val="clear" w:fill="FFFFFF"/>
        </w:rPr>
        <w:t>二、出台目的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5" w:lineRule="atLeast"/>
        <w:ind w:left="0" w:right="0" w:firstLine="435"/>
        <w:jc w:val="both"/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为进一步加大全乡征兵工作力度，提增征兵工作的积极性，激发广大适龄青年参军报国的热情，推动全乡征兵工作高质量发展，根据《中华人民共和国兵役法》《中华人民共和国国防法》《征兵工作条例》等文件精神，结合本乡实际，修改制定本实施办法(以下简称《办法》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5" w:lineRule="atLeast"/>
        <w:ind w:left="435" w:right="0" w:firstLine="0"/>
        <w:jc w:val="both"/>
        <w:rPr>
          <w:rStyle w:val="8"/>
          <w:rFonts w:hint="default" w:ascii="仿宋_GB2312" w:hAnsi="仿宋_GB2312" w:eastAsia="仿宋_GB2312" w:cs="仿宋_GB2312"/>
          <w:i w:val="0"/>
          <w:iCs w:val="0"/>
          <w:caps w:val="0"/>
          <w:color w:val="212121"/>
          <w:spacing w:val="0"/>
          <w:sz w:val="30"/>
          <w:szCs w:val="30"/>
          <w:shd w:val="clear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212121"/>
          <w:spacing w:val="0"/>
          <w:sz w:val="30"/>
          <w:szCs w:val="30"/>
          <w:shd w:val="clear" w:fill="FFFFFF"/>
          <w:lang w:eastAsia="zh-CN"/>
        </w:rPr>
        <w:t>三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212121"/>
          <w:spacing w:val="0"/>
          <w:sz w:val="30"/>
          <w:szCs w:val="30"/>
          <w:shd w:val="clear" w:fill="FFFFFF"/>
        </w:rPr>
        <w:t>、主要内容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5" w:lineRule="atLeast"/>
        <w:ind w:left="0" w:right="0" w:firstLine="435"/>
        <w:jc w:val="both"/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《办法》共三个部分，分别是：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5" w:lineRule="atLeast"/>
        <w:ind w:left="0" w:right="0" w:firstLine="435"/>
        <w:jc w:val="both"/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第一部分：奖励及优待。针对青年本人主动要求参军入伍的不同情形和学历，分别予以个人不等金额的补助和所在村考核加分的奖励。军人军属依法享受国家、省、市、区人民政府对军人军属的相关优待、抚恤政策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5" w:lineRule="atLeast"/>
        <w:ind w:left="0" w:right="0" w:firstLine="435"/>
        <w:jc w:val="both"/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第二部分：惩处。针对应征公民入伍后拒绝服兵役被部队退兵、干涉、阻挠适龄青年参加体检、应征，或者有其他妨碍征兵工作行为和发生思想退兵三种情形，分别对个人和所在村处以不等额度的罚款和年度考核扣分处置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5" w:lineRule="atLeast"/>
        <w:ind w:left="0" w:right="0" w:firstLine="435"/>
        <w:jc w:val="both"/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第三部分：其他。说明了制定《办法》的文件依据，经费保障办线以及具体施行时间。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5" w:lineRule="atLeast"/>
        <w:ind w:left="435" w:right="0" w:firstLine="0"/>
        <w:jc w:val="both"/>
        <w:rPr>
          <w:rStyle w:val="8"/>
          <w:rFonts w:hint="default" w:ascii="仿宋_GB2312" w:hAnsi="仿宋_GB2312" w:eastAsia="仿宋_GB2312" w:cs="仿宋_GB2312"/>
          <w:i w:val="0"/>
          <w:iCs w:val="0"/>
          <w:caps w:val="0"/>
          <w:color w:val="212121"/>
          <w:spacing w:val="0"/>
          <w:sz w:val="30"/>
          <w:szCs w:val="30"/>
          <w:shd w:val="clear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212121"/>
          <w:spacing w:val="0"/>
          <w:sz w:val="30"/>
          <w:szCs w:val="30"/>
          <w:shd w:val="clear" w:fill="FFFFFF"/>
          <w:lang w:eastAsia="zh-CN"/>
        </w:rPr>
        <w:t>四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212121"/>
          <w:spacing w:val="0"/>
          <w:sz w:val="30"/>
          <w:szCs w:val="30"/>
          <w:shd w:val="clear" w:fill="FFFFFF"/>
        </w:rPr>
        <w:t>、重要举措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5" w:lineRule="atLeast"/>
        <w:ind w:left="0" w:right="0" w:firstLine="435"/>
        <w:jc w:val="both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应征青年本人主动要求参军入伍，因视力不足做激光矫正手术的在读大学生、大学毕业生，体检、政审合格并经区级兵役机关批准入伍的，入伍3个月后凭手术证明和治疗票据，入伍当年给予一次性不超过10000元的补助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5" w:lineRule="atLeast"/>
        <w:ind w:left="435" w:right="0" w:firstLine="0"/>
        <w:jc w:val="both"/>
        <w:rPr>
          <w:rStyle w:val="8"/>
          <w:rFonts w:hint="default" w:ascii="仿宋_GB2312" w:hAnsi="仿宋_GB2312" w:eastAsia="仿宋_GB2312" w:cs="仿宋_GB2312"/>
          <w:i w:val="0"/>
          <w:iCs w:val="0"/>
          <w:caps w:val="0"/>
          <w:color w:val="212121"/>
          <w:spacing w:val="0"/>
          <w:sz w:val="30"/>
          <w:szCs w:val="30"/>
          <w:shd w:val="clear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212121"/>
          <w:spacing w:val="0"/>
          <w:sz w:val="30"/>
          <w:szCs w:val="30"/>
          <w:shd w:val="clear" w:fill="FFFFFF"/>
          <w:lang w:eastAsia="zh-CN"/>
        </w:rPr>
        <w:t>五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212121"/>
          <w:spacing w:val="0"/>
          <w:sz w:val="30"/>
          <w:szCs w:val="30"/>
          <w:shd w:val="clear" w:fill="FFFFFF"/>
        </w:rPr>
        <w:t>、适用范围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5" w:lineRule="atLeast"/>
        <w:ind w:left="0" w:right="0" w:firstLine="435"/>
        <w:jc w:val="both"/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全乡各行政村及应征青年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5" w:lineRule="atLeast"/>
        <w:ind w:left="435" w:right="0" w:firstLine="0"/>
        <w:jc w:val="both"/>
        <w:rPr>
          <w:rStyle w:val="8"/>
          <w:rFonts w:hint="default" w:ascii="仿宋_GB2312" w:hAnsi="仿宋_GB2312" w:eastAsia="仿宋_GB2312" w:cs="仿宋_GB2312"/>
          <w:i w:val="0"/>
          <w:iCs w:val="0"/>
          <w:caps w:val="0"/>
          <w:color w:val="212121"/>
          <w:spacing w:val="0"/>
          <w:sz w:val="30"/>
          <w:szCs w:val="30"/>
          <w:shd w:val="clear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212121"/>
          <w:spacing w:val="0"/>
          <w:sz w:val="30"/>
          <w:szCs w:val="30"/>
          <w:shd w:val="clear" w:fill="FFFFFF"/>
          <w:lang w:eastAsia="zh-CN"/>
        </w:rPr>
        <w:t>六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212121"/>
          <w:spacing w:val="0"/>
          <w:sz w:val="30"/>
          <w:szCs w:val="30"/>
          <w:shd w:val="clear" w:fill="FFFFFF"/>
        </w:rPr>
        <w:t>、解读机关、解读人及联系方式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5" w:lineRule="atLeast"/>
        <w:ind w:left="0" w:right="0" w:firstLine="435"/>
        <w:jc w:val="both"/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解读机关：上虞区陈溪乡人民政府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5" w:lineRule="atLeast"/>
        <w:ind w:left="0" w:right="0" w:firstLine="435"/>
        <w:jc w:val="both"/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解读人：平安法治办杨朔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5" w:lineRule="atLeast"/>
        <w:ind w:left="0" w:right="0" w:firstLine="435"/>
        <w:jc w:val="both"/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联系电话：0575-82922573</w:t>
      </w:r>
    </w:p>
    <w:p>
      <w:pPr>
        <w:jc w:val="right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10685"/>
    <w:rsid w:val="080D690E"/>
    <w:rsid w:val="0E6D74AE"/>
    <w:rsid w:val="11D51BA3"/>
    <w:rsid w:val="1BBD2C50"/>
    <w:rsid w:val="2F113882"/>
    <w:rsid w:val="35760A6E"/>
    <w:rsid w:val="58F959A0"/>
    <w:rsid w:val="6BC10685"/>
    <w:rsid w:val="7860412D"/>
    <w:rsid w:val="7B4F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Normal Indent"/>
    <w:basedOn w:val="1"/>
    <w:unhideWhenUsed/>
    <w:qFormat/>
    <w:uiPriority w:val="0"/>
    <w:pPr>
      <w:ind w:firstLine="420" w:firstLine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2024-03-05T02:30:00Z</dcterms:created>
  <dc:creator>shelven</dc:creator>
  <cp:lastModifiedBy>宸</cp:lastModifiedBy>
  <dcterms:modified xsi:type="dcterms:W3CDTF">2025-07-03T00:41:38Z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A4D00D32ECA549B1AD453460B706C90C</vt:lpwstr>
  </property>
</Properties>
</file>