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eastAsia="zh-CN"/>
        </w:rPr>
        <w:t>关于</w:t>
      </w:r>
      <w:r>
        <w:rPr>
          <w:rFonts w:hint="eastAsia" w:ascii="小标宋" w:hAnsi="小标宋" w:eastAsia="小标宋" w:cs="小标宋"/>
          <w:sz w:val="44"/>
          <w:szCs w:val="44"/>
        </w:rPr>
        <w:t>《</w:t>
      </w:r>
      <w:r>
        <w:rPr>
          <w:rFonts w:hint="eastAsia" w:ascii="小标宋" w:hAnsi="小标宋" w:eastAsia="小标宋" w:cs="小标宋"/>
          <w:sz w:val="44"/>
          <w:szCs w:val="44"/>
          <w:lang w:val="en-US" w:eastAsia="zh-CN"/>
        </w:rPr>
        <w:t>关于修改废止部分行政规范性文件的</w:t>
      </w:r>
    </w:p>
    <w:p>
      <w:pPr>
        <w:snapToGrid w:val="0"/>
        <w:spacing w:line="6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val="en-US" w:eastAsia="zh-CN"/>
        </w:rPr>
        <w:t>通知（征求意见稿）</w:t>
      </w:r>
      <w:r>
        <w:rPr>
          <w:rFonts w:hint="eastAsia" w:ascii="小标宋" w:hAnsi="小标宋" w:eastAsia="小标宋" w:cs="小标宋"/>
          <w:sz w:val="44"/>
          <w:szCs w:val="44"/>
        </w:rPr>
        <w:t>》</w:t>
      </w:r>
      <w:r>
        <w:rPr>
          <w:rFonts w:hint="eastAsia" w:ascii="小标宋" w:hAnsi="小标宋" w:eastAsia="小标宋" w:cs="小标宋"/>
          <w:sz w:val="44"/>
          <w:szCs w:val="44"/>
          <w:lang w:eastAsia="zh-CN"/>
        </w:rPr>
        <w:t>的起草说明</w:t>
      </w:r>
    </w:p>
    <w:p>
      <w:pPr>
        <w:snapToGrid w:val="0"/>
        <w:spacing w:line="600" w:lineRule="exact"/>
        <w:jc w:val="both"/>
        <w:rPr>
          <w:rFonts w:ascii="仿宋_GB2312"/>
        </w:rPr>
      </w:pP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现就</w:t>
      </w:r>
      <w:r>
        <w:rPr>
          <w:rFonts w:hint="eastAsia" w:ascii="仿宋_GB2312"/>
          <w:sz w:val="32"/>
          <w:szCs w:val="32"/>
          <w:lang w:eastAsia="zh-CN"/>
        </w:rPr>
        <w:t>起草</w:t>
      </w:r>
      <w:r>
        <w:rPr>
          <w:rFonts w:hint="eastAsia" w:ascii="仿宋_GB2312" w:eastAsia="仿宋_GB2312"/>
          <w:sz w:val="32"/>
          <w:szCs w:val="32"/>
        </w:rPr>
        <w:t>的《</w:t>
      </w:r>
      <w:r>
        <w:rPr>
          <w:rFonts w:hint="eastAsia" w:ascii="仿宋_GB2312" w:hAnsi="Times New Roman" w:cs="Times New Roman"/>
          <w:sz w:val="32"/>
          <w:szCs w:val="32"/>
        </w:rPr>
        <w:t>关于修改废止部分行政规范性文件的通知</w:t>
      </w:r>
      <w:r>
        <w:rPr>
          <w:rFonts w:hint="eastAsia" w:ascii="仿宋_GB2312" w:hAnsi="Times New Roman" w:cs="Times New Roman"/>
          <w:sz w:val="32"/>
          <w:szCs w:val="32"/>
          <w:lang w:eastAsia="zh-CN"/>
        </w:rPr>
        <w:t>（征求意见稿）</w:t>
      </w:r>
      <w:r>
        <w:rPr>
          <w:rFonts w:hint="default" w:ascii="仿宋_GB2312" w:hAnsi="Times New Roman" w:cs="Times New Roman"/>
          <w:sz w:val="32"/>
          <w:szCs w:val="32"/>
        </w:rPr>
        <w:t>》</w:t>
      </w:r>
      <w:r>
        <w:rPr>
          <w:rFonts w:hint="eastAsia" w:ascii="仿宋_GB2312" w:hAnsi="Times New Roman" w:eastAsia="仿宋_GB2312" w:cs="Times New Roman"/>
          <w:sz w:val="32"/>
          <w:szCs w:val="32"/>
        </w:rPr>
        <w:t>有</w:t>
      </w:r>
      <w:r>
        <w:rPr>
          <w:rFonts w:hint="eastAsia" w:ascii="仿宋_GB2312" w:eastAsia="仿宋_GB2312"/>
          <w:sz w:val="32"/>
          <w:szCs w:val="32"/>
        </w:rPr>
        <w:t>关情况说明如下：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一、文件</w:t>
      </w:r>
      <w:r>
        <w:rPr>
          <w:rFonts w:hint="eastAsia" w:ascii="黑体" w:eastAsia="黑体"/>
          <w:sz w:val="32"/>
          <w:szCs w:val="32"/>
          <w:lang w:eastAsia="zh-CN"/>
        </w:rPr>
        <w:t>起草</w:t>
      </w:r>
      <w:r>
        <w:rPr>
          <w:rFonts w:hint="eastAsia" w:ascii="黑体" w:eastAsia="黑体"/>
          <w:sz w:val="32"/>
          <w:szCs w:val="32"/>
        </w:rPr>
        <w:t>依据说明</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sz w:val="32"/>
          <w:szCs w:val="32"/>
          <w:lang w:val="en-US" w:eastAsia="zh-CN"/>
        </w:rPr>
      </w:pPr>
      <w:r>
        <w:rPr>
          <w:rFonts w:hint="eastAsia" w:ascii="仿宋_GB2312" w:eastAsia="仿宋_GB2312"/>
          <w:sz w:val="32"/>
          <w:szCs w:val="32"/>
        </w:rPr>
        <w:t>根据</w:t>
      </w:r>
      <w:r>
        <w:rPr>
          <w:rFonts w:hint="eastAsia" w:ascii="仿宋_GB2312" w:hAnsi="仿宋_GB2312" w:eastAsia="仿宋_GB2312" w:cs="仿宋_GB2312"/>
          <w:i w:val="0"/>
          <w:iCs w:val="0"/>
          <w:caps w:val="0"/>
          <w:color w:val="000000"/>
          <w:spacing w:val="0"/>
          <w:sz w:val="32"/>
          <w:szCs w:val="32"/>
        </w:rPr>
        <w:t>《公平竞争审查</w:t>
      </w:r>
      <w:r>
        <w:rPr>
          <w:rFonts w:hint="eastAsia" w:ascii="仿宋_GB2312" w:hAnsi="仿宋_GB2312" w:eastAsia="仿宋_GB2312" w:cs="仿宋_GB2312"/>
          <w:i w:val="0"/>
          <w:iCs w:val="0"/>
          <w:caps w:val="0"/>
          <w:color w:val="000000"/>
          <w:spacing w:val="0"/>
          <w:sz w:val="32"/>
          <w:szCs w:val="32"/>
          <w:lang w:eastAsia="zh-CN"/>
        </w:rPr>
        <w:t>条例</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浙江省</w:t>
      </w:r>
      <w:r>
        <w:rPr>
          <w:rFonts w:hint="eastAsia" w:ascii="仿宋_GB2312" w:hAnsi="仿宋_GB2312" w:eastAsia="仿宋_GB2312" w:cs="仿宋_GB2312"/>
          <w:i w:val="0"/>
          <w:iCs w:val="0"/>
          <w:caps w:val="0"/>
          <w:color w:val="000000"/>
          <w:spacing w:val="0"/>
          <w:sz w:val="32"/>
          <w:szCs w:val="32"/>
        </w:rPr>
        <w:t>公平竞争审查</w:t>
      </w:r>
      <w:r>
        <w:rPr>
          <w:rFonts w:hint="eastAsia" w:ascii="仿宋_GB2312" w:hAnsi="仿宋_GB2312" w:eastAsia="仿宋_GB2312" w:cs="仿宋_GB2312"/>
          <w:i w:val="0"/>
          <w:iCs w:val="0"/>
          <w:caps w:val="0"/>
          <w:color w:val="000000"/>
          <w:spacing w:val="0"/>
          <w:sz w:val="32"/>
          <w:szCs w:val="32"/>
          <w:lang w:eastAsia="zh-CN"/>
        </w:rPr>
        <w:t>办法</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（省政府令第</w:t>
      </w:r>
      <w:r>
        <w:rPr>
          <w:rFonts w:hint="eastAsia" w:ascii="仿宋_GB2312" w:hAnsi="仿宋_GB2312" w:eastAsia="仿宋_GB2312" w:cs="仿宋_GB2312"/>
          <w:i w:val="0"/>
          <w:iCs w:val="0"/>
          <w:caps w:val="0"/>
          <w:color w:val="000000"/>
          <w:spacing w:val="0"/>
          <w:sz w:val="32"/>
          <w:szCs w:val="32"/>
          <w:lang w:val="en-US" w:eastAsia="zh-CN"/>
        </w:rPr>
        <w:t>403号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《浙江省行政规范性文件管理办法》（省政府令第372号）</w:t>
      </w:r>
      <w:r>
        <w:rPr>
          <w:rFonts w:hint="eastAsia" w:ascii="仿宋_GB2312"/>
          <w:sz w:val="32"/>
          <w:szCs w:val="32"/>
          <w:lang w:val="en-US" w:eastAsia="zh-CN"/>
        </w:rPr>
        <w:t>等法规规章制定。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二、文件</w:t>
      </w:r>
      <w:r>
        <w:rPr>
          <w:rFonts w:hint="eastAsia" w:ascii="黑体" w:eastAsia="黑体"/>
          <w:sz w:val="32"/>
          <w:szCs w:val="32"/>
          <w:lang w:eastAsia="zh-CN"/>
        </w:rPr>
        <w:t>起草</w:t>
      </w:r>
      <w:r>
        <w:rPr>
          <w:rFonts w:hint="eastAsia" w:ascii="黑体" w:eastAsia="黑体"/>
          <w:sz w:val="32"/>
          <w:szCs w:val="32"/>
        </w:rPr>
        <w:t>程序说明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lang w:val="en-US"/>
        </w:rPr>
      </w:pPr>
      <w:r>
        <w:rPr>
          <w:rFonts w:hint="eastAsia" w:ascii="仿宋_GB2312" w:hAnsi="Times New Roman" w:cs="Times New Roman"/>
          <w:sz w:val="32"/>
          <w:szCs w:val="32"/>
          <w:lang w:val="en-US" w:eastAsia="zh-CN"/>
        </w:rPr>
        <w:t>根据公平竞争审查工作要求，</w:t>
      </w:r>
      <w:r>
        <w:rPr>
          <w:rFonts w:hint="eastAsia" w:ascii="仿宋_GB2312" w:hAnsi="Times New Roman" w:eastAsia="仿宋_GB2312" w:cs="Times New Roman"/>
          <w:sz w:val="32"/>
          <w:szCs w:val="32"/>
          <w:lang w:val="en-US" w:eastAsia="zh-CN"/>
        </w:rPr>
        <w:t>切实推进依法行政，贯彻落实行政规范性文件“三统一”制度，</w:t>
      </w:r>
      <w:r>
        <w:rPr>
          <w:rFonts w:hint="eastAsia" w:ascii="仿宋_GB2312" w:hAnsi="Times New Roman" w:cs="Times New Roman"/>
          <w:sz w:val="32"/>
          <w:szCs w:val="32"/>
          <w:lang w:val="en-US" w:eastAsia="zh-CN"/>
        </w:rPr>
        <w:t>2024年9月，区财政局</w:t>
      </w:r>
      <w:bookmarkStart w:id="0" w:name="_GoBack"/>
      <w:bookmarkEnd w:id="0"/>
      <w:r>
        <w:rPr>
          <w:rFonts w:hint="eastAsia" w:ascii="仿宋_GB2312" w:hAnsi="Times New Roman" w:cs="Times New Roman"/>
          <w:sz w:val="32"/>
          <w:szCs w:val="32"/>
          <w:lang w:val="en-US" w:eastAsia="zh-CN"/>
        </w:rPr>
        <w:t>、区应急管理局、区科技局和区民政局起草了文件修订草案</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黑体" w:eastAsia="黑体"/>
          <w:sz w:val="32"/>
          <w:szCs w:val="32"/>
        </w:rPr>
      </w:pPr>
      <w:r>
        <w:rPr>
          <w:rFonts w:hint="eastAsia" w:ascii="黑体" w:eastAsia="黑体"/>
          <w:sz w:val="32"/>
          <w:szCs w:val="32"/>
        </w:rPr>
        <w:t>三、文件</w:t>
      </w:r>
      <w:r>
        <w:rPr>
          <w:rFonts w:hint="eastAsia" w:ascii="黑体" w:eastAsia="黑体"/>
          <w:sz w:val="32"/>
          <w:szCs w:val="32"/>
          <w:lang w:eastAsia="zh-CN"/>
        </w:rPr>
        <w:t>主要内容</w:t>
      </w:r>
      <w:r>
        <w:rPr>
          <w:rFonts w:hint="eastAsia" w:ascii="黑体" w:eastAsia="黑体"/>
          <w:sz w:val="32"/>
          <w:szCs w:val="32"/>
        </w:rPr>
        <w:t>说明</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文件主要内容为</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val="en-US" w:eastAsia="zh-CN"/>
        </w:rPr>
        <w:t>修改废止4</w:t>
      </w:r>
      <w:r>
        <w:rPr>
          <w:rFonts w:hint="eastAsia" w:ascii="仿宋_GB2312" w:hAnsi="仿宋_GB2312" w:eastAsia="仿宋_GB2312" w:cs="仿宋_GB2312"/>
          <w:sz w:val="32"/>
          <w:szCs w:val="32"/>
          <w:lang w:eastAsia="zh-CN"/>
        </w:rPr>
        <w:t>件行政规范性文件</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文件为区财政局起草的</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000000"/>
          <w:spacing w:val="0"/>
          <w:sz w:val="32"/>
          <w:szCs w:val="32"/>
          <w:lang w:val="en-US" w:eastAsia="zh-CN"/>
        </w:rPr>
        <w:t>温州市鹿城区人民政府办公室关于印发</w:t>
      </w:r>
      <w:r>
        <w:rPr>
          <w:rFonts w:hint="eastAsia" w:ascii="仿宋_GB2312" w:hAnsi="仿宋_GB2312" w:eastAsia="仿宋_GB2312" w:cs="仿宋_GB2312"/>
          <w:sz w:val="32"/>
          <w:szCs w:val="32"/>
        </w:rPr>
        <w:t>温州市鹿城区重点产业基金管理办法（试行）</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温鹿政办〔2024〕28号）、区应急管理局起草的</w:t>
      </w:r>
      <w:r>
        <w:rPr>
          <w:rFonts w:hint="eastAsia" w:ascii="仿宋_GB2312" w:hAnsi="仿宋_GB2312" w:eastAsia="仿宋_GB2312" w:cs="仿宋_GB2312"/>
          <w:i w:val="0"/>
          <w:iCs w:val="0"/>
          <w:caps w:val="0"/>
          <w:color w:val="000000"/>
          <w:spacing w:val="0"/>
          <w:sz w:val="32"/>
          <w:szCs w:val="32"/>
          <w:lang w:val="en-US" w:eastAsia="zh-CN"/>
        </w:rPr>
        <w:t>《温州市鹿城区人民政府办公室关于印发鹿城区企业安全生产合规管理暂行办法的通知》（温鹿政办〔2024〕12号）、区科技局起草的</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000000"/>
          <w:spacing w:val="0"/>
          <w:sz w:val="32"/>
          <w:szCs w:val="32"/>
          <w:lang w:val="en-US" w:eastAsia="zh-CN"/>
        </w:rPr>
        <w:t>温州市鹿城区人民政府办公室关于印发</w:t>
      </w:r>
      <w:r>
        <w:rPr>
          <w:rFonts w:hint="eastAsia" w:ascii="仿宋_GB2312" w:hAnsi="仿宋_GB2312" w:eastAsia="仿宋_GB2312" w:cs="仿宋_GB2312"/>
          <w:sz w:val="32"/>
          <w:szCs w:val="32"/>
        </w:rPr>
        <w:t>温州市鹿城区科创投资基金管理办法（试行）</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》（温鹿政办〔2022〕21号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2022年11月10日第1次修订）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废止文件为</w:t>
      </w:r>
      <w:r>
        <w:rPr>
          <w:rFonts w:hint="eastAsia" w:ascii="仿宋_GB2312" w:hAnsi="仿宋_GB2312" w:eastAsia="仿宋_GB2312" w:cs="仿宋_GB2312"/>
          <w:sz w:val="32"/>
          <w:szCs w:val="32"/>
          <w:lang w:eastAsia="zh-CN"/>
        </w:rPr>
        <w:t>区民政局起草的</w:t>
      </w:r>
      <w:r>
        <w:rPr>
          <w:rFonts w:hint="eastAsia" w:ascii="仿宋_GB2312" w:hAnsi="仿宋_GB2312" w:eastAsia="仿宋_GB2312" w:cs="仿宋_GB2312"/>
          <w:color w:val="auto"/>
          <w:sz w:val="32"/>
          <w:szCs w:val="32"/>
        </w:rPr>
        <w:t>《温州市鹿城区人民政府</w:t>
      </w:r>
      <w:r>
        <w:rPr>
          <w:rFonts w:hint="eastAsia" w:ascii="仿宋_GB2312" w:hAnsi="仿宋_GB2312" w:eastAsia="仿宋_GB2312" w:cs="仿宋_GB2312"/>
          <w:color w:val="auto"/>
          <w:sz w:val="32"/>
          <w:szCs w:val="32"/>
          <w:lang w:val="en-US" w:eastAsia="zh-CN"/>
        </w:rPr>
        <w:t>关于印发鼓励社会力量参与居家养老服务实施意见的通知</w:t>
      </w:r>
      <w:r>
        <w:rPr>
          <w:rFonts w:hint="eastAsia" w:ascii="仿宋_GB2312" w:hAnsi="仿宋_GB2312" w:eastAsia="仿宋_GB2312" w:cs="仿宋_GB2312"/>
          <w:color w:val="auto"/>
          <w:sz w:val="32"/>
          <w:szCs w:val="32"/>
        </w:rPr>
        <w:t>》（温鹿政发〔2014〕34号）</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废止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lang w:eastAsia="zh-CN"/>
        </w:rPr>
        <w:t>内容已不符合</w:t>
      </w:r>
      <w:r>
        <w:rPr>
          <w:rFonts w:hint="eastAsia" w:ascii="仿宋_GB2312" w:hAnsi="仿宋_GB2312" w:eastAsia="仿宋_GB2312" w:cs="仿宋_GB2312"/>
          <w:sz w:val="32"/>
          <w:szCs w:val="32"/>
          <w:lang w:val="en-US" w:eastAsia="zh-CN"/>
        </w:rPr>
        <w:t>公平竞争审查</w:t>
      </w:r>
      <w:r>
        <w:rPr>
          <w:rFonts w:hint="eastAsia" w:ascii="仿宋_GB2312" w:hAnsi="仿宋_GB2312" w:eastAsia="仿宋_GB2312" w:cs="仿宋_GB2312"/>
          <w:sz w:val="32"/>
          <w:szCs w:val="32"/>
          <w:lang w:eastAsia="zh-CN"/>
        </w:rPr>
        <w:t>工作相关规定</w:t>
      </w:r>
      <w:r>
        <w:rPr>
          <w:rFonts w:hint="eastAsia" w:ascii="仿宋_GB2312" w:hAnsi="仿宋_GB2312" w:eastAsia="仿宋_GB2312" w:cs="仿宋_GB2312"/>
          <w:sz w:val="32"/>
          <w:szCs w:val="32"/>
        </w:rPr>
        <w:t>。</w:t>
      </w:r>
    </w:p>
    <w:sectPr>
      <w:footerReference r:id="rId3" w:type="default"/>
      <w:pgSz w:w="11906" w:h="16838"/>
      <w:pgMar w:top="1928" w:right="1474" w:bottom="1871" w:left="1588"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0000000000000000000"/>
    <w:charset w:val="00"/>
    <w:family w:val="auto"/>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GI2Y2IwMzNhMmUwMTRhZjRjM2UzMDIxMGUyYTkifQ=="/>
  </w:docVars>
  <w:rsids>
    <w:rsidRoot w:val="00F03287"/>
    <w:rsid w:val="00090933"/>
    <w:rsid w:val="001862D4"/>
    <w:rsid w:val="00206E78"/>
    <w:rsid w:val="002E5399"/>
    <w:rsid w:val="00375AA4"/>
    <w:rsid w:val="003A6B7E"/>
    <w:rsid w:val="003C4795"/>
    <w:rsid w:val="003F4D40"/>
    <w:rsid w:val="004360B5"/>
    <w:rsid w:val="004B790D"/>
    <w:rsid w:val="00601910"/>
    <w:rsid w:val="0074450E"/>
    <w:rsid w:val="007B231A"/>
    <w:rsid w:val="008213B3"/>
    <w:rsid w:val="008E0D2B"/>
    <w:rsid w:val="00917035"/>
    <w:rsid w:val="009676BE"/>
    <w:rsid w:val="00990153"/>
    <w:rsid w:val="00A27EDE"/>
    <w:rsid w:val="00AA5284"/>
    <w:rsid w:val="00B62125"/>
    <w:rsid w:val="00C26F5B"/>
    <w:rsid w:val="00D27CEA"/>
    <w:rsid w:val="00D441F8"/>
    <w:rsid w:val="00DB5497"/>
    <w:rsid w:val="00E43BDD"/>
    <w:rsid w:val="00F03287"/>
    <w:rsid w:val="00F10D80"/>
    <w:rsid w:val="00F3214E"/>
    <w:rsid w:val="00F36D4A"/>
    <w:rsid w:val="00F46342"/>
    <w:rsid w:val="00F5670A"/>
    <w:rsid w:val="00F77891"/>
    <w:rsid w:val="00F84EF1"/>
    <w:rsid w:val="00F918CF"/>
    <w:rsid w:val="00FA470A"/>
    <w:rsid w:val="04B07E12"/>
    <w:rsid w:val="08F61ABB"/>
    <w:rsid w:val="09C32F8D"/>
    <w:rsid w:val="0D5E5F06"/>
    <w:rsid w:val="10FC050F"/>
    <w:rsid w:val="12DD66A1"/>
    <w:rsid w:val="1F8565B0"/>
    <w:rsid w:val="1FEA1167"/>
    <w:rsid w:val="20E51A86"/>
    <w:rsid w:val="2303276B"/>
    <w:rsid w:val="246B686F"/>
    <w:rsid w:val="24820D8A"/>
    <w:rsid w:val="24A52147"/>
    <w:rsid w:val="24AB78A1"/>
    <w:rsid w:val="250E4115"/>
    <w:rsid w:val="259D13EE"/>
    <w:rsid w:val="29930AD2"/>
    <w:rsid w:val="2A223C4B"/>
    <w:rsid w:val="2BE951E5"/>
    <w:rsid w:val="2FAC0306"/>
    <w:rsid w:val="3096044A"/>
    <w:rsid w:val="30BD0514"/>
    <w:rsid w:val="31AB40A5"/>
    <w:rsid w:val="34754EF6"/>
    <w:rsid w:val="3898560D"/>
    <w:rsid w:val="38AA1025"/>
    <w:rsid w:val="3C61351E"/>
    <w:rsid w:val="3C9801B1"/>
    <w:rsid w:val="3FDD28FF"/>
    <w:rsid w:val="40B8515E"/>
    <w:rsid w:val="40EF7B6D"/>
    <w:rsid w:val="426709F6"/>
    <w:rsid w:val="45E47727"/>
    <w:rsid w:val="46CD2AAF"/>
    <w:rsid w:val="46D11C1B"/>
    <w:rsid w:val="497343BA"/>
    <w:rsid w:val="4AD15FC1"/>
    <w:rsid w:val="4AEC55EA"/>
    <w:rsid w:val="4FBA317D"/>
    <w:rsid w:val="5FFE57F4"/>
    <w:rsid w:val="60F82B32"/>
    <w:rsid w:val="63AE5F6E"/>
    <w:rsid w:val="6420690D"/>
    <w:rsid w:val="65076239"/>
    <w:rsid w:val="67094BCE"/>
    <w:rsid w:val="6BF06389"/>
    <w:rsid w:val="73EB4F26"/>
    <w:rsid w:val="7B204C45"/>
    <w:rsid w:val="7E0156FF"/>
    <w:rsid w:val="BB7D9091"/>
    <w:rsid w:val="CEE603DC"/>
    <w:rsid w:val="DF783D80"/>
    <w:rsid w:val="EF7EA3B2"/>
    <w:rsid w:val="F9C6C57C"/>
    <w:rsid w:val="FD1BAEAD"/>
    <w:rsid w:val="FFF90D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Body Text"/>
    <w:basedOn w:val="1"/>
    <w:next w:val="6"/>
    <w:qFormat/>
    <w:uiPriority w:val="0"/>
    <w:pPr>
      <w:jc w:val="center"/>
    </w:pPr>
    <w:rPr>
      <w:rFonts w:eastAsia="文星简小标宋"/>
      <w:sz w:val="44"/>
      <w:szCs w:val="20"/>
    </w:rPr>
  </w:style>
  <w:style w:type="paragraph" w:styleId="6">
    <w:name w:val="Body Text First Indent"/>
    <w:basedOn w:val="5"/>
    <w:next w:val="1"/>
    <w:qFormat/>
    <w:uiPriority w:val="0"/>
    <w:pPr>
      <w:spacing w:line="500" w:lineRule="exact"/>
      <w:ind w:firstLine="42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正文首行缩进1"/>
    <w:basedOn w:val="5"/>
    <w:qFormat/>
    <w:uiPriority w:val="0"/>
    <w:pPr>
      <w:spacing w:before="100" w:beforeAutospacing="1"/>
      <w:ind w:firstLine="420" w:firstLineChars="100"/>
    </w:pPr>
  </w:style>
  <w:style w:type="paragraph" w:customStyle="1" w:styleId="15">
    <w:name w:val="Char"/>
    <w:basedOn w:val="1"/>
    <w:qFormat/>
    <w:uiPriority w:val="0"/>
    <w:pPr>
      <w:widowControl/>
      <w:spacing w:after="160" w:line="240" w:lineRule="exact"/>
      <w:jc w:val="left"/>
    </w:pPr>
    <w:rPr>
      <w:szCs w:val="3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408</Words>
  <Characters>424</Characters>
  <Lines>26</Lines>
  <Paragraphs>7</Paragraphs>
  <TotalTime>0</TotalTime>
  <ScaleCrop>false</ScaleCrop>
  <LinksUpToDate>false</LinksUpToDate>
  <CharactersWithSpaces>424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2019-07-16T23:28:00Z</dcterms:created>
  <dc:creator>微软用户</dc:creator>
  <cp:lastModifiedBy>Administrator</cp:lastModifiedBy>
  <cp:lastPrinted>2021-05-28T22:34:00Z</cp:lastPrinted>
  <dcterms:modified xsi:type="dcterms:W3CDTF">2024-09-12T07:54:46Z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BB49864F4F134D49AA26B25550903F4E</vt:lpwstr>
  </property>
</Properties>
</file>