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庆元县企业研发经费投入后补助实施办法</w:t>
      </w:r>
    </w:p>
    <w:p>
      <w:pPr>
        <w:spacing w:line="520" w:lineRule="exact"/>
        <w:jc w:val="center"/>
        <w:rPr>
          <w:rFonts w:ascii="仿宋_GB2312" w:eastAsia="仿宋_GB2312" w:hAnsiTheme="minorEastAsia"/>
          <w:sz w:val="32"/>
          <w:szCs w:val="32"/>
        </w:rPr>
      </w:pPr>
      <w:r>
        <w:rPr>
          <w:rFonts w:hint="eastAsia" w:ascii="仿宋_GB2312" w:eastAsia="仿宋_GB2312" w:hAnsiTheme="minorEastAsia"/>
          <w:sz w:val="32"/>
          <w:szCs w:val="32"/>
        </w:rPr>
        <w:t>（征求意见稿）</w:t>
      </w:r>
    </w:p>
    <w:p>
      <w:pPr>
        <w:keepNext w:val="0"/>
        <w:keepLines w:val="0"/>
        <w:pageBreakBefore w:val="0"/>
        <w:kinsoku/>
        <w:overflowPunct/>
        <w:topLinePunct w:val="0"/>
        <w:autoSpaceDE/>
        <w:autoSpaceDN/>
        <w:bidi w:val="0"/>
        <w:adjustRightInd/>
        <w:snapToGrid/>
        <w:spacing w:line="560" w:lineRule="exact"/>
        <w:textAlignment w:val="auto"/>
        <w:rPr>
          <w:rFonts w:asciiTheme="minorEastAsia" w:hAnsiTheme="minorEastAsia"/>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为贯彻落实《中共庆元县委办公室 庆元县人民政府办公室关于加快人才科技跨越式高质量发展大跃升新突破打造百山人才高地的实施意见》（庆委办发〔2023〕1号）文件精神，科学有效管理企业研发经费补助专项资金，引导企业加大研发投入，促进企业技术研发和创新能力的提升，制定本办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第一条  补助对象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在庆元县注册且纳入国家科技统计调查的规模以上工业企业。符合相关条件且已实行统计上报的企业财务负责人和技术负责人，每家企业不超过2人。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第二条  补助条件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）国家高新技术企业须当年度所得税汇算清缴达到国家高新技术企业认定条件中研发费用比例要求（未达到要求的不列入补助范围）。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）纳入国家科技统计调查的企业，须按照统计部门要求如实填报研发统计年报。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）被列入严重失信行为名单的企业，补助申请不予受理。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第三条  补助基数</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）研发投入的补助基数以</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报送的12月份财务状况表，经“辅导</w:t>
      </w:r>
      <w:r>
        <w:rPr>
          <w:rFonts w:hint="eastAsia" w:ascii="仿宋_GB2312" w:hAnsi="仿宋_GB2312" w:eastAsia="仿宋_GB2312" w:cs="仿宋_GB2312"/>
          <w:sz w:val="32"/>
          <w:szCs w:val="32"/>
          <w:lang w:eastAsia="zh-CN"/>
        </w:rPr>
        <w:t>研发投入统计的第三方委托机构”认定的研发费用</w:t>
      </w:r>
      <w:r>
        <w:rPr>
          <w:rFonts w:hint="eastAsia" w:ascii="仿宋_GB2312" w:hAnsi="仿宋_GB2312" w:eastAsia="仿宋_GB2312" w:cs="仿宋_GB2312"/>
          <w:sz w:val="32"/>
          <w:szCs w:val="32"/>
        </w:rPr>
        <w:t>数据为准。计算增量部分时，前一年度基数</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12月份财务状况表中上年同期数据为准，非国家高新技术</w:t>
      </w:r>
      <w:r>
        <w:rPr>
          <w:rFonts w:hint="eastAsia" w:ascii="仿宋_GB2312" w:hAnsi="仿宋_GB2312" w:eastAsia="仿宋_GB2312" w:cs="仿宋_GB2312"/>
          <w:sz w:val="32"/>
          <w:szCs w:val="32"/>
        </w:rPr>
        <w:t>企业前一年度</w:t>
      </w:r>
      <w:r>
        <w:rPr>
          <w:rFonts w:hint="eastAsia" w:ascii="仿宋_GB2312" w:hAnsi="仿宋_GB2312" w:eastAsia="仿宋_GB2312" w:cs="仿宋_GB2312"/>
          <w:sz w:val="32"/>
          <w:szCs w:val="32"/>
          <w:lang w:val="en-US" w:eastAsia="zh-CN"/>
        </w:rPr>
        <w:t>12月份财务状况表中</w:t>
      </w:r>
      <w:r>
        <w:rPr>
          <w:rFonts w:hint="eastAsia" w:ascii="仿宋_GB2312" w:hAnsi="仿宋_GB2312" w:eastAsia="仿宋_GB2312" w:cs="仿宋_GB2312"/>
          <w:sz w:val="32"/>
          <w:szCs w:val="32"/>
        </w:rPr>
        <w:t>的研发费用，不足50万元的以50万元计算。国家高新技术企业，前一年度未达到国家高新技术企业认定条件中研发费用比例要求的按最低要求计算。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国家高新技术企业认定条件要求的研发费用，通过企业年度所得税汇算清缴数据计算得出。国家高新技术企业的研究开发费用总额占同期销售收入总额的比例要求如下：最近一年销售收入小于5,000万元（含）的企业，比例不低于5%；最近一年销售收入在5,000万元至2亿元（含）的企业，比例不低于4%；最近一年销售收入在2亿元以上的企业，比例不低于3%。</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 xml:space="preserve">第四条  补助标准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基础补助金额按企业年度补助基数的2%给予补助，非国家高新技术企业不超过20万元，国家高新技术企业不超过30万元；增量补助金额按企业年度补助基数较前一年度基数增量部分的5%给予补助，非国家高新技术企业不超过30万元，国家高新技术企业不超过50万元。以上金额均精确到“元”，增量补助金额为负数的以“0元”计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Cs/>
          <w:sz w:val="32"/>
          <w:szCs w:val="32"/>
        </w:rPr>
        <w:t>第五条 奖励标准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Times New Roman"/>
          <w:sz w:val="32"/>
          <w:szCs w:val="32"/>
          <w:lang w:bidi="ar"/>
        </w:rPr>
        <w:t>设立“研发贡献奖”，用于奖励当年度研发费用增量、增速分别排名前5企业的</w:t>
      </w:r>
      <w:r>
        <w:rPr>
          <w:rFonts w:hint="eastAsia" w:ascii="仿宋_GB2312" w:hAnsi="仿宋_GB2312" w:eastAsia="仿宋_GB2312" w:cs="仿宋_GB2312"/>
          <w:sz w:val="32"/>
          <w:szCs w:val="32"/>
        </w:rPr>
        <w:t>财务负责人和技术负责人，</w:t>
      </w:r>
      <w:r>
        <w:rPr>
          <w:rFonts w:hint="eastAsia" w:ascii="仿宋_GB2312" w:hAnsi="仿宋_GB2312" w:eastAsia="仿宋_GB2312" w:cs="Times New Roman"/>
          <w:sz w:val="32"/>
          <w:szCs w:val="32"/>
          <w:lang w:bidi="ar"/>
        </w:rPr>
        <w:t>奖励标准为 3000元/人。增量、增速排名前5企业出现重合时，奖励可重复享受。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第六条 补助程序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（一）庆元县企业研发经费投入后补助每年组织申报一次，由县科技局发布补助申报通知，确定申报截止日期，符合条件的企业根据通知要求通过</w:t>
      </w:r>
      <w:r>
        <w:rPr>
          <w:rFonts w:hint="eastAsia" w:ascii="仿宋_GB2312" w:hAnsi="仿宋_GB2312" w:eastAsia="仿宋_GB2312" w:cs="仿宋_GB2312"/>
          <w:sz w:val="32"/>
          <w:szCs w:val="32"/>
          <w:lang w:eastAsia="zh-CN"/>
        </w:rPr>
        <w:t>“丽即兑</w:t>
      </w:r>
      <w:r>
        <w:rPr>
          <w:rFonts w:hint="eastAsia" w:ascii="仿宋_GB2312" w:hAnsi="仿宋_GB2312" w:eastAsia="仿宋_GB2312" w:cs="仿宋_GB2312"/>
          <w:sz w:val="32"/>
          <w:szCs w:val="32"/>
          <w:lang w:val="en-US" w:eastAsia="zh-CN"/>
        </w:rPr>
        <w:t>-政策找企业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政策兑现系统按实自主申报。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（二）申请材料包括：</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1.《补助申请表》;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12月份财务状况表（高新技术企业同时提交</w:t>
      </w:r>
      <w:r>
        <w:rPr>
          <w:rFonts w:hint="eastAsia" w:ascii="仿宋_GB2312" w:hAnsi="仿宋_GB2312" w:eastAsia="仿宋_GB2312" w:cs="仿宋_GB2312"/>
          <w:sz w:val="32"/>
          <w:szCs w:val="32"/>
        </w:rPr>
        <w:t>近两年度报送税务部门的《中华人民共和国企业所得税年度纳税申报表（A类）》主表及《研发费用加计扣除优惠明细表》附表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.企业营业执照复印件;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sz w:val="32"/>
          <w:szCs w:val="32"/>
          <w:lang w:bidi="ar"/>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Times New Roman"/>
          <w:sz w:val="32"/>
          <w:szCs w:val="32"/>
          <w:lang w:bidi="ar"/>
        </w:rPr>
        <w:t>当年度研发费用增量、增速排名前5的企业提交《企业财务负责人和技术负责人信息表》。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sz w:val="32"/>
          <w:szCs w:val="32"/>
          <w:lang w:val="en-US" w:eastAsia="zh-CN" w:bidi="ar"/>
        </w:rPr>
      </w:pPr>
      <w:r>
        <w:rPr>
          <w:rFonts w:hint="eastAsia" w:ascii="仿宋_GB2312" w:hAnsi="仿宋_GB2312" w:eastAsia="仿宋_GB2312" w:cs="Times New Roman"/>
          <w:sz w:val="32"/>
          <w:szCs w:val="32"/>
          <w:lang w:val="en-US" w:eastAsia="zh-CN" w:bidi="ar"/>
        </w:rPr>
        <w:t>5、无</w:t>
      </w:r>
      <w:r>
        <w:rPr>
          <w:rFonts w:hint="eastAsia" w:ascii="仿宋_GB2312" w:hAnsi="仿宋_GB2312" w:eastAsia="仿宋_GB2312" w:cs="仿宋_GB2312"/>
          <w:sz w:val="32"/>
          <w:szCs w:val="32"/>
        </w:rPr>
        <w:t>严重失信行为</w:t>
      </w:r>
      <w:r>
        <w:rPr>
          <w:rFonts w:hint="eastAsia" w:ascii="仿宋_GB2312" w:hAnsi="仿宋_GB2312" w:eastAsia="仿宋_GB2312" w:cs="仿宋_GB2312"/>
          <w:sz w:val="32"/>
          <w:szCs w:val="32"/>
          <w:lang w:eastAsia="zh-CN"/>
        </w:rPr>
        <w:t>承诺书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（三）公示拟补助的企业名单及补助金额。</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（五）公示期满无异议的，由县科技局按程序下达补助资金。</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（六）经审核通过的申报补助总金额大于年度企业研发费用补助专项资金总额的，先分配“研发贡献奖”奖励资金后，分别按各申报单位占审核通过的申报补助总金额比例进行分配。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Cs/>
          <w:sz w:val="32"/>
          <w:szCs w:val="32"/>
        </w:rPr>
        <w:t xml:space="preserve">第七条 </w:t>
      </w:r>
      <w:r>
        <w:rPr>
          <w:rFonts w:hint="eastAsia" w:ascii="仿宋_GB2312" w:hAnsi="仿宋_GB2312" w:eastAsia="仿宋_GB2312" w:cs="仿宋_GB2312"/>
          <w:sz w:val="32"/>
          <w:szCs w:val="32"/>
        </w:rPr>
        <w:t>各企业应按照有关规定，严格区分正常的生产成本费用支出和研发费用支出，依法如实填报研发经费支出数额，对弄虚作假手段骗取补助资金的，将按照相关规定纳入失信行为记录，追回财政资金。对涉及违法的企业，追究其法律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Cs/>
          <w:sz w:val="32"/>
          <w:szCs w:val="32"/>
        </w:rPr>
        <w:t xml:space="preserve">第八条 </w:t>
      </w:r>
      <w:r>
        <w:rPr>
          <w:rFonts w:hint="eastAsia" w:ascii="仿宋_GB2312" w:hAnsi="仿宋_GB2312" w:eastAsia="仿宋_GB2312" w:cs="仿宋_GB2312"/>
          <w:sz w:val="32"/>
          <w:szCs w:val="32"/>
        </w:rPr>
        <w:t>除另有约定外，遇同类政策的，按就高原则执行。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Cs/>
          <w:sz w:val="32"/>
          <w:szCs w:val="32"/>
        </w:rPr>
        <w:t xml:space="preserve">第九条 </w:t>
      </w:r>
      <w:r>
        <w:rPr>
          <w:rFonts w:hint="eastAsia" w:ascii="仿宋_GB2312" w:hAnsi="仿宋_GB2312" w:eastAsia="仿宋_GB2312" w:cs="仿宋_GB2312"/>
          <w:sz w:val="32"/>
          <w:szCs w:val="32"/>
        </w:rPr>
        <w:t>本办法自202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日起施行，原</w:t>
      </w:r>
      <w:bookmarkStart w:id="0" w:name="_GoBack"/>
      <w:bookmarkEnd w:id="0"/>
      <w:r>
        <w:rPr>
          <w:rFonts w:hint="eastAsia" w:ascii="仿宋_GB2312" w:hAnsi="仿宋_GB2312" w:eastAsia="仿宋_GB2312" w:cs="仿宋_GB2312"/>
          <w:sz w:val="32"/>
          <w:szCs w:val="32"/>
        </w:rPr>
        <w:t>《庆元县企业研发经费投入后补助实施办法》（庆科发〔202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r>
        <w:rPr>
          <w:rFonts w:hint="eastAsia" w:ascii="仿宋_GB2312"/>
          <w:szCs w:val="32"/>
        </w:rPr>
        <w:t xml:space="preserve"> </w:t>
      </w:r>
      <w:r>
        <w:rPr>
          <w:rFonts w:hint="eastAsia" w:ascii="仿宋_GB2312" w:hAnsi="仿宋_GB2312" w:eastAsia="仿宋_GB2312" w:cs="仿宋_GB2312"/>
          <w:sz w:val="32"/>
          <w:szCs w:val="32"/>
        </w:rPr>
        <w:t>）同时废止。</w:t>
      </w: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828971204"/>
                            <w:docPartObj>
                              <w:docPartGallery w:val="autotext"/>
                            </w:docPartObj>
                          </w:sdtPr>
                          <w:sdtEndPr>
                            <w:rPr>
                              <w:rFonts w:ascii="Times New Roman" w:hAnsi="Times New Roman" w:cs="Times New Roman"/>
                              <w:sz w:val="21"/>
                            </w:rPr>
                          </w:sdtEndPr>
                          <w:sdtContent>
                            <w:p>
                              <w:pPr>
                                <w:pStyle w:val="4"/>
                                <w:jc w:val="center"/>
                                <w:rPr>
                                  <w:rFonts w:ascii="Times New Roman" w:hAnsi="Times New Roman" w:cs="Times New Roman"/>
                                  <w:sz w:val="21"/>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p>
                          </w:sdtContent>
                        </w:sdt>
                        <w:p>
                          <w:pPr>
                            <w:rPr>
                              <w:rFonts w:ascii="Times New Roman" w:hAnsi="Times New Roman" w:cs="Times New Roman"/>
                              <w:sz w:val="21"/>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sdt>
                    <w:sdtPr>
                      <w:id w:val="-1828971204"/>
                      <w:docPartObj>
                        <w:docPartGallery w:val="autotext"/>
                      </w:docPartObj>
                    </w:sdtPr>
                    <w:sdtEndPr>
                      <w:rPr>
                        <w:rFonts w:ascii="Times New Roman" w:hAnsi="Times New Roman" w:cs="Times New Roman"/>
                        <w:sz w:val="21"/>
                      </w:rPr>
                    </w:sdtEndPr>
                    <w:sdtContent>
                      <w:p>
                        <w:pPr>
                          <w:pStyle w:val="4"/>
                          <w:jc w:val="center"/>
                          <w:rPr>
                            <w:rFonts w:ascii="Times New Roman" w:hAnsi="Times New Roman" w:cs="Times New Roman"/>
                            <w:sz w:val="21"/>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p>
                    </w:sdtContent>
                  </w:sdt>
                  <w:p>
                    <w:pPr>
                      <w:rPr>
                        <w:rFonts w:ascii="Times New Roman" w:hAnsi="Times New Roman" w:cs="Times New Roman"/>
                        <w:sz w:val="21"/>
                      </w:rPr>
                    </w:pP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01"/>
    <w:rsid w:val="000050B3"/>
    <w:rsid w:val="000050BC"/>
    <w:rsid w:val="000203CB"/>
    <w:rsid w:val="00034F41"/>
    <w:rsid w:val="000378A7"/>
    <w:rsid w:val="00040508"/>
    <w:rsid w:val="00042559"/>
    <w:rsid w:val="0004414E"/>
    <w:rsid w:val="00046B82"/>
    <w:rsid w:val="00047196"/>
    <w:rsid w:val="00050AF5"/>
    <w:rsid w:val="000812F6"/>
    <w:rsid w:val="00092C5C"/>
    <w:rsid w:val="000932BC"/>
    <w:rsid w:val="000946DC"/>
    <w:rsid w:val="00097039"/>
    <w:rsid w:val="000A55DE"/>
    <w:rsid w:val="000B0F89"/>
    <w:rsid w:val="000B19AB"/>
    <w:rsid w:val="000B2FA0"/>
    <w:rsid w:val="000C0516"/>
    <w:rsid w:val="000C3467"/>
    <w:rsid w:val="000C63FC"/>
    <w:rsid w:val="000D5A47"/>
    <w:rsid w:val="000F1F42"/>
    <w:rsid w:val="000F269A"/>
    <w:rsid w:val="000F6FE4"/>
    <w:rsid w:val="00101017"/>
    <w:rsid w:val="001019FF"/>
    <w:rsid w:val="00114A3F"/>
    <w:rsid w:val="00121F8B"/>
    <w:rsid w:val="0012702F"/>
    <w:rsid w:val="00153131"/>
    <w:rsid w:val="00154D2B"/>
    <w:rsid w:val="00156F30"/>
    <w:rsid w:val="00157599"/>
    <w:rsid w:val="00157C93"/>
    <w:rsid w:val="001635B8"/>
    <w:rsid w:val="001674C1"/>
    <w:rsid w:val="00171D7D"/>
    <w:rsid w:val="00175C1B"/>
    <w:rsid w:val="00183A5D"/>
    <w:rsid w:val="00194470"/>
    <w:rsid w:val="001A4686"/>
    <w:rsid w:val="001A4E9F"/>
    <w:rsid w:val="001B22C3"/>
    <w:rsid w:val="001B34DA"/>
    <w:rsid w:val="001B557A"/>
    <w:rsid w:val="00200D2A"/>
    <w:rsid w:val="00211705"/>
    <w:rsid w:val="00231C1E"/>
    <w:rsid w:val="00232AD3"/>
    <w:rsid w:val="002366E3"/>
    <w:rsid w:val="00261372"/>
    <w:rsid w:val="002643D6"/>
    <w:rsid w:val="0027767E"/>
    <w:rsid w:val="00281A0D"/>
    <w:rsid w:val="00284B9C"/>
    <w:rsid w:val="0028775F"/>
    <w:rsid w:val="002907BC"/>
    <w:rsid w:val="00291A3B"/>
    <w:rsid w:val="00293BA3"/>
    <w:rsid w:val="0029490E"/>
    <w:rsid w:val="00297192"/>
    <w:rsid w:val="002A6063"/>
    <w:rsid w:val="002C0A4C"/>
    <w:rsid w:val="002C6464"/>
    <w:rsid w:val="002C66ED"/>
    <w:rsid w:val="002C7C4C"/>
    <w:rsid w:val="002E5045"/>
    <w:rsid w:val="002F1600"/>
    <w:rsid w:val="002F18F4"/>
    <w:rsid w:val="002F204B"/>
    <w:rsid w:val="002F2160"/>
    <w:rsid w:val="002F72C1"/>
    <w:rsid w:val="003175E0"/>
    <w:rsid w:val="003235FA"/>
    <w:rsid w:val="00347268"/>
    <w:rsid w:val="00353B53"/>
    <w:rsid w:val="0035589D"/>
    <w:rsid w:val="003569AB"/>
    <w:rsid w:val="00365E14"/>
    <w:rsid w:val="00367A81"/>
    <w:rsid w:val="00370830"/>
    <w:rsid w:val="00375522"/>
    <w:rsid w:val="0038273A"/>
    <w:rsid w:val="003845F6"/>
    <w:rsid w:val="00384F4A"/>
    <w:rsid w:val="00391FD8"/>
    <w:rsid w:val="003A03F0"/>
    <w:rsid w:val="003A43C4"/>
    <w:rsid w:val="003A7252"/>
    <w:rsid w:val="003B1CC2"/>
    <w:rsid w:val="003B2C97"/>
    <w:rsid w:val="003B4F6C"/>
    <w:rsid w:val="003C0C86"/>
    <w:rsid w:val="003C6120"/>
    <w:rsid w:val="003D382C"/>
    <w:rsid w:val="003D5B47"/>
    <w:rsid w:val="003E0720"/>
    <w:rsid w:val="003E15C0"/>
    <w:rsid w:val="003F0957"/>
    <w:rsid w:val="0040440B"/>
    <w:rsid w:val="00407589"/>
    <w:rsid w:val="00412407"/>
    <w:rsid w:val="00420A59"/>
    <w:rsid w:val="004274ED"/>
    <w:rsid w:val="00452161"/>
    <w:rsid w:val="004630EB"/>
    <w:rsid w:val="004645F3"/>
    <w:rsid w:val="00490E83"/>
    <w:rsid w:val="00491844"/>
    <w:rsid w:val="004923F8"/>
    <w:rsid w:val="004D7E84"/>
    <w:rsid w:val="004E01BA"/>
    <w:rsid w:val="004E2216"/>
    <w:rsid w:val="004E6C86"/>
    <w:rsid w:val="004E6D5B"/>
    <w:rsid w:val="004F15EE"/>
    <w:rsid w:val="004F161C"/>
    <w:rsid w:val="00505B15"/>
    <w:rsid w:val="0050630E"/>
    <w:rsid w:val="00510601"/>
    <w:rsid w:val="00511796"/>
    <w:rsid w:val="00513F58"/>
    <w:rsid w:val="0052156E"/>
    <w:rsid w:val="00525551"/>
    <w:rsid w:val="00526C42"/>
    <w:rsid w:val="005471EB"/>
    <w:rsid w:val="00552163"/>
    <w:rsid w:val="005533D3"/>
    <w:rsid w:val="005539BC"/>
    <w:rsid w:val="005550A9"/>
    <w:rsid w:val="00561A86"/>
    <w:rsid w:val="005678E1"/>
    <w:rsid w:val="0057194A"/>
    <w:rsid w:val="005A1339"/>
    <w:rsid w:val="005A25E7"/>
    <w:rsid w:val="005D7515"/>
    <w:rsid w:val="005D798F"/>
    <w:rsid w:val="005E28B2"/>
    <w:rsid w:val="005F629F"/>
    <w:rsid w:val="00607D05"/>
    <w:rsid w:val="00613D59"/>
    <w:rsid w:val="00623735"/>
    <w:rsid w:val="006246F5"/>
    <w:rsid w:val="00625B17"/>
    <w:rsid w:val="006277BC"/>
    <w:rsid w:val="00627ADC"/>
    <w:rsid w:val="006350CC"/>
    <w:rsid w:val="006466B4"/>
    <w:rsid w:val="006523CD"/>
    <w:rsid w:val="00657DAD"/>
    <w:rsid w:val="00667446"/>
    <w:rsid w:val="00667FC8"/>
    <w:rsid w:val="00684C93"/>
    <w:rsid w:val="00685449"/>
    <w:rsid w:val="006A0E8E"/>
    <w:rsid w:val="006C13B6"/>
    <w:rsid w:val="006C5375"/>
    <w:rsid w:val="006C5596"/>
    <w:rsid w:val="006C656B"/>
    <w:rsid w:val="006D2BB3"/>
    <w:rsid w:val="006D498B"/>
    <w:rsid w:val="006D6513"/>
    <w:rsid w:val="006D6FCA"/>
    <w:rsid w:val="006F44CE"/>
    <w:rsid w:val="00705DD5"/>
    <w:rsid w:val="00707364"/>
    <w:rsid w:val="00710BFB"/>
    <w:rsid w:val="007117E4"/>
    <w:rsid w:val="007200AE"/>
    <w:rsid w:val="00727310"/>
    <w:rsid w:val="00735F97"/>
    <w:rsid w:val="007377B2"/>
    <w:rsid w:val="007410EB"/>
    <w:rsid w:val="00742C48"/>
    <w:rsid w:val="00743D7A"/>
    <w:rsid w:val="0075278D"/>
    <w:rsid w:val="00775C4B"/>
    <w:rsid w:val="00791F3F"/>
    <w:rsid w:val="00794442"/>
    <w:rsid w:val="007946DD"/>
    <w:rsid w:val="007B1616"/>
    <w:rsid w:val="007B3EFD"/>
    <w:rsid w:val="007E4022"/>
    <w:rsid w:val="007F21A8"/>
    <w:rsid w:val="007F4565"/>
    <w:rsid w:val="007F4CBE"/>
    <w:rsid w:val="007F54AE"/>
    <w:rsid w:val="00803BC4"/>
    <w:rsid w:val="00804D0A"/>
    <w:rsid w:val="00811CCC"/>
    <w:rsid w:val="00820054"/>
    <w:rsid w:val="00826F7C"/>
    <w:rsid w:val="00832BE6"/>
    <w:rsid w:val="00841A01"/>
    <w:rsid w:val="00864D04"/>
    <w:rsid w:val="0087682B"/>
    <w:rsid w:val="0089424B"/>
    <w:rsid w:val="008A0381"/>
    <w:rsid w:val="008D20BE"/>
    <w:rsid w:val="008D7B40"/>
    <w:rsid w:val="008F17C3"/>
    <w:rsid w:val="008F291B"/>
    <w:rsid w:val="008F6E3D"/>
    <w:rsid w:val="00901769"/>
    <w:rsid w:val="00911031"/>
    <w:rsid w:val="00912B60"/>
    <w:rsid w:val="00914190"/>
    <w:rsid w:val="00916EB7"/>
    <w:rsid w:val="00924077"/>
    <w:rsid w:val="009248A8"/>
    <w:rsid w:val="009416DC"/>
    <w:rsid w:val="009466D9"/>
    <w:rsid w:val="00947480"/>
    <w:rsid w:val="009513F8"/>
    <w:rsid w:val="009543C1"/>
    <w:rsid w:val="00956BB1"/>
    <w:rsid w:val="009641C0"/>
    <w:rsid w:val="0097330D"/>
    <w:rsid w:val="00975B84"/>
    <w:rsid w:val="00976F2B"/>
    <w:rsid w:val="00980A26"/>
    <w:rsid w:val="009A11C9"/>
    <w:rsid w:val="009A2CF6"/>
    <w:rsid w:val="009A3D5B"/>
    <w:rsid w:val="009A6E30"/>
    <w:rsid w:val="009C20E6"/>
    <w:rsid w:val="009E0D96"/>
    <w:rsid w:val="009E54B2"/>
    <w:rsid w:val="009F5EC3"/>
    <w:rsid w:val="009F789C"/>
    <w:rsid w:val="00A02D52"/>
    <w:rsid w:val="00A037DE"/>
    <w:rsid w:val="00A05483"/>
    <w:rsid w:val="00A05484"/>
    <w:rsid w:val="00A064B0"/>
    <w:rsid w:val="00A2036E"/>
    <w:rsid w:val="00A27EE8"/>
    <w:rsid w:val="00A41B13"/>
    <w:rsid w:val="00A551A0"/>
    <w:rsid w:val="00A5596A"/>
    <w:rsid w:val="00A61FF0"/>
    <w:rsid w:val="00A8020D"/>
    <w:rsid w:val="00A837F5"/>
    <w:rsid w:val="00A84178"/>
    <w:rsid w:val="00A87C69"/>
    <w:rsid w:val="00A92CA7"/>
    <w:rsid w:val="00AA36CD"/>
    <w:rsid w:val="00AA778E"/>
    <w:rsid w:val="00AB3CC5"/>
    <w:rsid w:val="00AC4CAA"/>
    <w:rsid w:val="00AC7C73"/>
    <w:rsid w:val="00AD4A9F"/>
    <w:rsid w:val="00AE5C13"/>
    <w:rsid w:val="00AF1386"/>
    <w:rsid w:val="00B119D4"/>
    <w:rsid w:val="00B16528"/>
    <w:rsid w:val="00B20C7B"/>
    <w:rsid w:val="00B31EF9"/>
    <w:rsid w:val="00B343C4"/>
    <w:rsid w:val="00B379B7"/>
    <w:rsid w:val="00B51B4E"/>
    <w:rsid w:val="00B5424A"/>
    <w:rsid w:val="00B64719"/>
    <w:rsid w:val="00B656FC"/>
    <w:rsid w:val="00B77544"/>
    <w:rsid w:val="00B83AFF"/>
    <w:rsid w:val="00B84210"/>
    <w:rsid w:val="00B85838"/>
    <w:rsid w:val="00B9162D"/>
    <w:rsid w:val="00BA03FD"/>
    <w:rsid w:val="00BA147C"/>
    <w:rsid w:val="00BA5474"/>
    <w:rsid w:val="00BA7DEB"/>
    <w:rsid w:val="00BB4A40"/>
    <w:rsid w:val="00BB625B"/>
    <w:rsid w:val="00BC14D6"/>
    <w:rsid w:val="00BC3D9E"/>
    <w:rsid w:val="00BC53EC"/>
    <w:rsid w:val="00BD4376"/>
    <w:rsid w:val="00BD5F2D"/>
    <w:rsid w:val="00BE1A0F"/>
    <w:rsid w:val="00BE3345"/>
    <w:rsid w:val="00BE518E"/>
    <w:rsid w:val="00C03C3A"/>
    <w:rsid w:val="00C076BD"/>
    <w:rsid w:val="00C10947"/>
    <w:rsid w:val="00C124B2"/>
    <w:rsid w:val="00C1665E"/>
    <w:rsid w:val="00C31D4A"/>
    <w:rsid w:val="00C51175"/>
    <w:rsid w:val="00C55B01"/>
    <w:rsid w:val="00C577DC"/>
    <w:rsid w:val="00C601AD"/>
    <w:rsid w:val="00C62498"/>
    <w:rsid w:val="00C63EFA"/>
    <w:rsid w:val="00C80469"/>
    <w:rsid w:val="00C8672C"/>
    <w:rsid w:val="00C94EFE"/>
    <w:rsid w:val="00CA169F"/>
    <w:rsid w:val="00CA7250"/>
    <w:rsid w:val="00CC3D27"/>
    <w:rsid w:val="00CE34DD"/>
    <w:rsid w:val="00CF6666"/>
    <w:rsid w:val="00D0160D"/>
    <w:rsid w:val="00D13A7A"/>
    <w:rsid w:val="00D20184"/>
    <w:rsid w:val="00D30321"/>
    <w:rsid w:val="00D42AAE"/>
    <w:rsid w:val="00D55A3E"/>
    <w:rsid w:val="00D63F33"/>
    <w:rsid w:val="00D64386"/>
    <w:rsid w:val="00D72208"/>
    <w:rsid w:val="00D75C12"/>
    <w:rsid w:val="00D860DF"/>
    <w:rsid w:val="00D924C5"/>
    <w:rsid w:val="00D96AD0"/>
    <w:rsid w:val="00DA1290"/>
    <w:rsid w:val="00DA6859"/>
    <w:rsid w:val="00DB0517"/>
    <w:rsid w:val="00DB4DAA"/>
    <w:rsid w:val="00DC179D"/>
    <w:rsid w:val="00DC56EA"/>
    <w:rsid w:val="00DC6526"/>
    <w:rsid w:val="00DD06B7"/>
    <w:rsid w:val="00DE0620"/>
    <w:rsid w:val="00DE24CA"/>
    <w:rsid w:val="00DE3020"/>
    <w:rsid w:val="00DE7A7F"/>
    <w:rsid w:val="00DF0B07"/>
    <w:rsid w:val="00DF4983"/>
    <w:rsid w:val="00DF641C"/>
    <w:rsid w:val="00E01D77"/>
    <w:rsid w:val="00E045CE"/>
    <w:rsid w:val="00E05238"/>
    <w:rsid w:val="00E222EC"/>
    <w:rsid w:val="00E27477"/>
    <w:rsid w:val="00E27B5B"/>
    <w:rsid w:val="00E30E8F"/>
    <w:rsid w:val="00E332EC"/>
    <w:rsid w:val="00E362CC"/>
    <w:rsid w:val="00E42230"/>
    <w:rsid w:val="00E77C55"/>
    <w:rsid w:val="00E86FEC"/>
    <w:rsid w:val="00E91110"/>
    <w:rsid w:val="00E92BA2"/>
    <w:rsid w:val="00E97338"/>
    <w:rsid w:val="00E97D9E"/>
    <w:rsid w:val="00EA3D44"/>
    <w:rsid w:val="00EA47FD"/>
    <w:rsid w:val="00EB6A33"/>
    <w:rsid w:val="00EC259F"/>
    <w:rsid w:val="00EC5B56"/>
    <w:rsid w:val="00ED04B8"/>
    <w:rsid w:val="00ED17E0"/>
    <w:rsid w:val="00EE7100"/>
    <w:rsid w:val="00EF4F1B"/>
    <w:rsid w:val="00F00976"/>
    <w:rsid w:val="00F009E9"/>
    <w:rsid w:val="00F12184"/>
    <w:rsid w:val="00F13DDD"/>
    <w:rsid w:val="00F143FD"/>
    <w:rsid w:val="00F17F7F"/>
    <w:rsid w:val="00F20209"/>
    <w:rsid w:val="00F31DFC"/>
    <w:rsid w:val="00F32F58"/>
    <w:rsid w:val="00F4777F"/>
    <w:rsid w:val="00F55F07"/>
    <w:rsid w:val="00F6400E"/>
    <w:rsid w:val="00F65AEF"/>
    <w:rsid w:val="00F7204B"/>
    <w:rsid w:val="00F80606"/>
    <w:rsid w:val="00F82B0E"/>
    <w:rsid w:val="00F90FB0"/>
    <w:rsid w:val="00F936E7"/>
    <w:rsid w:val="00F9711D"/>
    <w:rsid w:val="00FC16FB"/>
    <w:rsid w:val="00FC4A7D"/>
    <w:rsid w:val="00FD56BC"/>
    <w:rsid w:val="00FD587F"/>
    <w:rsid w:val="00FE5845"/>
    <w:rsid w:val="0778736E"/>
    <w:rsid w:val="08ED4D1E"/>
    <w:rsid w:val="0ADD27DD"/>
    <w:rsid w:val="183E0069"/>
    <w:rsid w:val="1B6D5DD1"/>
    <w:rsid w:val="1BC37A79"/>
    <w:rsid w:val="341C5245"/>
    <w:rsid w:val="4029178E"/>
    <w:rsid w:val="4361728F"/>
    <w:rsid w:val="54757AFD"/>
    <w:rsid w:val="5B0A683B"/>
    <w:rsid w:val="62723263"/>
    <w:rsid w:val="649C2FE7"/>
    <w:rsid w:val="67B0556D"/>
    <w:rsid w:val="6AFF11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3FBD5-A9F2-4732-98C9-B9920F0F712A}">
  <ds:schemaRefs/>
</ds:datastoreItem>
</file>

<file path=docProps/app.xml><?xml version="1.0" encoding="utf-8"?>
<Properties xmlns="http://schemas.openxmlformats.org/officeDocument/2006/extended-properties" xmlns:vt="http://schemas.openxmlformats.org/officeDocument/2006/docPropsVTypes">
  <Template>Normal</Template>
  <Company>庆元县利美科技有限公司</Company>
  <Pages>4</Pages>
  <Words>277</Words>
  <Characters>1584</Characters>
  <Lines>13</Lines>
  <Paragraphs>3</Paragraphs>
  <TotalTime>19</TotalTime>
  <ScaleCrop>false</ScaleCrop>
  <LinksUpToDate>false</LinksUpToDate>
  <CharactersWithSpaces>1858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2020-03-12T07:51:00Z</dcterms:created>
  <dc:creator>微软用户</dc:creator>
  <cp:lastModifiedBy>Administrator</cp:lastModifiedBy>
  <cp:lastPrinted>2024-04-30T07:49:00Z</cp:lastPrinted>
  <dcterms:modified xsi:type="dcterms:W3CDTF">2024-04-30T07:49:03Z</dcterms:modified>
  <cp:revision>409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