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ind w:firstLine="0" w:firstLineChars="0"/>
        <w:jc w:val="center"/>
        <w:rPr>
          <w:rFonts w:hint="eastAsia" w:ascii="宋体" w:hAnsi="宋体" w:cs="宋体"/>
          <w:b/>
          <w:bCs w:val="0"/>
          <w:color w:val="auto"/>
          <w:sz w:val="24"/>
          <w:highlight w:val="none"/>
        </w:rPr>
      </w:pPr>
      <w:bookmarkStart w:id="0" w:name="第四部分"/>
      <w:r>
        <w:rPr>
          <w:rFonts w:hint="eastAsia" w:ascii="宋体" w:hAnsi="宋体" w:eastAsia="宋体" w:cs="宋体"/>
          <w:b/>
          <w:bCs/>
          <w:i w:val="0"/>
          <w:iCs w:val="0"/>
          <w:color w:val="000000"/>
          <w:kern w:val="0"/>
          <w:sz w:val="44"/>
          <w:szCs w:val="44"/>
          <w:u w:val="none"/>
          <w:lang w:val="en-US" w:eastAsia="zh-CN" w:bidi="ar"/>
        </w:rPr>
        <w:t>表一  车辆装备</w:t>
      </w:r>
      <w:bookmarkStart w:id="1" w:name="_GoBack"/>
      <w:bookmarkEnd w:id="1"/>
      <w:r>
        <w:rPr>
          <w:rFonts w:hint="eastAsia" w:ascii="宋体" w:hAnsi="宋体" w:eastAsia="宋体" w:cs="宋体"/>
          <w:b/>
          <w:bCs/>
          <w:i w:val="0"/>
          <w:iCs w:val="0"/>
          <w:color w:val="000000"/>
          <w:kern w:val="0"/>
          <w:sz w:val="44"/>
          <w:szCs w:val="44"/>
          <w:u w:val="none"/>
          <w:lang w:val="en-US" w:eastAsia="zh-CN" w:bidi="ar"/>
        </w:rPr>
        <w:t>参数</w:t>
      </w:r>
    </w:p>
    <w:tbl>
      <w:tblPr>
        <w:tblStyle w:val="62"/>
        <w:tblW w:w="14600" w:type="dxa"/>
        <w:tblInd w:w="4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0"/>
        <w:gridCol w:w="1580"/>
        <w:gridCol w:w="12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ind w:firstLine="0" w:firstLineChars="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158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ind w:firstLine="0" w:firstLineChars="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装备类型</w:t>
            </w:r>
          </w:p>
        </w:tc>
        <w:tc>
          <w:tcPr>
            <w:tcW w:w="12150" w:type="dxa"/>
            <w:tcBorders>
              <w:top w:val="single" w:color="000000" w:sz="4" w:space="0"/>
              <w:left w:val="single" w:color="000000" w:sz="4" w:space="0"/>
              <w:bottom w:val="single" w:color="000000" w:sz="4" w:space="0"/>
              <w:right w:val="single" w:color="000000" w:sz="4" w:space="0"/>
            </w:tcBorders>
            <w:shd w:val="clear" w:color="auto" w:fill="E7E6E6"/>
            <w:vAlign w:val="center"/>
          </w:tcPr>
          <w:p>
            <w:pPr>
              <w:keepNext w:val="0"/>
              <w:keepLines w:val="0"/>
              <w:widowControl/>
              <w:suppressLineNumbers w:val="0"/>
              <w:ind w:firstLine="0" w:firstLineChars="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后勤保障车辆（救援运兵车1）</w:t>
            </w:r>
          </w:p>
        </w:tc>
        <w:tc>
          <w:tcPr>
            <w:tcW w:w="1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一、整车主要技术参数</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1、整车总质量：≥4100kg</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2、比功率：≥ 30.9</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3、最高车速：≥140km/h</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b w:val="0"/>
                <w:b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4、乘员数（含驾驶员）：</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（人）；</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5、整车外形尺寸：≥5900×2000×2500mm （长×宽×高）；</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6、接近角/离去角：≥24°/22°</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7、排放标准：GB17691-2018国Ⅵ</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二、底盘主要配置</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1、底盘</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1.1、驱动型式：4×4</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1.2、轴距：≥3750mm</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1.3、底盘允许总质量：≥4200kg</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2、发动机</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2.1、型式：前置、纵置</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2.2、额定功率（kW）：≥130</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2.3、总排气量（mL）：≥2780</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2.4、排放标准：国Ⅵ</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三、装备存放柜</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用铝合金型材装配结构，通过锚式连接销紧固，铝合金花纹板蒙皮，器材架分层设计符合随身装备存放特点和人机工程要求，结构坚固耐用重量轻巧。器材架每层隔板的内外边梁上都设计有卧式拉环，可将器材或专用工具采用可调紧固带绑定，车辆行驶中不会发生窜动移位及异响。</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四、电气系统</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1、警报器、警灯、照明灯、电路均采用独立式附加电路，控制器件安装在驾驶室内。所有线路均采用套管进行保护，并采用不同颜色区分线路连接形式、作用。</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2、驾驶室顶部装配长排爆闪警灯，</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100W警报器，驾驶室内控制。</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五、总体要求</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整车外廓尺寸、轴荷及质量应符合GB1589-2016《道路车辆外廓尺寸、轴荷及质量限值》 的规定。整车外部照明和信号装置应符合 GB4785-2007《汽车及挂车外部照明和光信号装置的安装规定》的规定。</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2、所有操作开关仪表器材架及车辆均应有中文标识的铭牌标志及相关使用注意事项说明，所有的标志采用永久性加固黏贴。</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3、车辆涂装符合救险车辆涂装要求。</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六、随车技术文件：</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（1）底盘车架号码拓印件    1份</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（2）发动机号码拓印件      1份 </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（3）底盘使用说明书        1份</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（4）产品质量保证手册      1份</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（5）底盘生产合格证        1份</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（6）底盘3C认证标志        1份</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（7）整车使用维护说明书    1份</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（8）整车合格证            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6"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后勤保障车辆（救援运兵车2）</w:t>
            </w:r>
          </w:p>
        </w:tc>
        <w:tc>
          <w:tcPr>
            <w:tcW w:w="1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1"/>
                <w:numId w:val="0"/>
              </w:numPr>
              <w:bidi w:val="0"/>
              <w:ind w:firstLine="0" w:firstLineChars="0"/>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一、</w:t>
            </w:r>
            <w:r>
              <w:rPr>
                <w:rFonts w:hint="eastAsia" w:ascii="宋体" w:hAnsi="宋体" w:eastAsia="宋体" w:cs="宋体"/>
                <w:i w:val="0"/>
                <w:iCs w:val="0"/>
                <w:color w:val="000000"/>
                <w:kern w:val="0"/>
                <w:sz w:val="24"/>
                <w:szCs w:val="24"/>
                <w:u w:val="none"/>
                <w:lang w:val="en-US" w:eastAsia="zh-CN" w:bidi="ar"/>
              </w:rPr>
              <w:t>整车主要技术参数</w:t>
            </w:r>
          </w:p>
          <w:p>
            <w:pPr>
              <w:widowControl/>
              <w:bidi w:val="0"/>
              <w:ind w:firstLine="0" w:firstLineChars="0"/>
              <w:jc w:val="left"/>
              <w:textAlignment w:val="center"/>
              <w:rPr>
                <w:rFonts w:hint="eastAsia" w:ascii="宋体" w:hAnsi="宋体" w:cs="宋体"/>
                <w:color w:val="000000"/>
                <w:kern w:val="0"/>
                <w:sz w:val="24"/>
                <w:szCs w:val="24"/>
                <w:u w:val="none"/>
                <w:lang w:eastAsia="zh-CN" w:bidi="ar"/>
              </w:rPr>
            </w:pPr>
            <w:r>
              <w:rPr>
                <w:rFonts w:hint="eastAsia" w:ascii="宋体" w:hAnsi="宋体" w:eastAsia="宋体" w:cs="宋体"/>
                <w:color w:val="000000"/>
                <w:kern w:val="0"/>
                <w:sz w:val="24"/>
                <w:szCs w:val="24"/>
                <w:u w:val="none"/>
                <w:lang w:bidi="ar"/>
              </w:rPr>
              <w:t>外形尺寸：车长</w:t>
            </w:r>
            <w:r>
              <w:rPr>
                <w:rFonts w:hint="eastAsia" w:ascii="宋体" w:hAnsi="宋体" w:cs="宋体"/>
                <w:color w:val="000000"/>
                <w:kern w:val="0"/>
                <w:sz w:val="24"/>
                <w:szCs w:val="24"/>
                <w:u w:val="none"/>
                <w:lang w:val="en-US" w:eastAsia="zh-CN" w:bidi="ar"/>
              </w:rPr>
              <w:t>≥5995</w:t>
            </w:r>
            <w:r>
              <w:rPr>
                <w:rFonts w:hint="eastAsia" w:ascii="宋体" w:hAnsi="宋体" w:eastAsia="宋体" w:cs="宋体"/>
                <w:color w:val="000000"/>
                <w:kern w:val="0"/>
                <w:sz w:val="24"/>
                <w:szCs w:val="24"/>
                <w:u w:val="none"/>
                <w:lang w:bidi="ar"/>
              </w:rPr>
              <w:t>mm,</w:t>
            </w:r>
            <w:r>
              <w:rPr>
                <w:rFonts w:hint="eastAsia" w:ascii="宋体" w:hAnsi="宋体" w:eastAsia="宋体" w:cs="宋体"/>
                <w:color w:val="000000"/>
                <w:kern w:val="0"/>
                <w:sz w:val="24"/>
                <w:szCs w:val="24"/>
                <w:u w:val="none"/>
                <w:lang w:val="en-US" w:eastAsia="zh-CN" w:bidi="ar"/>
              </w:rPr>
              <w:t>车宽</w:t>
            </w:r>
            <w:r>
              <w:rPr>
                <w:rFonts w:hint="eastAsia" w:ascii="宋体" w:hAnsi="宋体" w:cs="宋体"/>
                <w:color w:val="000000"/>
                <w:kern w:val="0"/>
                <w:sz w:val="24"/>
                <w:szCs w:val="24"/>
                <w:u w:val="none"/>
                <w:lang w:val="en-US" w:eastAsia="zh-CN" w:bidi="ar"/>
              </w:rPr>
              <w:t>≥</w:t>
            </w:r>
            <w:r>
              <w:rPr>
                <w:rFonts w:hint="eastAsia" w:ascii="宋体" w:hAnsi="宋体" w:eastAsia="宋体" w:cs="宋体"/>
                <w:color w:val="000000"/>
                <w:kern w:val="0"/>
                <w:sz w:val="24"/>
                <w:szCs w:val="24"/>
                <w:u w:val="none"/>
                <w:lang w:val="en-US" w:eastAsia="zh-CN" w:bidi="ar"/>
              </w:rPr>
              <w:t>20</w:t>
            </w:r>
            <w:r>
              <w:rPr>
                <w:rFonts w:hint="eastAsia" w:ascii="宋体" w:hAnsi="宋体" w:cs="宋体"/>
                <w:color w:val="000000"/>
                <w:kern w:val="0"/>
                <w:sz w:val="24"/>
                <w:szCs w:val="24"/>
                <w:u w:val="none"/>
                <w:lang w:val="en-US" w:eastAsia="zh-CN" w:bidi="ar"/>
              </w:rPr>
              <w:t>98</w:t>
            </w:r>
            <w:r>
              <w:rPr>
                <w:rFonts w:hint="eastAsia" w:ascii="宋体" w:hAnsi="宋体" w:eastAsia="宋体" w:cs="宋体"/>
                <w:color w:val="000000"/>
                <w:kern w:val="0"/>
                <w:sz w:val="24"/>
                <w:szCs w:val="24"/>
                <w:u w:val="none"/>
                <w:lang w:val="en-US" w:eastAsia="zh-CN" w:bidi="ar"/>
              </w:rPr>
              <w:t>mm,</w:t>
            </w:r>
            <w:r>
              <w:rPr>
                <w:rFonts w:hint="eastAsia" w:ascii="宋体" w:hAnsi="宋体" w:eastAsia="宋体" w:cs="宋体"/>
                <w:color w:val="000000"/>
                <w:kern w:val="0"/>
                <w:sz w:val="24"/>
                <w:szCs w:val="24"/>
                <w:u w:val="none"/>
                <w:lang w:bidi="ar"/>
              </w:rPr>
              <w:t>车高</w:t>
            </w:r>
            <w:r>
              <w:rPr>
                <w:rFonts w:hint="eastAsia" w:ascii="宋体" w:hAnsi="宋体" w:cs="宋体"/>
                <w:color w:val="000000"/>
                <w:kern w:val="0"/>
                <w:sz w:val="24"/>
                <w:szCs w:val="24"/>
                <w:u w:val="none"/>
                <w:lang w:val="en-US" w:eastAsia="zh-CN" w:bidi="ar"/>
              </w:rPr>
              <w:t>≥</w:t>
            </w:r>
            <w:r>
              <w:rPr>
                <w:rFonts w:hint="eastAsia" w:ascii="宋体" w:hAnsi="宋体" w:eastAsia="宋体" w:cs="宋体"/>
                <w:color w:val="000000"/>
                <w:kern w:val="0"/>
                <w:sz w:val="24"/>
                <w:szCs w:val="24"/>
                <w:u w:val="none"/>
                <w:lang w:val="en-US" w:eastAsia="zh-CN" w:bidi="ar"/>
              </w:rPr>
              <w:t>3</w:t>
            </w:r>
            <w:r>
              <w:rPr>
                <w:rFonts w:hint="eastAsia" w:ascii="宋体" w:hAnsi="宋体" w:cs="宋体"/>
                <w:color w:val="000000"/>
                <w:kern w:val="0"/>
                <w:sz w:val="24"/>
                <w:szCs w:val="24"/>
                <w:u w:val="none"/>
                <w:lang w:val="en-US" w:eastAsia="zh-CN" w:bidi="ar"/>
              </w:rPr>
              <w:t>0</w:t>
            </w:r>
            <w:r>
              <w:rPr>
                <w:rFonts w:hint="eastAsia" w:ascii="宋体" w:hAnsi="宋体" w:eastAsia="宋体" w:cs="宋体"/>
                <w:color w:val="000000"/>
                <w:kern w:val="0"/>
                <w:sz w:val="24"/>
                <w:szCs w:val="24"/>
                <w:u w:val="none"/>
                <w:lang w:bidi="ar"/>
              </w:rPr>
              <w:t>00mm</w:t>
            </w:r>
            <w:r>
              <w:rPr>
                <w:rFonts w:hint="eastAsia" w:ascii="宋体" w:hAnsi="宋体" w:cs="宋体"/>
                <w:color w:val="000000"/>
                <w:kern w:val="0"/>
                <w:sz w:val="24"/>
                <w:szCs w:val="24"/>
                <w:u w:val="none"/>
                <w:lang w:eastAsia="zh-CN" w:bidi="ar"/>
              </w:rPr>
              <w:t>；</w:t>
            </w:r>
          </w:p>
          <w:p>
            <w:pPr>
              <w:keepNext w:val="0"/>
              <w:keepLines w:val="0"/>
              <w:widowControl/>
              <w:ind w:firstLine="0" w:firstLineChars="0"/>
              <w:textAlignment w:val="center"/>
              <w:rPr>
                <w:rFonts w:hint="eastAsia" w:ascii="宋体" w:hAnsi="宋体" w:cs="宋体"/>
                <w:b w:val="0"/>
                <w:bCs w:val="0"/>
                <w:color w:val="000000"/>
                <w:kern w:val="0"/>
                <w:u w:val="none"/>
                <w:lang w:val="en-US" w:eastAsia="zh-CN" w:bidi="ar"/>
              </w:rPr>
            </w:pPr>
            <w:r>
              <w:rPr>
                <w:rFonts w:hint="eastAsia" w:ascii="宋体" w:hAnsi="宋体" w:cs="宋体"/>
                <w:b w:val="0"/>
                <w:bCs w:val="0"/>
                <w:color w:val="000000"/>
                <w:kern w:val="0"/>
                <w:sz w:val="24"/>
                <w:szCs w:val="24"/>
                <w:u w:val="none"/>
                <w:lang w:val="en-US" w:eastAsia="zh-CN" w:bidi="ar"/>
              </w:rPr>
              <w:t>车内高度≥1800mm</w:t>
            </w:r>
          </w:p>
          <w:p>
            <w:pPr>
              <w:widowControl/>
              <w:bidi w:val="0"/>
              <w:ind w:firstLine="0" w:firstLineChars="0"/>
              <w:jc w:val="left"/>
              <w:textAlignment w:val="center"/>
              <w:rPr>
                <w:rFonts w:hint="eastAsia" w:ascii="宋体" w:hAnsi="宋体" w:eastAsia="宋体" w:cs="宋体"/>
                <w:color w:val="000000"/>
                <w:kern w:val="0"/>
                <w:sz w:val="24"/>
                <w:szCs w:val="24"/>
                <w:u w:val="none"/>
                <w:lang w:eastAsia="zh-CN" w:bidi="ar"/>
              </w:rPr>
            </w:pPr>
            <w:r>
              <w:rPr>
                <w:rFonts w:hint="eastAsia" w:ascii="宋体" w:hAnsi="宋体" w:eastAsia="宋体" w:cs="宋体"/>
                <w:color w:val="000000"/>
                <w:kern w:val="0"/>
                <w:sz w:val="24"/>
                <w:szCs w:val="24"/>
                <w:u w:val="none"/>
                <w:lang w:bidi="ar"/>
              </w:rPr>
              <w:t>轴距</w:t>
            </w:r>
            <w:r>
              <w:rPr>
                <w:rFonts w:hint="eastAsia" w:ascii="宋体" w:hAnsi="宋体" w:cs="宋体"/>
                <w:color w:val="000000"/>
                <w:kern w:val="0"/>
                <w:sz w:val="24"/>
                <w:szCs w:val="24"/>
                <w:u w:val="none"/>
                <w:lang w:val="en-US" w:eastAsia="zh-CN" w:bidi="ar"/>
              </w:rPr>
              <w:t>≥</w:t>
            </w:r>
            <w:r>
              <w:rPr>
                <w:rFonts w:hint="eastAsia" w:ascii="宋体" w:hAnsi="宋体" w:eastAsia="宋体" w:cs="宋体"/>
                <w:color w:val="000000"/>
                <w:kern w:val="0"/>
                <w:sz w:val="24"/>
                <w:szCs w:val="24"/>
                <w:u w:val="none"/>
                <w:lang w:bidi="ar"/>
              </w:rPr>
              <w:t>3</w:t>
            </w:r>
            <w:r>
              <w:rPr>
                <w:rFonts w:hint="eastAsia" w:ascii="宋体" w:hAnsi="宋体" w:cs="宋体"/>
                <w:color w:val="000000"/>
                <w:kern w:val="0"/>
                <w:sz w:val="24"/>
                <w:szCs w:val="24"/>
                <w:u w:val="none"/>
                <w:lang w:val="en-US" w:eastAsia="zh-CN" w:bidi="ar"/>
              </w:rPr>
              <w:t>75</w:t>
            </w:r>
            <w:r>
              <w:rPr>
                <w:rFonts w:hint="eastAsia" w:ascii="宋体" w:hAnsi="宋体" w:eastAsia="宋体" w:cs="宋体"/>
                <w:color w:val="000000"/>
                <w:kern w:val="0"/>
                <w:sz w:val="24"/>
                <w:szCs w:val="24"/>
                <w:u w:val="none"/>
                <w:lang w:bidi="ar"/>
              </w:rPr>
              <w:t>0mm</w:t>
            </w:r>
            <w:r>
              <w:rPr>
                <w:rFonts w:hint="eastAsia" w:ascii="宋体" w:hAnsi="宋体" w:cs="宋体"/>
                <w:color w:val="000000"/>
                <w:kern w:val="0"/>
                <w:sz w:val="24"/>
                <w:szCs w:val="24"/>
                <w:u w:val="none"/>
                <w:lang w:eastAsia="zh-CN" w:bidi="ar"/>
              </w:rPr>
              <w:t>；</w:t>
            </w:r>
          </w:p>
          <w:p>
            <w:pPr>
              <w:widowControl/>
              <w:bidi w:val="0"/>
              <w:ind w:firstLine="0" w:firstLineChars="0"/>
              <w:jc w:val="left"/>
              <w:textAlignment w:val="center"/>
              <w:rPr>
                <w:rFonts w:hint="eastAsia" w:ascii="宋体" w:hAnsi="宋体" w:eastAsia="宋体" w:cs="宋体"/>
                <w:color w:val="000000"/>
                <w:kern w:val="0"/>
                <w:sz w:val="24"/>
                <w:szCs w:val="24"/>
                <w:u w:val="none"/>
                <w:lang w:eastAsia="zh-CN" w:bidi="ar"/>
              </w:rPr>
            </w:pPr>
            <w:r>
              <w:rPr>
                <w:rFonts w:hint="eastAsia" w:ascii="宋体" w:hAnsi="宋体" w:eastAsia="宋体" w:cs="宋体"/>
                <w:color w:val="000000"/>
                <w:kern w:val="0"/>
                <w:sz w:val="24"/>
                <w:szCs w:val="24"/>
                <w:u w:val="none"/>
                <w:lang w:bidi="ar"/>
              </w:rPr>
              <w:t>总质量</w:t>
            </w:r>
            <w:r>
              <w:rPr>
                <w:rFonts w:hint="eastAsia" w:ascii="宋体" w:hAnsi="宋体" w:cs="宋体"/>
                <w:color w:val="000000"/>
                <w:kern w:val="0"/>
                <w:sz w:val="24"/>
                <w:szCs w:val="24"/>
                <w:u w:val="none"/>
                <w:lang w:val="en-US" w:eastAsia="zh-CN" w:bidi="ar"/>
              </w:rPr>
              <w:t>≥</w:t>
            </w:r>
            <w:r>
              <w:rPr>
                <w:rFonts w:hint="eastAsia" w:ascii="宋体" w:hAnsi="宋体" w:eastAsia="宋体" w:cs="宋体"/>
                <w:color w:val="000000"/>
                <w:kern w:val="0"/>
                <w:sz w:val="24"/>
                <w:szCs w:val="24"/>
                <w:u w:val="none"/>
                <w:lang w:val="en-US" w:eastAsia="zh-CN" w:bidi="ar"/>
              </w:rPr>
              <w:t>4</w:t>
            </w:r>
            <w:r>
              <w:rPr>
                <w:rFonts w:hint="eastAsia" w:ascii="宋体" w:hAnsi="宋体" w:cs="宋体"/>
                <w:color w:val="000000"/>
                <w:kern w:val="0"/>
                <w:sz w:val="24"/>
                <w:szCs w:val="24"/>
                <w:u w:val="none"/>
                <w:lang w:val="en-US" w:eastAsia="zh-CN" w:bidi="ar"/>
              </w:rPr>
              <w:t>25</w:t>
            </w:r>
            <w:r>
              <w:rPr>
                <w:rFonts w:hint="eastAsia" w:ascii="宋体" w:hAnsi="宋体" w:eastAsia="宋体" w:cs="宋体"/>
                <w:color w:val="000000"/>
                <w:kern w:val="0"/>
                <w:sz w:val="24"/>
                <w:szCs w:val="24"/>
                <w:u w:val="none"/>
                <w:lang w:val="en-US" w:eastAsia="zh-CN" w:bidi="ar"/>
              </w:rPr>
              <w:t>0</w:t>
            </w:r>
            <w:r>
              <w:rPr>
                <w:rFonts w:hint="eastAsia" w:ascii="宋体" w:hAnsi="宋体" w:eastAsia="宋体" w:cs="宋体"/>
                <w:color w:val="000000"/>
                <w:kern w:val="0"/>
                <w:sz w:val="24"/>
                <w:szCs w:val="24"/>
                <w:u w:val="none"/>
                <w:lang w:bidi="ar"/>
              </w:rPr>
              <w:t>Kg</w:t>
            </w:r>
            <w:r>
              <w:rPr>
                <w:rFonts w:hint="eastAsia" w:ascii="宋体" w:hAnsi="宋体" w:cs="宋体"/>
                <w:color w:val="000000"/>
                <w:kern w:val="0"/>
                <w:sz w:val="24"/>
                <w:szCs w:val="24"/>
                <w:u w:val="none"/>
                <w:lang w:eastAsia="zh-CN" w:bidi="ar"/>
              </w:rPr>
              <w:t>；</w:t>
            </w:r>
          </w:p>
          <w:p>
            <w:pPr>
              <w:widowControl/>
              <w:bidi w:val="0"/>
              <w:ind w:firstLine="0" w:firstLineChars="0"/>
              <w:jc w:val="left"/>
              <w:textAlignment w:val="center"/>
              <w:rPr>
                <w:rFonts w:hint="eastAsia" w:ascii="宋体" w:hAnsi="宋体" w:eastAsia="宋体" w:cs="宋体"/>
                <w:color w:val="000000"/>
                <w:kern w:val="0"/>
                <w:sz w:val="24"/>
                <w:szCs w:val="24"/>
                <w:u w:val="none"/>
                <w:lang w:eastAsia="zh-CN" w:bidi="ar"/>
              </w:rPr>
            </w:pPr>
            <w:r>
              <w:rPr>
                <w:rFonts w:hint="eastAsia" w:ascii="宋体" w:hAnsi="宋体" w:cs="宋体"/>
                <w:color w:val="000000"/>
                <w:kern w:val="0"/>
                <w:sz w:val="24"/>
                <w:szCs w:val="24"/>
                <w:u w:val="none"/>
                <w:lang w:val="en-US" w:eastAsia="zh-CN" w:bidi="ar"/>
              </w:rPr>
              <w:t>变速箱</w:t>
            </w:r>
            <w:r>
              <w:rPr>
                <w:rFonts w:hint="eastAsia" w:ascii="宋体" w:hAnsi="宋体" w:eastAsia="宋体" w:cs="宋体"/>
                <w:color w:val="000000"/>
                <w:kern w:val="0"/>
                <w:sz w:val="24"/>
                <w:szCs w:val="24"/>
                <w:u w:val="none"/>
                <w:lang w:bidi="ar"/>
              </w:rPr>
              <w:t>：</w:t>
            </w:r>
            <w:r>
              <w:rPr>
                <w:rFonts w:hint="eastAsia" w:ascii="宋体" w:hAnsi="宋体" w:cs="宋体"/>
                <w:color w:val="000000"/>
                <w:kern w:val="0"/>
                <w:sz w:val="24"/>
                <w:szCs w:val="24"/>
                <w:u w:val="none"/>
                <w:lang w:val="en-US" w:eastAsia="zh-CN" w:bidi="ar"/>
              </w:rPr>
              <w:t>自动挡8AT</w:t>
            </w:r>
            <w:r>
              <w:rPr>
                <w:rFonts w:hint="eastAsia" w:ascii="宋体" w:hAnsi="宋体" w:cs="宋体"/>
                <w:color w:val="000000"/>
                <w:kern w:val="0"/>
                <w:sz w:val="24"/>
                <w:szCs w:val="24"/>
                <w:u w:val="none"/>
                <w:lang w:eastAsia="zh-CN" w:bidi="ar"/>
              </w:rPr>
              <w:t>；</w:t>
            </w:r>
          </w:p>
          <w:p>
            <w:pPr>
              <w:widowControl/>
              <w:bidi w:val="0"/>
              <w:ind w:firstLine="0" w:firstLineChars="0"/>
              <w:jc w:val="left"/>
              <w:textAlignment w:val="center"/>
              <w:rPr>
                <w:rFonts w:hint="eastAsia" w:ascii="宋体" w:hAnsi="宋体" w:eastAsia="宋体" w:cs="宋体"/>
                <w:color w:val="000000"/>
                <w:kern w:val="0"/>
                <w:sz w:val="24"/>
                <w:szCs w:val="24"/>
                <w:u w:val="none"/>
                <w:lang w:eastAsia="zh-CN" w:bidi="ar"/>
              </w:rPr>
            </w:pPr>
            <w:r>
              <w:rPr>
                <w:rFonts w:hint="eastAsia" w:ascii="宋体" w:hAnsi="宋体" w:eastAsia="宋体" w:cs="宋体"/>
                <w:color w:val="000000"/>
                <w:kern w:val="0"/>
                <w:sz w:val="24"/>
                <w:szCs w:val="24"/>
                <w:u w:val="none"/>
                <w:lang w:bidi="ar"/>
              </w:rPr>
              <w:t>排量≥2</w:t>
            </w:r>
            <w:r>
              <w:rPr>
                <w:rFonts w:hint="eastAsia" w:ascii="宋体" w:hAnsi="宋体" w:cs="宋体"/>
                <w:color w:val="000000"/>
                <w:kern w:val="0"/>
                <w:sz w:val="24"/>
                <w:szCs w:val="24"/>
                <w:u w:val="none"/>
                <w:lang w:val="en-US" w:eastAsia="zh-CN" w:bidi="ar"/>
              </w:rPr>
              <w:t>00</w:t>
            </w:r>
            <w:r>
              <w:rPr>
                <w:rFonts w:hint="eastAsia" w:ascii="宋体" w:hAnsi="宋体" w:eastAsia="宋体" w:cs="宋体"/>
                <w:color w:val="000000"/>
                <w:kern w:val="0"/>
                <w:sz w:val="24"/>
                <w:szCs w:val="24"/>
                <w:u w:val="none"/>
                <w:lang w:bidi="ar"/>
              </w:rPr>
              <w:t>0ml</w:t>
            </w:r>
            <w:r>
              <w:rPr>
                <w:rFonts w:hint="eastAsia" w:ascii="宋体" w:hAnsi="宋体" w:cs="宋体"/>
                <w:color w:val="000000"/>
                <w:kern w:val="0"/>
                <w:sz w:val="24"/>
                <w:szCs w:val="24"/>
                <w:u w:val="none"/>
                <w:lang w:val="en-US" w:eastAsia="zh-CN" w:bidi="ar"/>
              </w:rPr>
              <w:t>；</w:t>
            </w:r>
          </w:p>
          <w:p>
            <w:pPr>
              <w:widowControl/>
              <w:bidi w:val="0"/>
              <w:ind w:firstLine="0" w:firstLineChars="0"/>
              <w:jc w:val="left"/>
              <w:textAlignment w:val="center"/>
              <w:rPr>
                <w:rFonts w:hint="eastAsia" w:ascii="宋体" w:hAnsi="宋体" w:cs="宋体"/>
                <w:color w:val="000000"/>
                <w:kern w:val="0"/>
                <w:sz w:val="24"/>
                <w:szCs w:val="24"/>
                <w:u w:val="none"/>
                <w:lang w:eastAsia="zh-CN" w:bidi="ar"/>
              </w:rPr>
            </w:pPr>
            <w:r>
              <w:rPr>
                <w:rFonts w:hint="eastAsia" w:ascii="宋体" w:hAnsi="宋体" w:eastAsia="宋体" w:cs="宋体"/>
                <w:color w:val="000000"/>
                <w:kern w:val="0"/>
                <w:sz w:val="24"/>
                <w:szCs w:val="24"/>
                <w:u w:val="none"/>
                <w:lang w:bidi="ar"/>
              </w:rPr>
              <w:t>排放标准：国六</w:t>
            </w:r>
            <w:r>
              <w:rPr>
                <w:rFonts w:hint="eastAsia" w:ascii="宋体" w:hAnsi="宋体" w:cs="宋体"/>
                <w:color w:val="000000"/>
                <w:kern w:val="0"/>
                <w:sz w:val="24"/>
                <w:szCs w:val="24"/>
                <w:u w:val="none"/>
                <w:lang w:eastAsia="zh-CN" w:bidi="ar"/>
              </w:rPr>
              <w:t>；</w:t>
            </w:r>
          </w:p>
          <w:p>
            <w:pPr>
              <w:keepNext w:val="0"/>
              <w:keepLines w:val="0"/>
              <w:widowControl/>
              <w:ind w:firstLine="0" w:firstLineChars="0"/>
              <w:textAlignment w:val="center"/>
              <w:rPr>
                <w:rFonts w:hint="eastAsia" w:ascii="宋体" w:hAnsi="宋体" w:cs="宋体"/>
                <w:b w:val="0"/>
                <w:bCs w:val="0"/>
                <w:color w:val="000000"/>
                <w:kern w:val="0"/>
                <w:sz w:val="24"/>
                <w:szCs w:val="24"/>
                <w:u w:val="none"/>
                <w:lang w:val="en-US" w:eastAsia="zh-CN" w:bidi="ar"/>
              </w:rPr>
            </w:pPr>
            <w:r>
              <w:rPr>
                <w:rFonts w:hint="eastAsia" w:ascii="宋体" w:hAnsi="宋体" w:cs="宋体"/>
                <w:b w:val="0"/>
                <w:bCs w:val="0"/>
                <w:color w:val="000000"/>
                <w:kern w:val="0"/>
                <w:sz w:val="24"/>
                <w:szCs w:val="24"/>
                <w:u w:val="none"/>
                <w:lang w:val="en-US" w:eastAsia="zh-CN" w:bidi="ar"/>
              </w:rPr>
              <w:t>车身结构：承载式车身结构。</w:t>
            </w:r>
          </w:p>
          <w:p>
            <w:pPr>
              <w:widowControl/>
              <w:bidi w:val="0"/>
              <w:ind w:firstLine="0" w:firstLineChars="0"/>
              <w:jc w:val="left"/>
              <w:textAlignment w:val="center"/>
              <w:rPr>
                <w:rFonts w:hint="eastAsia" w:ascii="宋体" w:hAnsi="宋体" w:eastAsia="宋体" w:cs="宋体"/>
                <w:color w:val="000000"/>
                <w:kern w:val="0"/>
                <w:sz w:val="24"/>
                <w:szCs w:val="24"/>
                <w:u w:val="none"/>
                <w:lang w:bidi="ar"/>
              </w:rPr>
            </w:pPr>
            <w:r>
              <w:rPr>
                <w:rFonts w:hint="eastAsia" w:ascii="宋体" w:hAnsi="宋体" w:eastAsia="宋体" w:cs="宋体"/>
                <w:color w:val="000000"/>
                <w:kern w:val="0"/>
                <w:sz w:val="24"/>
                <w:szCs w:val="24"/>
                <w:u w:val="none"/>
                <w:lang w:val="en-US" w:eastAsia="zh-CN" w:bidi="ar"/>
              </w:rPr>
              <w:t>二、</w:t>
            </w:r>
            <w:r>
              <w:rPr>
                <w:rFonts w:hint="eastAsia" w:ascii="宋体" w:hAnsi="宋体" w:eastAsia="宋体" w:cs="宋体"/>
                <w:color w:val="000000"/>
                <w:kern w:val="0"/>
                <w:sz w:val="24"/>
                <w:szCs w:val="24"/>
                <w:u w:val="none"/>
                <w:lang w:bidi="ar"/>
              </w:rPr>
              <w:t xml:space="preserve">功能要求： </w:t>
            </w:r>
          </w:p>
          <w:p>
            <w:pPr>
              <w:widowControl/>
              <w:bidi w:val="0"/>
              <w:ind w:firstLine="0" w:firstLineChars="0"/>
              <w:jc w:val="left"/>
              <w:textAlignment w:val="center"/>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1、</w:t>
            </w:r>
            <w:r>
              <w:rPr>
                <w:rFonts w:hint="eastAsia" w:ascii="宋体" w:hAnsi="宋体" w:cs="宋体"/>
                <w:color w:val="000000"/>
                <w:kern w:val="0"/>
                <w:sz w:val="24"/>
                <w:szCs w:val="24"/>
                <w:u w:val="none"/>
                <w:lang w:val="en-US" w:eastAsia="zh-CN" w:bidi="ar"/>
              </w:rPr>
              <w:t>通信指挥</w:t>
            </w:r>
            <w:r>
              <w:rPr>
                <w:rFonts w:hint="eastAsia" w:ascii="宋体" w:hAnsi="宋体" w:eastAsia="宋体" w:cs="宋体"/>
                <w:color w:val="000000"/>
                <w:kern w:val="0"/>
                <w:sz w:val="24"/>
                <w:szCs w:val="24"/>
                <w:u w:val="none"/>
                <w:lang w:val="en-US" w:eastAsia="zh-CN" w:bidi="ar"/>
              </w:rPr>
              <w:t>车</w:t>
            </w:r>
            <w:r>
              <w:rPr>
                <w:rFonts w:hint="eastAsia" w:ascii="宋体" w:hAnsi="宋体" w:cs="宋体"/>
                <w:color w:val="000000"/>
                <w:kern w:val="0"/>
                <w:sz w:val="24"/>
                <w:szCs w:val="24"/>
                <w:u w:val="none"/>
                <w:lang w:val="en-US" w:eastAsia="zh-CN" w:bidi="ar"/>
              </w:rPr>
              <w:t>为</w:t>
            </w:r>
            <w:r>
              <w:rPr>
                <w:rFonts w:hint="eastAsia" w:ascii="宋体" w:hAnsi="宋体" w:eastAsia="宋体" w:cs="宋体"/>
                <w:color w:val="000000"/>
                <w:kern w:val="0"/>
                <w:sz w:val="24"/>
                <w:szCs w:val="24"/>
                <w:u w:val="none"/>
                <w:lang w:val="en-US" w:eastAsia="zh-CN" w:bidi="ar"/>
              </w:rPr>
              <w:t>带侧拉门轻型客车。</w:t>
            </w:r>
          </w:p>
          <w:p>
            <w:pPr>
              <w:widowControl/>
              <w:bidi w:val="0"/>
              <w:ind w:firstLine="0" w:firstLineChars="0"/>
              <w:jc w:val="left"/>
              <w:textAlignment w:val="center"/>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2、车顶加装平台，车顶平台骨架采用不锈钢方管制作，平台四周采用不锈钢裙边与车身顶部衔接，平台上铺花纹铝板。平台裙边做同车身白色油漆。</w:t>
            </w:r>
          </w:p>
          <w:p>
            <w:pPr>
              <w:widowControl/>
              <w:bidi w:val="0"/>
              <w:ind w:firstLine="0" w:firstLineChars="0"/>
              <w:jc w:val="left"/>
              <w:textAlignment w:val="center"/>
              <w:rPr>
                <w:rFonts w:hint="eastAsia" w:ascii="宋体" w:hAnsi="宋体" w:eastAsia="宋体" w:cs="宋体"/>
                <w:color w:val="000000"/>
                <w:kern w:val="0"/>
                <w:sz w:val="24"/>
                <w:szCs w:val="24"/>
                <w:u w:val="none"/>
                <w:lang w:val="en-US" w:eastAsia="zh-CN" w:bidi="ar"/>
              </w:rPr>
            </w:pPr>
            <w:r>
              <w:rPr>
                <w:rFonts w:hint="eastAsia" w:ascii="宋体" w:hAnsi="宋体" w:eastAsia="宋体" w:cs="宋体"/>
                <w:color w:val="000000"/>
                <w:kern w:val="0"/>
                <w:sz w:val="24"/>
                <w:szCs w:val="24"/>
                <w:u w:val="none"/>
                <w:lang w:val="en-US" w:eastAsia="zh-CN" w:bidi="ar"/>
              </w:rPr>
              <w:t>3、尾门上安装可拆卸式不锈钢登顶爬梯。</w:t>
            </w:r>
          </w:p>
          <w:p>
            <w:pPr>
              <w:widowControl/>
              <w:bidi w:val="0"/>
              <w:ind w:firstLine="0" w:firstLineChars="0"/>
              <w:jc w:val="left"/>
              <w:textAlignment w:val="center"/>
              <w:rPr>
                <w:rFonts w:hint="eastAsia" w:ascii="宋体" w:hAnsi="宋体" w:cs="宋体"/>
                <w:color w:val="000000"/>
                <w:kern w:val="0"/>
                <w:sz w:val="24"/>
                <w:szCs w:val="24"/>
                <w:u w:val="none"/>
                <w:lang w:val="en-US" w:eastAsia="zh-CN" w:bidi="ar"/>
              </w:rPr>
            </w:pPr>
            <w:r>
              <w:rPr>
                <w:rFonts w:hint="eastAsia" w:ascii="宋体" w:hAnsi="宋体" w:cs="宋体"/>
                <w:color w:val="000000"/>
                <w:kern w:val="0"/>
                <w:sz w:val="24"/>
                <w:szCs w:val="24"/>
                <w:u w:val="none"/>
                <w:lang w:val="en-US" w:eastAsia="zh-CN" w:bidi="ar"/>
              </w:rPr>
              <w:t>4、左侧车身开设小门，车身所有钣金改装处进行防锈、防水处理，设备安装处采用钢板预埋加强。</w:t>
            </w:r>
          </w:p>
          <w:p>
            <w:pPr>
              <w:widowControl/>
              <w:bidi w:val="0"/>
              <w:ind w:firstLine="0" w:firstLineChars="0"/>
              <w:jc w:val="left"/>
              <w:textAlignment w:val="center"/>
              <w:rPr>
                <w:rFonts w:hint="eastAsia" w:ascii="宋体" w:hAnsi="宋体" w:eastAsia="宋体" w:cs="宋体"/>
                <w:color w:val="000000"/>
                <w:kern w:val="0"/>
                <w:sz w:val="24"/>
                <w:szCs w:val="24"/>
                <w:u w:val="none"/>
                <w:lang w:val="en-US" w:eastAsia="zh-CN" w:bidi="ar"/>
              </w:rPr>
            </w:pPr>
            <w:r>
              <w:rPr>
                <w:rFonts w:hint="eastAsia" w:ascii="宋体" w:hAnsi="宋体" w:cs="宋体"/>
                <w:color w:val="000000"/>
                <w:kern w:val="0"/>
                <w:sz w:val="24"/>
                <w:szCs w:val="24"/>
                <w:u w:val="none"/>
                <w:lang w:val="en-US" w:eastAsia="zh-CN" w:bidi="ar"/>
              </w:rPr>
              <w:t>5</w:t>
            </w:r>
            <w:r>
              <w:rPr>
                <w:rFonts w:hint="eastAsia" w:ascii="宋体" w:hAnsi="宋体" w:eastAsia="宋体" w:cs="宋体"/>
                <w:color w:val="000000"/>
                <w:kern w:val="0"/>
                <w:sz w:val="24"/>
                <w:szCs w:val="24"/>
                <w:u w:val="none"/>
                <w:lang w:val="en-US" w:eastAsia="zh-CN" w:bidi="ar"/>
              </w:rPr>
              <w:t>、整车内部分成2个区域：驾驶区、</w:t>
            </w:r>
            <w:r>
              <w:rPr>
                <w:rFonts w:hint="eastAsia" w:ascii="宋体" w:hAnsi="宋体" w:cs="宋体"/>
                <w:color w:val="000000"/>
                <w:kern w:val="0"/>
                <w:sz w:val="24"/>
                <w:szCs w:val="24"/>
                <w:u w:val="none"/>
                <w:lang w:val="en-US" w:eastAsia="zh-CN" w:bidi="ar"/>
              </w:rPr>
              <w:t>会议</w:t>
            </w:r>
            <w:r>
              <w:rPr>
                <w:rFonts w:hint="eastAsia" w:ascii="宋体" w:hAnsi="宋体" w:eastAsia="宋体" w:cs="宋体"/>
                <w:color w:val="000000"/>
                <w:kern w:val="0"/>
                <w:sz w:val="24"/>
                <w:szCs w:val="24"/>
                <w:u w:val="none"/>
                <w:lang w:val="en-US" w:eastAsia="zh-CN" w:bidi="ar"/>
              </w:rPr>
              <w:t>区，采用钢骨架隔断分离，隔断上有推拉窗，可实时观察后舱情况。隔断采用皮革软包</w:t>
            </w:r>
            <w:r>
              <w:rPr>
                <w:rFonts w:hint="eastAsia" w:ascii="宋体" w:hAnsi="宋体" w:cs="宋体"/>
                <w:color w:val="000000"/>
                <w:kern w:val="0"/>
                <w:sz w:val="24"/>
                <w:szCs w:val="24"/>
                <w:u w:val="none"/>
                <w:lang w:val="en-US" w:eastAsia="zh-CN" w:bidi="ar"/>
              </w:rPr>
              <w:t>。</w:t>
            </w:r>
          </w:p>
          <w:p>
            <w:pPr>
              <w:widowControl/>
              <w:bidi w:val="0"/>
              <w:ind w:firstLine="0" w:firstLineChars="0"/>
              <w:jc w:val="left"/>
              <w:textAlignment w:val="center"/>
              <w:rPr>
                <w:rFonts w:hint="eastAsia" w:ascii="宋体" w:hAnsi="宋体" w:eastAsia="宋体" w:cs="宋体"/>
                <w:color w:val="000000"/>
                <w:kern w:val="0"/>
                <w:sz w:val="24"/>
                <w:szCs w:val="24"/>
                <w:u w:val="none"/>
                <w:lang w:val="en-US" w:eastAsia="zh-CN" w:bidi="ar"/>
              </w:rPr>
            </w:pPr>
            <w:r>
              <w:rPr>
                <w:rFonts w:hint="eastAsia" w:ascii="宋体" w:hAnsi="宋体" w:cs="宋体"/>
                <w:color w:val="000000"/>
                <w:kern w:val="0"/>
                <w:sz w:val="24"/>
                <w:szCs w:val="24"/>
                <w:u w:val="none"/>
                <w:lang w:val="en-US" w:eastAsia="zh-CN" w:bidi="ar"/>
              </w:rPr>
              <w:t>6</w:t>
            </w:r>
            <w:r>
              <w:rPr>
                <w:rFonts w:hint="eastAsia" w:ascii="宋体" w:hAnsi="宋体" w:eastAsia="宋体" w:cs="宋体"/>
                <w:color w:val="000000"/>
                <w:kern w:val="0"/>
                <w:sz w:val="24"/>
                <w:szCs w:val="24"/>
                <w:u w:val="none"/>
                <w:lang w:val="en-US" w:eastAsia="zh-CN" w:bidi="ar"/>
              </w:rPr>
              <w:t>、驾驶区内设置主驾驶座和双人副驾驶座各1张，配有三点式安全带；</w:t>
            </w:r>
          </w:p>
          <w:p>
            <w:pPr>
              <w:widowControl/>
              <w:bidi w:val="0"/>
              <w:ind w:firstLine="0" w:firstLineChars="0"/>
              <w:jc w:val="left"/>
              <w:textAlignment w:val="center"/>
              <w:rPr>
                <w:rFonts w:hint="eastAsia" w:ascii="宋体" w:hAnsi="宋体" w:eastAsia="宋体" w:cs="宋体"/>
                <w:color w:val="000000"/>
                <w:kern w:val="0"/>
                <w:sz w:val="24"/>
                <w:szCs w:val="24"/>
                <w:u w:val="none"/>
                <w:lang w:val="en-US" w:eastAsia="zh-CN" w:bidi="ar"/>
              </w:rPr>
            </w:pPr>
            <w:r>
              <w:rPr>
                <w:rFonts w:hint="eastAsia" w:ascii="宋体" w:hAnsi="宋体" w:cs="宋体"/>
                <w:color w:val="000000"/>
                <w:kern w:val="0"/>
                <w:sz w:val="24"/>
                <w:szCs w:val="24"/>
                <w:u w:val="none"/>
                <w:lang w:val="en-US" w:eastAsia="zh-CN" w:bidi="ar"/>
              </w:rPr>
              <w:t>7</w:t>
            </w:r>
            <w:r>
              <w:rPr>
                <w:rFonts w:hint="eastAsia" w:ascii="宋体" w:hAnsi="宋体" w:eastAsia="宋体" w:cs="宋体"/>
                <w:color w:val="000000"/>
                <w:kern w:val="0"/>
                <w:sz w:val="24"/>
                <w:szCs w:val="24"/>
                <w:u w:val="none"/>
                <w:lang w:val="en-US" w:eastAsia="zh-CN" w:bidi="ar"/>
              </w:rPr>
              <w:t>、</w:t>
            </w:r>
            <w:r>
              <w:rPr>
                <w:rFonts w:hint="eastAsia" w:ascii="宋体" w:hAnsi="宋体" w:cs="宋体"/>
                <w:color w:val="000000"/>
                <w:kern w:val="0"/>
                <w:sz w:val="24"/>
                <w:szCs w:val="24"/>
                <w:u w:val="none"/>
                <w:lang w:val="en-US" w:eastAsia="zh-CN" w:bidi="ar"/>
              </w:rPr>
              <w:t>会议</w:t>
            </w:r>
            <w:r>
              <w:rPr>
                <w:rFonts w:hint="eastAsia" w:ascii="宋体" w:hAnsi="宋体" w:eastAsia="宋体" w:cs="宋体"/>
                <w:color w:val="000000"/>
                <w:kern w:val="0"/>
                <w:sz w:val="24"/>
                <w:szCs w:val="24"/>
                <w:u w:val="none"/>
                <w:lang w:val="en-US" w:eastAsia="zh-CN" w:bidi="ar"/>
              </w:rPr>
              <w:t>区地面铺设</w:t>
            </w:r>
            <w:r>
              <w:rPr>
                <w:rFonts w:hint="eastAsia" w:ascii="宋体" w:hAnsi="宋体" w:cs="宋体"/>
                <w:color w:val="000000"/>
                <w:kern w:val="0"/>
                <w:sz w:val="24"/>
                <w:szCs w:val="24"/>
                <w:u w:val="none"/>
                <w:lang w:val="en-US" w:eastAsia="zh-CN" w:bidi="ar"/>
              </w:rPr>
              <w:t>木地板</w:t>
            </w:r>
            <w:r>
              <w:rPr>
                <w:rFonts w:hint="eastAsia" w:ascii="宋体" w:hAnsi="宋体" w:eastAsia="宋体" w:cs="宋体"/>
                <w:color w:val="000000"/>
                <w:kern w:val="0"/>
                <w:sz w:val="24"/>
                <w:szCs w:val="24"/>
                <w:u w:val="none"/>
                <w:lang w:val="en-US" w:eastAsia="zh-CN" w:bidi="ar"/>
              </w:rPr>
              <w:t>。</w:t>
            </w:r>
          </w:p>
          <w:p>
            <w:pPr>
              <w:widowControl/>
              <w:bidi w:val="0"/>
              <w:ind w:firstLine="0" w:firstLineChars="0"/>
              <w:jc w:val="left"/>
              <w:textAlignment w:val="center"/>
              <w:rPr>
                <w:rFonts w:hint="eastAsia" w:ascii="宋体" w:hAnsi="宋体" w:cs="宋体"/>
                <w:color w:val="000000"/>
                <w:kern w:val="0"/>
                <w:sz w:val="24"/>
                <w:szCs w:val="24"/>
                <w:u w:val="none"/>
                <w:lang w:val="en-US" w:eastAsia="zh-CN" w:bidi="ar"/>
              </w:rPr>
            </w:pPr>
            <w:r>
              <w:rPr>
                <w:rFonts w:hint="eastAsia" w:ascii="宋体" w:hAnsi="宋体" w:cs="宋体"/>
                <w:color w:val="000000"/>
                <w:kern w:val="0"/>
                <w:sz w:val="24"/>
                <w:szCs w:val="24"/>
                <w:u w:val="none"/>
                <w:lang w:val="en-US" w:eastAsia="zh-CN" w:bidi="ar"/>
              </w:rPr>
              <w:t>8、会议区侧壁及顶部做皮革软包内饰，并设计有氛围灯装饰。</w:t>
            </w:r>
          </w:p>
          <w:p>
            <w:pPr>
              <w:widowControl/>
              <w:bidi w:val="0"/>
              <w:ind w:firstLine="0" w:firstLineChars="0"/>
              <w:jc w:val="left"/>
              <w:textAlignment w:val="center"/>
              <w:rPr>
                <w:rFonts w:hint="eastAsia" w:ascii="宋体" w:hAnsi="宋体" w:cs="宋体"/>
                <w:color w:val="000000"/>
                <w:kern w:val="0"/>
                <w:sz w:val="24"/>
                <w:szCs w:val="24"/>
                <w:u w:val="none"/>
                <w:lang w:val="en-US" w:eastAsia="zh-CN" w:bidi="ar"/>
              </w:rPr>
            </w:pPr>
            <w:r>
              <w:rPr>
                <w:rFonts w:hint="eastAsia" w:ascii="宋体" w:hAnsi="宋体" w:cs="宋体"/>
                <w:color w:val="000000"/>
                <w:kern w:val="0"/>
                <w:sz w:val="24"/>
                <w:szCs w:val="24"/>
                <w:u w:val="none"/>
                <w:lang w:val="en-US" w:eastAsia="zh-CN" w:bidi="ar"/>
              </w:rPr>
              <w:t>9、除前档外所有车窗贴深色太阳膜。</w:t>
            </w:r>
          </w:p>
          <w:p>
            <w:pPr>
              <w:widowControl/>
              <w:bidi w:val="0"/>
              <w:ind w:firstLine="0" w:firstLineChars="0"/>
              <w:jc w:val="left"/>
              <w:textAlignment w:val="center"/>
              <w:rPr>
                <w:rFonts w:hint="eastAsia" w:ascii="宋体" w:hAnsi="宋体" w:cs="宋体"/>
                <w:color w:val="000000"/>
                <w:kern w:val="0"/>
                <w:sz w:val="24"/>
                <w:szCs w:val="24"/>
                <w:u w:val="none"/>
                <w:lang w:val="en-US" w:eastAsia="zh-CN" w:bidi="ar"/>
              </w:rPr>
            </w:pPr>
            <w:r>
              <w:rPr>
                <w:rFonts w:hint="eastAsia" w:ascii="宋体" w:hAnsi="宋体" w:cs="宋体"/>
                <w:color w:val="000000"/>
                <w:kern w:val="0"/>
                <w:sz w:val="24"/>
                <w:szCs w:val="24"/>
                <w:u w:val="none"/>
                <w:lang w:val="en-US" w:eastAsia="zh-CN" w:bidi="ar"/>
              </w:rPr>
              <w:t>10</w:t>
            </w:r>
            <w:r>
              <w:rPr>
                <w:rFonts w:hint="eastAsia" w:ascii="宋体" w:hAnsi="宋体" w:eastAsia="宋体" w:cs="宋体"/>
                <w:color w:val="000000"/>
                <w:kern w:val="0"/>
                <w:sz w:val="24"/>
                <w:szCs w:val="24"/>
                <w:u w:val="none"/>
                <w:lang w:val="en-US" w:eastAsia="zh-CN" w:bidi="ar"/>
              </w:rPr>
              <w:t>、</w:t>
            </w:r>
            <w:r>
              <w:rPr>
                <w:rFonts w:hint="eastAsia" w:ascii="宋体" w:hAnsi="宋体" w:cs="宋体"/>
                <w:color w:val="000000"/>
                <w:kern w:val="0"/>
                <w:sz w:val="24"/>
                <w:szCs w:val="24"/>
                <w:u w:val="none"/>
                <w:lang w:val="en-US" w:eastAsia="zh-CN" w:bidi="ar"/>
              </w:rPr>
              <w:t>会议区保留原车行车空调暖风系统，后空调蒸发器移位至驾驶室内顶部，后暖风机移位至工作台下方。</w:t>
            </w:r>
          </w:p>
          <w:p>
            <w:pPr>
              <w:widowControl/>
              <w:bidi w:val="0"/>
              <w:ind w:firstLine="0" w:firstLineChars="0"/>
              <w:jc w:val="left"/>
              <w:textAlignment w:val="center"/>
              <w:rPr>
                <w:rFonts w:hint="eastAsia" w:ascii="宋体" w:hAnsi="宋体" w:eastAsia="宋体" w:cs="宋体"/>
                <w:color w:val="000000"/>
                <w:kern w:val="0"/>
                <w:sz w:val="24"/>
                <w:szCs w:val="24"/>
                <w:u w:val="none"/>
                <w:lang w:val="en-US" w:eastAsia="zh-CN" w:bidi="ar"/>
              </w:rPr>
            </w:pPr>
            <w:r>
              <w:rPr>
                <w:rFonts w:hint="eastAsia" w:ascii="宋体" w:hAnsi="宋体" w:cs="宋体"/>
                <w:color w:val="000000"/>
                <w:kern w:val="0"/>
                <w:sz w:val="24"/>
                <w:szCs w:val="24"/>
                <w:u w:val="none"/>
                <w:lang w:val="en-US" w:eastAsia="zh-CN" w:bidi="ar"/>
              </w:rPr>
              <w:t>11、会议区加装顶置</w:t>
            </w:r>
            <w:r>
              <w:rPr>
                <w:rFonts w:hint="eastAsia" w:ascii="宋体" w:hAnsi="宋体" w:eastAsia="宋体" w:cs="宋体"/>
                <w:color w:val="000000"/>
                <w:kern w:val="0"/>
                <w:sz w:val="24"/>
                <w:szCs w:val="24"/>
                <w:u w:val="none"/>
                <w:lang w:val="en-US" w:eastAsia="zh-CN" w:bidi="ar"/>
              </w:rPr>
              <w:t>空调系统，</w:t>
            </w:r>
            <w:r>
              <w:rPr>
                <w:rFonts w:hint="eastAsia" w:ascii="宋体" w:hAnsi="宋体" w:cs="宋体"/>
                <w:color w:val="000000"/>
                <w:kern w:val="0"/>
                <w:sz w:val="24"/>
                <w:szCs w:val="24"/>
                <w:u w:val="none"/>
                <w:lang w:val="en-US" w:eastAsia="zh-CN" w:bidi="ar"/>
              </w:rPr>
              <w:t>≥1.5P冷暖变频空调，LED数字显示，遥控器控制。驻车时开展检测工作时可</w:t>
            </w:r>
            <w:r>
              <w:rPr>
                <w:rFonts w:hint="eastAsia" w:ascii="宋体" w:hAnsi="宋体" w:eastAsia="宋体" w:cs="宋体"/>
                <w:color w:val="000000"/>
                <w:kern w:val="0"/>
                <w:sz w:val="24"/>
                <w:szCs w:val="24"/>
                <w:u w:val="none"/>
                <w:lang w:val="en-US" w:eastAsia="zh-CN" w:bidi="ar"/>
              </w:rPr>
              <w:t>利用外接市电</w:t>
            </w:r>
            <w:r>
              <w:rPr>
                <w:rFonts w:hint="eastAsia" w:ascii="宋体" w:hAnsi="宋体" w:cs="宋体"/>
                <w:color w:val="000000"/>
                <w:kern w:val="0"/>
                <w:sz w:val="24"/>
                <w:szCs w:val="24"/>
                <w:u w:val="none"/>
                <w:lang w:val="en-US" w:eastAsia="zh-CN" w:bidi="ar"/>
              </w:rPr>
              <w:t>运行</w:t>
            </w:r>
            <w:r>
              <w:rPr>
                <w:rFonts w:hint="eastAsia" w:ascii="宋体" w:hAnsi="宋体" w:eastAsia="宋体" w:cs="宋体"/>
                <w:color w:val="000000"/>
                <w:kern w:val="0"/>
                <w:sz w:val="24"/>
                <w:szCs w:val="24"/>
                <w:u w:val="none"/>
                <w:lang w:val="en-US" w:eastAsia="zh-CN" w:bidi="ar"/>
              </w:rPr>
              <w:t>。</w:t>
            </w:r>
          </w:p>
          <w:p>
            <w:pPr>
              <w:widowControl/>
              <w:bidi w:val="0"/>
              <w:ind w:firstLine="0" w:firstLineChars="0"/>
              <w:jc w:val="left"/>
              <w:textAlignment w:val="center"/>
              <w:rPr>
                <w:rFonts w:hint="eastAsia" w:ascii="宋体" w:hAnsi="宋体" w:cs="宋体"/>
                <w:color w:val="000000"/>
                <w:kern w:val="0"/>
                <w:sz w:val="24"/>
                <w:szCs w:val="24"/>
                <w:u w:val="none"/>
                <w:lang w:val="en-US" w:eastAsia="zh-CN" w:bidi="ar"/>
              </w:rPr>
            </w:pPr>
            <w:r>
              <w:rPr>
                <w:rFonts w:hint="eastAsia" w:ascii="宋体" w:hAnsi="宋体" w:cs="宋体"/>
                <w:color w:val="000000"/>
                <w:kern w:val="0"/>
                <w:sz w:val="24"/>
                <w:szCs w:val="24"/>
                <w:u w:val="none"/>
                <w:lang w:val="en-US" w:eastAsia="zh-CN" w:bidi="ar"/>
              </w:rPr>
              <w:t>12、会议区加装房车专用大功率顶置换气扇，进/出风双向换气。</w:t>
            </w:r>
          </w:p>
          <w:p>
            <w:pPr>
              <w:widowControl/>
              <w:bidi w:val="0"/>
              <w:ind w:firstLine="0" w:firstLineChars="0"/>
              <w:jc w:val="left"/>
              <w:textAlignment w:val="center"/>
              <w:rPr>
                <w:rFonts w:hint="eastAsia" w:ascii="宋体" w:hAnsi="宋体" w:cs="宋体"/>
                <w:color w:val="000000"/>
                <w:kern w:val="0"/>
                <w:sz w:val="24"/>
                <w:szCs w:val="24"/>
                <w:u w:val="none"/>
                <w:lang w:val="en-US" w:eastAsia="zh-CN" w:bidi="ar"/>
              </w:rPr>
            </w:pPr>
            <w:r>
              <w:rPr>
                <w:rFonts w:hint="eastAsia" w:ascii="宋体" w:hAnsi="宋体" w:cs="宋体"/>
                <w:color w:val="000000"/>
                <w:kern w:val="0"/>
                <w:sz w:val="24"/>
                <w:szCs w:val="24"/>
                <w:u w:val="none"/>
                <w:lang w:val="en-US" w:eastAsia="zh-CN" w:bidi="ar"/>
              </w:rPr>
              <w:t>13</w:t>
            </w:r>
            <w:r>
              <w:rPr>
                <w:rFonts w:hint="eastAsia" w:ascii="宋体" w:hAnsi="宋体" w:eastAsia="宋体" w:cs="宋体"/>
                <w:color w:val="000000"/>
                <w:kern w:val="0"/>
                <w:sz w:val="24"/>
                <w:szCs w:val="24"/>
                <w:u w:val="none"/>
                <w:lang w:val="en-US" w:eastAsia="zh-CN" w:bidi="ar"/>
              </w:rPr>
              <w:t>、</w:t>
            </w:r>
            <w:r>
              <w:rPr>
                <w:rFonts w:hint="eastAsia" w:ascii="宋体" w:hAnsi="宋体" w:cs="宋体"/>
                <w:color w:val="000000"/>
                <w:kern w:val="0"/>
                <w:sz w:val="24"/>
                <w:szCs w:val="24"/>
                <w:u w:val="none"/>
                <w:lang w:val="en-US" w:eastAsia="zh-CN" w:bidi="ar"/>
              </w:rPr>
              <w:t>会议区中间设计可折叠实木办公桌，方便会议办公使用。</w:t>
            </w:r>
          </w:p>
          <w:p>
            <w:pPr>
              <w:widowControl/>
              <w:bidi w:val="0"/>
              <w:ind w:firstLine="0" w:firstLineChars="0"/>
              <w:jc w:val="left"/>
              <w:textAlignment w:val="center"/>
              <w:rPr>
                <w:rFonts w:hint="eastAsia" w:ascii="宋体" w:hAnsi="宋体" w:cs="宋体"/>
                <w:color w:val="000000"/>
                <w:kern w:val="0"/>
                <w:sz w:val="24"/>
                <w:szCs w:val="24"/>
                <w:u w:val="none"/>
                <w:lang w:val="en-US" w:eastAsia="zh-CN" w:bidi="ar"/>
              </w:rPr>
            </w:pPr>
            <w:r>
              <w:rPr>
                <w:rFonts w:hint="eastAsia" w:ascii="宋体" w:hAnsi="宋体" w:cs="宋体"/>
                <w:color w:val="000000"/>
                <w:kern w:val="0"/>
                <w:sz w:val="24"/>
                <w:szCs w:val="24"/>
                <w:u w:val="none"/>
                <w:lang w:val="en-US" w:eastAsia="zh-CN" w:bidi="ar"/>
              </w:rPr>
              <w:t>14</w:t>
            </w:r>
            <w:r>
              <w:rPr>
                <w:rFonts w:hint="eastAsia" w:ascii="宋体" w:hAnsi="宋体" w:eastAsia="宋体" w:cs="宋体"/>
                <w:color w:val="000000"/>
                <w:kern w:val="0"/>
                <w:sz w:val="24"/>
                <w:szCs w:val="24"/>
                <w:u w:val="none"/>
                <w:lang w:val="en-US" w:eastAsia="zh-CN" w:bidi="ar"/>
              </w:rPr>
              <w:t>、</w:t>
            </w:r>
            <w:r>
              <w:rPr>
                <w:rFonts w:hint="eastAsia" w:ascii="宋体" w:hAnsi="宋体" w:cs="宋体"/>
                <w:color w:val="000000"/>
                <w:kern w:val="0"/>
                <w:sz w:val="24"/>
                <w:szCs w:val="24"/>
                <w:u w:val="none"/>
                <w:lang w:val="en-US" w:eastAsia="zh-CN" w:bidi="ar"/>
              </w:rPr>
              <w:t>会议区两侧设计长条沙发座椅，上部为皮革软包座垫及靠背下部为实木座柜、含储物空间。</w:t>
            </w:r>
          </w:p>
          <w:p>
            <w:pPr>
              <w:widowControl/>
              <w:bidi w:val="0"/>
              <w:ind w:firstLine="0" w:firstLineChars="0"/>
              <w:jc w:val="left"/>
              <w:textAlignment w:val="center"/>
              <w:rPr>
                <w:rFonts w:hint="eastAsia" w:ascii="宋体" w:hAnsi="宋体" w:eastAsia="宋体" w:cs="宋体"/>
                <w:b w:val="0"/>
                <w:color w:val="000000"/>
                <w:kern w:val="0"/>
                <w:sz w:val="24"/>
                <w:szCs w:val="24"/>
                <w:u w:val="none"/>
                <w:lang w:val="en-US" w:eastAsia="zh-CN" w:bidi="ar"/>
              </w:rPr>
            </w:pPr>
            <w:r>
              <w:rPr>
                <w:rFonts w:hint="eastAsia" w:ascii="宋体" w:hAnsi="宋体" w:eastAsia="宋体" w:cs="宋体"/>
                <w:b w:val="0"/>
                <w:color w:val="000000"/>
                <w:kern w:val="0"/>
                <w:sz w:val="24"/>
                <w:szCs w:val="24"/>
                <w:u w:val="none"/>
                <w:lang w:val="en-US" w:eastAsia="zh-CN" w:bidi="ar"/>
              </w:rPr>
              <w:t>1</w:t>
            </w:r>
            <w:r>
              <w:rPr>
                <w:rFonts w:hint="eastAsia" w:ascii="宋体" w:hAnsi="宋体" w:cs="宋体"/>
                <w:b w:val="0"/>
                <w:color w:val="000000"/>
                <w:kern w:val="0"/>
                <w:sz w:val="24"/>
                <w:szCs w:val="24"/>
                <w:u w:val="none"/>
                <w:lang w:val="en-US" w:eastAsia="zh-CN" w:bidi="ar"/>
              </w:rPr>
              <w:t>5</w:t>
            </w:r>
            <w:r>
              <w:rPr>
                <w:rFonts w:hint="eastAsia" w:ascii="宋体" w:hAnsi="宋体" w:eastAsia="宋体" w:cs="宋体"/>
                <w:b w:val="0"/>
                <w:color w:val="000000"/>
                <w:kern w:val="0"/>
                <w:sz w:val="24"/>
                <w:szCs w:val="24"/>
                <w:u w:val="none"/>
                <w:lang w:val="en-US" w:eastAsia="zh-CN" w:bidi="ar"/>
              </w:rPr>
              <w:t>、</w:t>
            </w:r>
            <w:r>
              <w:rPr>
                <w:rFonts w:hint="eastAsia" w:ascii="宋体" w:hAnsi="宋体" w:cs="宋体"/>
                <w:b w:val="0"/>
                <w:color w:val="000000"/>
                <w:kern w:val="0"/>
                <w:sz w:val="24"/>
                <w:szCs w:val="24"/>
                <w:u w:val="none"/>
                <w:lang w:val="en-US" w:eastAsia="zh-CN" w:bidi="ar"/>
              </w:rPr>
              <w:t>会议区前段设计一组机柜，可用于车辆内部用电设备控制。</w:t>
            </w:r>
          </w:p>
          <w:p>
            <w:pPr>
              <w:widowControl/>
              <w:bidi w:val="0"/>
              <w:ind w:firstLine="0" w:firstLineChars="0"/>
              <w:jc w:val="left"/>
              <w:textAlignment w:val="center"/>
              <w:rPr>
                <w:rFonts w:hint="eastAsia" w:ascii="宋体" w:hAnsi="宋体" w:cs="宋体"/>
                <w:color w:val="000000"/>
                <w:kern w:val="0"/>
                <w:sz w:val="24"/>
                <w:szCs w:val="24"/>
                <w:u w:val="none"/>
                <w:lang w:val="en-US" w:eastAsia="zh-CN" w:bidi="ar"/>
              </w:rPr>
            </w:pPr>
            <w:r>
              <w:rPr>
                <w:rFonts w:hint="eastAsia" w:ascii="宋体" w:hAnsi="宋体" w:cs="宋体"/>
                <w:color w:val="000000"/>
                <w:kern w:val="0"/>
                <w:sz w:val="24"/>
                <w:szCs w:val="24"/>
                <w:u w:val="none"/>
                <w:lang w:val="en-US" w:eastAsia="zh-CN" w:bidi="ar"/>
              </w:rPr>
              <w:t>16、会议区后端底部设计机柜及储物空间，上端设计显示大屏及音响。</w:t>
            </w:r>
          </w:p>
          <w:p>
            <w:pPr>
              <w:widowControl/>
              <w:bidi w:val="0"/>
              <w:ind w:firstLine="0" w:firstLineChars="0"/>
              <w:jc w:val="left"/>
              <w:textAlignment w:val="center"/>
              <w:rPr>
                <w:rFonts w:hint="eastAsia" w:ascii="宋体" w:hAnsi="宋体" w:cs="宋体"/>
                <w:color w:val="000000"/>
                <w:kern w:val="0"/>
                <w:sz w:val="24"/>
                <w:szCs w:val="24"/>
                <w:u w:val="none"/>
                <w:lang w:val="en-US" w:eastAsia="zh-CN" w:bidi="ar"/>
              </w:rPr>
            </w:pPr>
            <w:r>
              <w:rPr>
                <w:rFonts w:hint="eastAsia" w:ascii="宋体" w:hAnsi="宋体" w:cs="宋体"/>
                <w:color w:val="000000"/>
                <w:kern w:val="0"/>
                <w:sz w:val="24"/>
                <w:szCs w:val="24"/>
                <w:u w:val="none"/>
                <w:lang w:val="en-US" w:eastAsia="zh-CN" w:bidi="ar"/>
              </w:rPr>
              <w:t>17、车顶平台安装5只场地照明灯，左右两侧各2只，尾部1只，LED光源。</w:t>
            </w:r>
          </w:p>
          <w:p>
            <w:pPr>
              <w:widowControl/>
              <w:bidi w:val="0"/>
              <w:ind w:firstLine="0" w:firstLineChars="0"/>
              <w:jc w:val="left"/>
              <w:textAlignment w:val="center"/>
              <w:rPr>
                <w:rFonts w:hint="eastAsia" w:ascii="宋体" w:hAnsi="宋体" w:eastAsia="宋体" w:cs="宋体"/>
                <w:color w:val="000000"/>
                <w:kern w:val="0"/>
                <w:sz w:val="24"/>
                <w:szCs w:val="24"/>
                <w:u w:val="none"/>
                <w:lang w:val="en-US" w:eastAsia="zh-CN" w:bidi="ar"/>
              </w:rPr>
            </w:pPr>
            <w:r>
              <w:rPr>
                <w:rFonts w:hint="eastAsia" w:ascii="宋体" w:hAnsi="宋体" w:cs="宋体"/>
                <w:color w:val="000000"/>
                <w:kern w:val="0"/>
                <w:sz w:val="24"/>
                <w:szCs w:val="24"/>
                <w:u w:val="none"/>
                <w:lang w:val="en-US" w:eastAsia="zh-CN" w:bidi="ar"/>
              </w:rPr>
              <w:t>18、指挥车安装监控取证系统，包括硬盘录像机、监控屏、车顶云台摄像机、车内监控半球摄像头、控制手柄。</w:t>
            </w:r>
          </w:p>
          <w:p>
            <w:pPr>
              <w:widowControl/>
              <w:bidi w:val="0"/>
              <w:ind w:firstLine="0" w:firstLineChars="0"/>
              <w:jc w:val="left"/>
              <w:textAlignment w:val="center"/>
              <w:rPr>
                <w:rFonts w:hint="eastAsia" w:ascii="宋体" w:hAnsi="宋体" w:eastAsia="宋体" w:cs="宋体"/>
                <w:color w:val="000000"/>
                <w:kern w:val="0"/>
                <w:sz w:val="24"/>
                <w:szCs w:val="24"/>
                <w:u w:val="none"/>
                <w:lang w:val="en-US" w:eastAsia="zh-CN" w:bidi="ar"/>
              </w:rPr>
            </w:pPr>
            <w:r>
              <w:rPr>
                <w:rFonts w:hint="eastAsia" w:ascii="宋体" w:hAnsi="宋体" w:cs="宋体"/>
                <w:color w:val="000000"/>
                <w:kern w:val="0"/>
                <w:sz w:val="24"/>
                <w:szCs w:val="24"/>
                <w:u w:val="none"/>
                <w:lang w:val="en-US" w:eastAsia="zh-CN" w:bidi="ar"/>
              </w:rPr>
              <w:t>19、车辆配置嵌入式倒车影像一体机。</w:t>
            </w:r>
          </w:p>
          <w:p>
            <w:pPr>
              <w:widowControl/>
              <w:bidi w:val="0"/>
              <w:ind w:firstLine="0" w:firstLineChars="0"/>
              <w:jc w:val="left"/>
              <w:textAlignment w:val="center"/>
              <w:rPr>
                <w:rFonts w:hint="eastAsia" w:ascii="宋体" w:hAnsi="宋体" w:cs="宋体"/>
                <w:color w:val="000000"/>
                <w:kern w:val="0"/>
                <w:sz w:val="24"/>
                <w:szCs w:val="24"/>
                <w:u w:val="none"/>
                <w:lang w:val="en-US" w:eastAsia="zh-CN" w:bidi="ar"/>
              </w:rPr>
            </w:pPr>
            <w:r>
              <w:rPr>
                <w:rFonts w:hint="eastAsia" w:ascii="宋体" w:hAnsi="宋体" w:cs="宋体"/>
                <w:color w:val="000000"/>
                <w:kern w:val="0"/>
                <w:sz w:val="24"/>
                <w:szCs w:val="24"/>
                <w:u w:val="none"/>
                <w:lang w:val="en-US" w:eastAsia="zh-CN" w:bidi="ar"/>
              </w:rPr>
              <w:t>20、车辆配备市电系统，配置有220V32A外接市电接口、接地柱、≥30米电源线缆盘和带≥10米铜编织带的接地桩，配备工具锤。</w:t>
            </w:r>
          </w:p>
          <w:p>
            <w:pPr>
              <w:widowControl/>
              <w:bidi w:val="0"/>
              <w:ind w:firstLine="0" w:firstLineChars="0"/>
              <w:jc w:val="left"/>
              <w:textAlignment w:val="center"/>
              <w:rPr>
                <w:rFonts w:hint="eastAsia" w:ascii="宋体" w:hAnsi="宋体" w:cs="宋体"/>
                <w:color w:val="000000"/>
                <w:kern w:val="0"/>
                <w:sz w:val="24"/>
                <w:szCs w:val="24"/>
                <w:u w:val="none"/>
                <w:lang w:val="en-US" w:eastAsia="zh-CN" w:bidi="ar"/>
              </w:rPr>
            </w:pPr>
            <w:r>
              <w:rPr>
                <w:rFonts w:hint="eastAsia" w:ascii="宋体" w:hAnsi="宋体" w:cs="宋体"/>
                <w:color w:val="000000"/>
                <w:kern w:val="0"/>
                <w:sz w:val="24"/>
                <w:szCs w:val="24"/>
                <w:u w:val="none"/>
                <w:lang w:val="en-US" w:eastAsia="zh-CN" w:bidi="ar"/>
              </w:rPr>
              <w:t>21、车辆配备底置静音汽油发电机。</w:t>
            </w:r>
          </w:p>
          <w:p>
            <w:pPr>
              <w:widowControl/>
              <w:bidi w:val="0"/>
              <w:ind w:firstLine="0" w:firstLineChars="0"/>
              <w:jc w:val="left"/>
              <w:textAlignment w:val="center"/>
              <w:rPr>
                <w:rFonts w:hint="eastAsia" w:ascii="宋体" w:hAnsi="宋体" w:cs="宋体"/>
                <w:color w:val="000000"/>
                <w:kern w:val="0"/>
                <w:sz w:val="24"/>
                <w:szCs w:val="24"/>
                <w:u w:val="none"/>
                <w:lang w:val="en-US" w:eastAsia="zh-CN" w:bidi="ar"/>
              </w:rPr>
            </w:pPr>
            <w:r>
              <w:rPr>
                <w:rFonts w:hint="eastAsia" w:ascii="宋体" w:hAnsi="宋体" w:cs="宋体"/>
                <w:color w:val="000000"/>
                <w:kern w:val="0"/>
                <w:sz w:val="24"/>
                <w:szCs w:val="24"/>
                <w:u w:val="none"/>
                <w:lang w:val="en-US" w:eastAsia="zh-CN" w:bidi="ar"/>
              </w:rPr>
              <w:t>22、车辆配置机架式UPS不间断电源≥6KVA，内置充电器。配备机架式锂电池包和双电瓶隔离器。</w:t>
            </w:r>
          </w:p>
          <w:p>
            <w:pPr>
              <w:widowControl/>
              <w:bidi w:val="0"/>
              <w:ind w:firstLine="0" w:firstLineChars="0"/>
              <w:jc w:val="left"/>
              <w:textAlignment w:val="center"/>
              <w:rPr>
                <w:rFonts w:hint="eastAsia" w:ascii="宋体" w:hAnsi="宋体" w:cs="宋体"/>
                <w:color w:val="000000"/>
                <w:kern w:val="0"/>
                <w:sz w:val="24"/>
                <w:szCs w:val="24"/>
                <w:u w:val="none"/>
                <w:lang w:val="en-US" w:eastAsia="zh-CN" w:bidi="ar"/>
              </w:rPr>
            </w:pPr>
            <w:r>
              <w:rPr>
                <w:rFonts w:hint="eastAsia" w:ascii="宋体" w:hAnsi="宋体" w:cs="宋体"/>
                <w:color w:val="000000"/>
                <w:kern w:val="0"/>
                <w:sz w:val="24"/>
                <w:szCs w:val="24"/>
                <w:u w:val="none"/>
                <w:lang w:val="en-US" w:eastAsia="zh-CN" w:bidi="ar"/>
              </w:rPr>
              <w:t>23、</w:t>
            </w:r>
            <w:r>
              <w:rPr>
                <w:rFonts w:hint="eastAsia" w:ascii="宋体" w:hAnsi="宋体" w:eastAsia="宋体" w:cs="宋体"/>
                <w:color w:val="000000"/>
                <w:kern w:val="0"/>
                <w:sz w:val="24"/>
                <w:szCs w:val="24"/>
                <w:u w:val="none"/>
                <w:lang w:val="en-US" w:eastAsia="zh-CN" w:bidi="ar"/>
              </w:rPr>
              <w:t>车内电气改造要求布线整齐、合理、安全、可靠，</w:t>
            </w:r>
            <w:r>
              <w:rPr>
                <w:rFonts w:hint="eastAsia" w:ascii="宋体" w:hAnsi="宋体" w:cs="宋体"/>
                <w:color w:val="000000"/>
                <w:kern w:val="0"/>
                <w:sz w:val="24"/>
                <w:szCs w:val="24"/>
                <w:u w:val="none"/>
                <w:lang w:val="en-US" w:eastAsia="zh-CN" w:bidi="ar"/>
              </w:rPr>
              <w:t>工作台面根据检测设备需要设置相应的</w:t>
            </w:r>
            <w:r>
              <w:rPr>
                <w:rFonts w:hint="eastAsia" w:ascii="宋体" w:hAnsi="宋体" w:eastAsia="宋体" w:cs="宋体"/>
                <w:color w:val="000000"/>
                <w:kern w:val="0"/>
                <w:sz w:val="24"/>
                <w:szCs w:val="24"/>
                <w:u w:val="none"/>
                <w:lang w:val="en-US" w:eastAsia="zh-CN" w:bidi="ar"/>
              </w:rPr>
              <w:t>220V</w:t>
            </w:r>
            <w:r>
              <w:rPr>
                <w:rFonts w:hint="eastAsia" w:ascii="宋体" w:hAnsi="宋体" w:cs="宋体"/>
                <w:color w:val="000000"/>
                <w:kern w:val="0"/>
                <w:sz w:val="24"/>
                <w:szCs w:val="24"/>
                <w:u w:val="none"/>
                <w:lang w:val="en-US" w:eastAsia="zh-CN" w:bidi="ar"/>
              </w:rPr>
              <w:t>防水</w:t>
            </w:r>
            <w:r>
              <w:rPr>
                <w:rFonts w:hint="eastAsia" w:ascii="宋体" w:hAnsi="宋体" w:eastAsia="宋体" w:cs="宋体"/>
                <w:color w:val="000000"/>
                <w:kern w:val="0"/>
                <w:sz w:val="24"/>
                <w:szCs w:val="24"/>
                <w:u w:val="none"/>
                <w:lang w:val="en-US" w:eastAsia="zh-CN" w:bidi="ar"/>
              </w:rPr>
              <w:t>插座。</w:t>
            </w:r>
          </w:p>
          <w:p>
            <w:pPr>
              <w:widowControl/>
              <w:bidi w:val="0"/>
              <w:ind w:firstLine="0" w:firstLineChars="0"/>
              <w:jc w:val="left"/>
              <w:textAlignment w:val="center"/>
              <w:rPr>
                <w:rFonts w:hint="eastAsia" w:ascii="宋体" w:hAnsi="宋体" w:cs="宋体"/>
                <w:color w:val="000000"/>
                <w:kern w:val="0"/>
                <w:sz w:val="24"/>
                <w:szCs w:val="24"/>
                <w:u w:val="none"/>
                <w:lang w:val="en-US" w:eastAsia="zh-CN" w:bidi="ar"/>
              </w:rPr>
            </w:pPr>
            <w:r>
              <w:rPr>
                <w:rFonts w:hint="eastAsia" w:ascii="宋体" w:hAnsi="宋体" w:cs="宋体"/>
                <w:color w:val="000000"/>
                <w:kern w:val="0"/>
                <w:sz w:val="24"/>
                <w:szCs w:val="24"/>
                <w:u w:val="none"/>
                <w:lang w:val="en-US" w:eastAsia="zh-CN" w:bidi="ar"/>
              </w:rPr>
              <w:t>24、所有改装电气集成控制，电气控制面板包含电路漏电保护器、空气开关、水箱液位显示、电器电源开关等。</w:t>
            </w:r>
          </w:p>
          <w:p>
            <w:pPr>
              <w:widowControl/>
              <w:bidi w:val="0"/>
              <w:ind w:firstLine="0" w:firstLineChars="0"/>
              <w:jc w:val="left"/>
              <w:textAlignment w:val="center"/>
              <w:rPr>
                <w:rFonts w:hint="eastAsia" w:ascii="宋体" w:hAnsi="宋体" w:cs="宋体"/>
                <w:color w:val="000000"/>
                <w:kern w:val="0"/>
                <w:sz w:val="24"/>
                <w:szCs w:val="24"/>
                <w:u w:val="none"/>
                <w:lang w:val="en-US" w:eastAsia="zh-CN" w:bidi="ar"/>
              </w:rPr>
            </w:pPr>
            <w:r>
              <w:rPr>
                <w:rFonts w:hint="eastAsia" w:ascii="宋体" w:hAnsi="宋体" w:cs="宋体"/>
                <w:color w:val="000000"/>
                <w:kern w:val="0"/>
                <w:sz w:val="24"/>
                <w:szCs w:val="24"/>
                <w:u w:val="none"/>
                <w:lang w:val="en-US" w:eastAsia="zh-CN" w:bidi="ar"/>
              </w:rPr>
              <w:t>25、车辆安装1条防静电拖带。</w:t>
            </w:r>
          </w:p>
          <w:p>
            <w:pPr>
              <w:widowControl/>
              <w:bidi w:val="0"/>
              <w:ind w:firstLine="0" w:firstLineChars="0"/>
              <w:jc w:val="left"/>
              <w:textAlignment w:val="center"/>
              <w:rPr>
                <w:rFonts w:hint="eastAsia" w:ascii="宋体" w:hAnsi="宋体" w:cs="宋体"/>
                <w:b w:val="0"/>
                <w:bCs w:val="0"/>
                <w:color w:val="000000"/>
                <w:kern w:val="0"/>
                <w:sz w:val="24"/>
                <w:szCs w:val="24"/>
                <w:u w:val="none"/>
                <w:lang w:val="en-US" w:eastAsia="zh-CN" w:bidi="ar"/>
              </w:rPr>
            </w:pPr>
            <w:r>
              <w:rPr>
                <w:rFonts w:hint="eastAsia" w:ascii="宋体" w:hAnsi="宋体" w:cs="宋体"/>
                <w:b w:val="0"/>
                <w:bCs w:val="0"/>
                <w:color w:val="000000"/>
                <w:kern w:val="0"/>
                <w:sz w:val="24"/>
                <w:szCs w:val="24"/>
                <w:u w:val="none"/>
                <w:lang w:val="en-US" w:eastAsia="zh-CN" w:bidi="ar"/>
              </w:rPr>
              <w:t>26、车辆配置工控机一台。</w:t>
            </w:r>
          </w:p>
          <w:p>
            <w:pPr>
              <w:widowControl/>
              <w:bidi w:val="0"/>
              <w:ind w:firstLine="0" w:firstLineChars="0"/>
              <w:jc w:val="left"/>
              <w:textAlignment w:val="center"/>
              <w:rPr>
                <w:rFonts w:hint="eastAsia" w:ascii="宋体" w:hAnsi="宋体" w:eastAsia="宋体" w:cs="宋体"/>
                <w:b w:val="0"/>
                <w:bCs w:val="0"/>
                <w:color w:val="000000"/>
                <w:kern w:val="0"/>
                <w:sz w:val="24"/>
                <w:szCs w:val="24"/>
                <w:u w:val="none"/>
                <w:lang w:val="en-US" w:eastAsia="zh-CN" w:bidi="ar"/>
              </w:rPr>
            </w:pPr>
            <w:r>
              <w:rPr>
                <w:rFonts w:hint="eastAsia" w:ascii="宋体" w:hAnsi="宋体" w:cs="宋体"/>
                <w:b w:val="0"/>
                <w:bCs w:val="0"/>
                <w:color w:val="000000"/>
                <w:kern w:val="0"/>
                <w:sz w:val="24"/>
                <w:szCs w:val="24"/>
                <w:u w:val="none"/>
                <w:lang w:val="en-US" w:eastAsia="zh-CN" w:bidi="ar"/>
              </w:rPr>
              <w:t>27、</w:t>
            </w:r>
            <w:r>
              <w:rPr>
                <w:rFonts w:hint="eastAsia" w:ascii="宋体" w:hAnsi="宋体" w:eastAsia="宋体" w:cs="宋体"/>
                <w:b w:val="0"/>
                <w:bCs w:val="0"/>
                <w:color w:val="000000"/>
                <w:kern w:val="0"/>
                <w:sz w:val="24"/>
                <w:szCs w:val="24"/>
                <w:u w:val="none"/>
                <w:lang w:val="en-US" w:eastAsia="zh-CN" w:bidi="ar"/>
              </w:rPr>
              <w:t>整车出厂时做</w:t>
            </w:r>
            <w:r>
              <w:rPr>
                <w:rFonts w:hint="eastAsia" w:ascii="宋体" w:hAnsi="宋体" w:cs="宋体"/>
                <w:b w:val="0"/>
                <w:bCs w:val="0"/>
                <w:color w:val="000000"/>
                <w:kern w:val="0"/>
                <w:sz w:val="24"/>
                <w:szCs w:val="24"/>
                <w:u w:val="none"/>
                <w:lang w:val="en-US" w:eastAsia="zh-CN" w:bidi="ar"/>
              </w:rPr>
              <w:t>淋雨</w:t>
            </w:r>
            <w:r>
              <w:rPr>
                <w:rFonts w:hint="eastAsia" w:ascii="宋体" w:hAnsi="宋体" w:eastAsia="宋体" w:cs="宋体"/>
                <w:b w:val="0"/>
                <w:bCs w:val="0"/>
                <w:color w:val="000000"/>
                <w:kern w:val="0"/>
                <w:sz w:val="24"/>
                <w:szCs w:val="24"/>
                <w:u w:val="none"/>
                <w:lang w:val="en-US" w:eastAsia="zh-CN" w:bidi="ar"/>
              </w:rPr>
              <w:t>试验保证车身改</w:t>
            </w:r>
            <w:r>
              <w:rPr>
                <w:rFonts w:hint="eastAsia" w:ascii="宋体" w:hAnsi="宋体" w:cs="宋体"/>
                <w:b w:val="0"/>
                <w:bCs w:val="0"/>
                <w:color w:val="000000"/>
                <w:kern w:val="0"/>
                <w:sz w:val="24"/>
                <w:szCs w:val="24"/>
                <w:u w:val="none"/>
                <w:lang w:val="en-US" w:eastAsia="zh-CN" w:bidi="ar"/>
              </w:rPr>
              <w:t>装</w:t>
            </w:r>
            <w:r>
              <w:rPr>
                <w:rFonts w:hint="eastAsia" w:ascii="宋体" w:hAnsi="宋体" w:eastAsia="宋体" w:cs="宋体"/>
                <w:b w:val="0"/>
                <w:bCs w:val="0"/>
                <w:color w:val="000000"/>
                <w:kern w:val="0"/>
                <w:sz w:val="24"/>
                <w:szCs w:val="24"/>
                <w:u w:val="none"/>
                <w:lang w:val="en-US" w:eastAsia="zh-CN" w:bidi="ar"/>
              </w:rPr>
              <w:t>的防水性能</w:t>
            </w:r>
            <w:r>
              <w:rPr>
                <w:rFonts w:hint="eastAsia" w:ascii="宋体" w:hAnsi="宋体" w:cs="宋体"/>
                <w:b w:val="0"/>
                <w:bCs w:val="0"/>
                <w:color w:val="000000"/>
                <w:kern w:val="0"/>
                <w:sz w:val="24"/>
                <w:szCs w:val="24"/>
                <w:u w:val="none"/>
                <w:lang w:val="en-US" w:eastAsia="zh-CN" w:bidi="ar"/>
              </w:rPr>
              <w:t>。</w:t>
            </w:r>
          </w:p>
          <w:p>
            <w:pPr>
              <w:widowControl/>
              <w:bidi w:val="0"/>
              <w:ind w:firstLine="0" w:firstLineChars="0"/>
              <w:jc w:val="left"/>
              <w:textAlignment w:val="center"/>
              <w:rPr>
                <w:rFonts w:hint="eastAsia" w:ascii="宋体" w:hAnsi="宋体" w:eastAsia="宋体" w:cs="宋体"/>
                <w:b w:val="0"/>
                <w:bCs w:val="0"/>
                <w:color w:val="000000"/>
                <w:kern w:val="0"/>
                <w:sz w:val="24"/>
                <w:szCs w:val="24"/>
                <w:u w:val="none"/>
                <w:lang w:val="en-US" w:eastAsia="zh-CN" w:bidi="ar"/>
              </w:rPr>
            </w:pPr>
            <w:r>
              <w:rPr>
                <w:rFonts w:hint="eastAsia" w:ascii="宋体" w:hAnsi="宋体" w:cs="宋体"/>
                <w:b w:val="0"/>
                <w:bCs w:val="0"/>
                <w:color w:val="000000"/>
                <w:kern w:val="0"/>
                <w:sz w:val="24"/>
                <w:szCs w:val="24"/>
                <w:u w:val="none"/>
                <w:lang w:val="en-US" w:eastAsia="zh-CN" w:bidi="ar"/>
              </w:rPr>
              <w:t>28、车身根据客户需求制作标识、字样图饰外观。</w:t>
            </w:r>
          </w:p>
          <w:p>
            <w:pPr>
              <w:widowControl/>
              <w:bidi w:val="0"/>
              <w:ind w:firstLine="0" w:firstLineChars="0"/>
              <w:jc w:val="left"/>
              <w:textAlignment w:val="center"/>
              <w:rPr>
                <w:rFonts w:hint="eastAsia" w:ascii="宋体" w:hAnsi="宋体" w:cs="宋体"/>
                <w:color w:val="000000"/>
                <w:kern w:val="0"/>
                <w:u w:val="none"/>
                <w:lang w:val="en-US" w:eastAsia="zh-CN" w:bidi="ar"/>
              </w:rPr>
            </w:pPr>
            <w:r>
              <w:rPr>
                <w:rFonts w:hint="eastAsia" w:ascii="宋体" w:hAnsi="宋体" w:cs="宋体"/>
                <w:b w:val="0"/>
                <w:bCs w:val="0"/>
                <w:color w:val="000000"/>
                <w:kern w:val="0"/>
                <w:sz w:val="24"/>
                <w:szCs w:val="24"/>
                <w:u w:val="none"/>
                <w:lang w:val="en-US" w:eastAsia="zh-CN" w:bidi="ar"/>
              </w:rPr>
              <w:t>29</w:t>
            </w:r>
            <w:r>
              <w:rPr>
                <w:rFonts w:hint="eastAsia" w:ascii="宋体" w:hAnsi="宋体" w:eastAsia="宋体" w:cs="宋体"/>
                <w:b w:val="0"/>
                <w:bCs w:val="0"/>
                <w:color w:val="000000"/>
                <w:kern w:val="0"/>
                <w:sz w:val="24"/>
                <w:szCs w:val="24"/>
                <w:u w:val="none"/>
                <w:lang w:val="en-US" w:eastAsia="zh-CN" w:bidi="ar"/>
              </w:rPr>
              <w:t>、</w:t>
            </w:r>
            <w:r>
              <w:rPr>
                <w:rFonts w:hint="eastAsia" w:ascii="宋体" w:hAnsi="宋体" w:cs="宋体"/>
                <w:b w:val="0"/>
                <w:bCs w:val="0"/>
                <w:color w:val="000000"/>
                <w:kern w:val="0"/>
                <w:sz w:val="24"/>
                <w:szCs w:val="24"/>
                <w:u w:val="none"/>
                <w:lang w:val="en-US" w:eastAsia="zh-CN" w:bidi="ar"/>
              </w:rPr>
              <w:t>★车辆配置视频会议终端系统：内置编解码器、麦克风、摄像头、PTZ转动云台;外观造型上进行量体裁衣、小身材、部署简易、操作简单;最高12倍光学变焦</w:t>
            </w:r>
            <w:r>
              <w:rPr>
                <w:rFonts w:hint="eastAsia" w:ascii="宋体" w:hAnsi="宋体" w:eastAsia="宋体" w:cs="宋体"/>
                <w:b w:val="0"/>
                <w:bCs w:val="0"/>
                <w:color w:val="000000"/>
                <w:kern w:val="0"/>
                <w:sz w:val="24"/>
                <w:szCs w:val="24"/>
                <w:highlight w:val="none"/>
                <w:u w:val="none"/>
                <w:lang w:val="en-US" w:eastAsia="zh-CN" w:bidi="ar"/>
              </w:rPr>
              <w:t>。</w:t>
            </w:r>
          </w:p>
          <w:p>
            <w:pPr>
              <w:keepNext w:val="0"/>
              <w:keepLines w:val="0"/>
              <w:widowControl/>
              <w:ind w:firstLine="0" w:firstLineChars="0"/>
              <w:jc w:val="left"/>
              <w:textAlignment w:val="center"/>
              <w:rPr>
                <w:rFonts w:hint="eastAsia" w:ascii="宋体" w:hAnsi="宋体" w:cs="宋体"/>
                <w:color w:val="000000"/>
                <w:kern w:val="0"/>
                <w:u w:val="none"/>
                <w:lang w:val="en-US" w:eastAsia="zh-CN" w:bidi="ar"/>
              </w:rPr>
            </w:pPr>
            <w:r>
              <w:rPr>
                <w:rFonts w:hint="eastAsia" w:ascii="宋体" w:hAnsi="宋体" w:cs="宋体"/>
                <w:color w:val="000000"/>
                <w:kern w:val="0"/>
                <w:sz w:val="24"/>
                <w:szCs w:val="24"/>
                <w:u w:val="none"/>
                <w:lang w:val="en-US" w:eastAsia="zh-CN" w:bidi="ar"/>
              </w:rPr>
              <w:t>30、车辆配置卫星通信系统：</w:t>
            </w:r>
          </w:p>
          <w:p>
            <w:pPr>
              <w:widowControl/>
              <w:bidi w:val="0"/>
              <w:ind w:firstLine="0" w:firstLineChars="0"/>
              <w:jc w:val="left"/>
              <w:textAlignment w:val="center"/>
              <w:rPr>
                <w:rFonts w:hint="eastAsia" w:ascii="宋体" w:hAnsi="宋体" w:cs="宋体"/>
                <w:b w:val="0"/>
                <w:bCs w:val="0"/>
                <w:color w:val="000000"/>
                <w:kern w:val="0"/>
                <w:sz w:val="24"/>
                <w:szCs w:val="24"/>
                <w:u w:val="none"/>
                <w:lang w:val="en-US" w:eastAsia="zh-CN" w:bidi="ar"/>
              </w:rPr>
            </w:pPr>
            <w:r>
              <w:rPr>
                <w:rFonts w:hint="eastAsia" w:ascii="宋体" w:hAnsi="宋体" w:cs="宋体"/>
                <w:b w:val="0"/>
                <w:bCs w:val="0"/>
                <w:color w:val="000000"/>
                <w:kern w:val="0"/>
                <w:sz w:val="24"/>
                <w:szCs w:val="24"/>
                <w:u w:val="none"/>
                <w:lang w:val="en-US" w:eastAsia="zh-CN" w:bidi="ar"/>
              </w:rPr>
              <w:t>1、口径不小于1.2米；</w:t>
            </w:r>
          </w:p>
          <w:p>
            <w:pPr>
              <w:widowControl/>
              <w:bidi w:val="0"/>
              <w:ind w:firstLine="0" w:firstLineChars="0"/>
              <w:jc w:val="left"/>
              <w:textAlignment w:val="center"/>
              <w:rPr>
                <w:rFonts w:hint="eastAsia" w:ascii="宋体" w:hAnsi="宋体" w:cs="宋体"/>
                <w:b w:val="0"/>
                <w:bCs w:val="0"/>
                <w:color w:val="000000"/>
                <w:kern w:val="0"/>
                <w:sz w:val="24"/>
                <w:szCs w:val="24"/>
                <w:u w:val="none"/>
                <w:lang w:val="en-US" w:eastAsia="zh-CN" w:bidi="ar"/>
              </w:rPr>
            </w:pPr>
            <w:r>
              <w:rPr>
                <w:rFonts w:hint="eastAsia" w:ascii="宋体" w:hAnsi="宋体" w:cs="宋体"/>
                <w:b w:val="0"/>
                <w:bCs w:val="0"/>
                <w:color w:val="000000"/>
                <w:kern w:val="0"/>
                <w:sz w:val="24"/>
                <w:szCs w:val="24"/>
                <w:u w:val="none"/>
                <w:lang w:val="en-US" w:eastAsia="zh-CN" w:bidi="ar"/>
              </w:rPr>
              <w:t>2、寻星时间≤5 分钟；</w:t>
            </w:r>
          </w:p>
          <w:p>
            <w:pPr>
              <w:widowControl/>
              <w:bidi w:val="0"/>
              <w:ind w:firstLine="0" w:firstLineChars="0"/>
              <w:jc w:val="left"/>
              <w:textAlignment w:val="center"/>
              <w:rPr>
                <w:rFonts w:hint="eastAsia" w:ascii="宋体" w:hAnsi="宋体" w:cs="宋体"/>
                <w:b w:val="0"/>
                <w:bCs w:val="0"/>
                <w:color w:val="000000"/>
                <w:kern w:val="0"/>
                <w:sz w:val="24"/>
                <w:szCs w:val="24"/>
                <w:u w:val="none"/>
                <w:lang w:val="en-US" w:eastAsia="zh-CN" w:bidi="ar"/>
              </w:rPr>
            </w:pPr>
            <w:r>
              <w:rPr>
                <w:rFonts w:hint="eastAsia" w:ascii="宋体" w:hAnsi="宋体" w:cs="宋体"/>
                <w:b w:val="0"/>
                <w:bCs w:val="0"/>
                <w:color w:val="000000"/>
                <w:kern w:val="0"/>
                <w:sz w:val="24"/>
                <w:szCs w:val="24"/>
                <w:u w:val="none"/>
                <w:lang w:val="en-US" w:eastAsia="zh-CN" w:bidi="ar"/>
              </w:rPr>
              <w:t>3、馈电形式，单偏置抛物面天线，反射面材质为碳纤维；</w:t>
            </w:r>
          </w:p>
          <w:p>
            <w:pPr>
              <w:widowControl/>
              <w:bidi w:val="0"/>
              <w:ind w:firstLine="0" w:firstLineChars="0"/>
              <w:jc w:val="left"/>
              <w:textAlignment w:val="center"/>
              <w:rPr>
                <w:rFonts w:hint="eastAsia" w:ascii="宋体" w:hAnsi="宋体" w:cs="宋体"/>
                <w:b w:val="0"/>
                <w:bCs w:val="0"/>
                <w:color w:val="000000"/>
                <w:kern w:val="0"/>
                <w:sz w:val="24"/>
                <w:szCs w:val="24"/>
                <w:u w:val="none"/>
                <w:lang w:val="en-US" w:eastAsia="zh-CN" w:bidi="ar"/>
              </w:rPr>
            </w:pPr>
            <w:r>
              <w:rPr>
                <w:rFonts w:hint="eastAsia" w:ascii="宋体" w:hAnsi="宋体" w:cs="宋体"/>
                <w:b w:val="0"/>
                <w:bCs w:val="0"/>
                <w:color w:val="000000"/>
                <w:kern w:val="0"/>
                <w:sz w:val="24"/>
                <w:szCs w:val="24"/>
                <w:u w:val="none"/>
                <w:lang w:val="en-US" w:eastAsia="zh-CN" w:bidi="ar"/>
              </w:rPr>
              <w:t>4、控制方式，PC有线或无线、无线智能终端、前面板本地、站控机编程等控制方式；</w:t>
            </w:r>
          </w:p>
          <w:p>
            <w:pPr>
              <w:widowControl/>
              <w:bidi w:val="0"/>
              <w:ind w:firstLine="0" w:firstLineChars="0"/>
              <w:jc w:val="left"/>
              <w:textAlignment w:val="center"/>
              <w:rPr>
                <w:rFonts w:hint="eastAsia" w:ascii="宋体" w:hAnsi="宋体" w:cs="宋体"/>
                <w:b w:val="0"/>
                <w:bCs w:val="0"/>
                <w:color w:val="000000"/>
                <w:kern w:val="0"/>
                <w:sz w:val="24"/>
                <w:szCs w:val="24"/>
                <w:u w:val="none"/>
                <w:lang w:val="en-US" w:eastAsia="zh-CN" w:bidi="ar"/>
              </w:rPr>
            </w:pPr>
            <w:r>
              <w:rPr>
                <w:rFonts w:hint="eastAsia" w:ascii="宋体" w:hAnsi="宋体" w:cs="宋体"/>
                <w:b w:val="0"/>
                <w:bCs w:val="0"/>
                <w:color w:val="000000"/>
                <w:kern w:val="0"/>
                <w:sz w:val="24"/>
                <w:szCs w:val="24"/>
                <w:u w:val="none"/>
                <w:lang w:val="en-US" w:eastAsia="zh-CN" w:bidi="ar"/>
              </w:rPr>
              <w:t>5、</w:t>
            </w:r>
            <w:r>
              <w:rPr>
                <w:rFonts w:hint="eastAsia" w:ascii="宋体" w:hAnsi="宋体" w:cs="宋体"/>
                <w:b w:val="0"/>
                <w:bCs w:val="0"/>
                <w:color w:val="000000"/>
                <w:kern w:val="0"/>
                <w:sz w:val="24"/>
                <w:szCs w:val="24"/>
                <w:highlight w:val="none"/>
                <w:u w:val="none"/>
                <w:lang w:val="en-US" w:eastAsia="zh-CN" w:bidi="ar"/>
              </w:rPr>
              <w:t>工作方式，Az、El、Pol三轴自动；</w:t>
            </w:r>
          </w:p>
          <w:p>
            <w:pPr>
              <w:widowControl/>
              <w:bidi w:val="0"/>
              <w:ind w:firstLine="0" w:firstLineChars="0"/>
              <w:jc w:val="left"/>
              <w:textAlignment w:val="center"/>
              <w:rPr>
                <w:rFonts w:hint="eastAsia" w:ascii="宋体" w:hAnsi="宋体" w:cs="宋体"/>
                <w:b w:val="0"/>
                <w:bCs w:val="0"/>
                <w:color w:val="000000"/>
                <w:kern w:val="0"/>
                <w:sz w:val="24"/>
                <w:szCs w:val="24"/>
                <w:u w:val="none"/>
                <w:lang w:val="en-US" w:eastAsia="zh-CN" w:bidi="ar"/>
              </w:rPr>
            </w:pPr>
            <w:r>
              <w:rPr>
                <w:rFonts w:hint="eastAsia" w:ascii="宋体" w:hAnsi="宋体" w:cs="宋体"/>
                <w:b w:val="0"/>
                <w:bCs w:val="0"/>
                <w:color w:val="000000"/>
                <w:kern w:val="0"/>
                <w:sz w:val="24"/>
                <w:szCs w:val="24"/>
                <w:u w:val="none"/>
                <w:lang w:val="en-US" w:eastAsia="zh-CN" w:bidi="ar"/>
              </w:rPr>
              <w:t>6、跟踪单元，双模接收机（信标和DVB） ；</w:t>
            </w:r>
          </w:p>
          <w:p>
            <w:pPr>
              <w:widowControl/>
              <w:bidi w:val="0"/>
              <w:ind w:firstLine="0" w:firstLineChars="0"/>
              <w:jc w:val="left"/>
              <w:textAlignment w:val="center"/>
              <w:rPr>
                <w:rFonts w:hint="eastAsia" w:ascii="宋体" w:hAnsi="宋体" w:cs="宋体"/>
                <w:b w:val="0"/>
                <w:bCs w:val="0"/>
                <w:color w:val="000000"/>
                <w:kern w:val="0"/>
                <w:sz w:val="24"/>
                <w:szCs w:val="24"/>
                <w:u w:val="none"/>
                <w:lang w:val="en-US" w:eastAsia="zh-CN" w:bidi="ar"/>
              </w:rPr>
            </w:pPr>
            <w:r>
              <w:rPr>
                <w:rFonts w:hint="eastAsia" w:ascii="宋体" w:hAnsi="宋体" w:cs="宋体"/>
                <w:b w:val="0"/>
                <w:bCs w:val="0"/>
                <w:color w:val="000000"/>
                <w:kern w:val="0"/>
                <w:sz w:val="24"/>
                <w:szCs w:val="24"/>
                <w:u w:val="none"/>
                <w:lang w:val="en-US" w:eastAsia="zh-CN" w:bidi="ar"/>
              </w:rPr>
              <w:t>7、定位方式，GPS&amp;北斗双模模+内置地理信息数据库+手动输入；</w:t>
            </w:r>
          </w:p>
          <w:p>
            <w:pPr>
              <w:widowControl/>
              <w:bidi w:val="0"/>
              <w:ind w:firstLine="0" w:firstLineChars="0"/>
              <w:jc w:val="left"/>
              <w:textAlignment w:val="center"/>
              <w:rPr>
                <w:rFonts w:hint="eastAsia" w:ascii="宋体" w:hAnsi="宋体" w:cs="宋体"/>
                <w:b w:val="0"/>
                <w:bCs w:val="0"/>
                <w:color w:val="000000"/>
                <w:kern w:val="0"/>
                <w:sz w:val="24"/>
                <w:szCs w:val="24"/>
                <w:u w:val="none"/>
                <w:lang w:val="en-US" w:eastAsia="zh-CN" w:bidi="ar"/>
              </w:rPr>
            </w:pPr>
            <w:r>
              <w:rPr>
                <w:rFonts w:hint="eastAsia" w:ascii="宋体" w:hAnsi="宋体" w:cs="宋体"/>
                <w:b w:val="0"/>
                <w:bCs w:val="0"/>
                <w:color w:val="000000"/>
                <w:kern w:val="0"/>
                <w:sz w:val="24"/>
                <w:szCs w:val="24"/>
                <w:u w:val="none"/>
                <w:lang w:val="en-US" w:eastAsia="zh-CN" w:bidi="ar"/>
              </w:rPr>
              <w:t>8、倾斜寻星，支持车辆前后倾斜</w:t>
            </w:r>
            <w:r>
              <w:rPr>
                <w:rFonts w:hint="eastAsia" w:ascii="宋体" w:hAnsi="宋体" w:cs="宋体"/>
                <w:color w:val="000000"/>
                <w:kern w:val="0"/>
                <w:sz w:val="24"/>
                <w:szCs w:val="24"/>
                <w:u w:val="none"/>
                <w:lang w:val="en-US" w:eastAsia="zh-CN" w:bidi="ar"/>
              </w:rPr>
              <w:t>≥</w:t>
            </w:r>
            <w:r>
              <w:rPr>
                <w:rFonts w:hint="eastAsia" w:ascii="宋体" w:hAnsi="宋体" w:cs="宋体"/>
                <w:b w:val="0"/>
                <w:bCs w:val="0"/>
                <w:color w:val="000000"/>
                <w:kern w:val="0"/>
                <w:sz w:val="24"/>
                <w:szCs w:val="24"/>
                <w:u w:val="none"/>
                <w:lang w:val="en-US" w:eastAsia="zh-CN" w:bidi="ar"/>
              </w:rPr>
              <w:t>25°或左右倾斜</w:t>
            </w:r>
            <w:r>
              <w:rPr>
                <w:rFonts w:hint="eastAsia" w:ascii="宋体" w:hAnsi="宋体" w:cs="宋体"/>
                <w:color w:val="000000"/>
                <w:kern w:val="0"/>
                <w:sz w:val="24"/>
                <w:szCs w:val="24"/>
                <w:u w:val="none"/>
                <w:lang w:val="en-US" w:eastAsia="zh-CN" w:bidi="ar"/>
              </w:rPr>
              <w:t>≥</w:t>
            </w:r>
            <w:r>
              <w:rPr>
                <w:rFonts w:hint="eastAsia" w:ascii="宋体" w:hAnsi="宋体" w:cs="宋体"/>
                <w:b w:val="0"/>
                <w:bCs w:val="0"/>
                <w:color w:val="000000"/>
                <w:kern w:val="0"/>
                <w:sz w:val="24"/>
                <w:szCs w:val="24"/>
                <w:u w:val="none"/>
                <w:lang w:val="en-US" w:eastAsia="zh-CN" w:bidi="ar"/>
              </w:rPr>
              <w:t>15°内的自动寻星；</w:t>
            </w:r>
          </w:p>
          <w:p>
            <w:pPr>
              <w:widowControl/>
              <w:bidi w:val="0"/>
              <w:ind w:firstLine="0" w:firstLineChars="0"/>
              <w:jc w:val="left"/>
              <w:textAlignment w:val="center"/>
              <w:rPr>
                <w:rFonts w:hint="eastAsia" w:ascii="宋体" w:hAnsi="宋体" w:cs="宋体"/>
                <w:b w:val="0"/>
                <w:bCs w:val="0"/>
                <w:color w:val="000000"/>
                <w:kern w:val="0"/>
                <w:sz w:val="24"/>
                <w:szCs w:val="24"/>
                <w:u w:val="none"/>
                <w:lang w:val="en-US" w:eastAsia="zh-CN" w:bidi="ar"/>
              </w:rPr>
            </w:pPr>
            <w:r>
              <w:rPr>
                <w:rFonts w:hint="eastAsia" w:ascii="宋体" w:hAnsi="宋体" w:cs="宋体"/>
                <w:b w:val="0"/>
                <w:bCs w:val="0"/>
                <w:color w:val="000000"/>
                <w:kern w:val="0"/>
                <w:sz w:val="24"/>
                <w:szCs w:val="24"/>
                <w:u w:val="none"/>
                <w:lang w:val="en-US" w:eastAsia="zh-CN" w:bidi="ar"/>
              </w:rPr>
              <w:t>9、跟踪精度，优于1/10波束宽度；</w:t>
            </w:r>
          </w:p>
          <w:p>
            <w:pPr>
              <w:widowControl/>
              <w:bidi w:val="0"/>
              <w:ind w:firstLine="0" w:firstLineChars="0"/>
              <w:jc w:val="left"/>
              <w:textAlignment w:val="center"/>
              <w:rPr>
                <w:rFonts w:hint="eastAsia" w:ascii="宋体" w:hAnsi="宋体" w:cs="宋体"/>
                <w:b w:val="0"/>
                <w:bCs w:val="0"/>
                <w:color w:val="000000"/>
                <w:kern w:val="0"/>
                <w:sz w:val="24"/>
                <w:szCs w:val="24"/>
                <w:u w:val="none"/>
                <w:lang w:val="en-US" w:eastAsia="zh-CN" w:bidi="ar"/>
              </w:rPr>
            </w:pPr>
            <w:r>
              <w:rPr>
                <w:rFonts w:hint="eastAsia" w:ascii="宋体" w:hAnsi="宋体" w:cs="宋体"/>
                <w:b w:val="0"/>
                <w:bCs w:val="0"/>
                <w:color w:val="000000"/>
                <w:kern w:val="0"/>
                <w:sz w:val="24"/>
                <w:szCs w:val="24"/>
                <w:u w:val="none"/>
                <w:lang w:val="en-US" w:eastAsia="zh-CN" w:bidi="ar"/>
              </w:rPr>
              <w:t>10、卫星参数，可自由添加或修改卫星参数，参数存储大于10组；</w:t>
            </w:r>
          </w:p>
          <w:p>
            <w:pPr>
              <w:widowControl/>
              <w:bidi w:val="0"/>
              <w:ind w:firstLine="0" w:firstLineChars="0"/>
              <w:jc w:val="left"/>
              <w:textAlignment w:val="center"/>
              <w:rPr>
                <w:rFonts w:hint="eastAsia" w:ascii="宋体" w:hAnsi="宋体" w:cs="宋体"/>
                <w:b w:val="0"/>
                <w:bCs w:val="0"/>
                <w:color w:val="000000"/>
                <w:kern w:val="0"/>
                <w:sz w:val="24"/>
                <w:szCs w:val="24"/>
                <w:highlight w:val="none"/>
                <w:u w:val="none"/>
                <w:lang w:val="en-US" w:eastAsia="zh-CN" w:bidi="ar"/>
              </w:rPr>
            </w:pPr>
            <w:r>
              <w:rPr>
                <w:rFonts w:hint="eastAsia" w:ascii="宋体" w:hAnsi="宋体" w:cs="宋体"/>
                <w:b w:val="0"/>
                <w:bCs w:val="0"/>
                <w:color w:val="000000"/>
                <w:kern w:val="0"/>
                <w:sz w:val="24"/>
                <w:szCs w:val="24"/>
                <w:highlight w:val="none"/>
                <w:u w:val="none"/>
                <w:lang w:val="en-US" w:eastAsia="zh-CN" w:bidi="ar"/>
              </w:rPr>
              <w:t>11、发射频率：13.75～14.50 GHz；接收频率：10.70～12.75 GHz；</w:t>
            </w:r>
          </w:p>
          <w:p>
            <w:pPr>
              <w:widowControl/>
              <w:bidi w:val="0"/>
              <w:ind w:firstLine="0" w:firstLineChars="0"/>
              <w:jc w:val="left"/>
              <w:textAlignment w:val="center"/>
              <w:rPr>
                <w:rFonts w:hint="eastAsia" w:ascii="宋体" w:hAnsi="宋体" w:cs="宋体"/>
                <w:b w:val="0"/>
                <w:bCs w:val="0"/>
                <w:color w:val="000000"/>
                <w:kern w:val="0"/>
                <w:sz w:val="24"/>
                <w:szCs w:val="24"/>
                <w:highlight w:val="none"/>
                <w:u w:val="none"/>
                <w:lang w:val="en-US" w:eastAsia="zh-CN" w:bidi="ar"/>
              </w:rPr>
            </w:pPr>
            <w:r>
              <w:rPr>
                <w:rFonts w:hint="eastAsia" w:ascii="宋体" w:hAnsi="宋体" w:cs="宋体"/>
                <w:b w:val="0"/>
                <w:bCs w:val="0"/>
                <w:color w:val="000000"/>
                <w:kern w:val="0"/>
                <w:sz w:val="24"/>
                <w:szCs w:val="24"/>
                <w:highlight w:val="none"/>
                <w:u w:val="none"/>
                <w:lang w:val="en-US" w:eastAsia="zh-CN" w:bidi="ar"/>
              </w:rPr>
              <w:t>12、发射增益，</w:t>
            </w:r>
            <w:r>
              <w:rPr>
                <w:rFonts w:hint="eastAsia" w:ascii="宋体" w:hAnsi="宋体" w:cs="宋体"/>
                <w:color w:val="000000"/>
                <w:kern w:val="0"/>
                <w:sz w:val="24"/>
                <w:szCs w:val="24"/>
                <w:highlight w:val="none"/>
                <w:u w:val="none"/>
                <w:lang w:val="en-US" w:eastAsia="zh-CN" w:bidi="ar"/>
              </w:rPr>
              <w:t>≥</w:t>
            </w:r>
            <w:r>
              <w:rPr>
                <w:rFonts w:hint="eastAsia" w:ascii="宋体" w:hAnsi="宋体" w:cs="宋体"/>
                <w:b w:val="0"/>
                <w:bCs w:val="0"/>
                <w:color w:val="000000"/>
                <w:kern w:val="0"/>
                <w:sz w:val="24"/>
                <w:szCs w:val="24"/>
                <w:highlight w:val="none"/>
                <w:u w:val="none"/>
                <w:lang w:val="en-US" w:eastAsia="zh-CN" w:bidi="ar"/>
              </w:rPr>
              <w:t>42.8+20*log(f/14.25)  dBi；</w:t>
            </w:r>
          </w:p>
          <w:p>
            <w:pPr>
              <w:widowControl/>
              <w:bidi w:val="0"/>
              <w:ind w:firstLine="0" w:firstLineChars="0"/>
              <w:jc w:val="left"/>
              <w:textAlignment w:val="center"/>
              <w:rPr>
                <w:rFonts w:hint="eastAsia" w:ascii="宋体" w:hAnsi="宋体" w:cs="宋体"/>
                <w:b w:val="0"/>
                <w:bCs w:val="0"/>
                <w:color w:val="000000"/>
                <w:kern w:val="0"/>
                <w:sz w:val="24"/>
                <w:szCs w:val="24"/>
                <w:highlight w:val="none"/>
                <w:u w:val="none"/>
                <w:lang w:val="en-US" w:eastAsia="zh-CN" w:bidi="ar"/>
              </w:rPr>
            </w:pPr>
            <w:r>
              <w:rPr>
                <w:rFonts w:hint="eastAsia" w:ascii="宋体" w:hAnsi="宋体" w:cs="宋体"/>
                <w:b w:val="0"/>
                <w:bCs w:val="0"/>
                <w:color w:val="000000"/>
                <w:kern w:val="0"/>
                <w:sz w:val="24"/>
                <w:szCs w:val="24"/>
                <w:highlight w:val="none"/>
                <w:u w:val="none"/>
                <w:lang w:val="en-US" w:eastAsia="zh-CN" w:bidi="ar"/>
              </w:rPr>
              <w:t>13、接收增益，</w:t>
            </w:r>
            <w:r>
              <w:rPr>
                <w:rFonts w:hint="eastAsia" w:ascii="宋体" w:hAnsi="宋体" w:cs="宋体"/>
                <w:color w:val="000000"/>
                <w:kern w:val="0"/>
                <w:sz w:val="24"/>
                <w:szCs w:val="24"/>
                <w:highlight w:val="none"/>
                <w:u w:val="none"/>
                <w:lang w:val="en-US" w:eastAsia="zh-CN" w:bidi="ar"/>
              </w:rPr>
              <w:t>≥</w:t>
            </w:r>
            <w:r>
              <w:rPr>
                <w:rFonts w:hint="eastAsia" w:ascii="宋体" w:hAnsi="宋体" w:cs="宋体"/>
                <w:b w:val="0"/>
                <w:bCs w:val="0"/>
                <w:color w:val="000000"/>
                <w:kern w:val="0"/>
                <w:sz w:val="24"/>
                <w:szCs w:val="24"/>
                <w:highlight w:val="none"/>
                <w:u w:val="none"/>
                <w:lang w:val="en-US" w:eastAsia="zh-CN" w:bidi="ar"/>
              </w:rPr>
              <w:t>41.6+20*log(f/12.5)  dBi；</w:t>
            </w:r>
          </w:p>
          <w:p>
            <w:pPr>
              <w:widowControl/>
              <w:bidi w:val="0"/>
              <w:ind w:firstLine="0" w:firstLineChars="0"/>
              <w:jc w:val="left"/>
              <w:textAlignment w:val="center"/>
              <w:rPr>
                <w:rFonts w:hint="eastAsia" w:ascii="宋体" w:hAnsi="宋体" w:cs="宋体"/>
                <w:b w:val="0"/>
                <w:bCs w:val="0"/>
                <w:color w:val="000000"/>
                <w:kern w:val="0"/>
                <w:sz w:val="24"/>
                <w:szCs w:val="24"/>
                <w:u w:val="none"/>
                <w:lang w:val="en-US" w:eastAsia="zh-CN" w:bidi="ar"/>
              </w:rPr>
            </w:pPr>
            <w:r>
              <w:rPr>
                <w:rFonts w:hint="eastAsia" w:ascii="宋体" w:hAnsi="宋体" w:cs="宋体"/>
                <w:b w:val="0"/>
                <w:bCs w:val="0"/>
                <w:color w:val="000000"/>
                <w:kern w:val="0"/>
                <w:sz w:val="24"/>
                <w:szCs w:val="24"/>
                <w:u w:val="none"/>
                <w:lang w:val="en-US" w:eastAsia="zh-CN" w:bidi="ar"/>
              </w:rPr>
              <w:t xml:space="preserve">★14、工作温度，-40℃～+60℃ </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2"/>
                <w:sz w:val="24"/>
                <w:szCs w:val="24"/>
                <w:highlight w:val="none"/>
                <w:u w:val="none"/>
                <w:lang w:val="en-US" w:eastAsia="zh-CN" w:bidi="ar"/>
              </w:rPr>
              <w:t>投标时提供第三方具有国家认可资质机构出具的检测报告为佐证）</w:t>
            </w:r>
            <w:r>
              <w:rPr>
                <w:rFonts w:hint="eastAsia" w:ascii="宋体" w:hAnsi="宋体" w:cs="宋体"/>
                <w:b w:val="0"/>
                <w:bCs w:val="0"/>
                <w:color w:val="000000"/>
                <w:kern w:val="0"/>
                <w:sz w:val="24"/>
                <w:szCs w:val="24"/>
                <w:u w:val="none"/>
                <w:lang w:val="en-US" w:eastAsia="zh-CN" w:bidi="ar"/>
              </w:rPr>
              <w:t>；</w:t>
            </w:r>
          </w:p>
          <w:p>
            <w:pPr>
              <w:widowControl/>
              <w:bidi w:val="0"/>
              <w:ind w:firstLine="0" w:firstLineChars="0"/>
              <w:jc w:val="left"/>
              <w:textAlignment w:val="center"/>
              <w:rPr>
                <w:rFonts w:hint="eastAsia" w:ascii="宋体" w:hAnsi="宋体" w:cs="宋体"/>
                <w:b w:val="0"/>
                <w:bCs w:val="0"/>
                <w:color w:val="000000"/>
                <w:kern w:val="0"/>
                <w:sz w:val="24"/>
                <w:szCs w:val="24"/>
                <w:u w:val="none"/>
                <w:lang w:val="en-US" w:eastAsia="zh-CN" w:bidi="ar"/>
              </w:rPr>
            </w:pPr>
            <w:r>
              <w:rPr>
                <w:rFonts w:hint="eastAsia" w:ascii="宋体" w:hAnsi="宋体" w:cs="宋体"/>
                <w:b w:val="0"/>
                <w:bCs w:val="0"/>
                <w:color w:val="000000"/>
                <w:kern w:val="0"/>
                <w:sz w:val="24"/>
                <w:szCs w:val="24"/>
                <w:u w:val="none"/>
                <w:lang w:val="en-US" w:eastAsia="zh-CN" w:bidi="ar"/>
              </w:rPr>
              <w:t>★15、防护等级IP65</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2"/>
                <w:sz w:val="24"/>
                <w:szCs w:val="24"/>
                <w:highlight w:val="none"/>
                <w:u w:val="none"/>
                <w:lang w:val="en-US" w:eastAsia="zh-CN" w:bidi="ar"/>
              </w:rPr>
              <w:t>投标时提供第三方具有国家认可资质机构出具的检测报告为佐证）</w:t>
            </w:r>
            <w:r>
              <w:rPr>
                <w:rFonts w:hint="eastAsia" w:ascii="宋体" w:hAnsi="宋体" w:cs="宋体"/>
                <w:b w:val="0"/>
                <w:bCs w:val="0"/>
                <w:color w:val="000000"/>
                <w:kern w:val="0"/>
                <w:sz w:val="24"/>
                <w:szCs w:val="24"/>
                <w:u w:val="none"/>
                <w:lang w:val="en-US" w:eastAsia="zh-CN" w:bidi="ar"/>
              </w:rPr>
              <w:t>；</w:t>
            </w:r>
          </w:p>
          <w:p>
            <w:pPr>
              <w:widowControl/>
              <w:bidi w:val="0"/>
              <w:ind w:firstLine="0" w:firstLineChars="0"/>
              <w:jc w:val="left"/>
              <w:textAlignment w:val="center"/>
              <w:rPr>
                <w:rFonts w:hint="eastAsia" w:ascii="宋体" w:hAnsi="宋体" w:cs="宋体"/>
                <w:b w:val="0"/>
                <w:bCs w:val="0"/>
                <w:color w:val="000000"/>
                <w:kern w:val="0"/>
                <w:sz w:val="24"/>
                <w:szCs w:val="24"/>
                <w:u w:val="none"/>
                <w:lang w:val="en-US" w:eastAsia="zh-CN" w:bidi="ar"/>
              </w:rPr>
            </w:pPr>
            <w:r>
              <w:rPr>
                <w:rFonts w:hint="eastAsia" w:ascii="宋体" w:hAnsi="宋体" w:cs="宋体"/>
                <w:b w:val="0"/>
                <w:bCs w:val="0"/>
                <w:color w:val="000000"/>
                <w:kern w:val="0"/>
                <w:sz w:val="24"/>
                <w:szCs w:val="24"/>
                <w:u w:val="none"/>
                <w:lang w:val="en-US" w:eastAsia="zh-CN" w:bidi="ar"/>
              </w:rPr>
              <w:t>★16、淋雨实验，102mm/h，风速≥18/s，标准：GJB150.8A-2009</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2"/>
                <w:sz w:val="24"/>
                <w:szCs w:val="24"/>
                <w:highlight w:val="none"/>
                <w:u w:val="none"/>
                <w:lang w:val="en-US" w:eastAsia="zh-CN" w:bidi="ar"/>
              </w:rPr>
              <w:t>投标时提供第三方具有国家认可资质机构出具的检测报告为佐证）</w:t>
            </w:r>
            <w:r>
              <w:rPr>
                <w:rFonts w:hint="eastAsia" w:ascii="宋体" w:hAnsi="宋体" w:cs="宋体"/>
                <w:b w:val="0"/>
                <w:bCs w:val="0"/>
                <w:color w:val="000000"/>
                <w:kern w:val="0"/>
                <w:sz w:val="24"/>
                <w:szCs w:val="24"/>
                <w:u w:val="none"/>
                <w:lang w:val="en-US" w:eastAsia="zh-CN" w:bidi="ar"/>
              </w:rPr>
              <w:t>；</w:t>
            </w:r>
          </w:p>
          <w:p>
            <w:pPr>
              <w:widowControl/>
              <w:bidi w:val="0"/>
              <w:ind w:firstLine="0" w:firstLineChars="0"/>
              <w:jc w:val="left"/>
              <w:textAlignment w:val="center"/>
              <w:rPr>
                <w:rFonts w:hint="eastAsia" w:ascii="宋体" w:hAnsi="宋体" w:cs="宋体"/>
                <w:b w:val="0"/>
                <w:bCs w:val="0"/>
                <w:color w:val="000000"/>
                <w:kern w:val="0"/>
                <w:sz w:val="24"/>
                <w:szCs w:val="24"/>
                <w:u w:val="none"/>
                <w:lang w:val="en-US" w:eastAsia="zh-CN" w:bidi="ar"/>
              </w:rPr>
            </w:pPr>
            <w:r>
              <w:rPr>
                <w:rFonts w:hint="eastAsia" w:ascii="宋体" w:hAnsi="宋体" w:cs="宋体"/>
                <w:b w:val="0"/>
                <w:bCs w:val="0"/>
                <w:color w:val="000000"/>
                <w:kern w:val="0"/>
                <w:sz w:val="24"/>
                <w:szCs w:val="24"/>
                <w:u w:val="none"/>
                <w:lang w:val="en-US" w:eastAsia="zh-CN" w:bidi="ar"/>
              </w:rPr>
              <w:t>★17、振动试验，5-5.5Hz、25.4mm、5.5-200Hz、15m/s²、30分钟/轴，标准：GJB 150.16A-2009</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2"/>
                <w:sz w:val="24"/>
                <w:szCs w:val="24"/>
                <w:highlight w:val="none"/>
                <w:u w:val="none"/>
                <w:lang w:val="en-US" w:eastAsia="zh-CN" w:bidi="ar"/>
              </w:rPr>
              <w:t>投标时提供第三方具有国家认可资质机构出具的检测报告为佐证）</w:t>
            </w:r>
            <w:r>
              <w:rPr>
                <w:rFonts w:hint="eastAsia" w:ascii="宋体" w:hAnsi="宋体" w:cs="宋体"/>
                <w:b w:val="0"/>
                <w:bCs w:val="0"/>
                <w:color w:val="000000"/>
                <w:kern w:val="0"/>
                <w:sz w:val="24"/>
                <w:szCs w:val="24"/>
                <w:u w:val="none"/>
                <w:lang w:val="en-US" w:eastAsia="zh-CN" w:bidi="ar"/>
              </w:rPr>
              <w:t>；</w:t>
            </w:r>
          </w:p>
          <w:p>
            <w:pPr>
              <w:widowControl/>
              <w:bidi w:val="0"/>
              <w:ind w:firstLine="0" w:firstLineChars="0"/>
              <w:jc w:val="left"/>
              <w:textAlignment w:val="center"/>
              <w:rPr>
                <w:rFonts w:hint="eastAsia" w:ascii="宋体" w:hAnsi="宋体" w:cs="宋体"/>
                <w:b w:val="0"/>
                <w:bCs w:val="0"/>
                <w:color w:val="000000"/>
                <w:kern w:val="0"/>
                <w:sz w:val="24"/>
                <w:szCs w:val="24"/>
                <w:u w:val="none"/>
                <w:lang w:val="en-US" w:eastAsia="zh-CN" w:bidi="ar"/>
              </w:rPr>
            </w:pPr>
            <w:r>
              <w:rPr>
                <w:rFonts w:hint="eastAsia" w:ascii="宋体" w:hAnsi="宋体" w:cs="宋体"/>
                <w:b w:val="0"/>
                <w:bCs w:val="0"/>
                <w:color w:val="000000"/>
                <w:kern w:val="0"/>
                <w:sz w:val="24"/>
                <w:szCs w:val="24"/>
                <w:u w:val="none"/>
                <w:lang w:val="en-US" w:eastAsia="zh-CN" w:bidi="ar"/>
              </w:rPr>
              <w:t>★18、冲击试验，加速度200m/s² 、脉冲宽度11ms、后峰锯齿波、3次/轴，标准：GJB150-18A-2009</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2"/>
                <w:sz w:val="24"/>
                <w:szCs w:val="24"/>
                <w:highlight w:val="none"/>
                <w:u w:val="none"/>
                <w:lang w:val="en-US" w:eastAsia="zh-CN" w:bidi="ar"/>
              </w:rPr>
              <w:t>投标时提供第三方具有国家认可资质机构出具的检测报告为佐证）</w:t>
            </w:r>
            <w:r>
              <w:rPr>
                <w:rFonts w:hint="eastAsia" w:ascii="宋体" w:hAnsi="宋体" w:cs="宋体"/>
                <w:b w:val="0"/>
                <w:bCs w:val="0"/>
                <w:color w:val="000000"/>
                <w:kern w:val="0"/>
                <w:sz w:val="24"/>
                <w:szCs w:val="24"/>
                <w:u w:val="none"/>
                <w:lang w:val="en-US" w:eastAsia="zh-CN" w:bidi="ar"/>
              </w:rPr>
              <w:t>；</w:t>
            </w:r>
          </w:p>
          <w:p>
            <w:pPr>
              <w:keepNext w:val="0"/>
              <w:keepLines w:val="0"/>
              <w:widowControl/>
              <w:ind w:firstLine="0" w:firstLineChars="0"/>
              <w:textAlignment w:val="center"/>
              <w:rPr>
                <w:rFonts w:hint="eastAsia" w:ascii="宋体" w:hAnsi="宋体" w:cs="宋体"/>
                <w:color w:val="000000"/>
                <w:kern w:val="0"/>
                <w:u w:val="none"/>
                <w:lang w:val="en-US" w:eastAsia="zh-CN" w:bidi="ar"/>
              </w:rPr>
            </w:pPr>
            <w:r>
              <w:rPr>
                <w:rFonts w:hint="eastAsia" w:ascii="宋体" w:hAnsi="宋体" w:cs="宋体"/>
                <w:color w:val="000000"/>
                <w:kern w:val="0"/>
                <w:u w:val="none"/>
                <w:lang w:val="en-US" w:eastAsia="zh-CN" w:bidi="ar"/>
              </w:rPr>
              <w:t>功放：</w:t>
            </w:r>
          </w:p>
          <w:p>
            <w:pPr>
              <w:keepNext w:val="0"/>
              <w:keepLines w:val="0"/>
              <w:widowControl/>
              <w:ind w:firstLine="0" w:firstLineChars="0"/>
              <w:textAlignment w:val="center"/>
              <w:rPr>
                <w:rFonts w:hint="eastAsia" w:ascii="宋体" w:hAnsi="宋体" w:cs="宋体"/>
                <w:color w:val="000000"/>
                <w:kern w:val="0"/>
                <w:u w:val="none"/>
                <w:lang w:val="en-US" w:eastAsia="zh-CN" w:bidi="ar"/>
              </w:rPr>
            </w:pPr>
            <w:r>
              <w:rPr>
                <w:rFonts w:hint="eastAsia" w:ascii="宋体" w:hAnsi="宋体" w:cs="宋体"/>
                <w:color w:val="000000"/>
                <w:kern w:val="0"/>
                <w:u w:val="none"/>
                <w:lang w:val="en-US" w:eastAsia="zh-CN" w:bidi="ar"/>
              </w:rPr>
              <w:t>1、射频输出频率：14-14.5GHz</w:t>
            </w:r>
          </w:p>
          <w:p>
            <w:pPr>
              <w:keepNext w:val="0"/>
              <w:keepLines w:val="0"/>
              <w:widowControl/>
              <w:ind w:firstLine="0" w:firstLineChars="0"/>
              <w:textAlignment w:val="center"/>
              <w:rPr>
                <w:rFonts w:hint="eastAsia" w:ascii="宋体" w:hAnsi="宋体" w:cs="宋体"/>
                <w:color w:val="000000"/>
                <w:kern w:val="0"/>
                <w:u w:val="none"/>
                <w:lang w:val="en-US" w:eastAsia="zh-CN" w:bidi="ar"/>
              </w:rPr>
            </w:pPr>
            <w:r>
              <w:rPr>
                <w:rFonts w:hint="eastAsia" w:ascii="宋体" w:hAnsi="宋体" w:cs="宋体"/>
                <w:color w:val="000000"/>
                <w:kern w:val="0"/>
                <w:u w:val="none"/>
                <w:lang w:val="en-US" w:eastAsia="zh-CN" w:bidi="ar"/>
              </w:rPr>
              <w:t>2、中频输入频率：950-1450MHz</w:t>
            </w:r>
          </w:p>
          <w:p>
            <w:pPr>
              <w:keepNext w:val="0"/>
              <w:keepLines w:val="0"/>
              <w:widowControl/>
              <w:ind w:firstLine="0" w:firstLineChars="0"/>
              <w:textAlignment w:val="center"/>
              <w:rPr>
                <w:rFonts w:hint="eastAsia" w:ascii="宋体" w:hAnsi="宋体" w:cs="宋体"/>
                <w:color w:val="000000"/>
                <w:kern w:val="0"/>
                <w:u w:val="none"/>
                <w:lang w:val="en-US" w:eastAsia="zh-CN" w:bidi="ar"/>
              </w:rPr>
            </w:pPr>
            <w:r>
              <w:rPr>
                <w:rFonts w:hint="eastAsia" w:ascii="宋体" w:hAnsi="宋体" w:cs="宋体"/>
                <w:color w:val="000000"/>
                <w:kern w:val="0"/>
                <w:u w:val="none"/>
                <w:lang w:val="en-US" w:eastAsia="zh-CN" w:bidi="ar"/>
              </w:rPr>
              <w:t>3、输出功率：</w:t>
            </w:r>
            <w:r>
              <w:rPr>
                <w:rFonts w:hint="eastAsia" w:ascii="宋体" w:hAnsi="宋体" w:cs="宋体"/>
                <w:color w:val="000000"/>
                <w:kern w:val="0"/>
                <w:sz w:val="24"/>
                <w:szCs w:val="24"/>
                <w:u w:val="none"/>
                <w:lang w:val="en-US" w:eastAsia="zh-CN" w:bidi="ar"/>
              </w:rPr>
              <w:t>≥</w:t>
            </w:r>
            <w:r>
              <w:rPr>
                <w:rFonts w:hint="eastAsia" w:ascii="宋体" w:hAnsi="宋体" w:cs="宋体"/>
                <w:color w:val="000000"/>
                <w:kern w:val="0"/>
                <w:u w:val="none"/>
                <w:lang w:val="en-US" w:eastAsia="zh-CN" w:bidi="ar"/>
              </w:rPr>
              <w:t>46dBm</w:t>
            </w:r>
          </w:p>
          <w:p>
            <w:pPr>
              <w:keepNext w:val="0"/>
              <w:keepLines w:val="0"/>
              <w:widowControl/>
              <w:ind w:firstLine="0" w:firstLineChars="0"/>
              <w:textAlignment w:val="center"/>
              <w:rPr>
                <w:rFonts w:hint="eastAsia" w:ascii="宋体" w:hAnsi="宋体" w:cs="宋体"/>
                <w:color w:val="000000"/>
                <w:kern w:val="0"/>
                <w:u w:val="none"/>
                <w:lang w:val="en-US" w:eastAsia="zh-CN" w:bidi="ar"/>
              </w:rPr>
            </w:pPr>
            <w:r>
              <w:rPr>
                <w:rFonts w:hint="eastAsia" w:ascii="宋体" w:hAnsi="宋体" w:cs="宋体"/>
                <w:color w:val="000000"/>
                <w:kern w:val="0"/>
                <w:u w:val="none"/>
                <w:lang w:val="en-US" w:eastAsia="zh-CN" w:bidi="ar"/>
              </w:rPr>
              <w:t>4、增益：</w:t>
            </w:r>
            <w:r>
              <w:rPr>
                <w:rFonts w:hint="eastAsia" w:ascii="宋体" w:hAnsi="宋体" w:cs="宋体"/>
                <w:color w:val="000000"/>
                <w:kern w:val="0"/>
                <w:sz w:val="24"/>
                <w:szCs w:val="24"/>
                <w:u w:val="none"/>
                <w:lang w:val="en-US" w:eastAsia="zh-CN" w:bidi="ar"/>
              </w:rPr>
              <w:t>≥</w:t>
            </w:r>
            <w:r>
              <w:rPr>
                <w:rFonts w:hint="eastAsia" w:ascii="宋体" w:hAnsi="宋体" w:cs="宋体"/>
                <w:color w:val="000000"/>
                <w:kern w:val="0"/>
                <w:u w:val="none"/>
                <w:lang w:val="en-US" w:eastAsia="zh-CN" w:bidi="ar"/>
              </w:rPr>
              <w:t>70dB</w:t>
            </w:r>
          </w:p>
          <w:p>
            <w:pPr>
              <w:keepNext w:val="0"/>
              <w:keepLines w:val="0"/>
              <w:widowControl/>
              <w:ind w:firstLine="0" w:firstLineChars="0"/>
              <w:textAlignment w:val="center"/>
              <w:rPr>
                <w:rFonts w:hint="eastAsia" w:ascii="宋体" w:hAnsi="宋体" w:cs="宋体"/>
                <w:color w:val="000000"/>
                <w:kern w:val="0"/>
                <w:u w:val="none"/>
                <w:lang w:val="en-US" w:eastAsia="zh-CN" w:bidi="ar"/>
              </w:rPr>
            </w:pPr>
            <w:r>
              <w:rPr>
                <w:rFonts w:hint="eastAsia" w:ascii="宋体" w:hAnsi="宋体" w:cs="宋体"/>
                <w:color w:val="000000"/>
                <w:kern w:val="0"/>
                <w:u w:val="none"/>
                <w:lang w:val="en-US" w:eastAsia="zh-CN" w:bidi="ar"/>
              </w:rPr>
              <w:t>5、杂散：≤-55dBc</w:t>
            </w:r>
          </w:p>
          <w:p>
            <w:pPr>
              <w:keepNext w:val="0"/>
              <w:keepLines w:val="0"/>
              <w:widowControl/>
              <w:ind w:firstLine="0" w:firstLineChars="0"/>
              <w:textAlignment w:val="center"/>
              <w:rPr>
                <w:rFonts w:hint="eastAsia" w:ascii="宋体" w:hAnsi="宋体" w:cs="宋体"/>
                <w:color w:val="000000"/>
                <w:kern w:val="0"/>
                <w:u w:val="none"/>
                <w:lang w:val="en-US" w:eastAsia="zh-CN" w:bidi="ar"/>
              </w:rPr>
            </w:pPr>
            <w:r>
              <w:rPr>
                <w:rFonts w:hint="eastAsia" w:ascii="宋体" w:hAnsi="宋体" w:cs="宋体"/>
                <w:color w:val="000000"/>
                <w:kern w:val="0"/>
                <w:u w:val="none"/>
                <w:lang w:val="en-US" w:eastAsia="zh-CN" w:bidi="ar"/>
              </w:rPr>
              <w:t>6、相位噪声：≤-75dBc/Hz@1KHz,≤-85dBc/Hz@10KHz,≤-95dBc/Hz@100KHz</w:t>
            </w:r>
          </w:p>
          <w:p>
            <w:pPr>
              <w:keepNext w:val="0"/>
              <w:keepLines w:val="0"/>
              <w:widowControl/>
              <w:ind w:firstLine="0" w:firstLineChars="0"/>
              <w:textAlignment w:val="center"/>
              <w:rPr>
                <w:rFonts w:hint="eastAsia" w:ascii="宋体" w:hAnsi="宋体" w:cs="宋体"/>
                <w:color w:val="000000"/>
                <w:kern w:val="0"/>
                <w:u w:val="none"/>
                <w:lang w:val="en-US" w:eastAsia="zh-CN" w:bidi="ar"/>
              </w:rPr>
            </w:pPr>
            <w:r>
              <w:rPr>
                <w:rFonts w:hint="eastAsia" w:ascii="宋体" w:hAnsi="宋体" w:cs="宋体"/>
                <w:color w:val="000000"/>
                <w:kern w:val="0"/>
                <w:u w:val="none"/>
                <w:lang w:val="en-US" w:eastAsia="zh-CN" w:bidi="ar"/>
              </w:rPr>
              <w:t>7、电源：24/48VDC（兼容）</w:t>
            </w:r>
          </w:p>
          <w:p>
            <w:pPr>
              <w:keepNext w:val="0"/>
              <w:keepLines w:val="0"/>
              <w:widowControl/>
              <w:ind w:firstLine="0" w:firstLineChars="0"/>
              <w:textAlignment w:val="center"/>
              <w:rPr>
                <w:rFonts w:hint="eastAsia" w:ascii="宋体" w:hAnsi="宋体" w:cs="宋体"/>
                <w:color w:val="000000"/>
                <w:kern w:val="0"/>
                <w:u w:val="none"/>
                <w:lang w:val="en-US" w:eastAsia="zh-CN" w:bidi="ar"/>
              </w:rPr>
            </w:pPr>
            <w:r>
              <w:rPr>
                <w:rFonts w:hint="eastAsia" w:ascii="宋体" w:hAnsi="宋体" w:cs="宋体"/>
                <w:color w:val="000000"/>
                <w:kern w:val="0"/>
                <w:u w:val="none"/>
                <w:lang w:val="en-US" w:eastAsia="zh-CN" w:bidi="ar"/>
              </w:rPr>
              <w:t>8、M&amp;C监控：支持RS485串口和以太网（WebGUI）</w:t>
            </w:r>
          </w:p>
          <w:p>
            <w:pPr>
              <w:keepNext w:val="0"/>
              <w:keepLines w:val="0"/>
              <w:widowControl/>
              <w:ind w:firstLine="0" w:firstLineChars="0"/>
              <w:textAlignment w:val="center"/>
              <w:rPr>
                <w:rFonts w:hint="eastAsia" w:ascii="宋体" w:hAnsi="宋体" w:cs="宋体"/>
                <w:color w:val="000000"/>
                <w:kern w:val="0"/>
                <w:u w:val="none"/>
                <w:lang w:val="en-US" w:eastAsia="zh-CN" w:bidi="ar"/>
              </w:rPr>
            </w:pPr>
            <w:r>
              <w:rPr>
                <w:rFonts w:hint="eastAsia" w:ascii="宋体" w:hAnsi="宋体" w:cs="宋体"/>
                <w:color w:val="000000"/>
                <w:kern w:val="0"/>
                <w:u w:val="none"/>
                <w:lang w:val="en-US" w:eastAsia="zh-CN" w:bidi="ar"/>
              </w:rPr>
              <w:t>9、工作海拔：0-6500m</w:t>
            </w:r>
          </w:p>
          <w:p>
            <w:pPr>
              <w:keepNext w:val="0"/>
              <w:keepLines w:val="0"/>
              <w:widowControl/>
              <w:ind w:firstLine="0" w:firstLineChars="0"/>
              <w:textAlignment w:val="center"/>
              <w:rPr>
                <w:rFonts w:hint="eastAsia" w:ascii="宋体" w:hAnsi="宋体" w:cs="宋体"/>
                <w:color w:val="000000"/>
                <w:kern w:val="0"/>
                <w:u w:val="none"/>
                <w:lang w:val="en-US" w:eastAsia="zh-CN" w:bidi="ar"/>
              </w:rPr>
            </w:pPr>
            <w:r>
              <w:rPr>
                <w:rFonts w:hint="eastAsia" w:ascii="宋体" w:hAnsi="宋体" w:cs="宋体"/>
                <w:color w:val="000000"/>
                <w:kern w:val="0"/>
                <w:u w:val="none"/>
                <w:lang w:val="en-US" w:eastAsia="zh-CN" w:bidi="ar"/>
              </w:rPr>
              <w:t>10、防水防尘等级：IP67</w:t>
            </w:r>
          </w:p>
          <w:p>
            <w:pPr>
              <w:keepNext w:val="0"/>
              <w:keepLines w:val="0"/>
              <w:widowControl/>
              <w:ind w:firstLine="0" w:firstLineChars="0"/>
              <w:textAlignment w:val="center"/>
              <w:rPr>
                <w:rFonts w:hint="eastAsia" w:ascii="宋体" w:hAnsi="宋体" w:cs="宋体"/>
                <w:color w:val="000000"/>
                <w:kern w:val="0"/>
                <w:u w:val="none"/>
                <w:lang w:val="en-US" w:eastAsia="zh-CN" w:bidi="ar"/>
              </w:rPr>
            </w:pPr>
            <w:r>
              <w:rPr>
                <w:rFonts w:hint="eastAsia" w:ascii="宋体" w:hAnsi="宋体" w:cs="宋体"/>
                <w:color w:val="000000"/>
                <w:kern w:val="0"/>
                <w:u w:val="none"/>
                <w:lang w:val="en-US" w:eastAsia="zh-CN" w:bidi="ar"/>
              </w:rPr>
              <w:t>11、具有无线电发射设备型号核准证</w:t>
            </w:r>
          </w:p>
          <w:p>
            <w:pPr>
              <w:widowControl/>
              <w:spacing w:line="240" w:lineRule="auto"/>
              <w:ind w:firstLine="0" w:firstLineChars="0"/>
              <w:jc w:val="left"/>
              <w:textAlignment w:val="center"/>
              <w:rPr>
                <w:rFonts w:hint="eastAsia" w:ascii="宋体" w:hAnsi="宋体" w:cs="宋体"/>
                <w:b w:val="0"/>
                <w:bCs w:val="0"/>
                <w:color w:val="000000"/>
                <w:kern w:val="0"/>
                <w:sz w:val="24"/>
                <w:szCs w:val="24"/>
                <w:highlight w:val="none"/>
                <w:u w:val="none"/>
                <w:lang w:eastAsia="zh-CN" w:bidi="ar"/>
              </w:rPr>
            </w:pPr>
            <w:r>
              <w:rPr>
                <w:rFonts w:hint="eastAsia" w:ascii="宋体" w:hAnsi="宋体" w:cs="宋体"/>
                <w:b w:val="0"/>
                <w:bCs w:val="0"/>
                <w:color w:val="000000"/>
                <w:kern w:val="0"/>
                <w:sz w:val="24"/>
                <w:szCs w:val="24"/>
                <w:u w:val="none"/>
                <w:lang w:bidi="ar"/>
              </w:rPr>
              <w:t>L</w:t>
            </w:r>
            <w:r>
              <w:rPr>
                <w:rFonts w:hint="eastAsia" w:ascii="宋体" w:hAnsi="宋体" w:cs="宋体"/>
                <w:b w:val="0"/>
                <w:bCs w:val="0"/>
                <w:color w:val="000000"/>
                <w:kern w:val="0"/>
                <w:sz w:val="24"/>
                <w:szCs w:val="24"/>
                <w:highlight w:val="none"/>
                <w:u w:val="none"/>
                <w:lang w:bidi="ar"/>
              </w:rPr>
              <w:t>NB</w:t>
            </w:r>
            <w:r>
              <w:rPr>
                <w:rFonts w:hint="eastAsia" w:ascii="宋体" w:hAnsi="宋体" w:cs="宋体"/>
                <w:b w:val="0"/>
                <w:bCs w:val="0"/>
                <w:color w:val="000000"/>
                <w:kern w:val="0"/>
                <w:sz w:val="24"/>
                <w:szCs w:val="24"/>
                <w:highlight w:val="none"/>
                <w:u w:val="none"/>
                <w:lang w:eastAsia="zh-CN" w:bidi="ar"/>
              </w:rPr>
              <w:t>：</w:t>
            </w:r>
          </w:p>
          <w:p>
            <w:pPr>
              <w:keepNext w:val="0"/>
              <w:keepLines w:val="0"/>
              <w:widowControl/>
              <w:ind w:firstLine="0" w:firstLineChars="0"/>
              <w:textAlignment w:val="center"/>
              <w:rPr>
                <w:rFonts w:hint="eastAsia" w:ascii="宋体" w:hAnsi="宋体" w:cs="宋体"/>
                <w:color w:val="000000"/>
                <w:kern w:val="0"/>
                <w:highlight w:val="none"/>
                <w:u w:val="none"/>
                <w:lang w:eastAsia="zh-CN" w:bidi="ar"/>
              </w:rPr>
            </w:pPr>
            <w:r>
              <w:rPr>
                <w:rFonts w:hint="eastAsia" w:ascii="宋体" w:hAnsi="宋体" w:cs="宋体"/>
                <w:color w:val="000000"/>
                <w:kern w:val="0"/>
                <w:highlight w:val="none"/>
                <w:u w:val="none"/>
                <w:lang w:eastAsia="zh-CN" w:bidi="ar"/>
              </w:rPr>
              <w:t>1、输入频率范围：12.25GHz～12.75GHz</w:t>
            </w:r>
          </w:p>
          <w:p>
            <w:pPr>
              <w:keepNext w:val="0"/>
              <w:keepLines w:val="0"/>
              <w:widowControl/>
              <w:ind w:firstLine="0" w:firstLineChars="0"/>
              <w:textAlignment w:val="center"/>
              <w:rPr>
                <w:rFonts w:hint="eastAsia" w:ascii="宋体" w:hAnsi="宋体" w:cs="宋体"/>
                <w:color w:val="000000"/>
                <w:kern w:val="0"/>
                <w:highlight w:val="none"/>
                <w:u w:val="none"/>
                <w:lang w:eastAsia="zh-CN" w:bidi="ar"/>
              </w:rPr>
            </w:pPr>
            <w:r>
              <w:rPr>
                <w:rFonts w:hint="eastAsia" w:ascii="宋体" w:hAnsi="宋体" w:cs="宋体"/>
                <w:color w:val="000000"/>
                <w:kern w:val="0"/>
                <w:highlight w:val="none"/>
                <w:u w:val="none"/>
                <w:lang w:eastAsia="zh-CN" w:bidi="ar"/>
              </w:rPr>
              <w:t>2、输出频率范围：950MHz～1450MHz</w:t>
            </w:r>
          </w:p>
          <w:p>
            <w:pPr>
              <w:keepNext w:val="0"/>
              <w:keepLines w:val="0"/>
              <w:widowControl/>
              <w:ind w:firstLine="0" w:firstLineChars="0"/>
              <w:textAlignment w:val="center"/>
              <w:rPr>
                <w:rFonts w:hint="eastAsia" w:ascii="宋体" w:hAnsi="宋体" w:cs="宋体"/>
                <w:color w:val="000000"/>
                <w:kern w:val="0"/>
                <w:highlight w:val="none"/>
                <w:u w:val="none"/>
                <w:lang w:eastAsia="zh-CN" w:bidi="ar"/>
              </w:rPr>
            </w:pPr>
            <w:r>
              <w:rPr>
                <w:rFonts w:hint="eastAsia" w:ascii="宋体" w:hAnsi="宋体" w:cs="宋体"/>
                <w:color w:val="000000"/>
                <w:kern w:val="0"/>
                <w:highlight w:val="none"/>
                <w:u w:val="none"/>
                <w:lang w:eastAsia="zh-CN" w:bidi="ar"/>
              </w:rPr>
              <w:t>3、本振频率：</w:t>
            </w:r>
            <w:r>
              <w:rPr>
                <w:rFonts w:hint="eastAsia" w:ascii="宋体" w:hAnsi="宋体" w:cs="宋体"/>
                <w:color w:val="000000"/>
                <w:kern w:val="0"/>
                <w:sz w:val="24"/>
                <w:szCs w:val="24"/>
                <w:highlight w:val="none"/>
                <w:u w:val="none"/>
                <w:lang w:val="en-US" w:eastAsia="zh-CN" w:bidi="ar"/>
              </w:rPr>
              <w:t>≥</w:t>
            </w:r>
            <w:r>
              <w:rPr>
                <w:rFonts w:hint="eastAsia" w:ascii="宋体" w:hAnsi="宋体" w:cs="宋体"/>
                <w:color w:val="000000"/>
                <w:kern w:val="0"/>
                <w:highlight w:val="none"/>
                <w:u w:val="none"/>
                <w:lang w:eastAsia="zh-CN" w:bidi="ar"/>
              </w:rPr>
              <w:t>11.3 GHz</w:t>
            </w:r>
          </w:p>
          <w:p>
            <w:pPr>
              <w:keepNext w:val="0"/>
              <w:keepLines w:val="0"/>
              <w:widowControl/>
              <w:ind w:firstLine="0" w:firstLineChars="0"/>
              <w:textAlignment w:val="center"/>
              <w:rPr>
                <w:rFonts w:hint="eastAsia" w:ascii="宋体" w:hAnsi="宋体" w:cs="宋体"/>
                <w:color w:val="000000"/>
                <w:kern w:val="0"/>
                <w:highlight w:val="none"/>
                <w:u w:val="none"/>
                <w:lang w:eastAsia="zh-CN" w:bidi="ar"/>
              </w:rPr>
            </w:pPr>
            <w:r>
              <w:rPr>
                <w:rFonts w:hint="eastAsia" w:ascii="宋体" w:hAnsi="宋体" w:cs="宋体"/>
                <w:color w:val="000000"/>
                <w:kern w:val="0"/>
                <w:highlight w:val="none"/>
                <w:u w:val="none"/>
                <w:lang w:eastAsia="zh-CN" w:bidi="ar"/>
              </w:rPr>
              <w:t>4、增益：</w:t>
            </w:r>
            <w:r>
              <w:rPr>
                <w:rFonts w:hint="eastAsia" w:ascii="宋体" w:hAnsi="宋体" w:cs="宋体"/>
                <w:color w:val="000000"/>
                <w:kern w:val="0"/>
                <w:sz w:val="24"/>
                <w:szCs w:val="24"/>
                <w:highlight w:val="none"/>
                <w:u w:val="none"/>
                <w:lang w:val="en-US" w:eastAsia="zh-CN" w:bidi="ar"/>
              </w:rPr>
              <w:t>≥</w:t>
            </w:r>
            <w:r>
              <w:rPr>
                <w:rFonts w:hint="eastAsia" w:ascii="宋体" w:hAnsi="宋体" w:cs="宋体"/>
                <w:color w:val="000000"/>
                <w:kern w:val="0"/>
                <w:highlight w:val="none"/>
                <w:u w:val="none"/>
                <w:lang w:eastAsia="zh-CN" w:bidi="ar"/>
              </w:rPr>
              <w:t>60dB</w:t>
            </w:r>
          </w:p>
          <w:p>
            <w:pPr>
              <w:keepNext w:val="0"/>
              <w:keepLines w:val="0"/>
              <w:widowControl/>
              <w:ind w:firstLine="0" w:firstLineChars="0"/>
              <w:textAlignment w:val="center"/>
              <w:rPr>
                <w:rFonts w:hint="eastAsia" w:ascii="宋体" w:hAnsi="宋体" w:cs="宋体"/>
                <w:color w:val="000000"/>
                <w:kern w:val="0"/>
                <w:highlight w:val="none"/>
                <w:u w:val="none"/>
                <w:lang w:eastAsia="zh-CN" w:bidi="ar"/>
              </w:rPr>
            </w:pPr>
            <w:r>
              <w:rPr>
                <w:rFonts w:hint="eastAsia" w:ascii="宋体" w:hAnsi="宋体" w:cs="宋体"/>
                <w:color w:val="000000"/>
                <w:kern w:val="0"/>
                <w:highlight w:val="none"/>
                <w:u w:val="none"/>
                <w:lang w:eastAsia="zh-CN" w:bidi="ar"/>
              </w:rPr>
              <w:t>5、噪声系数：≤0.8dB</w:t>
            </w:r>
          </w:p>
          <w:p>
            <w:pPr>
              <w:keepNext w:val="0"/>
              <w:keepLines w:val="0"/>
              <w:widowControl/>
              <w:ind w:firstLine="0" w:firstLineChars="0"/>
              <w:textAlignment w:val="center"/>
              <w:rPr>
                <w:rFonts w:hint="eastAsia" w:ascii="宋体" w:hAnsi="宋体" w:cs="宋体"/>
                <w:color w:val="000000"/>
                <w:kern w:val="0"/>
                <w:highlight w:val="none"/>
                <w:u w:val="none"/>
                <w:lang w:eastAsia="zh-CN" w:bidi="ar"/>
              </w:rPr>
            </w:pPr>
            <w:r>
              <w:rPr>
                <w:rFonts w:hint="eastAsia" w:ascii="宋体" w:hAnsi="宋体" w:cs="宋体"/>
                <w:color w:val="000000"/>
                <w:kern w:val="0"/>
                <w:highlight w:val="none"/>
                <w:u w:val="none"/>
                <w:lang w:eastAsia="zh-CN" w:bidi="ar"/>
              </w:rPr>
              <w:t xml:space="preserve">6、增益平坦度：≤2dB（50MHz带宽内）；≤4dB（500MHz带宽内） </w:t>
            </w:r>
          </w:p>
          <w:p>
            <w:pPr>
              <w:keepNext w:val="0"/>
              <w:keepLines w:val="0"/>
              <w:widowControl/>
              <w:ind w:firstLine="0" w:firstLineChars="0"/>
              <w:textAlignment w:val="center"/>
              <w:rPr>
                <w:rFonts w:hint="eastAsia" w:ascii="宋体" w:hAnsi="宋体" w:cs="宋体"/>
                <w:color w:val="000000"/>
                <w:kern w:val="0"/>
                <w:highlight w:val="none"/>
                <w:u w:val="none"/>
                <w:lang w:eastAsia="zh-CN" w:bidi="ar"/>
              </w:rPr>
            </w:pPr>
            <w:r>
              <w:rPr>
                <w:rFonts w:hint="eastAsia" w:ascii="宋体" w:hAnsi="宋体" w:cs="宋体"/>
                <w:color w:val="000000"/>
                <w:kern w:val="0"/>
                <w:highlight w:val="none"/>
                <w:u w:val="none"/>
                <w:lang w:eastAsia="zh-CN" w:bidi="ar"/>
              </w:rPr>
              <w:t>7、增益稳定度：±1.5dB（-40C～+60C）</w:t>
            </w:r>
          </w:p>
          <w:p>
            <w:pPr>
              <w:keepNext w:val="0"/>
              <w:keepLines w:val="0"/>
              <w:widowControl/>
              <w:ind w:firstLine="0" w:firstLineChars="0"/>
              <w:textAlignment w:val="center"/>
              <w:rPr>
                <w:rFonts w:hint="eastAsia" w:ascii="宋体" w:hAnsi="宋体" w:cs="宋体"/>
                <w:color w:val="000000"/>
                <w:kern w:val="0"/>
                <w:highlight w:val="none"/>
                <w:u w:val="none"/>
                <w:lang w:eastAsia="zh-CN" w:bidi="ar"/>
              </w:rPr>
            </w:pPr>
            <w:r>
              <w:rPr>
                <w:rFonts w:hint="eastAsia" w:ascii="宋体" w:hAnsi="宋体" w:cs="宋体"/>
                <w:color w:val="000000"/>
                <w:kern w:val="0"/>
                <w:highlight w:val="none"/>
                <w:u w:val="none"/>
                <w:lang w:eastAsia="zh-CN" w:bidi="ar"/>
              </w:rPr>
              <w:t>8、外置10MHz参考信号</w:t>
            </w:r>
          </w:p>
          <w:p>
            <w:pPr>
              <w:keepNext w:val="0"/>
              <w:keepLines w:val="0"/>
              <w:widowControl/>
              <w:ind w:firstLine="0" w:firstLineChars="0"/>
              <w:textAlignment w:val="center"/>
              <w:rPr>
                <w:rFonts w:hint="eastAsia" w:ascii="宋体" w:hAnsi="宋体" w:cs="宋体"/>
                <w:color w:val="000000"/>
                <w:kern w:val="0"/>
                <w:highlight w:val="none"/>
                <w:u w:val="none"/>
                <w:lang w:eastAsia="zh-CN" w:bidi="ar"/>
              </w:rPr>
            </w:pPr>
            <w:r>
              <w:rPr>
                <w:rFonts w:hint="eastAsia" w:ascii="宋体" w:hAnsi="宋体" w:cs="宋体"/>
                <w:color w:val="000000"/>
                <w:kern w:val="0"/>
                <w:highlight w:val="none"/>
                <w:u w:val="none"/>
                <w:lang w:eastAsia="zh-CN" w:bidi="ar"/>
              </w:rPr>
              <w:t>9、支持12-24VDC供电</w:t>
            </w:r>
          </w:p>
          <w:p>
            <w:pPr>
              <w:keepNext w:val="0"/>
              <w:keepLines w:val="0"/>
              <w:widowControl/>
              <w:ind w:firstLine="0" w:firstLineChars="0"/>
              <w:textAlignment w:val="center"/>
              <w:rPr>
                <w:rFonts w:hint="eastAsia" w:ascii="宋体" w:hAnsi="宋体" w:cs="宋体"/>
                <w:color w:val="000000"/>
                <w:kern w:val="0"/>
                <w:highlight w:val="none"/>
                <w:u w:val="none"/>
                <w:lang w:eastAsia="zh-CN" w:bidi="ar"/>
              </w:rPr>
            </w:pPr>
            <w:r>
              <w:rPr>
                <w:rFonts w:hint="eastAsia" w:ascii="宋体" w:hAnsi="宋体" w:cs="宋体"/>
                <w:color w:val="000000"/>
                <w:kern w:val="0"/>
                <w:highlight w:val="none"/>
                <w:u w:val="none"/>
                <w:lang w:eastAsia="zh-CN" w:bidi="ar"/>
              </w:rPr>
              <w:t>10、功耗：≤3W</w:t>
            </w:r>
          </w:p>
          <w:p>
            <w:pPr>
              <w:keepNext w:val="0"/>
              <w:keepLines w:val="0"/>
              <w:widowControl/>
              <w:ind w:firstLine="0" w:firstLineChars="0"/>
              <w:textAlignment w:val="center"/>
              <w:rPr>
                <w:rFonts w:hint="eastAsia" w:ascii="宋体" w:hAnsi="宋体" w:cs="宋体"/>
                <w:color w:val="000000"/>
                <w:kern w:val="0"/>
                <w:u w:val="none"/>
                <w:lang w:eastAsia="zh-CN" w:bidi="ar"/>
              </w:rPr>
            </w:pPr>
            <w:r>
              <w:rPr>
                <w:rFonts w:hint="eastAsia" w:ascii="宋体" w:hAnsi="宋体" w:cs="宋体"/>
                <w:color w:val="000000"/>
                <w:kern w:val="0"/>
                <w:u w:val="none"/>
                <w:lang w:eastAsia="zh-CN" w:bidi="ar"/>
              </w:rPr>
              <w:t>11、工作温度：-40℃～+60℃</w:t>
            </w:r>
          </w:p>
          <w:p>
            <w:pPr>
              <w:widowControl/>
              <w:ind w:firstLine="0" w:firstLineChars="0"/>
              <w:jc w:val="left"/>
              <w:textAlignment w:val="center"/>
              <w:rPr>
                <w:rFonts w:hint="eastAsia" w:ascii="宋体" w:hAnsi="宋体" w:cs="宋体"/>
                <w:b w:val="0"/>
                <w:bCs w:val="0"/>
                <w:color w:val="000000"/>
                <w:kern w:val="0"/>
                <w:u w:val="none"/>
                <w:lang w:eastAsia="zh-CN" w:bidi="ar"/>
              </w:rPr>
            </w:pPr>
            <w:r>
              <w:rPr>
                <w:rFonts w:hint="eastAsia" w:ascii="宋体" w:hAnsi="宋体" w:cs="宋体"/>
                <w:b w:val="0"/>
                <w:bCs w:val="0"/>
                <w:color w:val="000000"/>
                <w:kern w:val="0"/>
                <w:u w:val="none"/>
                <w:lang w:eastAsia="zh-CN" w:bidi="ar"/>
              </w:rPr>
              <w:t>卫星调制解调器：</w:t>
            </w:r>
          </w:p>
          <w:p>
            <w:pPr>
              <w:keepNext w:val="0"/>
              <w:keepLines w:val="0"/>
              <w:widowControl/>
              <w:ind w:firstLine="0" w:firstLineChars="0"/>
              <w:textAlignment w:val="center"/>
              <w:rPr>
                <w:rFonts w:hint="eastAsia" w:ascii="宋体" w:hAnsi="宋体" w:cs="宋体"/>
                <w:color w:val="000000"/>
                <w:kern w:val="0"/>
                <w:u w:val="none"/>
                <w:lang w:eastAsia="zh-CN" w:bidi="ar"/>
              </w:rPr>
            </w:pPr>
            <w:r>
              <w:rPr>
                <w:rFonts w:hint="eastAsia" w:ascii="宋体" w:hAnsi="宋体" w:cs="宋体"/>
                <w:color w:val="000000"/>
                <w:kern w:val="0"/>
                <w:u w:val="none"/>
                <w:lang w:eastAsia="zh-CN" w:bidi="ar"/>
              </w:rPr>
              <w:t>1、支持网管和业务双通道，可接入应急管理部卫星主站网管系统（提供相应承诺函）；</w:t>
            </w:r>
          </w:p>
          <w:p>
            <w:pPr>
              <w:keepNext w:val="0"/>
              <w:keepLines w:val="0"/>
              <w:widowControl/>
              <w:ind w:firstLine="0" w:firstLineChars="0"/>
              <w:textAlignment w:val="center"/>
              <w:rPr>
                <w:rFonts w:hint="eastAsia" w:ascii="宋体" w:hAnsi="宋体" w:cs="宋体"/>
                <w:color w:val="000000"/>
                <w:kern w:val="0"/>
                <w:u w:val="none"/>
                <w:lang w:eastAsia="zh-CN" w:bidi="ar"/>
              </w:rPr>
            </w:pPr>
            <w:r>
              <w:rPr>
                <w:rFonts w:hint="eastAsia" w:ascii="宋体" w:hAnsi="宋体" w:cs="宋体"/>
                <w:color w:val="000000"/>
                <w:kern w:val="0"/>
                <w:u w:val="none"/>
                <w:lang w:eastAsia="zh-CN" w:bidi="ar"/>
              </w:rPr>
              <w:t>2、至少支持网桥和路由两种工作模式；</w:t>
            </w:r>
          </w:p>
          <w:p>
            <w:pPr>
              <w:keepNext w:val="0"/>
              <w:keepLines w:val="0"/>
              <w:widowControl/>
              <w:ind w:firstLine="0" w:firstLineChars="0"/>
              <w:textAlignment w:val="center"/>
              <w:rPr>
                <w:rFonts w:hint="eastAsia" w:ascii="宋体" w:hAnsi="宋体" w:cs="宋体"/>
                <w:color w:val="000000"/>
                <w:kern w:val="0"/>
                <w:u w:val="none"/>
                <w:lang w:eastAsia="zh-CN" w:bidi="ar"/>
              </w:rPr>
            </w:pPr>
            <w:r>
              <w:rPr>
                <w:rFonts w:hint="eastAsia" w:ascii="宋体" w:hAnsi="宋体" w:cs="宋体"/>
                <w:color w:val="000000"/>
                <w:kern w:val="0"/>
                <w:u w:val="none"/>
                <w:lang w:eastAsia="zh-CN" w:bidi="ar"/>
              </w:rPr>
              <w:t>3、数据速率：≥10Mbps</w:t>
            </w:r>
          </w:p>
          <w:p>
            <w:pPr>
              <w:keepNext w:val="0"/>
              <w:keepLines w:val="0"/>
              <w:widowControl/>
              <w:ind w:firstLine="0" w:firstLineChars="0"/>
              <w:textAlignment w:val="center"/>
              <w:rPr>
                <w:rFonts w:hint="eastAsia" w:ascii="宋体" w:hAnsi="宋体" w:cs="宋体"/>
                <w:color w:val="000000"/>
                <w:kern w:val="0"/>
                <w:u w:val="none"/>
                <w:lang w:eastAsia="zh-CN" w:bidi="ar"/>
              </w:rPr>
            </w:pPr>
            <w:r>
              <w:rPr>
                <w:rFonts w:hint="eastAsia" w:ascii="宋体" w:hAnsi="宋体" w:cs="宋体"/>
                <w:color w:val="000000"/>
                <w:kern w:val="0"/>
                <w:u w:val="none"/>
                <w:lang w:eastAsia="zh-CN" w:bidi="ar"/>
              </w:rPr>
              <w:t>4、中频频率：950MHz ~ 2150MHz</w:t>
            </w:r>
          </w:p>
          <w:p>
            <w:pPr>
              <w:keepNext w:val="0"/>
              <w:keepLines w:val="0"/>
              <w:widowControl/>
              <w:ind w:firstLine="0" w:firstLineChars="0"/>
              <w:textAlignment w:val="center"/>
              <w:rPr>
                <w:rFonts w:hint="eastAsia" w:ascii="宋体" w:hAnsi="宋体" w:cs="宋体"/>
                <w:color w:val="000000"/>
                <w:kern w:val="0"/>
                <w:u w:val="none"/>
                <w:lang w:eastAsia="zh-CN" w:bidi="ar"/>
              </w:rPr>
            </w:pPr>
            <w:r>
              <w:rPr>
                <w:rFonts w:hint="eastAsia" w:hAnsi="宋体"/>
              </w:rPr>
              <w:t>★</w:t>
            </w:r>
            <w:r>
              <w:rPr>
                <w:rFonts w:hint="eastAsia" w:ascii="宋体" w:hAnsi="宋体" w:cs="宋体"/>
                <w:color w:val="000000"/>
                <w:kern w:val="0"/>
                <w:u w:val="none"/>
                <w:lang w:eastAsia="zh-CN" w:bidi="ar"/>
              </w:rPr>
              <w:t>5、调制解调方式：BPSK、QPSK、8PSK、16APSK、16QAM</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2"/>
                <w:sz w:val="24"/>
                <w:szCs w:val="24"/>
                <w:highlight w:val="none"/>
                <w:u w:val="none"/>
                <w:lang w:val="en-US" w:eastAsia="zh-CN" w:bidi="ar"/>
              </w:rPr>
              <w:t>投标时提供第三方具有国家认可资质机构出具的检测报告为佐证）</w:t>
            </w:r>
          </w:p>
          <w:p>
            <w:pPr>
              <w:keepNext w:val="0"/>
              <w:keepLines w:val="0"/>
              <w:widowControl/>
              <w:ind w:firstLine="0" w:firstLineChars="0"/>
              <w:textAlignment w:val="center"/>
              <w:rPr>
                <w:rFonts w:hint="eastAsia" w:ascii="宋体" w:hAnsi="宋体" w:cs="宋体"/>
                <w:color w:val="000000"/>
                <w:kern w:val="0"/>
                <w:u w:val="none"/>
                <w:lang w:eastAsia="zh-CN" w:bidi="ar"/>
              </w:rPr>
            </w:pPr>
            <w:r>
              <w:rPr>
                <w:rFonts w:hint="eastAsia" w:hAnsi="宋体"/>
              </w:rPr>
              <w:t>★</w:t>
            </w:r>
            <w:r>
              <w:rPr>
                <w:rFonts w:hint="eastAsia" w:ascii="宋体" w:hAnsi="宋体" w:cs="宋体"/>
                <w:color w:val="000000"/>
                <w:kern w:val="0"/>
                <w:u w:val="none"/>
                <w:lang w:eastAsia="zh-CN" w:bidi="ar"/>
              </w:rPr>
              <w:t>6、编码方式：支持卷积编码、卷积级联Reed-Solomon码、LDPC、TPC</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2"/>
                <w:sz w:val="24"/>
                <w:szCs w:val="24"/>
                <w:highlight w:val="none"/>
                <w:u w:val="none"/>
                <w:lang w:val="en-US" w:eastAsia="zh-CN" w:bidi="ar"/>
              </w:rPr>
              <w:t>投标时提供第三方具有国家认可资质机构出具的检测报告为佐证）</w:t>
            </w:r>
          </w:p>
          <w:p>
            <w:pPr>
              <w:keepNext w:val="0"/>
              <w:keepLines w:val="0"/>
              <w:widowControl/>
              <w:ind w:firstLine="0" w:firstLineChars="0"/>
              <w:textAlignment w:val="center"/>
              <w:rPr>
                <w:rFonts w:hint="eastAsia" w:ascii="宋体" w:hAnsi="宋体" w:cs="宋体"/>
                <w:color w:val="000000"/>
                <w:kern w:val="0"/>
                <w:u w:val="none"/>
                <w:lang w:eastAsia="zh-CN" w:bidi="ar"/>
              </w:rPr>
            </w:pPr>
            <w:r>
              <w:rPr>
                <w:rFonts w:hint="eastAsia" w:ascii="宋体" w:hAnsi="宋体" w:cs="宋体"/>
                <w:color w:val="000000"/>
                <w:kern w:val="0"/>
                <w:u w:val="none"/>
                <w:lang w:eastAsia="zh-CN" w:bidi="ar"/>
              </w:rPr>
              <w:t>7、输出电平：-55dBm ~ -5dBm</w:t>
            </w:r>
          </w:p>
          <w:p>
            <w:pPr>
              <w:keepNext w:val="0"/>
              <w:keepLines w:val="0"/>
              <w:widowControl/>
              <w:ind w:firstLine="0" w:firstLineChars="0"/>
              <w:textAlignment w:val="center"/>
              <w:rPr>
                <w:rFonts w:hint="eastAsia" w:ascii="宋体" w:hAnsi="宋体" w:cs="宋体"/>
                <w:color w:val="000000"/>
                <w:kern w:val="0"/>
                <w:u w:val="none"/>
                <w:lang w:eastAsia="zh-CN" w:bidi="ar"/>
              </w:rPr>
            </w:pPr>
            <w:r>
              <w:rPr>
                <w:rFonts w:hint="eastAsia" w:ascii="宋体" w:hAnsi="宋体" w:cs="宋体"/>
                <w:color w:val="000000"/>
                <w:kern w:val="0"/>
                <w:u w:val="none"/>
                <w:lang w:eastAsia="zh-CN" w:bidi="ar"/>
              </w:rPr>
              <w:t>8、最大输入电平：≥+5dBm</w:t>
            </w:r>
          </w:p>
          <w:p>
            <w:pPr>
              <w:keepNext w:val="0"/>
              <w:keepLines w:val="0"/>
              <w:widowControl/>
              <w:ind w:firstLine="0" w:firstLineChars="0"/>
              <w:textAlignment w:val="center"/>
              <w:rPr>
                <w:rFonts w:hint="eastAsia" w:ascii="宋体" w:hAnsi="宋体" w:cs="宋体"/>
                <w:color w:val="000000"/>
                <w:kern w:val="0"/>
                <w:u w:val="none"/>
                <w:lang w:eastAsia="zh-CN" w:bidi="ar"/>
              </w:rPr>
            </w:pPr>
            <w:r>
              <w:rPr>
                <w:rFonts w:hint="eastAsia" w:ascii="宋体" w:hAnsi="宋体" w:cs="宋体"/>
                <w:color w:val="000000"/>
                <w:kern w:val="0"/>
                <w:u w:val="none"/>
                <w:lang w:eastAsia="zh-CN" w:bidi="ar"/>
              </w:rPr>
              <w:t>9、IP加速：具有TCP协议加速功能，TCP加速性能≥70%（无误码）、具有IP QoS保障功能</w:t>
            </w:r>
          </w:p>
          <w:p>
            <w:pPr>
              <w:keepNext w:val="0"/>
              <w:keepLines w:val="0"/>
              <w:widowControl/>
              <w:ind w:firstLine="0" w:firstLineChars="0"/>
              <w:textAlignment w:val="center"/>
              <w:rPr>
                <w:rFonts w:hint="eastAsia" w:ascii="宋体" w:hAnsi="宋体" w:cs="宋体"/>
                <w:color w:val="000000"/>
                <w:kern w:val="0"/>
                <w:u w:val="none"/>
                <w:lang w:eastAsia="zh-CN" w:bidi="ar"/>
              </w:rPr>
            </w:pPr>
            <w:r>
              <w:rPr>
                <w:rFonts w:hint="eastAsia" w:ascii="宋体" w:hAnsi="宋体" w:cs="宋体"/>
                <w:color w:val="000000"/>
                <w:kern w:val="0"/>
                <w:u w:val="none"/>
                <w:lang w:eastAsia="zh-CN" w:bidi="ar"/>
              </w:rPr>
              <w:t>10、馈钟：支持10MHz外部参考，可关闭</w:t>
            </w:r>
          </w:p>
          <w:p>
            <w:pPr>
              <w:keepNext w:val="0"/>
              <w:keepLines w:val="0"/>
              <w:widowControl/>
              <w:ind w:firstLine="0" w:firstLineChars="0"/>
              <w:textAlignment w:val="center"/>
              <w:rPr>
                <w:rFonts w:hint="eastAsia" w:ascii="宋体" w:hAnsi="宋体" w:cs="宋体"/>
                <w:color w:val="000000"/>
                <w:kern w:val="0"/>
                <w:u w:val="none"/>
                <w:lang w:eastAsia="zh-CN" w:bidi="ar"/>
              </w:rPr>
            </w:pPr>
            <w:r>
              <w:rPr>
                <w:rFonts w:hint="eastAsia" w:ascii="宋体" w:hAnsi="宋体" w:cs="宋体"/>
                <w:color w:val="000000"/>
                <w:kern w:val="0"/>
                <w:u w:val="none"/>
                <w:lang w:eastAsia="zh-CN" w:bidi="ar"/>
              </w:rPr>
              <w:t>11、馈电：LNB支持13V/18V馈电，BUC支持24V馈电，均可自主关闭</w:t>
            </w:r>
          </w:p>
          <w:p>
            <w:pPr>
              <w:keepNext w:val="0"/>
              <w:keepLines w:val="0"/>
              <w:widowControl/>
              <w:ind w:firstLine="0" w:firstLineChars="0"/>
              <w:textAlignment w:val="center"/>
              <w:rPr>
                <w:rFonts w:hint="eastAsia" w:ascii="宋体" w:hAnsi="宋体" w:cs="宋体"/>
                <w:color w:val="000000"/>
                <w:kern w:val="0"/>
                <w:u w:val="none"/>
                <w:lang w:eastAsia="zh-CN" w:bidi="ar"/>
              </w:rPr>
            </w:pPr>
            <w:r>
              <w:rPr>
                <w:rFonts w:hint="eastAsia" w:ascii="宋体" w:hAnsi="宋体" w:cs="宋体"/>
                <w:color w:val="000000"/>
                <w:kern w:val="0"/>
                <w:u w:val="none"/>
                <w:lang w:eastAsia="zh-CN" w:bidi="ar"/>
              </w:rPr>
              <w:t>12、监控接口：具备本地参数设置、状态显示功能，具备远程监控功能，远控接口支持网口、RS232接口及RS485接口</w:t>
            </w:r>
          </w:p>
          <w:p>
            <w:pPr>
              <w:keepNext w:val="0"/>
              <w:keepLines w:val="0"/>
              <w:widowControl/>
              <w:ind w:firstLine="0" w:firstLineChars="0"/>
              <w:textAlignment w:val="center"/>
              <w:rPr>
                <w:rFonts w:hint="eastAsia" w:ascii="宋体" w:hAnsi="宋体" w:cs="宋体"/>
                <w:color w:val="000000"/>
                <w:kern w:val="0"/>
                <w:u w:val="none"/>
                <w:lang w:eastAsia="zh-CN" w:bidi="ar"/>
              </w:rPr>
            </w:pPr>
            <w:r>
              <w:rPr>
                <w:rFonts w:hint="eastAsia" w:ascii="宋体" w:hAnsi="宋体" w:cs="宋体"/>
                <w:color w:val="000000"/>
                <w:kern w:val="0"/>
                <w:u w:val="none"/>
                <w:lang w:eastAsia="zh-CN" w:bidi="ar"/>
              </w:rPr>
              <w:t>13、数据接口：具备网口、RS232接口和V.35接口，可根据客户需求扩展定制</w:t>
            </w:r>
          </w:p>
          <w:p>
            <w:pPr>
              <w:keepNext w:val="0"/>
              <w:keepLines w:val="0"/>
              <w:widowControl/>
              <w:ind w:firstLine="0" w:firstLineChars="0"/>
              <w:textAlignment w:val="center"/>
              <w:rPr>
                <w:rFonts w:hint="eastAsia" w:ascii="宋体" w:hAnsi="宋体" w:cs="宋体"/>
                <w:color w:val="000000"/>
                <w:kern w:val="0"/>
                <w:u w:val="none"/>
                <w:lang w:eastAsia="zh-CN" w:bidi="ar"/>
              </w:rPr>
            </w:pPr>
            <w:r>
              <w:rPr>
                <w:rFonts w:hint="eastAsia" w:ascii="宋体" w:hAnsi="宋体" w:cs="宋体"/>
                <w:color w:val="000000"/>
                <w:kern w:val="0"/>
                <w:u w:val="none"/>
                <w:lang w:eastAsia="zh-CN" w:bidi="ar"/>
              </w:rPr>
              <w:t>14、工作电压：交流110~240V，50~60Hz</w:t>
            </w:r>
          </w:p>
          <w:p>
            <w:pPr>
              <w:keepNext w:val="0"/>
              <w:keepLines w:val="0"/>
              <w:widowControl/>
              <w:suppressLineNumbers w:val="0"/>
              <w:spacing w:after="0" w:afterAutospacing="0"/>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cs="宋体"/>
                <w:color w:val="000000"/>
                <w:kern w:val="0"/>
                <w:u w:val="none"/>
                <w:lang w:eastAsia="zh-CN" w:bidi="ar"/>
              </w:rPr>
              <w:t>15、功耗：≤30W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后勤保障车辆（装备运输车</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w:t>
            </w:r>
          </w:p>
        </w:tc>
        <w:tc>
          <w:tcPr>
            <w:tcW w:w="1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一、</w:t>
            </w:r>
            <w:r>
              <w:rPr>
                <w:rFonts w:hint="eastAsia" w:ascii="宋体" w:hAnsi="宋体" w:eastAsia="宋体" w:cs="宋体"/>
                <w:i w:val="0"/>
                <w:iCs w:val="0"/>
                <w:color w:val="000000"/>
                <w:kern w:val="0"/>
                <w:sz w:val="24"/>
                <w:szCs w:val="24"/>
                <w:u w:val="none"/>
                <w:lang w:val="en-US" w:eastAsia="zh-CN" w:bidi="ar"/>
              </w:rPr>
              <w:t>整车主要参数</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1、总质量(Kg)：≥10000</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2、额定载质量(Kg)：≥3655</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3、整备质量(Kg)：≥6150</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4、外形尺寸(mm)：≤7000×2400×3300</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二、底盘</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1、轴距(mm)：≥3815</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2、轮胎数：≥6</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hAnsi="宋体"/>
              </w:rPr>
              <w:t>★</w:t>
            </w:r>
            <w:r>
              <w:rPr>
                <w:rFonts w:hint="eastAsia" w:ascii="宋体" w:hAnsi="宋体" w:eastAsia="宋体" w:cs="宋体"/>
                <w:i w:val="0"/>
                <w:iCs w:val="0"/>
                <w:color w:val="000000"/>
                <w:kern w:val="0"/>
                <w:sz w:val="24"/>
                <w:szCs w:val="24"/>
                <w:u w:val="none"/>
                <w:lang w:val="en-US" w:eastAsia="zh-CN" w:bidi="ar"/>
              </w:rPr>
              <w:t>4、发动机功率(Kw)：≥150</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5、燃料种类：柴油</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6、排放标准：国Ⅵ</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7、驱动形式：4×2</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三、整车外形</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左右各设置≥4扇帘子门，后尾门采用翻门装置，目的是取卸货方便，便于各类推车移动，裙部采向外翻门下翻式，驾驶室平头、标准顶、带导流罩、双开门、整体全钢前翻式,双液压油缸举升翻转机构,并设有翻转支撑安全锁止结构。驾驶室内设备：除原车设备外，加装警报器（100W）及警灯开关等。乘员室内饰为模具压制而成。</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四、整车颜色</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所有暴露金属面均彻底清洁、整理和喷漆。在喷涂最后完成漆前打磨掉所有不平整的喷漆表面。</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1、白色：驾驶室、车厢表面；</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2、灰色：翼子板、翻门踏板</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3、反光膜：车身尾部两边应有反光警示膜，便于夜间警示之用。</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4、字符与标志：按用户要求进行喷涂</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五、器材厢</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1、总体原则</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按照实际工作需要，根据操作程序， 使用防锈蚀、防振动、防脱落、防划伤、旋转推拉或抽拉式的专用夹具固定所有随车器材， 器材布置合理、紧凑、装夹牢固、标示醒目， 可实现就近取放、多人操作，互不干涉。</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2、材质</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主骨架采用优质方管焊接，并采取防腐处理，内部器材架采用铝合金型材，内饰板均为氧化铝合金花纹板。</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3、器材箱</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部为全铝型材内藏式连接结构以及装备的各种后援器材、个人防护器材。内部设照明灯。车厢内、底装饰板材为防滑铝合金花纹板，可根据器材大小任意调节同时，主骨架采用磷化处理工艺后喷漆，增强防腐能力。</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器材箱内部采用各种专用拖架、旋转架、破拆工具拖架、抽屉、可调器材盒等机构放置和固定各种器材装备，在装卸和运输过程中不会发生移动。各种器材放置合理，确保空间充分利用。</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厢体内部根据器材功能分隔为若干个隔仓，骨架材质为高强度铝型材；蒙板为铝合金板粘结结构。</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器材箱内分隔采用可调节结构，牢固可靠，可上下调节，提高空间利用率和可变性。</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为了方便取用装备，设置抽屉，充分利用有限的空间，提高取放装备的速度。</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4、卷帘门</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器材厢两侧采用轻质铝合金带锁卷帘门，把手和锁坚固耐用，不宜变形。均经过水淋密封性能试验。门边有密封条以防水淋和灰尘；卷帘门两侧滑道内固定滑块应有固定装置以免脱落。</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器材厢内有照明灯，由卷帘门开闭控制，并在驾驶室内有集中控制开关。</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hAnsi="宋体"/>
              </w:rPr>
              <w:t>★</w:t>
            </w:r>
            <w:r>
              <w:rPr>
                <w:rFonts w:hint="eastAsia" w:ascii="宋体" w:hAnsi="宋体" w:eastAsia="宋体" w:cs="宋体"/>
                <w:i w:val="0"/>
                <w:iCs w:val="0"/>
                <w:color w:val="000000"/>
                <w:kern w:val="0"/>
                <w:sz w:val="24"/>
                <w:szCs w:val="24"/>
                <w:u w:val="none"/>
                <w:lang w:val="en-US" w:eastAsia="zh-CN" w:bidi="ar"/>
              </w:rPr>
              <w:t>5、液压尾板</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车辆尾部设置悬臂式液压尾板，电动液压控制，控制面板设置在车辆右侧</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尾板尺寸：具体尺寸根据车厢定制</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额定载重：≥1吨</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最大举升高度：≥1050～1300mm， 具体举升高度根据车厢高度确定系统压力：≥16MPa</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工作电压：24V（DC） 平均升降速度：≥80mm/s </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六、警示、照明系统及附加电器</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1、除原车设备外，警报器，警灯、标志灯、示廓灯等操控开关设在驾驶室内，独立电路设计，电器设备均为DC24V，控制器件安装在驾驶室内。</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2、警灯：车顶前面长排警灯1只。</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3、警报器：电子警报器输出功率大于100W，控制盒在驾驶员前下方。</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4、车身两侧下方安装安全侧标志灯，车身两侧安装红、蓝频闪灯，下方安装安全标志灯。并符合 GB4758 的规定要求。</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5、照明灯：器材箱设有照明灯及LED 照明灯带，操纵仪表板上设有照明、指示灯等，可充分照明和观察。</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6、所有线路均采用套管进行保护，并采用不同颜色区分线路连接形式、作用。在后器材箱附加电器操纵线路中，均采用线槽予以保护，并设有防震设施。</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7、驾驶室配备倒车影像系统，带液晶倒车监视屏。</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七、防腐防锈处理</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驾驶室及上装所有黑色金属表面均经彻底除污、除油、除锈和喷漆等防腐处理。所有板材、骨架、零部件和结构件，均经过严格的防锈防腐处理，铝型材、铝板和花纹板均进行氧化处理。</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八、总体要求</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1、所有操作开关、仪表、器材架及车辆均有符合规范的中文防水标识标注；</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2、整车外观保持一定的平整度，且符合GA39.5-92的有关规定；</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3、所有粘接保证一定的强度，符合国家相关标准；</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4、所有焊接牢固、光洁、平整，符合国家相关标准。</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九、随车文件</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1、整车合格证（1份）。</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2、车辆识别代码拓印件（1份）。</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3、发动机号码拓印件（1份）。</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4、底盘驾驶员中文操作手册（1份）。</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5、底盘中文维修保养手册和中文光盘（1份）。</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6、底盘中文零件目录图册或中文光盘（1份）。</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7、底盘质量保修卡和改装手册等（1套）。</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8、中文上装使用说明书（1套）。</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9、出厂检验证书、测试报告、调整记录（1套）。</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十、随车器材</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 名称 规格 数量</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原车工具及附件 原车工具及附件 1套</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干粉灭火器 固定在适当位置 2具</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 原</w:t>
            </w:r>
            <w:r>
              <w:rPr>
                <w:rFonts w:hint="eastAsia" w:ascii="宋体" w:hAnsi="宋体" w:eastAsia="宋体" w:cs="宋体"/>
                <w:i w:val="0"/>
                <w:iCs w:val="0"/>
                <w:color w:val="000000"/>
                <w:kern w:val="0"/>
                <w:sz w:val="24"/>
                <w:szCs w:val="24"/>
                <w:highlight w:val="none"/>
                <w:u w:val="none"/>
                <w:lang w:val="en-US" w:eastAsia="zh-CN" w:bidi="ar"/>
              </w:rPr>
              <w:t>车钥匙 原车钥匙 4把</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 备用灯泡 备用灯泡 1套</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 备用保险 备用保险 1套</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 备用灯罩 转向灯、尾灯、侧灯 1套</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 备用空调滤芯 原车同型号</w:t>
            </w:r>
            <w:r>
              <w:rPr>
                <w:rFonts w:hint="eastAsia" w:ascii="宋体" w:hAnsi="宋体" w:eastAsia="宋体" w:cs="宋体"/>
                <w:i w:val="0"/>
                <w:iCs w:val="0"/>
                <w:color w:val="000000"/>
                <w:kern w:val="0"/>
                <w:sz w:val="24"/>
                <w:szCs w:val="24"/>
                <w:u w:val="none"/>
                <w:lang w:val="en-US" w:eastAsia="zh-CN" w:bidi="ar"/>
              </w:rPr>
              <w:t>、同品牌 1套</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 胎压表 胎压表 1件</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 防火帽 与底盘排气管配套 1件</w:t>
            </w:r>
          </w:p>
          <w:p>
            <w:pPr>
              <w:keepNext w:val="0"/>
              <w:keepLines w:val="0"/>
              <w:widowControl/>
              <w:numPr>
                <w:ilvl w:val="0"/>
                <w:numId w:val="0"/>
              </w:numPr>
              <w:ind w:firstLine="0" w:firstLineChars="0"/>
              <w:textAlignment w:val="center"/>
              <w:rPr>
                <w:rFonts w:hint="eastAsia"/>
              </w:rPr>
            </w:pPr>
            <w:r>
              <w:rPr>
                <w:rFonts w:hint="eastAsia" w:ascii="宋体" w:hAnsi="宋体" w:eastAsia="宋体" w:cs="宋体"/>
                <w:i w:val="0"/>
                <w:iCs w:val="0"/>
                <w:color w:val="000000"/>
                <w:kern w:val="0"/>
                <w:sz w:val="24"/>
                <w:szCs w:val="24"/>
                <w:u w:val="none"/>
                <w:lang w:val="en-US" w:eastAsia="zh-CN" w:bidi="ar"/>
              </w:rPr>
              <w:t>10 防滑链 与车辆轮胎配套 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后勤保障车辆（装备运输车</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w:t>
            </w:r>
          </w:p>
        </w:tc>
        <w:tc>
          <w:tcPr>
            <w:tcW w:w="1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整车技术指标</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1、总质量(Kg)：≥18000</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2、整备质量(Kg)：≥17850</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3、燃料种类：柴油</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4、外形尺寸：≥8200×2500×3300</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5、驾驶室准乘：≥2 人</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6、轴距 (mm)：≥4500</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7、接近角/离去角：≥19/10( °)</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8、前悬/后悬：≥1430/2320(mm)</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二、底盘主要参数</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1、轴荷(Kg)：≥6500/11500</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2、驱动形式：4×2</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3、发动机功率(Kw)：≥250</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4、排放标准：国Ⅵ</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三、骨架结构设计</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装厢体骨架和副车架主要承载梁连接形成一个桁架结构，选用多种截面规格的优质冷轧矩形管型材，具有很高的抗扭曲、剪切变形能力和钢性。充分考虑改装后整车重心提高对车辆行驶稳定的影响，以及车辆局部载荷集中的实际情况，予以优化设计。</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为便于车载装备的使用和维护管理，所有设备布置都基于实际使用出发。按照使用逻辑和频率，优先布置重件、大件，穿插挂放轻件、小件； 所有车载装备器材的固定，优先采用快速锁定收纳方式；所有踏板梯台、 扶手护栏、翻转挡板等均优先考虑人机工程和安全标准，便于操作人员高效、便捷、舒适、安全使用。</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四、布局设计</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整车布局根据不同的功能分为驾驶/乘员区、工具器材装备区、液压提升尾门。</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工具器材装备区主要布置多层级器材装备架，均设计有下翻式踏步， 上层器材架主要装备轻型不常用的装备器材，中层主要放置使用频率高的装备器材，下裙箱主要放置重型常用器材装备。</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液压提升尾门，主要用于人员和大件工具设备、器具等上下，采用线缆控制操作方式和手动操作模式。</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在车辆改装过程中涉及到外观覆盖件开孔的过程，主要是驾驶室顶长排警灯、上装厢体频闪警灯等线路需要穿孔进入到器材装备区，为保证车 辆在使用过程中，不发生雨水渗漏现象，上装厢体及驾驶室本体上的所有孔洞均进行了密封防水设计。</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五、上装厢体结构</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上装厢体由装备器材舱、尾门液压提升机构两大部分组成，厢体外形 以驾驶室轮廓面为基准，保持整车外观线条和谐自然过渡。厢体材质采用 冷轧矩形管框架焊接结构，器材架上部均设计有翻转挡板，确保行驶中器材装备不窜动磕碰或滑落，同时还便于器材收纳。</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翻转踏板：厢体下裙部采用外翻踏板门结构，外翻门脚踏板机械的弹 簧翻转铰链，双弹簧开合锁紧性能可靠，结构坚固耐用。踏脚高度设置合 理，单板承载重量≥150kg。翻转踏板端面设有镶嵌式爆闪警示灯，采用接 触开关联动控制，踏板工作打开状态时警示灯会持续闪烁提示，踏板关闭后警示灯自动熄灭。</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卷帘门：左右各设置≥4扇帘子门，所有器材厢均采用拉杆式带锁卷帘门，防水、防尘密封性能 良好。每个器材厢内均有 LED 白光照明灯带，保证夜间照明需要。器材箱 内照明灯光随着卷帘门开启/关闭联动控制，所有卷帘门均可采用同一把钥 匙开启。卷帘门拉杆具有锁止功能，两边加装锁扣，拉手、锁销坚固耐用，不易变形。卷帘门密封性能经过水淋实验,确保无渗漏现象。卷帘门两侧滑道采用一次成型滑道，内固定滑块可以防脱落。所有卷帘门都能够在任意 位置随意停留，卷帘门采用氧化铝合金型材装配，耐酸碱盐腐蚀性高，抗紫外线，卷帘门启闭手柄下方留足安全操作空间，操作轻便灵活。</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六、器材舱布置</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器材厢内骨架采用铝合金型材通过锚式连接销、不锈钢 螺栓等搭设。器材箱内饰板及底板均采用平铝板或碎花铝板粘接，脚踏及 器材箱车顶部位采用</w:t>
            </w:r>
            <w:r>
              <w:rPr>
                <w:rFonts w:hint="eastAsia" w:ascii="宋体" w:hAnsi="宋体" w:cs="宋体"/>
                <w:color w:val="000000"/>
                <w:kern w:val="0"/>
                <w:u w:val="none"/>
                <w:lang w:eastAsia="zh-CN" w:bidi="ar"/>
              </w:rPr>
              <w:t>≥</w:t>
            </w:r>
            <w:r>
              <w:rPr>
                <w:rFonts w:hint="eastAsia" w:ascii="宋体" w:hAnsi="宋体" w:eastAsia="宋体" w:cs="宋体"/>
                <w:i w:val="0"/>
                <w:iCs w:val="0"/>
                <w:color w:val="000000"/>
                <w:kern w:val="0"/>
                <w:sz w:val="24"/>
                <w:szCs w:val="24"/>
                <w:u w:val="none"/>
                <w:lang w:val="en-US" w:eastAsia="zh-CN" w:bidi="ar"/>
              </w:rPr>
              <w:t xml:space="preserve"> 4mm 厚花纹防滑铝板铺设。整车各装备器材舱收纳存放布置的基本原则：</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（1）按战斗编成和战斗展开设计器材集成；</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（2）按人体工程学原理设计各种器材架；</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（3）无须任何攀登工具，取用箱内任何器材简明实用的原则；</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（4）按使用逻辑关系和使用频率放置器材；</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（5）站在地面或踏板上 1-2 动作内取用任何器材。</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（6）按器材的使用频率和实际使用需要配置和放置器材。</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（7）使用防锈、防振、防脱落、防划伤的专用夹具固定器材。</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七、照明系统</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主要有器材舱照明系统、车体左右侧外照明等。</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车体两侧外照明灯，采用直流 LED 户外防水照明灯，外壳使用铝合 金材质，灯罩和线路板采用密封设计，具有造型美观精巧、能耗低、亮度高、防水性能优异，使用寿命长的特点。</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八、液压提升尾门</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整车配备液压提升尾门，便于人员及重型货物上下车，液压提升尾门 采用国内知名品牌，液压阀组和管路性能稳定，线控操作和手动操作灵活 便捷，提升/下降动作平稳，可精准停留任意位置，提升高度与厢体地板平齐，提升重量≥ 1.5T。</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九、随车器材、配件、工具、文件清单</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 名 称 单位 数量</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 干粉灭火器 个 1 </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 卷帘门钥匙 把 8 </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 三角警示牌 套 1 </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 16T千斤顶 台 1 </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 随车文件 套 1 </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 套筒 套 1 </w:t>
            </w:r>
          </w:p>
          <w:p>
            <w:pPr>
              <w:widowControl/>
              <w:numPr>
                <w:ilvl w:val="-1"/>
                <w:numId w:val="0"/>
              </w:numPr>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 牵引销 套 1</w:t>
            </w:r>
          </w:p>
          <w:p>
            <w:pPr>
              <w:widowControl/>
              <w:numPr>
                <w:ilvl w:val="-1"/>
                <w:numId w:val="0"/>
              </w:numPr>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 司机卡（A/B） 张 2</w:t>
            </w:r>
          </w:p>
          <w:p>
            <w:pPr>
              <w:widowControl/>
              <w:numPr>
                <w:ilvl w:val="-1"/>
                <w:numId w:val="0"/>
              </w:numPr>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 柴油滤芯 套 1</w:t>
            </w:r>
          </w:p>
          <w:p>
            <w:pPr>
              <w:widowControl/>
              <w:numPr>
                <w:ilvl w:val="-1"/>
                <w:numId w:val="0"/>
              </w:numPr>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 反光背心 件 1</w:t>
            </w:r>
          </w:p>
          <w:p>
            <w:pPr>
              <w:widowControl/>
              <w:numPr>
                <w:ilvl w:val="-1"/>
                <w:numId w:val="0"/>
              </w:numPr>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 充气管 套 1</w:t>
            </w:r>
          </w:p>
          <w:p>
            <w:pPr>
              <w:widowControl/>
              <w:numPr>
                <w:ilvl w:val="-1"/>
                <w:numId w:val="0"/>
              </w:numPr>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 加力杆 件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3"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5</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山地摩托车</w:t>
            </w:r>
          </w:p>
        </w:tc>
        <w:tc>
          <w:tcPr>
            <w:tcW w:w="1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一、整车基本参数要求：</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1.1满裁质量：≥ 650kg</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1.2最高车連：≥80km/h</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1.3排量≥390ml</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1.4外廓尺寸（长×宽×高)：≤2700mm×1300mm×1500mm:</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1.5制动距高：≤6m</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1.6水箱容量：≥120L</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 手抬机动消防泵组灭火装置基本参数要求：</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1.7.1功率：≥2kw:</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1.7.2 额定流量：≥3L/s</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1.7.3工作压力 (Pa) ：≥0.5MPa（扬程：≥50m)</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二、底盘基木参数要求：</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 发动机型式：单缸、水冷、四冲程</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2.2起动方式：电起动</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2.3最大功率：≥20kw</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2.4最大扭矩：≥30N.m</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2.5轴距≥1400mm</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2.6悬挂：前后双摇臂独立悬挂</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2.7离合器型式：CVT 无级变連：</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2.8整备质量：≤350kg</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2.9制动方式：前轮轮边制动、后轮中轴制动</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三、警报器、警灯：主机有U盘插口，能够播放音频文件，具有宜传功能；两侧配置爆闪警灯，同时车辆配置1个探照灯。</w:t>
            </w:r>
          </w:p>
          <w:p>
            <w:pPr>
              <w:keepNext w:val="0"/>
              <w:keepLines w:val="0"/>
              <w:widowControl/>
              <w:suppressLineNumbers w:val="0"/>
              <w:ind w:firstLine="0" w:firstLine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w:t>
            </w:r>
            <w:r>
              <w:rPr>
                <w:rFonts w:hint="eastAsia" w:hAnsi="宋体"/>
              </w:rPr>
              <w:t>★</w:t>
            </w:r>
            <w:r>
              <w:rPr>
                <w:rFonts w:hint="eastAsia" w:ascii="宋体" w:hAnsi="宋体" w:eastAsia="宋体" w:cs="宋体"/>
                <w:i w:val="0"/>
                <w:iCs w:val="0"/>
                <w:color w:val="000000"/>
                <w:kern w:val="0"/>
                <w:sz w:val="24"/>
                <w:szCs w:val="24"/>
                <w:u w:val="none"/>
                <w:lang w:val="en-US" w:eastAsia="zh-CN" w:bidi="ar"/>
              </w:rPr>
              <w:t>车裁集成模块：车联网平台具有实时定位、历史轨迹、里程统计，油耗分析、电子围栏，巡逻打卡、车辆故障预警、人员和车辆管理功能。</w:t>
            </w:r>
          </w:p>
          <w:p>
            <w:pPr>
              <w:ind w:firstLine="0" w:firstLineChars="0"/>
              <w:rPr>
                <w:rFonts w:hint="eastAsia"/>
              </w:rPr>
            </w:pPr>
            <w:r>
              <w:rPr>
                <w:rFonts w:hint="eastAsia" w:ascii="宋体" w:hAnsi="宋体" w:eastAsia="宋体" w:cs="宋体"/>
                <w:i w:val="0"/>
                <w:iCs w:val="0"/>
                <w:color w:val="000000"/>
                <w:kern w:val="0"/>
                <w:sz w:val="24"/>
                <w:szCs w:val="24"/>
                <w:u w:val="none"/>
                <w:lang w:val="en-US" w:eastAsia="zh-CN" w:bidi="ar"/>
              </w:rPr>
              <w:t>五、车辆配置：消防红、绞盘、球头、水箱、水泵、水枪、进水管、出水管、警灯警报。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6</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中小型水罐消防车</w:t>
            </w:r>
          </w:p>
        </w:tc>
        <w:tc>
          <w:tcPr>
            <w:tcW w:w="1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一、</w:t>
            </w:r>
            <w:r>
              <w:rPr>
                <w:rFonts w:hint="eastAsia" w:ascii="宋体" w:hAnsi="宋体" w:eastAsia="宋体" w:cs="宋体"/>
                <w:i w:val="0"/>
                <w:iCs w:val="0"/>
                <w:color w:val="auto"/>
                <w:kern w:val="0"/>
                <w:sz w:val="24"/>
                <w:szCs w:val="24"/>
                <w:highlight w:val="none"/>
                <w:u w:val="none"/>
                <w:lang w:val="en-US" w:eastAsia="zh-CN" w:bidi="ar"/>
              </w:rPr>
              <w:t>整车</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1.外廓尺寸：≤5640,5790 mm×1870 mm×2080 mm</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2.乘员人数：</w:t>
            </w:r>
            <w:r>
              <w:rPr>
                <w:rFonts w:hint="eastAsia"/>
                <w:lang w:val="en-US" w:eastAsia="zh-CN"/>
              </w:rPr>
              <w:t>≥5人</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3.水罐：容积≥1360 L</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4.水泵：流量≥50m3/h</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二、底盘</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.驱动型式：4×4</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.轴距：≥3695mm</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.发动机：直列四缸、水冷、高压共轨、增压中冷柴油发动机</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额定输出功率为：≥103KW</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排放标准：国Ⅵ</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.变速箱：机械式手动变速箱，5个前进档</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分动箱:四驱机械手动,全驱/后驱两挡转换</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7</w:t>
            </w:r>
            <w:r>
              <w:rPr>
                <w:rFonts w:hint="eastAsia" w:ascii="宋体" w:hAnsi="宋体" w:eastAsia="宋体" w:cs="宋体"/>
                <w:i w:val="0"/>
                <w:iCs w:val="0"/>
                <w:color w:val="auto"/>
                <w:kern w:val="0"/>
                <w:sz w:val="24"/>
                <w:szCs w:val="24"/>
                <w:highlight w:val="none"/>
                <w:u w:val="none"/>
                <w:lang w:val="en-US" w:eastAsia="zh-CN" w:bidi="ar"/>
              </w:rPr>
              <w:t>.转向系统：左置，液压助力转向，方向盘高度和角度可调</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w:t>
            </w:r>
            <w:r>
              <w:rPr>
                <w:rFonts w:hint="eastAsia" w:ascii="宋体" w:hAnsi="宋体" w:eastAsia="宋体" w:cs="宋体"/>
                <w:i w:val="0"/>
                <w:iCs w:val="0"/>
                <w:color w:val="auto"/>
                <w:kern w:val="0"/>
                <w:sz w:val="24"/>
                <w:szCs w:val="24"/>
                <w:highlight w:val="none"/>
                <w:u w:val="none"/>
                <w:lang w:val="en-US" w:eastAsia="zh-CN" w:bidi="ar"/>
              </w:rPr>
              <w:t>.制动系统：驻车制动：中央鼓式制动</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9</w:t>
            </w:r>
            <w:r>
              <w:rPr>
                <w:rFonts w:hint="eastAsia" w:ascii="宋体" w:hAnsi="宋体" w:eastAsia="宋体" w:cs="宋体"/>
                <w:i w:val="0"/>
                <w:iCs w:val="0"/>
                <w:color w:val="auto"/>
                <w:kern w:val="0"/>
                <w:sz w:val="24"/>
                <w:szCs w:val="24"/>
                <w:highlight w:val="none"/>
                <w:u w:val="none"/>
                <w:lang w:val="en-US" w:eastAsia="zh-CN" w:bidi="ar"/>
              </w:rPr>
              <w:t>.最高车速：≥120km/h</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10</w:t>
            </w:r>
            <w:r>
              <w:rPr>
                <w:rFonts w:hint="eastAsia" w:ascii="宋体" w:hAnsi="宋体" w:eastAsia="宋体" w:cs="宋体"/>
                <w:i w:val="0"/>
                <w:iCs w:val="0"/>
                <w:color w:val="auto"/>
                <w:kern w:val="0"/>
                <w:sz w:val="24"/>
                <w:szCs w:val="24"/>
                <w:highlight w:val="none"/>
                <w:u w:val="none"/>
                <w:lang w:val="en-US" w:eastAsia="zh-CN" w:bidi="ar"/>
              </w:rPr>
              <w:t>.取力器：变速箱取力器，手柄操作。</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三、驾乘室</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1.结构：整体钢骨架焊接长头驾驶室，固定型。</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2.布局：双排四门，乘员人数为</w:t>
            </w:r>
            <w:r>
              <w:rPr>
                <w:rFonts w:hint="eastAsia"/>
                <w:highlight w:val="none"/>
                <w:lang w:val="en-US" w:eastAsia="zh-CN"/>
              </w:rPr>
              <w:t>≥5人</w:t>
            </w:r>
            <w:r>
              <w:rPr>
                <w:rFonts w:hint="eastAsia" w:ascii="宋体" w:hAnsi="宋体" w:eastAsia="宋体" w:cs="宋体"/>
                <w:i w:val="0"/>
                <w:iCs w:val="0"/>
                <w:color w:val="auto"/>
                <w:kern w:val="0"/>
                <w:sz w:val="24"/>
                <w:szCs w:val="24"/>
                <w:highlight w:val="none"/>
                <w:u w:val="none"/>
                <w:lang w:val="en-US" w:eastAsia="zh-CN" w:bidi="ar"/>
              </w:rPr>
              <w:t>。</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3.设备：除原车设备外，还装有取力器开关等。</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四、上装</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(一)罐体</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1.容积：≥1360L（水）。</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2.结构：</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方圆焊接结构，内设分仓隔板。</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人孔及人孔盖1套，直径≥φ500 mm。</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注水管位于罐体右边，通径为≥DN65。</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3.材质：采用优质碳钢材料焊接而成，筒体厚度≥3mm，封头厚度≥4mm。内壁全部做防锈处理，经久耐用。</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4.设备：</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人孔盖：带快速锁紧及开启装置，开启快捷、安全。排污阀：手动控制</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(二)器材箱</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1.结构：箱体为方圆焊接结构,与前端水罐为整体滚压成型。</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2.材质：为优质碳钢材料。</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3.仓门：尾部上掀仓门，采用气弹簧撑杆，方便开启。</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4.爬梯：罐体左前侧配备可供消防人员上下的爬梯。</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五、泵及水路系统</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1．洒水泵:</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型号:自吸离心式</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流量:≥50(m3/h)</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扬程(m):≥110    </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功率:≥24kw</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2．洒水炮</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安装位置：器材箱顶部</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射程：不小于45m</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旋转角度：360°</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俯仰角；-15°～60°</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3．管路</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罐出水管路：≥DN50，带手动球阀，右置向右</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外吸水管路：≥DN50，右置向右</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炮出水管路：≥ DN50，带手动球阀，后置向上</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水带出水管路：≥ DN50，带手动球阀，右置向右。</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4．电气系统</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1.尾部装有符合国家标准的组合尾灯和牌照灯。</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2.操纵系统：取力器操作杆安装在驾驶室。</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六、器材配备及布置</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配备原则</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客户有特殊需求时，根据客户的需求配备</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七、随车基本配备清单</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序号 名称 数量 </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1 吸水胶管 1根 </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2 40</w:t>
            </w:r>
            <w:r>
              <w:rPr>
                <w:rFonts w:hint="eastAsia" w:ascii="宋体" w:hAnsi="宋体" w:cs="宋体"/>
                <w:i w:val="0"/>
                <w:iCs w:val="0"/>
                <w:color w:val="auto"/>
                <w:kern w:val="0"/>
                <w:sz w:val="24"/>
                <w:szCs w:val="24"/>
                <w:highlight w:val="none"/>
                <w:u w:val="none"/>
                <w:lang w:val="en-US" w:eastAsia="zh-CN" w:bidi="ar"/>
              </w:rPr>
              <w:t>英寸</w:t>
            </w:r>
            <w:r>
              <w:rPr>
                <w:rFonts w:hint="eastAsia" w:ascii="宋体" w:hAnsi="宋体" w:eastAsia="宋体" w:cs="宋体"/>
                <w:i w:val="0"/>
                <w:iCs w:val="0"/>
                <w:color w:val="auto"/>
                <w:kern w:val="0"/>
                <w:sz w:val="24"/>
                <w:szCs w:val="24"/>
                <w:highlight w:val="none"/>
                <w:u w:val="none"/>
                <w:lang w:val="en-US" w:eastAsia="zh-CN" w:bidi="ar"/>
              </w:rPr>
              <w:t>森林消防水带 2盘</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3 40</w:t>
            </w:r>
            <w:r>
              <w:rPr>
                <w:rFonts w:hint="eastAsia" w:ascii="宋体" w:hAnsi="宋体" w:cs="宋体"/>
                <w:i w:val="0"/>
                <w:iCs w:val="0"/>
                <w:color w:val="auto"/>
                <w:kern w:val="0"/>
                <w:sz w:val="24"/>
                <w:szCs w:val="24"/>
                <w:highlight w:val="none"/>
                <w:u w:val="none"/>
                <w:lang w:val="en-US" w:eastAsia="zh-CN" w:bidi="ar"/>
              </w:rPr>
              <w:t>英寸</w:t>
            </w:r>
            <w:r>
              <w:rPr>
                <w:rFonts w:hint="eastAsia" w:ascii="宋体" w:hAnsi="宋体" w:eastAsia="宋体" w:cs="宋体"/>
                <w:i w:val="0"/>
                <w:iCs w:val="0"/>
                <w:color w:val="auto"/>
                <w:kern w:val="0"/>
                <w:sz w:val="24"/>
                <w:szCs w:val="24"/>
                <w:highlight w:val="none"/>
                <w:u w:val="none"/>
                <w:lang w:val="en-US" w:eastAsia="zh-CN" w:bidi="ar"/>
              </w:rPr>
              <w:t xml:space="preserve">森林消防水枪 1把 </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4 65</w:t>
            </w:r>
            <w:r>
              <w:rPr>
                <w:rFonts w:hint="eastAsia" w:ascii="宋体" w:hAnsi="宋体" w:cs="宋体"/>
                <w:i w:val="0"/>
                <w:iCs w:val="0"/>
                <w:color w:val="auto"/>
                <w:kern w:val="0"/>
                <w:sz w:val="24"/>
                <w:szCs w:val="24"/>
                <w:highlight w:val="none"/>
                <w:u w:val="none"/>
                <w:lang w:val="en-US" w:eastAsia="zh-CN" w:bidi="ar"/>
              </w:rPr>
              <w:t>英寸</w:t>
            </w:r>
            <w:r>
              <w:rPr>
                <w:rFonts w:hint="eastAsia" w:ascii="宋体" w:hAnsi="宋体" w:eastAsia="宋体" w:cs="宋体"/>
                <w:i w:val="0"/>
                <w:iCs w:val="0"/>
                <w:color w:val="auto"/>
                <w:kern w:val="0"/>
                <w:sz w:val="24"/>
                <w:szCs w:val="24"/>
                <w:highlight w:val="none"/>
                <w:u w:val="none"/>
                <w:lang w:val="en-US" w:eastAsia="zh-CN" w:bidi="ar"/>
              </w:rPr>
              <w:t>转40</w:t>
            </w:r>
            <w:r>
              <w:rPr>
                <w:rFonts w:hint="eastAsia" w:ascii="宋体" w:hAnsi="宋体" w:cs="宋体"/>
                <w:i w:val="0"/>
                <w:iCs w:val="0"/>
                <w:color w:val="auto"/>
                <w:kern w:val="0"/>
                <w:sz w:val="24"/>
                <w:szCs w:val="24"/>
                <w:highlight w:val="none"/>
                <w:u w:val="none"/>
                <w:lang w:val="en-US" w:eastAsia="zh-CN" w:bidi="ar"/>
              </w:rPr>
              <w:t>英寸</w:t>
            </w:r>
            <w:r>
              <w:rPr>
                <w:rFonts w:hint="eastAsia" w:ascii="宋体" w:hAnsi="宋体" w:eastAsia="宋体" w:cs="宋体"/>
                <w:i w:val="0"/>
                <w:iCs w:val="0"/>
                <w:color w:val="auto"/>
                <w:kern w:val="0"/>
                <w:sz w:val="24"/>
                <w:szCs w:val="24"/>
                <w:highlight w:val="none"/>
                <w:u w:val="none"/>
                <w:lang w:val="en-US" w:eastAsia="zh-CN" w:bidi="ar"/>
              </w:rPr>
              <w:t>管牙接口 1个</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5 底盘专用工具 1付   </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八、整车涂装</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供水车的外表喷涂橘红色；</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九、随车文件资料</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底盘使用说明书（1份）</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底盘维修手册（1份）</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底盘质量保修卡（1份）</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底盘合格证（1份）</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随车维修工具清单（1份）</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洒水泵使用维修说明书（1份）</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供水车使用说明书</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供水车交货清单</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供水车合格证</w:t>
            </w:r>
          </w:p>
          <w:p>
            <w:pPr>
              <w:keepNext w:val="0"/>
              <w:keepLines w:val="0"/>
              <w:widowControl/>
              <w:numPr>
                <w:ilvl w:val="-1"/>
                <w:numId w:val="0"/>
              </w:numPr>
              <w:suppressLineNumbers w:val="0"/>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供水车交接清单</w:t>
            </w:r>
          </w:p>
        </w:tc>
      </w:tr>
    </w:tbl>
    <w:p>
      <w:pPr>
        <w:widowControl/>
        <w:numPr>
          <w:ilvl w:val="-1"/>
          <w:numId w:val="0"/>
        </w:numPr>
        <w:ind w:firstLine="0" w:firstLineChars="0"/>
        <w:jc w:val="left"/>
        <w:rPr>
          <w:rFonts w:hint="eastAsia" w:ascii="宋体" w:hAnsi="宋体" w:eastAsia="宋体" w:cs="宋体"/>
          <w:bCs/>
          <w:color w:val="auto"/>
          <w:sz w:val="24"/>
          <w:highlight w:val="none"/>
        </w:rPr>
      </w:pPr>
    </w:p>
    <w:p>
      <w:pPr>
        <w:rPr>
          <w:rFonts w:ascii="宋体" w:hAnsi="宋体" w:cs="宋体"/>
          <w:snapToGrid w:val="0"/>
          <w:color w:val="auto"/>
          <w:kern w:val="0"/>
          <w:sz w:val="24"/>
          <w:highlight w:val="none"/>
        </w:rPr>
      </w:pPr>
    </w:p>
    <w:bookmarkEnd w:id="0"/>
    <w:p>
      <w:pPr>
        <w:ind w:firstLine="0" w:firstLineChars="0"/>
      </w:pPr>
    </w:p>
    <w:sectPr>
      <w:headerReference r:id="rId6" w:type="first"/>
      <w:footerReference r:id="rId8" w:type="first"/>
      <w:headerReference r:id="rId5" w:type="default"/>
      <w:footerReference r:id="rId7" w:type="default"/>
      <w:pgSz w:w="16838" w:h="11905" w:orient="landscape"/>
      <w:pgMar w:top="1134" w:right="1134" w:bottom="1134" w:left="1134"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123</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123</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122</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122</w:t>
                    </w:r>
                    <w:r>
                      <w:fldChar w:fldCharType="end"/>
                    </w:r>
                    <w:r>
                      <w:t xml:space="preserve"> 页 共 </w:t>
                    </w:r>
                    <w:r>
                      <w:fldChar w:fldCharType="begin"/>
                    </w:r>
                    <w:r>
                      <w:instrText xml:space="preserve"> NUMPAGES  \* MERGEFORMAT </w:instrText>
                    </w:r>
                    <w:r>
                      <w:fldChar w:fldCharType="separate"/>
                    </w:r>
                    <w:r>
                      <w:t>134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HorizontalSpacing w:val="240"/>
  <w:drawingGridVerticalSpacing w:val="99999990"/>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mYTc5MjZmZTM1Nzg3ZmIzN2Y4MjQ4ZDA5MDUwOD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23"/>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C6C"/>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75A35"/>
    <w:rsid w:val="015B4A06"/>
    <w:rsid w:val="01665986"/>
    <w:rsid w:val="01951217"/>
    <w:rsid w:val="019F7441"/>
    <w:rsid w:val="01B37585"/>
    <w:rsid w:val="01B76F0F"/>
    <w:rsid w:val="01BB4E57"/>
    <w:rsid w:val="01D55165"/>
    <w:rsid w:val="01DF6BF8"/>
    <w:rsid w:val="01EC2C57"/>
    <w:rsid w:val="02213098"/>
    <w:rsid w:val="022F4655"/>
    <w:rsid w:val="025F0711"/>
    <w:rsid w:val="026B2E25"/>
    <w:rsid w:val="02824D4D"/>
    <w:rsid w:val="02824DFC"/>
    <w:rsid w:val="0294008E"/>
    <w:rsid w:val="02976980"/>
    <w:rsid w:val="02A8164A"/>
    <w:rsid w:val="02D12E1C"/>
    <w:rsid w:val="02DC4B10"/>
    <w:rsid w:val="02DD76CE"/>
    <w:rsid w:val="02EA06AE"/>
    <w:rsid w:val="02F36323"/>
    <w:rsid w:val="02F5619C"/>
    <w:rsid w:val="0326446A"/>
    <w:rsid w:val="032D5555"/>
    <w:rsid w:val="034A50BF"/>
    <w:rsid w:val="036634D2"/>
    <w:rsid w:val="03787FA7"/>
    <w:rsid w:val="03824D80"/>
    <w:rsid w:val="03DD35E4"/>
    <w:rsid w:val="04076900"/>
    <w:rsid w:val="041A5A3B"/>
    <w:rsid w:val="04221DEB"/>
    <w:rsid w:val="042311BA"/>
    <w:rsid w:val="04250279"/>
    <w:rsid w:val="042B157A"/>
    <w:rsid w:val="046B6852"/>
    <w:rsid w:val="048F763B"/>
    <w:rsid w:val="049F330E"/>
    <w:rsid w:val="04AA775C"/>
    <w:rsid w:val="04AF1889"/>
    <w:rsid w:val="04B57B90"/>
    <w:rsid w:val="04C630A7"/>
    <w:rsid w:val="04C737B8"/>
    <w:rsid w:val="04D3209A"/>
    <w:rsid w:val="04EE7C6A"/>
    <w:rsid w:val="04F66F48"/>
    <w:rsid w:val="05251E14"/>
    <w:rsid w:val="054776DC"/>
    <w:rsid w:val="055B4188"/>
    <w:rsid w:val="0587093E"/>
    <w:rsid w:val="058A3B66"/>
    <w:rsid w:val="05A16594"/>
    <w:rsid w:val="05A65FD8"/>
    <w:rsid w:val="05A7762D"/>
    <w:rsid w:val="05B021BF"/>
    <w:rsid w:val="05D22492"/>
    <w:rsid w:val="05F67935"/>
    <w:rsid w:val="060E5941"/>
    <w:rsid w:val="06110FAF"/>
    <w:rsid w:val="06493CA7"/>
    <w:rsid w:val="065A6178"/>
    <w:rsid w:val="066F1CF3"/>
    <w:rsid w:val="06930BB8"/>
    <w:rsid w:val="06CC603E"/>
    <w:rsid w:val="06D27AF8"/>
    <w:rsid w:val="06F47BA9"/>
    <w:rsid w:val="070E35AC"/>
    <w:rsid w:val="07245D42"/>
    <w:rsid w:val="07264C62"/>
    <w:rsid w:val="0779354C"/>
    <w:rsid w:val="077C0C7C"/>
    <w:rsid w:val="07DF61E6"/>
    <w:rsid w:val="07F169A1"/>
    <w:rsid w:val="08061376"/>
    <w:rsid w:val="08452D77"/>
    <w:rsid w:val="086401F8"/>
    <w:rsid w:val="08751CAA"/>
    <w:rsid w:val="087E4C40"/>
    <w:rsid w:val="08A871D0"/>
    <w:rsid w:val="08CF57E6"/>
    <w:rsid w:val="08D66AD6"/>
    <w:rsid w:val="08DA33A3"/>
    <w:rsid w:val="08DC68C1"/>
    <w:rsid w:val="08E80F13"/>
    <w:rsid w:val="09160D90"/>
    <w:rsid w:val="09335624"/>
    <w:rsid w:val="0944690F"/>
    <w:rsid w:val="09535675"/>
    <w:rsid w:val="095F057D"/>
    <w:rsid w:val="09642282"/>
    <w:rsid w:val="09733572"/>
    <w:rsid w:val="09772C16"/>
    <w:rsid w:val="098353B5"/>
    <w:rsid w:val="09A92330"/>
    <w:rsid w:val="09B06B87"/>
    <w:rsid w:val="09C13146"/>
    <w:rsid w:val="09E04166"/>
    <w:rsid w:val="09E518F1"/>
    <w:rsid w:val="0A1C0718"/>
    <w:rsid w:val="0A387C03"/>
    <w:rsid w:val="0A3E7710"/>
    <w:rsid w:val="0A5B7E63"/>
    <w:rsid w:val="0A7632C5"/>
    <w:rsid w:val="0A9A6B7F"/>
    <w:rsid w:val="0AA374A5"/>
    <w:rsid w:val="0AAB7649"/>
    <w:rsid w:val="0ABC5606"/>
    <w:rsid w:val="0AEA214C"/>
    <w:rsid w:val="0B0F4BDB"/>
    <w:rsid w:val="0B30404E"/>
    <w:rsid w:val="0B4C6C14"/>
    <w:rsid w:val="0B547599"/>
    <w:rsid w:val="0B610AB1"/>
    <w:rsid w:val="0B631A88"/>
    <w:rsid w:val="0B683D45"/>
    <w:rsid w:val="0B7F3F11"/>
    <w:rsid w:val="0B8438D5"/>
    <w:rsid w:val="0B884417"/>
    <w:rsid w:val="0B9C164B"/>
    <w:rsid w:val="0BCA0C05"/>
    <w:rsid w:val="0BE65DF4"/>
    <w:rsid w:val="0BF6188C"/>
    <w:rsid w:val="0BF73C91"/>
    <w:rsid w:val="0C057D3E"/>
    <w:rsid w:val="0C170175"/>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84CFB"/>
    <w:rsid w:val="0D251768"/>
    <w:rsid w:val="0D3D6507"/>
    <w:rsid w:val="0D4A7419"/>
    <w:rsid w:val="0D827401"/>
    <w:rsid w:val="0D84094E"/>
    <w:rsid w:val="0D8A00E9"/>
    <w:rsid w:val="0D8D589E"/>
    <w:rsid w:val="0D914EAB"/>
    <w:rsid w:val="0DA01C73"/>
    <w:rsid w:val="0DD63300"/>
    <w:rsid w:val="0DDC300B"/>
    <w:rsid w:val="0DF50604"/>
    <w:rsid w:val="0DF702FE"/>
    <w:rsid w:val="0E060E51"/>
    <w:rsid w:val="0E207BB1"/>
    <w:rsid w:val="0E552DBD"/>
    <w:rsid w:val="0E5604B2"/>
    <w:rsid w:val="0E6D5D79"/>
    <w:rsid w:val="0E7117D9"/>
    <w:rsid w:val="0E7A68BA"/>
    <w:rsid w:val="0E7B5666"/>
    <w:rsid w:val="0E9D0089"/>
    <w:rsid w:val="0EB803EE"/>
    <w:rsid w:val="0ED87C76"/>
    <w:rsid w:val="0ED9097C"/>
    <w:rsid w:val="0EE57BBF"/>
    <w:rsid w:val="0EF94D4B"/>
    <w:rsid w:val="0F1857CD"/>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7D4B15"/>
    <w:rsid w:val="1081433D"/>
    <w:rsid w:val="108A3C80"/>
    <w:rsid w:val="10A67900"/>
    <w:rsid w:val="10C26171"/>
    <w:rsid w:val="10F33360"/>
    <w:rsid w:val="10FC16EA"/>
    <w:rsid w:val="110F1D40"/>
    <w:rsid w:val="1122342A"/>
    <w:rsid w:val="11266F33"/>
    <w:rsid w:val="11302E58"/>
    <w:rsid w:val="11634352"/>
    <w:rsid w:val="118963A1"/>
    <w:rsid w:val="118F2D20"/>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8B74E5"/>
    <w:rsid w:val="139B1A0A"/>
    <w:rsid w:val="139D25C7"/>
    <w:rsid w:val="13BF3CE4"/>
    <w:rsid w:val="140D7E52"/>
    <w:rsid w:val="141008D8"/>
    <w:rsid w:val="14125FE6"/>
    <w:rsid w:val="14484909"/>
    <w:rsid w:val="1467693D"/>
    <w:rsid w:val="146D271E"/>
    <w:rsid w:val="14982588"/>
    <w:rsid w:val="149A5AD9"/>
    <w:rsid w:val="14A7619D"/>
    <w:rsid w:val="14B72CF4"/>
    <w:rsid w:val="14BA2CD9"/>
    <w:rsid w:val="14D01265"/>
    <w:rsid w:val="150536C3"/>
    <w:rsid w:val="150C1963"/>
    <w:rsid w:val="151447A0"/>
    <w:rsid w:val="152807B7"/>
    <w:rsid w:val="154A6454"/>
    <w:rsid w:val="15762120"/>
    <w:rsid w:val="158626FD"/>
    <w:rsid w:val="15D33E82"/>
    <w:rsid w:val="15F60C24"/>
    <w:rsid w:val="16382D92"/>
    <w:rsid w:val="16A8729C"/>
    <w:rsid w:val="16B33777"/>
    <w:rsid w:val="16BA5EB3"/>
    <w:rsid w:val="16BC70A7"/>
    <w:rsid w:val="16C6339E"/>
    <w:rsid w:val="16E74130"/>
    <w:rsid w:val="16E762A2"/>
    <w:rsid w:val="172F2D79"/>
    <w:rsid w:val="17557BEF"/>
    <w:rsid w:val="17D349C1"/>
    <w:rsid w:val="1830729E"/>
    <w:rsid w:val="1870062C"/>
    <w:rsid w:val="187F6506"/>
    <w:rsid w:val="18817102"/>
    <w:rsid w:val="18830A15"/>
    <w:rsid w:val="18852B28"/>
    <w:rsid w:val="188B5321"/>
    <w:rsid w:val="18F5795D"/>
    <w:rsid w:val="19161CD0"/>
    <w:rsid w:val="19412058"/>
    <w:rsid w:val="194D1260"/>
    <w:rsid w:val="195061BB"/>
    <w:rsid w:val="19932372"/>
    <w:rsid w:val="19A20DD5"/>
    <w:rsid w:val="19AE03F1"/>
    <w:rsid w:val="19CC6629"/>
    <w:rsid w:val="1A071A03"/>
    <w:rsid w:val="1A1F16AE"/>
    <w:rsid w:val="1A3B5C77"/>
    <w:rsid w:val="1A5E71D6"/>
    <w:rsid w:val="1A984BAD"/>
    <w:rsid w:val="1AB8220E"/>
    <w:rsid w:val="1AE4166C"/>
    <w:rsid w:val="1AE914E9"/>
    <w:rsid w:val="1AF06CFB"/>
    <w:rsid w:val="1AF11B8D"/>
    <w:rsid w:val="1B11359C"/>
    <w:rsid w:val="1B196286"/>
    <w:rsid w:val="1B251A22"/>
    <w:rsid w:val="1B2A271F"/>
    <w:rsid w:val="1B4346C9"/>
    <w:rsid w:val="1B530544"/>
    <w:rsid w:val="1B6237D6"/>
    <w:rsid w:val="1B713184"/>
    <w:rsid w:val="1BA209CF"/>
    <w:rsid w:val="1BB4777D"/>
    <w:rsid w:val="1BD75AB8"/>
    <w:rsid w:val="1C0459C2"/>
    <w:rsid w:val="1C1B3B4A"/>
    <w:rsid w:val="1C88086E"/>
    <w:rsid w:val="1CA41E93"/>
    <w:rsid w:val="1CC03DE6"/>
    <w:rsid w:val="1CC40E9D"/>
    <w:rsid w:val="1D266CE1"/>
    <w:rsid w:val="1D3963AF"/>
    <w:rsid w:val="1D3F13B8"/>
    <w:rsid w:val="1D554554"/>
    <w:rsid w:val="1D5F7333"/>
    <w:rsid w:val="1D6A673C"/>
    <w:rsid w:val="1D9247AE"/>
    <w:rsid w:val="1DB567EC"/>
    <w:rsid w:val="1DE2702B"/>
    <w:rsid w:val="1DE53C6C"/>
    <w:rsid w:val="1DF51A98"/>
    <w:rsid w:val="1E3D060F"/>
    <w:rsid w:val="1E3F7D2E"/>
    <w:rsid w:val="1E4134E4"/>
    <w:rsid w:val="1E5062B3"/>
    <w:rsid w:val="1E523514"/>
    <w:rsid w:val="1E714A66"/>
    <w:rsid w:val="1E7C6FB9"/>
    <w:rsid w:val="1E802593"/>
    <w:rsid w:val="1E8474D2"/>
    <w:rsid w:val="1E8B6156"/>
    <w:rsid w:val="1EA703CC"/>
    <w:rsid w:val="1EB7330C"/>
    <w:rsid w:val="1EBB1037"/>
    <w:rsid w:val="1EE008AE"/>
    <w:rsid w:val="1F0A0FF3"/>
    <w:rsid w:val="1F5771FF"/>
    <w:rsid w:val="1F6146A4"/>
    <w:rsid w:val="1FD013DE"/>
    <w:rsid w:val="1FD2426D"/>
    <w:rsid w:val="1FD67D2B"/>
    <w:rsid w:val="1FE868A9"/>
    <w:rsid w:val="1FF52CDF"/>
    <w:rsid w:val="20034907"/>
    <w:rsid w:val="20173E4B"/>
    <w:rsid w:val="20174376"/>
    <w:rsid w:val="20436D85"/>
    <w:rsid w:val="204E48BC"/>
    <w:rsid w:val="208921B3"/>
    <w:rsid w:val="20973DEB"/>
    <w:rsid w:val="20B26522"/>
    <w:rsid w:val="20B44310"/>
    <w:rsid w:val="20ED311F"/>
    <w:rsid w:val="20F41B9B"/>
    <w:rsid w:val="2103170F"/>
    <w:rsid w:val="211116EB"/>
    <w:rsid w:val="214D1CF5"/>
    <w:rsid w:val="216133FC"/>
    <w:rsid w:val="216C51F8"/>
    <w:rsid w:val="21AC0D29"/>
    <w:rsid w:val="21BB6B29"/>
    <w:rsid w:val="21D56769"/>
    <w:rsid w:val="21E52EF3"/>
    <w:rsid w:val="21FB5D7B"/>
    <w:rsid w:val="22015E94"/>
    <w:rsid w:val="220B1C3D"/>
    <w:rsid w:val="221C3808"/>
    <w:rsid w:val="221D1D20"/>
    <w:rsid w:val="22334A87"/>
    <w:rsid w:val="22483EC5"/>
    <w:rsid w:val="22591518"/>
    <w:rsid w:val="226E3AF7"/>
    <w:rsid w:val="2289377F"/>
    <w:rsid w:val="22BE6801"/>
    <w:rsid w:val="232F4EF8"/>
    <w:rsid w:val="233500BF"/>
    <w:rsid w:val="23377FF7"/>
    <w:rsid w:val="236B425F"/>
    <w:rsid w:val="236C43ED"/>
    <w:rsid w:val="23811D37"/>
    <w:rsid w:val="23836192"/>
    <w:rsid w:val="23901F29"/>
    <w:rsid w:val="239C0061"/>
    <w:rsid w:val="23B908A4"/>
    <w:rsid w:val="23E95BEF"/>
    <w:rsid w:val="23FD0064"/>
    <w:rsid w:val="2438774A"/>
    <w:rsid w:val="245375B0"/>
    <w:rsid w:val="245A2A83"/>
    <w:rsid w:val="24642C0A"/>
    <w:rsid w:val="246A53BC"/>
    <w:rsid w:val="24A24583"/>
    <w:rsid w:val="24B22173"/>
    <w:rsid w:val="24B95AD9"/>
    <w:rsid w:val="24BE24DA"/>
    <w:rsid w:val="24CF5825"/>
    <w:rsid w:val="24D663E6"/>
    <w:rsid w:val="24D77F2B"/>
    <w:rsid w:val="251E56BC"/>
    <w:rsid w:val="25395D40"/>
    <w:rsid w:val="256102F5"/>
    <w:rsid w:val="25627E42"/>
    <w:rsid w:val="256C6F12"/>
    <w:rsid w:val="258B00E2"/>
    <w:rsid w:val="25A917A6"/>
    <w:rsid w:val="25BE27CC"/>
    <w:rsid w:val="25D71527"/>
    <w:rsid w:val="25F74A5C"/>
    <w:rsid w:val="2628662C"/>
    <w:rsid w:val="262D45DE"/>
    <w:rsid w:val="26871DC8"/>
    <w:rsid w:val="269B4641"/>
    <w:rsid w:val="26A53EF9"/>
    <w:rsid w:val="26A94201"/>
    <w:rsid w:val="26AC274F"/>
    <w:rsid w:val="26F47146"/>
    <w:rsid w:val="27044A29"/>
    <w:rsid w:val="271D34C8"/>
    <w:rsid w:val="274F6984"/>
    <w:rsid w:val="275053D0"/>
    <w:rsid w:val="27514BC5"/>
    <w:rsid w:val="27606603"/>
    <w:rsid w:val="276142BF"/>
    <w:rsid w:val="27783712"/>
    <w:rsid w:val="277B51EB"/>
    <w:rsid w:val="27907362"/>
    <w:rsid w:val="27AB2EB7"/>
    <w:rsid w:val="27BB0BF2"/>
    <w:rsid w:val="27F82B28"/>
    <w:rsid w:val="28300D49"/>
    <w:rsid w:val="28333E1D"/>
    <w:rsid w:val="28454BD6"/>
    <w:rsid w:val="28455253"/>
    <w:rsid w:val="28551971"/>
    <w:rsid w:val="285B1C53"/>
    <w:rsid w:val="285F44BB"/>
    <w:rsid w:val="287D4EA3"/>
    <w:rsid w:val="289F7086"/>
    <w:rsid w:val="28AC0642"/>
    <w:rsid w:val="28C32028"/>
    <w:rsid w:val="28CC490F"/>
    <w:rsid w:val="28DB3F5E"/>
    <w:rsid w:val="28DE40AA"/>
    <w:rsid w:val="29192396"/>
    <w:rsid w:val="29345E77"/>
    <w:rsid w:val="2935022C"/>
    <w:rsid w:val="294C65AD"/>
    <w:rsid w:val="29573B46"/>
    <w:rsid w:val="29806583"/>
    <w:rsid w:val="298B3C4C"/>
    <w:rsid w:val="29B153F8"/>
    <w:rsid w:val="29F26D24"/>
    <w:rsid w:val="2A021BF3"/>
    <w:rsid w:val="2A077EA1"/>
    <w:rsid w:val="2A15033F"/>
    <w:rsid w:val="2A1662C1"/>
    <w:rsid w:val="2A1C7367"/>
    <w:rsid w:val="2A2815FA"/>
    <w:rsid w:val="2A4F6D47"/>
    <w:rsid w:val="2A6D6092"/>
    <w:rsid w:val="2A7059AD"/>
    <w:rsid w:val="2A7D76B4"/>
    <w:rsid w:val="2A945420"/>
    <w:rsid w:val="2AC646EF"/>
    <w:rsid w:val="2ACE5934"/>
    <w:rsid w:val="2AFA4BDA"/>
    <w:rsid w:val="2B4324C3"/>
    <w:rsid w:val="2B437463"/>
    <w:rsid w:val="2B7807EE"/>
    <w:rsid w:val="2B9D3AD8"/>
    <w:rsid w:val="2BA50BF7"/>
    <w:rsid w:val="2BAC6FF8"/>
    <w:rsid w:val="2BBF00EC"/>
    <w:rsid w:val="2BC37CFD"/>
    <w:rsid w:val="2BD5237F"/>
    <w:rsid w:val="2BD81687"/>
    <w:rsid w:val="2BE536CE"/>
    <w:rsid w:val="2BE758D9"/>
    <w:rsid w:val="2BEF4AE8"/>
    <w:rsid w:val="2C09049E"/>
    <w:rsid w:val="2C0A653C"/>
    <w:rsid w:val="2C191F85"/>
    <w:rsid w:val="2C3D7BB8"/>
    <w:rsid w:val="2C750989"/>
    <w:rsid w:val="2CA73354"/>
    <w:rsid w:val="2CE82D6F"/>
    <w:rsid w:val="2CEB7AC7"/>
    <w:rsid w:val="2CF8615F"/>
    <w:rsid w:val="2D031F0A"/>
    <w:rsid w:val="2D12214D"/>
    <w:rsid w:val="2D343236"/>
    <w:rsid w:val="2DAA74E0"/>
    <w:rsid w:val="2DCE5BE2"/>
    <w:rsid w:val="2DD15014"/>
    <w:rsid w:val="2DF72DE4"/>
    <w:rsid w:val="2E0220AF"/>
    <w:rsid w:val="2E4B082A"/>
    <w:rsid w:val="2E5D4E86"/>
    <w:rsid w:val="2E5D790B"/>
    <w:rsid w:val="2E9A3C18"/>
    <w:rsid w:val="2EA80FBB"/>
    <w:rsid w:val="2EBB0FEE"/>
    <w:rsid w:val="2EC63002"/>
    <w:rsid w:val="2F0A6B38"/>
    <w:rsid w:val="2F0F0341"/>
    <w:rsid w:val="2F946CCB"/>
    <w:rsid w:val="2FA06539"/>
    <w:rsid w:val="2FB45B8C"/>
    <w:rsid w:val="2FD25781"/>
    <w:rsid w:val="2FDC745C"/>
    <w:rsid w:val="2FFD7934"/>
    <w:rsid w:val="301744FA"/>
    <w:rsid w:val="305407BD"/>
    <w:rsid w:val="30733ACD"/>
    <w:rsid w:val="308C3862"/>
    <w:rsid w:val="30931AAA"/>
    <w:rsid w:val="309379D8"/>
    <w:rsid w:val="30A270F7"/>
    <w:rsid w:val="30DF1478"/>
    <w:rsid w:val="30E67B79"/>
    <w:rsid w:val="30EC586F"/>
    <w:rsid w:val="319C6071"/>
    <w:rsid w:val="31AC537E"/>
    <w:rsid w:val="31E3679B"/>
    <w:rsid w:val="31E732FD"/>
    <w:rsid w:val="32070E04"/>
    <w:rsid w:val="3212150D"/>
    <w:rsid w:val="32462AB5"/>
    <w:rsid w:val="32517576"/>
    <w:rsid w:val="32523D7F"/>
    <w:rsid w:val="32543208"/>
    <w:rsid w:val="32811B31"/>
    <w:rsid w:val="32AF46F6"/>
    <w:rsid w:val="32BE5C2C"/>
    <w:rsid w:val="32DF6C24"/>
    <w:rsid w:val="32FB6478"/>
    <w:rsid w:val="33263B3F"/>
    <w:rsid w:val="336963EB"/>
    <w:rsid w:val="33783B53"/>
    <w:rsid w:val="33816EEB"/>
    <w:rsid w:val="33A658D0"/>
    <w:rsid w:val="33EB55CD"/>
    <w:rsid w:val="33EC4C02"/>
    <w:rsid w:val="34006087"/>
    <w:rsid w:val="340D2360"/>
    <w:rsid w:val="3410665D"/>
    <w:rsid w:val="34211214"/>
    <w:rsid w:val="342E63AB"/>
    <w:rsid w:val="348D73B7"/>
    <w:rsid w:val="34950E68"/>
    <w:rsid w:val="34986E94"/>
    <w:rsid w:val="34AF62C9"/>
    <w:rsid w:val="34C06EA1"/>
    <w:rsid w:val="34CB4388"/>
    <w:rsid w:val="34FA31E1"/>
    <w:rsid w:val="34FA6E12"/>
    <w:rsid w:val="354D7158"/>
    <w:rsid w:val="357243A5"/>
    <w:rsid w:val="358D5588"/>
    <w:rsid w:val="35B31528"/>
    <w:rsid w:val="35BD6C3B"/>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A08D8"/>
    <w:rsid w:val="373F410B"/>
    <w:rsid w:val="374B2155"/>
    <w:rsid w:val="37515F68"/>
    <w:rsid w:val="37985945"/>
    <w:rsid w:val="37DF4236"/>
    <w:rsid w:val="37EE7094"/>
    <w:rsid w:val="37F23F5C"/>
    <w:rsid w:val="38196A86"/>
    <w:rsid w:val="38296C89"/>
    <w:rsid w:val="383002EB"/>
    <w:rsid w:val="383218F5"/>
    <w:rsid w:val="384A10CB"/>
    <w:rsid w:val="385616DA"/>
    <w:rsid w:val="38586797"/>
    <w:rsid w:val="38653F8D"/>
    <w:rsid w:val="38B44A00"/>
    <w:rsid w:val="38BC0149"/>
    <w:rsid w:val="38D87D1C"/>
    <w:rsid w:val="390C66D3"/>
    <w:rsid w:val="394418E0"/>
    <w:rsid w:val="39557407"/>
    <w:rsid w:val="39636459"/>
    <w:rsid w:val="396B7F6C"/>
    <w:rsid w:val="39B417A9"/>
    <w:rsid w:val="39CD63CE"/>
    <w:rsid w:val="39EE5889"/>
    <w:rsid w:val="39FC5695"/>
    <w:rsid w:val="3A006D8E"/>
    <w:rsid w:val="3A2C7DDF"/>
    <w:rsid w:val="3A3651E5"/>
    <w:rsid w:val="3A744481"/>
    <w:rsid w:val="3A887EF3"/>
    <w:rsid w:val="3A8C7BEF"/>
    <w:rsid w:val="3A906246"/>
    <w:rsid w:val="3ADF2954"/>
    <w:rsid w:val="3B031466"/>
    <w:rsid w:val="3B1D64B0"/>
    <w:rsid w:val="3B2349B7"/>
    <w:rsid w:val="3B2C2A77"/>
    <w:rsid w:val="3B616CFF"/>
    <w:rsid w:val="3B6259F6"/>
    <w:rsid w:val="3B9005FB"/>
    <w:rsid w:val="3B976654"/>
    <w:rsid w:val="3BC01EFC"/>
    <w:rsid w:val="3BCA786A"/>
    <w:rsid w:val="3BD31E2F"/>
    <w:rsid w:val="3BF15831"/>
    <w:rsid w:val="3C041233"/>
    <w:rsid w:val="3C105946"/>
    <w:rsid w:val="3C3F64CE"/>
    <w:rsid w:val="3C471448"/>
    <w:rsid w:val="3C5F759A"/>
    <w:rsid w:val="3C6C18CE"/>
    <w:rsid w:val="3C6C525A"/>
    <w:rsid w:val="3C901F36"/>
    <w:rsid w:val="3C922C1B"/>
    <w:rsid w:val="3CCE23CB"/>
    <w:rsid w:val="3CD17D17"/>
    <w:rsid w:val="3D3C7F39"/>
    <w:rsid w:val="3D440F09"/>
    <w:rsid w:val="3D4504A0"/>
    <w:rsid w:val="3D6702AE"/>
    <w:rsid w:val="3D8734BB"/>
    <w:rsid w:val="3D8A7047"/>
    <w:rsid w:val="3D9A11D4"/>
    <w:rsid w:val="3DA16D89"/>
    <w:rsid w:val="3DA364BE"/>
    <w:rsid w:val="3DDB1283"/>
    <w:rsid w:val="3DE041CB"/>
    <w:rsid w:val="3DF11A29"/>
    <w:rsid w:val="3E0D48F6"/>
    <w:rsid w:val="3E131A40"/>
    <w:rsid w:val="3E1868B4"/>
    <w:rsid w:val="3E352F05"/>
    <w:rsid w:val="3E377251"/>
    <w:rsid w:val="3E42664B"/>
    <w:rsid w:val="3E5659BB"/>
    <w:rsid w:val="3E5A7334"/>
    <w:rsid w:val="3E7B5D6B"/>
    <w:rsid w:val="3E843E66"/>
    <w:rsid w:val="3E8F51FE"/>
    <w:rsid w:val="3E926F87"/>
    <w:rsid w:val="3E9A59DE"/>
    <w:rsid w:val="3E9B4876"/>
    <w:rsid w:val="3EAF4836"/>
    <w:rsid w:val="3EC33DFA"/>
    <w:rsid w:val="3F052789"/>
    <w:rsid w:val="3F060E16"/>
    <w:rsid w:val="3F1D1096"/>
    <w:rsid w:val="3F2F0234"/>
    <w:rsid w:val="3F6363FE"/>
    <w:rsid w:val="3F756B8F"/>
    <w:rsid w:val="3F95482B"/>
    <w:rsid w:val="3FA94F62"/>
    <w:rsid w:val="3FC0345D"/>
    <w:rsid w:val="3FFC538D"/>
    <w:rsid w:val="4019356B"/>
    <w:rsid w:val="40421A8A"/>
    <w:rsid w:val="404544F3"/>
    <w:rsid w:val="404552A0"/>
    <w:rsid w:val="40592157"/>
    <w:rsid w:val="406E1CAE"/>
    <w:rsid w:val="40A0133A"/>
    <w:rsid w:val="40AC64D2"/>
    <w:rsid w:val="40C31A53"/>
    <w:rsid w:val="40C615C5"/>
    <w:rsid w:val="40FF545D"/>
    <w:rsid w:val="410067C8"/>
    <w:rsid w:val="417A621E"/>
    <w:rsid w:val="418F0D2A"/>
    <w:rsid w:val="41996E28"/>
    <w:rsid w:val="41D01505"/>
    <w:rsid w:val="41E10065"/>
    <w:rsid w:val="42145339"/>
    <w:rsid w:val="42474939"/>
    <w:rsid w:val="424C3C57"/>
    <w:rsid w:val="42613FF3"/>
    <w:rsid w:val="42660D96"/>
    <w:rsid w:val="428667D2"/>
    <w:rsid w:val="42CD1CE0"/>
    <w:rsid w:val="42E1381E"/>
    <w:rsid w:val="42ED6459"/>
    <w:rsid w:val="42F76310"/>
    <w:rsid w:val="42FE58DD"/>
    <w:rsid w:val="43174B3D"/>
    <w:rsid w:val="434B790E"/>
    <w:rsid w:val="43516679"/>
    <w:rsid w:val="4360274F"/>
    <w:rsid w:val="43977AB6"/>
    <w:rsid w:val="43A3342B"/>
    <w:rsid w:val="43A63197"/>
    <w:rsid w:val="43C77C27"/>
    <w:rsid w:val="43D877F5"/>
    <w:rsid w:val="43DE09EE"/>
    <w:rsid w:val="44002FAD"/>
    <w:rsid w:val="449101DD"/>
    <w:rsid w:val="44DD24C2"/>
    <w:rsid w:val="44DE1391"/>
    <w:rsid w:val="450E0CAE"/>
    <w:rsid w:val="451B225C"/>
    <w:rsid w:val="452410C9"/>
    <w:rsid w:val="452B2968"/>
    <w:rsid w:val="45317DFB"/>
    <w:rsid w:val="456D3CE4"/>
    <w:rsid w:val="4579042C"/>
    <w:rsid w:val="457F0571"/>
    <w:rsid w:val="45851176"/>
    <w:rsid w:val="45C63B94"/>
    <w:rsid w:val="45D24718"/>
    <w:rsid w:val="45EC271D"/>
    <w:rsid w:val="460E7DA5"/>
    <w:rsid w:val="461A21A5"/>
    <w:rsid w:val="46422483"/>
    <w:rsid w:val="46542911"/>
    <w:rsid w:val="4659254A"/>
    <w:rsid w:val="465B0637"/>
    <w:rsid w:val="465E3F0D"/>
    <w:rsid w:val="466A16E6"/>
    <w:rsid w:val="46893F2B"/>
    <w:rsid w:val="469E49A5"/>
    <w:rsid w:val="46B05036"/>
    <w:rsid w:val="46B53CF5"/>
    <w:rsid w:val="46C4686E"/>
    <w:rsid w:val="46CA2574"/>
    <w:rsid w:val="474402DF"/>
    <w:rsid w:val="474457CE"/>
    <w:rsid w:val="475F1DC4"/>
    <w:rsid w:val="476C2789"/>
    <w:rsid w:val="47706278"/>
    <w:rsid w:val="477B778F"/>
    <w:rsid w:val="478203EC"/>
    <w:rsid w:val="47B025FA"/>
    <w:rsid w:val="47D3281F"/>
    <w:rsid w:val="4809698F"/>
    <w:rsid w:val="4811697D"/>
    <w:rsid w:val="48201CBD"/>
    <w:rsid w:val="485B6724"/>
    <w:rsid w:val="487A3E25"/>
    <w:rsid w:val="488B5503"/>
    <w:rsid w:val="48937E21"/>
    <w:rsid w:val="489A0361"/>
    <w:rsid w:val="48B94FF3"/>
    <w:rsid w:val="48E37AAB"/>
    <w:rsid w:val="48FD4B4C"/>
    <w:rsid w:val="490A68E0"/>
    <w:rsid w:val="491055FE"/>
    <w:rsid w:val="495F5B3E"/>
    <w:rsid w:val="496F77D7"/>
    <w:rsid w:val="49704F0A"/>
    <w:rsid w:val="497654FD"/>
    <w:rsid w:val="49B64211"/>
    <w:rsid w:val="49E824DA"/>
    <w:rsid w:val="49F6167F"/>
    <w:rsid w:val="4A064FA0"/>
    <w:rsid w:val="4A16615C"/>
    <w:rsid w:val="4A4424D7"/>
    <w:rsid w:val="4AA26E8F"/>
    <w:rsid w:val="4AA62243"/>
    <w:rsid w:val="4AB82D0F"/>
    <w:rsid w:val="4AC20427"/>
    <w:rsid w:val="4AEB7664"/>
    <w:rsid w:val="4AFD7C19"/>
    <w:rsid w:val="4B0567D1"/>
    <w:rsid w:val="4B1F1F0B"/>
    <w:rsid w:val="4B236AAE"/>
    <w:rsid w:val="4B3F553C"/>
    <w:rsid w:val="4B5F25AA"/>
    <w:rsid w:val="4B707271"/>
    <w:rsid w:val="4B89356C"/>
    <w:rsid w:val="4B9739F7"/>
    <w:rsid w:val="4BB11B2A"/>
    <w:rsid w:val="4BEA1283"/>
    <w:rsid w:val="4BEE2503"/>
    <w:rsid w:val="4C157304"/>
    <w:rsid w:val="4C245A30"/>
    <w:rsid w:val="4C80445A"/>
    <w:rsid w:val="4C871B54"/>
    <w:rsid w:val="4CB14CA1"/>
    <w:rsid w:val="4CB6685F"/>
    <w:rsid w:val="4CC367FE"/>
    <w:rsid w:val="4D077F3C"/>
    <w:rsid w:val="4D123355"/>
    <w:rsid w:val="4D2A3B31"/>
    <w:rsid w:val="4D312C52"/>
    <w:rsid w:val="4D905305"/>
    <w:rsid w:val="4D964A72"/>
    <w:rsid w:val="4D9C1254"/>
    <w:rsid w:val="4E793892"/>
    <w:rsid w:val="4E800872"/>
    <w:rsid w:val="4E8D1FA1"/>
    <w:rsid w:val="4E9751B5"/>
    <w:rsid w:val="4E9D1D67"/>
    <w:rsid w:val="4EC569ED"/>
    <w:rsid w:val="4ED50EA1"/>
    <w:rsid w:val="4EEC050C"/>
    <w:rsid w:val="4F104EC3"/>
    <w:rsid w:val="4F47354A"/>
    <w:rsid w:val="4F911C54"/>
    <w:rsid w:val="4F912F4E"/>
    <w:rsid w:val="4FA03191"/>
    <w:rsid w:val="4FB81CB8"/>
    <w:rsid w:val="4FBE3824"/>
    <w:rsid w:val="4FE625E0"/>
    <w:rsid w:val="5021480F"/>
    <w:rsid w:val="50407605"/>
    <w:rsid w:val="507117F6"/>
    <w:rsid w:val="507E6F02"/>
    <w:rsid w:val="50962ECB"/>
    <w:rsid w:val="50A42E38"/>
    <w:rsid w:val="50A4577F"/>
    <w:rsid w:val="50B73D1F"/>
    <w:rsid w:val="50BD5BC9"/>
    <w:rsid w:val="50C11EEE"/>
    <w:rsid w:val="50E97CFC"/>
    <w:rsid w:val="50EF1BED"/>
    <w:rsid w:val="50FA4028"/>
    <w:rsid w:val="51010FDA"/>
    <w:rsid w:val="510D65B7"/>
    <w:rsid w:val="511157AB"/>
    <w:rsid w:val="5142540C"/>
    <w:rsid w:val="514C5AD9"/>
    <w:rsid w:val="51501312"/>
    <w:rsid w:val="518832C8"/>
    <w:rsid w:val="518F1137"/>
    <w:rsid w:val="519D3C50"/>
    <w:rsid w:val="51A0432A"/>
    <w:rsid w:val="51A86090"/>
    <w:rsid w:val="51AD6B85"/>
    <w:rsid w:val="51B7396D"/>
    <w:rsid w:val="51CB2747"/>
    <w:rsid w:val="522E4CC3"/>
    <w:rsid w:val="52331D7F"/>
    <w:rsid w:val="5244713B"/>
    <w:rsid w:val="52615633"/>
    <w:rsid w:val="526679D0"/>
    <w:rsid w:val="526F4DE4"/>
    <w:rsid w:val="528C5C89"/>
    <w:rsid w:val="52977FD4"/>
    <w:rsid w:val="52A25790"/>
    <w:rsid w:val="52A42173"/>
    <w:rsid w:val="52A96B6F"/>
    <w:rsid w:val="52B34185"/>
    <w:rsid w:val="52B45975"/>
    <w:rsid w:val="52D94AA4"/>
    <w:rsid w:val="52DA1E8F"/>
    <w:rsid w:val="52EA3A62"/>
    <w:rsid w:val="52F50BB8"/>
    <w:rsid w:val="53097272"/>
    <w:rsid w:val="530A525A"/>
    <w:rsid w:val="531360AD"/>
    <w:rsid w:val="53544462"/>
    <w:rsid w:val="5397158E"/>
    <w:rsid w:val="53C95979"/>
    <w:rsid w:val="54013861"/>
    <w:rsid w:val="54487265"/>
    <w:rsid w:val="544D6070"/>
    <w:rsid w:val="54605E1E"/>
    <w:rsid w:val="546F2119"/>
    <w:rsid w:val="54A71741"/>
    <w:rsid w:val="54B3506A"/>
    <w:rsid w:val="54B434F8"/>
    <w:rsid w:val="54CA0D16"/>
    <w:rsid w:val="54DD4057"/>
    <w:rsid w:val="54E7490F"/>
    <w:rsid w:val="550764A4"/>
    <w:rsid w:val="550B2BF6"/>
    <w:rsid w:val="551B4873"/>
    <w:rsid w:val="55214EB5"/>
    <w:rsid w:val="552A42E2"/>
    <w:rsid w:val="55364EFD"/>
    <w:rsid w:val="555D4828"/>
    <w:rsid w:val="556829A3"/>
    <w:rsid w:val="5575108B"/>
    <w:rsid w:val="557A4C8B"/>
    <w:rsid w:val="558931E1"/>
    <w:rsid w:val="558E060E"/>
    <w:rsid w:val="55923347"/>
    <w:rsid w:val="55925180"/>
    <w:rsid w:val="55980179"/>
    <w:rsid w:val="55983B1B"/>
    <w:rsid w:val="55A8376B"/>
    <w:rsid w:val="55B17915"/>
    <w:rsid w:val="55DC29B6"/>
    <w:rsid w:val="55DD4241"/>
    <w:rsid w:val="56646524"/>
    <w:rsid w:val="566B6D1E"/>
    <w:rsid w:val="568338FF"/>
    <w:rsid w:val="568A2F88"/>
    <w:rsid w:val="56FC33A3"/>
    <w:rsid w:val="57030BD5"/>
    <w:rsid w:val="57032A2C"/>
    <w:rsid w:val="570F346D"/>
    <w:rsid w:val="570F5219"/>
    <w:rsid w:val="572557D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1110D0"/>
    <w:rsid w:val="58341B9D"/>
    <w:rsid w:val="583D3C73"/>
    <w:rsid w:val="58913FBE"/>
    <w:rsid w:val="58917D2F"/>
    <w:rsid w:val="5894085C"/>
    <w:rsid w:val="58AE4F0C"/>
    <w:rsid w:val="58B407D6"/>
    <w:rsid w:val="58B85899"/>
    <w:rsid w:val="58BE5EC7"/>
    <w:rsid w:val="58CE7696"/>
    <w:rsid w:val="58E363A9"/>
    <w:rsid w:val="590E0CB2"/>
    <w:rsid w:val="595E1678"/>
    <w:rsid w:val="596D5BD4"/>
    <w:rsid w:val="597E3DD8"/>
    <w:rsid w:val="59A901A3"/>
    <w:rsid w:val="59AD5BF5"/>
    <w:rsid w:val="59B87FA6"/>
    <w:rsid w:val="59F80043"/>
    <w:rsid w:val="5A09252F"/>
    <w:rsid w:val="5A0B2778"/>
    <w:rsid w:val="5A1716AB"/>
    <w:rsid w:val="5A2A7C7B"/>
    <w:rsid w:val="5A3E2560"/>
    <w:rsid w:val="5A42686F"/>
    <w:rsid w:val="5A5D3B6E"/>
    <w:rsid w:val="5A625C12"/>
    <w:rsid w:val="5A637A76"/>
    <w:rsid w:val="5A6D33BA"/>
    <w:rsid w:val="5A792B1F"/>
    <w:rsid w:val="5A874767"/>
    <w:rsid w:val="5AA85BE2"/>
    <w:rsid w:val="5AAD6F28"/>
    <w:rsid w:val="5AB04370"/>
    <w:rsid w:val="5ABE3BC9"/>
    <w:rsid w:val="5AD21814"/>
    <w:rsid w:val="5AD63A24"/>
    <w:rsid w:val="5B2E1A1D"/>
    <w:rsid w:val="5B330FD0"/>
    <w:rsid w:val="5B4269DA"/>
    <w:rsid w:val="5B552D95"/>
    <w:rsid w:val="5B843A1C"/>
    <w:rsid w:val="5B873E3F"/>
    <w:rsid w:val="5B8B7D36"/>
    <w:rsid w:val="5BA770FE"/>
    <w:rsid w:val="5BE30FD5"/>
    <w:rsid w:val="5C02690E"/>
    <w:rsid w:val="5C196DA7"/>
    <w:rsid w:val="5C2A048C"/>
    <w:rsid w:val="5C530A93"/>
    <w:rsid w:val="5C80234E"/>
    <w:rsid w:val="5C8026E5"/>
    <w:rsid w:val="5C8A680C"/>
    <w:rsid w:val="5CAF6A84"/>
    <w:rsid w:val="5D0C4701"/>
    <w:rsid w:val="5D0F0395"/>
    <w:rsid w:val="5D221076"/>
    <w:rsid w:val="5D397964"/>
    <w:rsid w:val="5D5A391C"/>
    <w:rsid w:val="5D5F10C0"/>
    <w:rsid w:val="5D891B7B"/>
    <w:rsid w:val="5D8B1FAD"/>
    <w:rsid w:val="5DA84041"/>
    <w:rsid w:val="5DAD38EE"/>
    <w:rsid w:val="5DEC0837"/>
    <w:rsid w:val="5E006862"/>
    <w:rsid w:val="5E0207B9"/>
    <w:rsid w:val="5E1834A1"/>
    <w:rsid w:val="5E261785"/>
    <w:rsid w:val="5E4A7017"/>
    <w:rsid w:val="5E552BBA"/>
    <w:rsid w:val="5E611C10"/>
    <w:rsid w:val="5E733EB6"/>
    <w:rsid w:val="5E7A0F3F"/>
    <w:rsid w:val="5ECB01EE"/>
    <w:rsid w:val="5EE17A4E"/>
    <w:rsid w:val="5EFC7377"/>
    <w:rsid w:val="5F06174D"/>
    <w:rsid w:val="5F3A3602"/>
    <w:rsid w:val="5F45733B"/>
    <w:rsid w:val="5F6277C6"/>
    <w:rsid w:val="5F6D0B1D"/>
    <w:rsid w:val="5F8D0B82"/>
    <w:rsid w:val="5FCC5339"/>
    <w:rsid w:val="5FE34A5B"/>
    <w:rsid w:val="5FFE1E36"/>
    <w:rsid w:val="600E4517"/>
    <w:rsid w:val="60232584"/>
    <w:rsid w:val="607330CE"/>
    <w:rsid w:val="60825176"/>
    <w:rsid w:val="608D10A6"/>
    <w:rsid w:val="60937EE0"/>
    <w:rsid w:val="609F2AC4"/>
    <w:rsid w:val="60F44FE8"/>
    <w:rsid w:val="60FA2EE8"/>
    <w:rsid w:val="61054A27"/>
    <w:rsid w:val="610A52BC"/>
    <w:rsid w:val="611D2366"/>
    <w:rsid w:val="61421856"/>
    <w:rsid w:val="615227C4"/>
    <w:rsid w:val="61654E3F"/>
    <w:rsid w:val="6182292A"/>
    <w:rsid w:val="618229A0"/>
    <w:rsid w:val="619F7F92"/>
    <w:rsid w:val="61F94C26"/>
    <w:rsid w:val="62000E56"/>
    <w:rsid w:val="624F3E49"/>
    <w:rsid w:val="62632286"/>
    <w:rsid w:val="62885958"/>
    <w:rsid w:val="62E26C7B"/>
    <w:rsid w:val="62F40B65"/>
    <w:rsid w:val="62FC2CFE"/>
    <w:rsid w:val="63024505"/>
    <w:rsid w:val="635600A5"/>
    <w:rsid w:val="635B1DB5"/>
    <w:rsid w:val="63711FED"/>
    <w:rsid w:val="63880DDC"/>
    <w:rsid w:val="638D750D"/>
    <w:rsid w:val="63AC6CC0"/>
    <w:rsid w:val="64055776"/>
    <w:rsid w:val="64240056"/>
    <w:rsid w:val="643E143A"/>
    <w:rsid w:val="64491666"/>
    <w:rsid w:val="64515838"/>
    <w:rsid w:val="648B6EEF"/>
    <w:rsid w:val="64C158BF"/>
    <w:rsid w:val="64CE2EAA"/>
    <w:rsid w:val="64E624BC"/>
    <w:rsid w:val="650A5C8A"/>
    <w:rsid w:val="652F4898"/>
    <w:rsid w:val="653C3090"/>
    <w:rsid w:val="653C4FAA"/>
    <w:rsid w:val="65425461"/>
    <w:rsid w:val="657213FC"/>
    <w:rsid w:val="65854376"/>
    <w:rsid w:val="658767BE"/>
    <w:rsid w:val="65892531"/>
    <w:rsid w:val="658F6D0E"/>
    <w:rsid w:val="65951872"/>
    <w:rsid w:val="65AA2833"/>
    <w:rsid w:val="65B33BEC"/>
    <w:rsid w:val="66195831"/>
    <w:rsid w:val="662E75B1"/>
    <w:rsid w:val="66342C2E"/>
    <w:rsid w:val="663E784C"/>
    <w:rsid w:val="6678210A"/>
    <w:rsid w:val="668B6A45"/>
    <w:rsid w:val="66A40E14"/>
    <w:rsid w:val="66F21B45"/>
    <w:rsid w:val="672243F5"/>
    <w:rsid w:val="672F3F24"/>
    <w:rsid w:val="673E055F"/>
    <w:rsid w:val="67450E58"/>
    <w:rsid w:val="67551CE3"/>
    <w:rsid w:val="67577E13"/>
    <w:rsid w:val="67A22552"/>
    <w:rsid w:val="67B22DCC"/>
    <w:rsid w:val="67B87FD6"/>
    <w:rsid w:val="67BE71AA"/>
    <w:rsid w:val="67C91DE0"/>
    <w:rsid w:val="67D90273"/>
    <w:rsid w:val="67DE5875"/>
    <w:rsid w:val="67E55852"/>
    <w:rsid w:val="67EB1AB4"/>
    <w:rsid w:val="67FA1285"/>
    <w:rsid w:val="68084FB1"/>
    <w:rsid w:val="68441F4C"/>
    <w:rsid w:val="68551F4F"/>
    <w:rsid w:val="686E75CF"/>
    <w:rsid w:val="687C10C9"/>
    <w:rsid w:val="68840C16"/>
    <w:rsid w:val="68876EFB"/>
    <w:rsid w:val="68884654"/>
    <w:rsid w:val="688B7757"/>
    <w:rsid w:val="689F444F"/>
    <w:rsid w:val="68B96DBB"/>
    <w:rsid w:val="68CA2805"/>
    <w:rsid w:val="68D53B46"/>
    <w:rsid w:val="68D56DB4"/>
    <w:rsid w:val="68E937A3"/>
    <w:rsid w:val="68F81CDA"/>
    <w:rsid w:val="69041BF3"/>
    <w:rsid w:val="693E15D3"/>
    <w:rsid w:val="6947716A"/>
    <w:rsid w:val="695F2F1B"/>
    <w:rsid w:val="69627681"/>
    <w:rsid w:val="69664CCB"/>
    <w:rsid w:val="6977531D"/>
    <w:rsid w:val="69877256"/>
    <w:rsid w:val="69926EAA"/>
    <w:rsid w:val="699410ED"/>
    <w:rsid w:val="699F1009"/>
    <w:rsid w:val="69A433E0"/>
    <w:rsid w:val="69B83AA1"/>
    <w:rsid w:val="69CC2BFF"/>
    <w:rsid w:val="69D03A8B"/>
    <w:rsid w:val="69FD55B8"/>
    <w:rsid w:val="6A0B1C62"/>
    <w:rsid w:val="6A2358EB"/>
    <w:rsid w:val="6A2406C8"/>
    <w:rsid w:val="6A3603B7"/>
    <w:rsid w:val="6A6F1742"/>
    <w:rsid w:val="6AD17EDC"/>
    <w:rsid w:val="6ADE0BD1"/>
    <w:rsid w:val="6AE96859"/>
    <w:rsid w:val="6B147746"/>
    <w:rsid w:val="6B24787C"/>
    <w:rsid w:val="6B573233"/>
    <w:rsid w:val="6B5B6274"/>
    <w:rsid w:val="6B935D53"/>
    <w:rsid w:val="6C1119E5"/>
    <w:rsid w:val="6C196F71"/>
    <w:rsid w:val="6C226FCB"/>
    <w:rsid w:val="6C31226F"/>
    <w:rsid w:val="6C552F0B"/>
    <w:rsid w:val="6C8C67B7"/>
    <w:rsid w:val="6C9D744C"/>
    <w:rsid w:val="6CAB52CB"/>
    <w:rsid w:val="6CDE7E4F"/>
    <w:rsid w:val="6D167928"/>
    <w:rsid w:val="6D26299B"/>
    <w:rsid w:val="6D4772EC"/>
    <w:rsid w:val="6D9078AF"/>
    <w:rsid w:val="6DAA3FEF"/>
    <w:rsid w:val="6DC0172B"/>
    <w:rsid w:val="6DCB690C"/>
    <w:rsid w:val="6DD41A5B"/>
    <w:rsid w:val="6DF43C2E"/>
    <w:rsid w:val="6DF51CA3"/>
    <w:rsid w:val="6E063CFD"/>
    <w:rsid w:val="6E0C6A78"/>
    <w:rsid w:val="6E173084"/>
    <w:rsid w:val="6E25722B"/>
    <w:rsid w:val="6E540366"/>
    <w:rsid w:val="6E5D131B"/>
    <w:rsid w:val="6E5F098F"/>
    <w:rsid w:val="6E8335BD"/>
    <w:rsid w:val="6E8E12EF"/>
    <w:rsid w:val="6E972936"/>
    <w:rsid w:val="6ED446C5"/>
    <w:rsid w:val="6F2A7D94"/>
    <w:rsid w:val="6F8331F1"/>
    <w:rsid w:val="6FAE1A09"/>
    <w:rsid w:val="6FCE5D0B"/>
    <w:rsid w:val="6FD75BF8"/>
    <w:rsid w:val="707723D0"/>
    <w:rsid w:val="70AB7EBB"/>
    <w:rsid w:val="70BE583B"/>
    <w:rsid w:val="70C54F37"/>
    <w:rsid w:val="70E66662"/>
    <w:rsid w:val="70F5661B"/>
    <w:rsid w:val="70F77D0A"/>
    <w:rsid w:val="71290E87"/>
    <w:rsid w:val="71360107"/>
    <w:rsid w:val="713B688E"/>
    <w:rsid w:val="71926986"/>
    <w:rsid w:val="71BC1C54"/>
    <w:rsid w:val="71D43752"/>
    <w:rsid w:val="71E846CF"/>
    <w:rsid w:val="71EC683B"/>
    <w:rsid w:val="71F1796A"/>
    <w:rsid w:val="72154626"/>
    <w:rsid w:val="72262B5D"/>
    <w:rsid w:val="72283FF7"/>
    <w:rsid w:val="722E7212"/>
    <w:rsid w:val="723A0474"/>
    <w:rsid w:val="725923E4"/>
    <w:rsid w:val="72686882"/>
    <w:rsid w:val="72864BF7"/>
    <w:rsid w:val="729023FC"/>
    <w:rsid w:val="73720D0C"/>
    <w:rsid w:val="73A50197"/>
    <w:rsid w:val="73AF7192"/>
    <w:rsid w:val="73C0646E"/>
    <w:rsid w:val="741325D9"/>
    <w:rsid w:val="741743EB"/>
    <w:rsid w:val="742222F5"/>
    <w:rsid w:val="74476126"/>
    <w:rsid w:val="746D05CC"/>
    <w:rsid w:val="74706664"/>
    <w:rsid w:val="74790B89"/>
    <w:rsid w:val="747F3682"/>
    <w:rsid w:val="749C4185"/>
    <w:rsid w:val="74CB2696"/>
    <w:rsid w:val="75067759"/>
    <w:rsid w:val="752E6DCD"/>
    <w:rsid w:val="7551380D"/>
    <w:rsid w:val="75600BE5"/>
    <w:rsid w:val="7564475C"/>
    <w:rsid w:val="7583797F"/>
    <w:rsid w:val="75D20F1D"/>
    <w:rsid w:val="75DA2C18"/>
    <w:rsid w:val="75F43EC6"/>
    <w:rsid w:val="75F54412"/>
    <w:rsid w:val="76074B92"/>
    <w:rsid w:val="761D08E0"/>
    <w:rsid w:val="76360227"/>
    <w:rsid w:val="764C3178"/>
    <w:rsid w:val="765D347C"/>
    <w:rsid w:val="766B1082"/>
    <w:rsid w:val="76826699"/>
    <w:rsid w:val="76C87133"/>
    <w:rsid w:val="76CD08D5"/>
    <w:rsid w:val="76D70AD3"/>
    <w:rsid w:val="76DB4B92"/>
    <w:rsid w:val="77052AA4"/>
    <w:rsid w:val="77136511"/>
    <w:rsid w:val="77340A39"/>
    <w:rsid w:val="77351FD0"/>
    <w:rsid w:val="77472422"/>
    <w:rsid w:val="777F0981"/>
    <w:rsid w:val="777F31F2"/>
    <w:rsid w:val="77AF3E74"/>
    <w:rsid w:val="77C6711F"/>
    <w:rsid w:val="77D1700D"/>
    <w:rsid w:val="77E918D9"/>
    <w:rsid w:val="77EC04CC"/>
    <w:rsid w:val="78775729"/>
    <w:rsid w:val="78A42DB0"/>
    <w:rsid w:val="78A656AB"/>
    <w:rsid w:val="78B2245C"/>
    <w:rsid w:val="78E172CC"/>
    <w:rsid w:val="78EA1D1F"/>
    <w:rsid w:val="7904172F"/>
    <w:rsid w:val="790F7E27"/>
    <w:rsid w:val="792A231A"/>
    <w:rsid w:val="79316829"/>
    <w:rsid w:val="797E66A9"/>
    <w:rsid w:val="798518A4"/>
    <w:rsid w:val="79916E2D"/>
    <w:rsid w:val="79A97383"/>
    <w:rsid w:val="79E27E8B"/>
    <w:rsid w:val="79F850CE"/>
    <w:rsid w:val="79FD443C"/>
    <w:rsid w:val="7A1D1975"/>
    <w:rsid w:val="7A3E5150"/>
    <w:rsid w:val="7A4670D6"/>
    <w:rsid w:val="7A534B63"/>
    <w:rsid w:val="7A605E80"/>
    <w:rsid w:val="7A615382"/>
    <w:rsid w:val="7A67303B"/>
    <w:rsid w:val="7A80770E"/>
    <w:rsid w:val="7A9B34D4"/>
    <w:rsid w:val="7AAB1D04"/>
    <w:rsid w:val="7ABA4368"/>
    <w:rsid w:val="7AD05746"/>
    <w:rsid w:val="7B257FFD"/>
    <w:rsid w:val="7B2F6C85"/>
    <w:rsid w:val="7B343476"/>
    <w:rsid w:val="7B5A2978"/>
    <w:rsid w:val="7B5A7E4C"/>
    <w:rsid w:val="7B667AF9"/>
    <w:rsid w:val="7B7468F8"/>
    <w:rsid w:val="7B974734"/>
    <w:rsid w:val="7BA13B58"/>
    <w:rsid w:val="7BA656AB"/>
    <w:rsid w:val="7BC425AA"/>
    <w:rsid w:val="7BEE0103"/>
    <w:rsid w:val="7BF15121"/>
    <w:rsid w:val="7C0A0FE4"/>
    <w:rsid w:val="7C254906"/>
    <w:rsid w:val="7C590818"/>
    <w:rsid w:val="7C7C10F6"/>
    <w:rsid w:val="7C853BEA"/>
    <w:rsid w:val="7C881368"/>
    <w:rsid w:val="7CB023B6"/>
    <w:rsid w:val="7CD06DFF"/>
    <w:rsid w:val="7CD52ED3"/>
    <w:rsid w:val="7CE27788"/>
    <w:rsid w:val="7CE62623"/>
    <w:rsid w:val="7D0C32F1"/>
    <w:rsid w:val="7D0F408D"/>
    <w:rsid w:val="7D1D5F09"/>
    <w:rsid w:val="7D2343BE"/>
    <w:rsid w:val="7D2D17A9"/>
    <w:rsid w:val="7D491C6C"/>
    <w:rsid w:val="7D5429C0"/>
    <w:rsid w:val="7D6E6D43"/>
    <w:rsid w:val="7D77201B"/>
    <w:rsid w:val="7D792BE7"/>
    <w:rsid w:val="7DB57A34"/>
    <w:rsid w:val="7DE60973"/>
    <w:rsid w:val="7DEF0916"/>
    <w:rsid w:val="7E0E49B1"/>
    <w:rsid w:val="7E102FFF"/>
    <w:rsid w:val="7E1E5218"/>
    <w:rsid w:val="7E5C7A06"/>
    <w:rsid w:val="7E750A33"/>
    <w:rsid w:val="7E795122"/>
    <w:rsid w:val="7E9A4E1F"/>
    <w:rsid w:val="7EA7723A"/>
    <w:rsid w:val="7EDF3993"/>
    <w:rsid w:val="7EE718FB"/>
    <w:rsid w:val="7EEF4326"/>
    <w:rsid w:val="7EF56FBB"/>
    <w:rsid w:val="7F0768EB"/>
    <w:rsid w:val="7F143BEC"/>
    <w:rsid w:val="7F1A5B61"/>
    <w:rsid w:val="7F224F05"/>
    <w:rsid w:val="7F3B48A0"/>
    <w:rsid w:val="7F715AF2"/>
    <w:rsid w:val="7F886E69"/>
    <w:rsid w:val="7FC627FF"/>
    <w:rsid w:val="7FDB3BED"/>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85"/>
    <w:autoRedefine/>
    <w:qFormat/>
    <w:uiPriority w:val="9"/>
    <w:pPr>
      <w:keepNext/>
      <w:keepLines/>
      <w:tabs>
        <w:tab w:val="left" w:pos="432"/>
      </w:tabs>
      <w:snapToGrid w:val="0"/>
      <w:spacing w:line="360" w:lineRule="auto"/>
      <w:ind w:left="0" w:firstLine="0" w:firstLineChars="0"/>
      <w:jc w:val="center"/>
      <w:outlineLvl w:val="0"/>
    </w:pPr>
    <w:rPr>
      <w:b/>
      <w:bCs/>
      <w:kern w:val="44"/>
      <w:sz w:val="36"/>
      <w:szCs w:val="44"/>
    </w:rPr>
  </w:style>
  <w:style w:type="paragraph" w:styleId="3">
    <w:name w:val="heading 2"/>
    <w:basedOn w:val="1"/>
    <w:next w:val="1"/>
    <w:autoRedefine/>
    <w:qFormat/>
    <w:uiPriority w:val="0"/>
    <w:pPr>
      <w:keepNext/>
      <w:keepLines/>
      <w:tabs>
        <w:tab w:val="left" w:pos="432"/>
      </w:tabs>
      <w:adjustRightInd w:val="0"/>
      <w:snapToGrid w:val="0"/>
      <w:spacing w:line="360" w:lineRule="auto"/>
      <w:ind w:left="0" w:firstLine="0" w:firstLineChars="0"/>
      <w:jc w:val="center"/>
      <w:outlineLvl w:val="1"/>
    </w:pPr>
    <w:rPr>
      <w:rFonts w:ascii="仿宋_GB2312" w:hAnsi="仿宋_GB2312"/>
      <w:b/>
      <w:bCs/>
      <w:sz w:val="36"/>
      <w:szCs w:val="32"/>
      <w:lang w:val="zh-CN"/>
    </w:rPr>
  </w:style>
  <w:style w:type="paragraph" w:styleId="4">
    <w:name w:val="heading 3"/>
    <w:basedOn w:val="1"/>
    <w:next w:val="1"/>
    <w:qFormat/>
    <w:uiPriority w:val="0"/>
    <w:pPr>
      <w:keepNext/>
      <w:keepLines/>
      <w:tabs>
        <w:tab w:val="left" w:pos="900"/>
      </w:tabs>
      <w:snapToGrid w:val="0"/>
      <w:spacing w:line="360" w:lineRule="auto"/>
      <w:ind w:left="0" w:firstLine="0" w:firstLineChars="0"/>
      <w:jc w:val="left"/>
      <w:outlineLvl w:val="2"/>
    </w:pPr>
    <w:rPr>
      <w:b/>
      <w:bCs/>
      <w:szCs w:val="32"/>
    </w:rPr>
  </w:style>
  <w:style w:type="paragraph" w:styleId="5">
    <w:name w:val="heading 4"/>
    <w:basedOn w:val="1"/>
    <w:next w:val="1"/>
    <w:link w:val="329"/>
    <w:autoRedefine/>
    <w:qFormat/>
    <w:uiPriority w:val="0"/>
    <w:pPr>
      <w:keepNext/>
      <w:keepLines/>
      <w:tabs>
        <w:tab w:val="left" w:pos="864"/>
      </w:tabs>
      <w:spacing w:line="360" w:lineRule="auto"/>
      <w:ind w:left="0" w:firstLine="241" w:firstLineChars="100"/>
      <w:jc w:val="left"/>
      <w:outlineLvl w:val="3"/>
    </w:pPr>
    <w:rPr>
      <w:rFonts w:ascii="宋体" w:hAnsi="宋体" w:cs="宋体"/>
      <w:b/>
      <w:bCs/>
      <w:szCs w:val="28"/>
      <w:lang w:val="zh-CN"/>
    </w:rPr>
  </w:style>
  <w:style w:type="paragraph" w:styleId="6">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2"/>
    <w:autoRedefine/>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6"/>
    <w:autoRedefine/>
    <w:qFormat/>
    <w:uiPriority w:val="0"/>
    <w:pPr>
      <w:shd w:val="clear" w:color="auto" w:fill="000080"/>
    </w:pPr>
  </w:style>
  <w:style w:type="paragraph" w:styleId="19">
    <w:name w:val="annotation text"/>
    <w:basedOn w:val="1"/>
    <w:link w:val="346"/>
    <w:autoRedefine/>
    <w:qFormat/>
    <w:uiPriority w:val="99"/>
    <w:pPr>
      <w:jc w:val="left"/>
    </w:pPr>
  </w:style>
  <w:style w:type="paragraph" w:styleId="20">
    <w:name w:val="Salutation"/>
    <w:basedOn w:val="1"/>
    <w:next w:val="1"/>
    <w:link w:val="300"/>
    <w:qFormat/>
    <w:uiPriority w:val="0"/>
    <w:rPr>
      <w:rFonts w:ascii="仿宋_GB2312" w:eastAsia="仿宋_GB2312"/>
      <w:sz w:val="28"/>
      <w:szCs w:val="20"/>
    </w:rPr>
  </w:style>
  <w:style w:type="paragraph" w:styleId="21">
    <w:name w:val="Body Text 3"/>
    <w:basedOn w:val="1"/>
    <w:link w:val="332"/>
    <w:autoRedefine/>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7"/>
    <w:autoRedefine/>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9"/>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5"/>
    <w:autoRedefine/>
    <w:qFormat/>
    <w:uiPriority w:val="0"/>
    <w:pPr>
      <w:ind w:left="100" w:leftChars="2500"/>
    </w:pPr>
    <w:rPr>
      <w:rFonts w:ascii="宋体"/>
      <w:sz w:val="24"/>
      <w:szCs w:val="21"/>
      <w:lang w:val="zh-CN"/>
    </w:rPr>
  </w:style>
  <w:style w:type="paragraph" w:styleId="36">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7">
    <w:name w:val="endnote text"/>
    <w:basedOn w:val="1"/>
    <w:link w:val="933"/>
    <w:autoRedefine/>
    <w:qFormat/>
    <w:uiPriority w:val="0"/>
    <w:rPr>
      <w:lang w:val="zh-CN"/>
    </w:rPr>
  </w:style>
  <w:style w:type="paragraph" w:styleId="38">
    <w:name w:val="Balloon Text"/>
    <w:basedOn w:val="1"/>
    <w:link w:val="192"/>
    <w:autoRedefine/>
    <w:qFormat/>
    <w:uiPriority w:val="0"/>
    <w:rPr>
      <w:sz w:val="18"/>
      <w:szCs w:val="18"/>
    </w:rPr>
  </w:style>
  <w:style w:type="paragraph" w:styleId="39">
    <w:name w:val="footer"/>
    <w:basedOn w:val="1"/>
    <w:link w:val="385"/>
    <w:autoRedefine/>
    <w:qFormat/>
    <w:uiPriority w:val="99"/>
    <w:pPr>
      <w:tabs>
        <w:tab w:val="center" w:pos="4153"/>
        <w:tab w:val="right" w:pos="8306"/>
      </w:tabs>
      <w:snapToGrid w:val="0"/>
      <w:jc w:val="left"/>
    </w:pPr>
    <w:rPr>
      <w:sz w:val="18"/>
      <w:szCs w:val="18"/>
    </w:rPr>
  </w:style>
  <w:style w:type="paragraph" w:styleId="40">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5"/>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7"/>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4"/>
    <w:autoRedefine/>
    <w:qFormat/>
    <w:uiPriority w:val="0"/>
    <w:pPr>
      <w:spacing w:after="120" w:line="480" w:lineRule="auto"/>
    </w:pPr>
  </w:style>
  <w:style w:type="paragraph" w:styleId="56">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100"/>
    <w:autoRedefine/>
    <w:qFormat/>
    <w:uiPriority w:val="0"/>
    <w:rPr>
      <w:b/>
      <w:bCs/>
    </w:rPr>
  </w:style>
  <w:style w:type="paragraph" w:styleId="60">
    <w:name w:val="Body Text First Indent"/>
    <w:basedOn w:val="23"/>
    <w:next w:val="50"/>
    <w:link w:val="323"/>
    <w:autoRedefine/>
    <w:qFormat/>
    <w:uiPriority w:val="0"/>
    <w:pPr>
      <w:ind w:firstLine="420"/>
    </w:pPr>
    <w:rPr>
      <w:rFonts w:hAnsi="Calibri" w:cs="Times New Roman"/>
      <w:snapToGrid/>
      <w:szCs w:val="20"/>
    </w:rPr>
  </w:style>
  <w:style w:type="paragraph" w:styleId="61">
    <w:name w:val="Body Text First Indent 2"/>
    <w:basedOn w:val="24"/>
    <w:next w:val="60"/>
    <w:link w:val="125"/>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标题 2 Char"/>
    <w:autoRedefine/>
    <w:qFormat/>
    <w:uiPriority w:val="0"/>
    <w:rPr>
      <w:rFonts w:ascii="Arial" w:hAnsi="Arial" w:eastAsia="黑体"/>
      <w:b/>
      <w:kern w:val="2"/>
      <w:sz w:val="32"/>
      <w:lang w:val="en-US" w:eastAsia="zh-CN"/>
    </w:rPr>
  </w:style>
  <w:style w:type="paragraph" w:customStyle="1" w:styleId="80">
    <w:name w:val="Body Text First Indent 21"/>
    <w:basedOn w:val="81"/>
    <w:autoRedefine/>
    <w:qFormat/>
    <w:uiPriority w:val="0"/>
    <w:pPr>
      <w:spacing w:after="120" w:line="240" w:lineRule="auto"/>
      <w:ind w:left="420" w:leftChars="200" w:firstLine="420" w:firstLineChars="200"/>
    </w:pPr>
    <w:rPr>
      <w:rFonts w:ascii="宋体" w:hAnsi="Courier New" w:eastAsia="宋体"/>
      <w:spacing w:val="-4"/>
      <w:kern w:val="2"/>
      <w:sz w:val="21"/>
      <w:lang w:val="en-US" w:eastAsia="zh-CN" w:bidi="ar-SA"/>
    </w:rPr>
  </w:style>
  <w:style w:type="paragraph" w:customStyle="1" w:styleId="81">
    <w:name w:val="Body Text Indent1"/>
    <w:basedOn w:val="1"/>
    <w:autoRedefine/>
    <w:qFormat/>
    <w:uiPriority w:val="0"/>
    <w:pPr>
      <w:spacing w:line="200" w:lineRule="exact"/>
      <w:ind w:left="0" w:leftChars="0" w:firstLine="301" w:firstLineChars="200"/>
    </w:pPr>
    <w:rPr>
      <w:rFonts w:ascii="宋体" w:hAnsi="Courier New" w:eastAsia="宋体" w:cs="Times New Roman"/>
      <w:snapToGrid w:val="0"/>
      <w:spacing w:val="-4"/>
      <w:kern w:val="2"/>
      <w:sz w:val="18"/>
      <w:szCs w:val="20"/>
      <w:lang w:val="en-US" w:eastAsia="zh-CN" w:bidi="ar-SA"/>
    </w:rPr>
  </w:style>
  <w:style w:type="paragraph" w:customStyle="1" w:styleId="82">
    <w:name w:val="Default"/>
    <w:next w:val="83"/>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_Style 3"/>
    <w:basedOn w:val="1"/>
    <w:next w:val="1"/>
    <w:autoRedefine/>
    <w:qFormat/>
    <w:uiPriority w:val="0"/>
    <w:pPr>
      <w:adjustRightInd/>
      <w:ind w:firstLine="420" w:firstLineChars="200"/>
    </w:pPr>
    <w:rPr>
      <w:rFonts w:eastAsia="仿宋_GB2312"/>
      <w:sz w:val="28"/>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Char1"/>
    <w:link w:val="59"/>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首行缩进 2 Char"/>
    <w:link w:val="61"/>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69"/>
    <w:autoRedefine/>
    <w:qFormat/>
    <w:uiPriority w:val="0"/>
    <w:rPr>
      <w:rFonts w:ascii="Arial" w:hAnsi="Arial" w:eastAsia="黑体" w:cs="Arial"/>
      <w:snapToGrid w:val="0"/>
      <w:kern w:val="0"/>
      <w:szCs w:val="21"/>
    </w:rPr>
  </w:style>
  <w:style w:type="character" w:customStyle="1" w:styleId="129">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line="360" w:lineRule="auto"/>
      <w:ind w:firstLine="510" w:firstLineChars="200"/>
    </w:pPr>
    <w:rPr>
      <w:sz w:val="24"/>
      <w:szCs w:val="20"/>
    </w:rPr>
  </w:style>
  <w:style w:type="character" w:customStyle="1" w:styleId="136">
    <w:name w:val="Char Char24"/>
    <w:autoRedefine/>
    <w:qFormat/>
    <w:uiPriority w:val="6"/>
    <w:rPr>
      <w:kern w:val="1"/>
      <w:sz w:val="21"/>
    </w:rPr>
  </w:style>
  <w:style w:type="character" w:customStyle="1" w:styleId="137">
    <w:name w:val="副标题 Char"/>
    <w:link w:val="46"/>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rFonts w:ascii="Times New Roman" w:hAnsi="Times New Roman" w:eastAsia="宋体"/>
      <w:sz w:val="24"/>
      <w:szCs w:val="22"/>
      <w:lang w:val="en-US" w:eastAsia="zh-CN" w:bidi="ar-SA"/>
    </w:rPr>
  </w:style>
  <w:style w:type="paragraph" w:customStyle="1" w:styleId="144">
    <w:name w:val="无间隔1"/>
    <w:link w:val="143"/>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Char"/>
    <w:link w:val="7"/>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3"/>
    <w:link w:val="17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Char"/>
    <w:link w:val="35"/>
    <w:autoRedefine/>
    <w:qFormat/>
    <w:uiPriority w:val="0"/>
    <w:rPr>
      <w:rFonts w:ascii="宋体"/>
      <w:kern w:val="2"/>
      <w:sz w:val="24"/>
      <w:szCs w:val="21"/>
      <w:lang w:val="zh-CN"/>
    </w:rPr>
  </w:style>
  <w:style w:type="character" w:customStyle="1" w:styleId="186">
    <w:name w:val="标题 9 Char"/>
    <w:link w:val="10"/>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Char"/>
    <w:link w:val="38"/>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Char1"/>
    <w:link w:val="18"/>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69"/>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3"/>
    <w:autoRedefine/>
    <w:qFormat/>
    <w:uiPriority w:val="0"/>
    <w:rPr>
      <w:rFonts w:ascii="仿宋_GB2312" w:hAnsi="仿宋" w:eastAsia="仿宋_GB2312" w:cs="仿宋_GB2312"/>
      <w:sz w:val="32"/>
      <w:szCs w:val="30"/>
      <w:lang w:val="zh-CN"/>
    </w:rPr>
  </w:style>
  <w:style w:type="character" w:customStyle="1" w:styleId="222">
    <w:name w:val="HTML 地址 Char"/>
    <w:link w:val="29"/>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5"/>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Char"/>
    <w:link w:val="16"/>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82"/>
    <w:autoRedefine/>
    <w:qFormat/>
    <w:uiPriority w:val="0"/>
    <w:rPr>
      <w:rFonts w:ascii="仿宋_GB2312"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Char3"/>
    <w:link w:val="24"/>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Char"/>
    <w:link w:val="2"/>
    <w:autoRedefine/>
    <w:qFormat/>
    <w:uiPriority w:val="9"/>
    <w:rPr>
      <w:rFonts w:ascii="Times New Roman" w:hAnsi="Times New Roman" w:eastAsia="宋体"/>
      <w:b/>
      <w:bCs/>
      <w:kern w:val="44"/>
      <w:sz w:val="36"/>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Char2"/>
    <w:link w:val="58"/>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Char"/>
    <w:link w:val="6"/>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Char"/>
    <w:link w:val="20"/>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Char"/>
    <w:link w:val="56"/>
    <w:autoRedefine/>
    <w:qFormat/>
    <w:uiPriority w:val="0"/>
    <w:rPr>
      <w:rFonts w:ascii="黑体" w:hAnsi="Courier New" w:eastAsia="黑体"/>
    </w:rPr>
  </w:style>
  <w:style w:type="character" w:customStyle="1" w:styleId="304">
    <w:name w:val="正文文本 2 Char1"/>
    <w:link w:val="55"/>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5"/>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Char"/>
    <w:link w:val="8"/>
    <w:autoRedefine/>
    <w:qFormat/>
    <w:uiPriority w:val="0"/>
    <w:rPr>
      <w:b/>
      <w:bCs/>
      <w:kern w:val="2"/>
      <w:sz w:val="24"/>
      <w:szCs w:val="24"/>
    </w:rPr>
  </w:style>
  <w:style w:type="character" w:customStyle="1" w:styleId="310">
    <w:name w:val="正文文本缩进 2 Char"/>
    <w:link w:val="36"/>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Char"/>
    <w:link w:val="49"/>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首行缩进 Char"/>
    <w:link w:val="60"/>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Char2"/>
    <w:link w:val="5"/>
    <w:autoRedefine/>
    <w:qFormat/>
    <w:uiPriority w:val="9"/>
    <w:rPr>
      <w:rFonts w:ascii="宋体" w:hAnsi="宋体" w:eastAsia="宋体" w:cs="宋体"/>
      <w:b/>
      <w:bCs/>
      <w:kern w:val="2"/>
      <w:sz w:val="24"/>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Char"/>
    <w:link w:val="21"/>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qFormat/>
    <w:uiPriority w:val="99"/>
    <w:rPr>
      <w:kern w:val="2"/>
      <w:sz w:val="21"/>
      <w:szCs w:val="24"/>
    </w:rPr>
  </w:style>
  <w:style w:type="character" w:customStyle="1" w:styleId="347">
    <w:name w:val="签名 Char"/>
    <w:link w:val="41"/>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9"/>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2"/>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39"/>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0"/>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4"/>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4"/>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6"/>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2"/>
    <w:next w:val="82"/>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2"/>
    <w:next w:val="82"/>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5"/>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2"/>
    <w:autoRedefine/>
    <w:qFormat/>
    <w:uiPriority w:val="0"/>
    <w:pPr>
      <w:tabs>
        <w:tab w:val="left" w:pos="840"/>
      </w:tabs>
      <w:adjustRightInd/>
      <w:ind w:left="840" w:hanging="420"/>
    </w:pPr>
  </w:style>
  <w:style w:type="paragraph" w:customStyle="1" w:styleId="627">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6"/>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7"/>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bookmark-item"/>
    <w:basedOn w:val="69"/>
    <w:qFormat/>
    <w:uiPriority w:val="0"/>
  </w:style>
  <w:style w:type="paragraph" w:customStyle="1" w:styleId="967">
    <w:name w:val="无间隔"/>
    <w:basedOn w:val="1"/>
    <w:qFormat/>
    <w:uiPriority w:val="0"/>
    <w:pPr>
      <w:snapToGrid w:val="0"/>
      <w:spacing w:line="240" w:lineRule="auto"/>
      <w:jc w:val="center"/>
      <w:outlineLvl w:val="0"/>
    </w:pPr>
    <w:rPr>
      <w:rFonts w:hint="eastAsia" w:ascii="宋体" w:hAnsi="宋体" w:cs="宋体"/>
      <w:bCs/>
      <w:sz w:val="24"/>
    </w:rPr>
  </w:style>
  <w:style w:type="character" w:customStyle="1" w:styleId="968">
    <w:name w:val="NormalCharacter"/>
    <w:qFormat/>
    <w:uiPriority w:val="0"/>
  </w:style>
  <w:style w:type="paragraph" w:customStyle="1" w:styleId="969">
    <w:name w:val="无间隔3"/>
    <w:basedOn w:val="1"/>
    <w:qFormat/>
    <w:uiPriority w:val="0"/>
    <w:pPr>
      <w:autoSpaceDE w:val="0"/>
      <w:autoSpaceDN w:val="0"/>
      <w:ind w:firstLine="0" w:firstLineChars="0"/>
      <w:jc w:val="center"/>
    </w:pPr>
    <w:rPr>
      <w:rFonts w:hint="eastAsia" w:ascii="宋体" w:hAnsi="宋体" w:cs="宋体"/>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23</Pages>
  <Words>29392</Words>
  <Characters>30955</Characters>
  <Lines>284</Lines>
  <Paragraphs>80</Paragraphs>
  <TotalTime>75</TotalTime>
  <ScaleCrop>false</ScaleCrop>
  <LinksUpToDate>false</LinksUpToDate>
  <CharactersWithSpaces>36849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hbg</cp:lastModifiedBy>
  <cp:lastPrinted>2024-05-07T10:01:00Z</cp:lastPrinted>
  <dcterms:modified xsi:type="dcterms:W3CDTF">2024-05-09T10:10:39Z</dcterms:modified>
  <dc:title>杭州市市民卡扩大发卡工程</dc:title>
  <cp:revision>274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7D1C79ED9B2D41578CDCE148784B8F63_13</vt:lpwstr>
  </property>
</Properties>
</file>