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pageBreakBefore w:val="0"/>
        <w:widowControl w:val="0"/>
        <w:kinsoku/>
        <w:wordWrap/>
        <w:overflowPunct/>
        <w:topLinePunct w:val="0"/>
        <w:autoSpaceDE/>
        <w:autoSpaceDN/>
        <w:bidi w:val="0"/>
        <w:adjustRightInd w:val="0"/>
        <w:snapToGrid w:val="0"/>
        <w:spacing w:beforeLines="0" w:after="157" w:afterLines="50" w:line="560" w:lineRule="exact"/>
        <w:textAlignment w:val="auto"/>
        <w:rPr>
          <w:rFonts w:hint="eastAsia" w:ascii="方正小标宋简体" w:hAnsi="Times New Roman" w:eastAsia="方正小标宋简体" w:cs="Times New Roman"/>
          <w:b w:val="0"/>
          <w:bCs w:val="0"/>
        </w:rPr>
      </w:pPr>
      <w:r>
        <w:rPr>
          <w:rFonts w:hint="eastAsia" w:ascii="方正小标宋简体" w:hAnsi="Times New Roman" w:eastAsia="方正小标宋简体" w:cs="Times New Roman"/>
          <w:b w:val="0"/>
          <w:bCs w:val="0"/>
        </w:rPr>
        <w:t>桐庐县创建浙江省节水型城市工作实施方案</w:t>
      </w:r>
    </w:p>
    <w:p>
      <w:pPr>
        <w:pStyle w:val="4"/>
        <w:keepNext/>
        <w:keepLines/>
        <w:pageBreakBefore w:val="0"/>
        <w:widowControl w:val="0"/>
        <w:kinsoku/>
        <w:wordWrap/>
        <w:overflowPunct/>
        <w:topLinePunct w:val="0"/>
        <w:autoSpaceDE/>
        <w:autoSpaceDN/>
        <w:bidi w:val="0"/>
        <w:adjustRightInd w:val="0"/>
        <w:snapToGrid w:val="0"/>
        <w:spacing w:beforeLines="0" w:after="157" w:afterLines="50" w:line="560" w:lineRule="exact"/>
        <w:textAlignment w:val="auto"/>
        <w:rPr>
          <w:rFonts w:hint="eastAsia" w:ascii="方正小标宋简体" w:hAnsi="Times New Roman" w:eastAsia="方正小标宋简体" w:cs="Times New Roman"/>
          <w:b w:val="0"/>
          <w:bCs w:val="0"/>
        </w:rPr>
      </w:pPr>
      <w:r>
        <w:rPr>
          <w:rFonts w:hint="eastAsia" w:ascii="方正小标宋简体" w:hAnsi="Times New Roman" w:eastAsia="方正小标宋简体" w:cs="Times New Roman"/>
          <w:b w:val="0"/>
          <w:bCs w:val="0"/>
        </w:rPr>
        <w:t>（征求意见稿）</w:t>
      </w:r>
      <w:bookmarkStart w:id="1" w:name="_GoBack"/>
      <w:bookmarkEnd w:id="1"/>
    </w:p>
    <w:p>
      <w:pPr>
        <w:spacing w:line="560" w:lineRule="exact"/>
        <w:ind w:firstLine="640"/>
        <w:jc w:val="left"/>
        <w:rPr>
          <w:rFonts w:eastAsia="仿宋_GB2312" w:cs="Times New Roman"/>
        </w:rPr>
      </w:pPr>
      <w:r>
        <w:rPr>
          <w:rFonts w:eastAsia="仿宋_GB2312" w:cs="Times New Roman"/>
        </w:rPr>
        <w:t>为全面贯彻党的二十大精神，落实国家节水行动要求，实现水资源持续开发和利用，改善水环境，做好城市节水工作，根据浙江省住房和城乡建设厅、浙江省发展和改革委员会、浙江省经济和信息化厅提出的关于创建省级节水型城市的要求，为明确目标，落实责任，强化措施，结合我县实际，特制定本方案。</w:t>
      </w:r>
    </w:p>
    <w:p>
      <w:pPr>
        <w:pStyle w:val="6"/>
        <w:spacing w:line="560" w:lineRule="exact"/>
        <w:ind w:firstLine="640" w:firstLineChars="200"/>
        <w:rPr>
          <w:rFonts w:cs="Times New Roman"/>
          <w:b w:val="0"/>
        </w:rPr>
      </w:pPr>
      <w:r>
        <w:rPr>
          <w:rFonts w:hAnsi="黑体" w:cs="Times New Roman"/>
          <w:b w:val="0"/>
        </w:rPr>
        <w:t>一、目的意义</w:t>
      </w:r>
    </w:p>
    <w:p>
      <w:pPr>
        <w:spacing w:line="560" w:lineRule="exact"/>
        <w:ind w:firstLine="640"/>
        <w:jc w:val="left"/>
        <w:rPr>
          <w:rFonts w:eastAsia="仿宋_GB2312" w:cs="Times New Roman"/>
        </w:rPr>
      </w:pPr>
      <w:r>
        <w:rPr>
          <w:rFonts w:eastAsia="仿宋_GB2312" w:cs="Times New Roman"/>
        </w:rPr>
        <w:t>进一步增强全民节水意识，提高城市计划用水、节约用水的管理水平，强化水资源、水环境的管理，实现水资源的合理配置，将节约水资源贯穿到经济社会发展全过程和各领域，提高水资源的综合利用效率，为建设生态宜居幸福城市提供水资源保障。</w:t>
      </w:r>
    </w:p>
    <w:p>
      <w:pPr>
        <w:pStyle w:val="6"/>
        <w:spacing w:line="560" w:lineRule="exact"/>
        <w:ind w:firstLine="640" w:firstLineChars="200"/>
        <w:rPr>
          <w:rFonts w:cs="Times New Roman"/>
          <w:b w:val="0"/>
        </w:rPr>
      </w:pPr>
      <w:r>
        <w:rPr>
          <w:rFonts w:hAnsi="黑体" w:cs="Times New Roman"/>
          <w:b w:val="0"/>
        </w:rPr>
        <w:t>二、总体目标</w:t>
      </w:r>
    </w:p>
    <w:p>
      <w:pPr>
        <w:spacing w:line="560" w:lineRule="exact"/>
        <w:ind w:firstLine="640"/>
        <w:jc w:val="left"/>
        <w:rPr>
          <w:rFonts w:eastAsia="仿宋_GB2312" w:cs="Times New Roman"/>
        </w:rPr>
      </w:pPr>
      <w:r>
        <w:rPr>
          <w:rFonts w:eastAsia="仿宋_GB2312" w:cs="Times New Roman"/>
        </w:rPr>
        <w:t>以浙江省节水型城市创建工作为契机，在桐庐县城市范围内全面开展节水创建活动，根据浙江省节水型城市建设标准，查找问题、分析差距，提出工作方案，分解落实工作任务，推动水资源节约集约利用，形成节水型生产和生活方式，确保各项节水指标达到浙江省节水型城市考核标准，</w:t>
      </w:r>
      <w:r>
        <w:rPr>
          <w:rFonts w:hint="eastAsia" w:eastAsia="仿宋_GB2312" w:cs="Times New Roman"/>
        </w:rPr>
        <w:t>计划</w:t>
      </w:r>
      <w:r>
        <w:rPr>
          <w:rFonts w:eastAsia="仿宋_GB2312" w:cs="Times New Roman"/>
        </w:rPr>
        <w:t>2024年</w:t>
      </w:r>
      <w:r>
        <w:rPr>
          <w:rFonts w:hint="eastAsia" w:eastAsia="仿宋_GB2312" w:cs="Times New Roman"/>
        </w:rPr>
        <w:t>7月</w:t>
      </w:r>
      <w:r>
        <w:rPr>
          <w:rFonts w:eastAsia="仿宋_GB2312" w:cs="Times New Roman"/>
        </w:rPr>
        <w:t>申报</w:t>
      </w:r>
      <w:r>
        <w:rPr>
          <w:rFonts w:hint="eastAsia" w:eastAsia="仿宋_GB2312" w:cs="Times New Roman"/>
        </w:rPr>
        <w:t>，力争</w:t>
      </w:r>
      <w:r>
        <w:rPr>
          <w:rFonts w:eastAsia="仿宋_GB2312" w:cs="Times New Roman"/>
        </w:rPr>
        <w:t>2025年成功创成浙江省节水型城市。</w:t>
      </w:r>
    </w:p>
    <w:p>
      <w:pPr>
        <w:pStyle w:val="6"/>
        <w:spacing w:line="560" w:lineRule="exact"/>
        <w:ind w:firstLine="640" w:firstLineChars="200"/>
        <w:rPr>
          <w:rFonts w:cs="Times New Roman"/>
          <w:b w:val="0"/>
          <w:color w:val="auto"/>
        </w:rPr>
      </w:pPr>
      <w:r>
        <w:rPr>
          <w:rFonts w:hAnsi="黑体" w:cs="Times New Roman"/>
          <w:b w:val="0"/>
          <w:color w:val="auto"/>
        </w:rPr>
        <w:t>三、考核期限和范围</w:t>
      </w:r>
    </w:p>
    <w:p>
      <w:pPr>
        <w:spacing w:line="560" w:lineRule="exact"/>
        <w:ind w:firstLine="640"/>
        <w:jc w:val="left"/>
        <w:rPr>
          <w:rFonts w:eastAsia="仿宋_GB2312" w:cs="Times New Roman"/>
          <w:color w:val="auto"/>
        </w:rPr>
      </w:pPr>
      <w:r>
        <w:rPr>
          <w:rFonts w:eastAsia="仿宋_GB2312" w:cs="Times New Roman"/>
          <w:color w:val="auto"/>
        </w:rPr>
        <w:t>创建时间：202</w:t>
      </w:r>
      <w:r>
        <w:rPr>
          <w:rFonts w:hint="eastAsia" w:eastAsia="仿宋_GB2312" w:cs="Times New Roman"/>
          <w:color w:val="auto"/>
        </w:rPr>
        <w:t>4</w:t>
      </w:r>
      <w:r>
        <w:rPr>
          <w:rFonts w:eastAsia="仿宋_GB2312" w:cs="Times New Roman"/>
          <w:color w:val="auto"/>
        </w:rPr>
        <w:t>~2025年。</w:t>
      </w:r>
    </w:p>
    <w:p>
      <w:pPr>
        <w:spacing w:line="560" w:lineRule="exact"/>
        <w:ind w:firstLine="640"/>
        <w:jc w:val="left"/>
        <w:rPr>
          <w:rFonts w:eastAsia="仿宋_GB2312" w:cs="Times New Roman"/>
          <w:color w:val="auto"/>
          <w:highlight w:val="yellow"/>
        </w:rPr>
      </w:pPr>
      <w:r>
        <w:rPr>
          <w:rFonts w:hint="eastAsia" w:eastAsia="仿宋_GB2312" w:cs="Times New Roman"/>
          <w:color w:val="auto"/>
        </w:rPr>
        <w:t>数据采集</w:t>
      </w:r>
      <w:r>
        <w:rPr>
          <w:rFonts w:eastAsia="仿宋_GB2312" w:cs="Times New Roman"/>
          <w:color w:val="auto"/>
        </w:rPr>
        <w:t>期限：2022~2023年。</w:t>
      </w:r>
    </w:p>
    <w:p>
      <w:pPr>
        <w:spacing w:line="560" w:lineRule="exact"/>
        <w:ind w:firstLine="640"/>
        <w:jc w:val="left"/>
        <w:rPr>
          <w:rFonts w:eastAsia="仿宋_GB2312" w:cs="Times New Roman"/>
          <w:color w:val="auto"/>
        </w:rPr>
      </w:pPr>
      <w:r>
        <w:rPr>
          <w:rFonts w:eastAsia="仿宋_GB2312" w:cs="Times New Roman"/>
          <w:color w:val="auto"/>
        </w:rPr>
        <w:t>考核范围：</w:t>
      </w:r>
      <w:r>
        <w:rPr>
          <w:rFonts w:hint="eastAsia" w:eastAsia="仿宋_GB2312" w:cs="Times New Roman"/>
          <w:color w:val="auto"/>
        </w:rPr>
        <w:t>县城行政区域</w:t>
      </w:r>
      <w:r>
        <w:rPr>
          <w:rFonts w:eastAsia="仿宋_GB2312" w:cs="Times New Roman"/>
          <w:color w:val="auto"/>
        </w:rPr>
        <w:t>（</w:t>
      </w:r>
      <w:r>
        <w:rPr>
          <w:rFonts w:hint="eastAsia" w:eastAsia="仿宋_GB2312" w:cs="Times New Roman"/>
          <w:color w:val="auto"/>
        </w:rPr>
        <w:t>包括</w:t>
      </w:r>
      <w:r>
        <w:rPr>
          <w:rFonts w:eastAsia="仿宋_GB2312" w:cs="Times New Roman"/>
          <w:color w:val="auto"/>
        </w:rPr>
        <w:t>桐君街道、城南街道、凤川街道、旧县街道）。</w:t>
      </w:r>
    </w:p>
    <w:p>
      <w:pPr>
        <w:pStyle w:val="6"/>
        <w:spacing w:line="560" w:lineRule="exact"/>
        <w:ind w:firstLine="640" w:firstLineChars="200"/>
        <w:rPr>
          <w:rFonts w:cs="Times New Roman"/>
          <w:b w:val="0"/>
          <w:color w:val="auto"/>
        </w:rPr>
      </w:pPr>
      <w:r>
        <w:rPr>
          <w:rFonts w:hAnsi="黑体" w:cs="Times New Roman"/>
          <w:b w:val="0"/>
          <w:color w:val="auto"/>
        </w:rPr>
        <w:t>四、主要任务</w:t>
      </w:r>
    </w:p>
    <w:p>
      <w:pPr>
        <w:pStyle w:val="7"/>
        <w:spacing w:line="560" w:lineRule="exact"/>
        <w:ind w:firstLine="643" w:firstLineChars="200"/>
        <w:jc w:val="left"/>
        <w:rPr>
          <w:rFonts w:eastAsia="楷体_GB2312" w:cs="Times New Roman"/>
          <w:color w:val="auto"/>
        </w:rPr>
      </w:pPr>
      <w:r>
        <w:rPr>
          <w:rFonts w:eastAsia="楷体_GB2312" w:cs="Times New Roman"/>
          <w:color w:val="auto"/>
        </w:rPr>
        <w:t>（一）规范城市用水</w:t>
      </w:r>
      <w:r>
        <w:rPr>
          <w:rFonts w:hint="eastAsia" w:eastAsia="楷体_GB2312" w:cs="Times New Roman"/>
          <w:color w:val="auto"/>
        </w:rPr>
        <w:t>管理</w:t>
      </w:r>
    </w:p>
    <w:p>
      <w:pPr>
        <w:spacing w:line="560" w:lineRule="exact"/>
        <w:ind w:firstLine="643"/>
        <w:jc w:val="left"/>
        <w:rPr>
          <w:rFonts w:eastAsia="仿宋_GB2312" w:cs="Times New Roman"/>
        </w:rPr>
      </w:pPr>
      <w:r>
        <w:rPr>
          <w:rFonts w:eastAsia="仿宋_GB2312" w:cs="Times New Roman"/>
          <w:b/>
          <w:bCs/>
        </w:rPr>
        <w:t>1.建立健全规章制度。</w:t>
      </w:r>
      <w:r>
        <w:rPr>
          <w:rFonts w:eastAsia="仿宋_GB2312" w:cs="Times New Roman"/>
        </w:rPr>
        <w:t>制定完善城市节约用水、水资源管理、供水、排水、用水管理、地下水保护、非常规水源利用等方面的管理制度，建立健全城市节水管理制度和长效机制。（牵头单位：各相关职能部门）</w:t>
      </w:r>
    </w:p>
    <w:p>
      <w:pPr>
        <w:spacing w:line="560" w:lineRule="exact"/>
        <w:ind w:firstLine="643"/>
        <w:jc w:val="left"/>
        <w:rPr>
          <w:rFonts w:eastAsia="仿宋_GB2312" w:cs="Times New Roman"/>
        </w:rPr>
      </w:pPr>
      <w:r>
        <w:rPr>
          <w:rFonts w:eastAsia="仿宋_GB2312" w:cs="Times New Roman"/>
          <w:b/>
          <w:bCs/>
        </w:rPr>
        <w:t>2.编制并落实城市节水规划。</w:t>
      </w:r>
      <w:r>
        <w:rPr>
          <w:rFonts w:eastAsia="仿宋_GB2312" w:cs="Times New Roman"/>
        </w:rPr>
        <w:t>编制城市节水专项规划，并严格按照批准的城市节水中长期规划指导节水工作，优化水资源配置，实现水资源的高效利用，推进“节水细胞”的创建，逐步形成全民共建的社会氛围。（牵头单位：县住建局、县林水局）</w:t>
      </w:r>
    </w:p>
    <w:p>
      <w:pPr>
        <w:spacing w:line="560" w:lineRule="exact"/>
        <w:ind w:firstLine="643"/>
        <w:jc w:val="left"/>
        <w:rPr>
          <w:rFonts w:eastAsia="仿宋_GB2312" w:cs="Times New Roman"/>
        </w:rPr>
      </w:pPr>
      <w:r>
        <w:rPr>
          <w:rFonts w:eastAsia="仿宋_GB2312" w:cs="Times New Roman"/>
          <w:b/>
          <w:bCs/>
        </w:rPr>
        <w:t>3.实行计划用水与定额管理。</w:t>
      </w:r>
      <w:r>
        <w:rPr>
          <w:rFonts w:eastAsia="仿宋_GB2312" w:cs="Times New Roman"/>
        </w:rPr>
        <w:t>在建立科学合理用水定额的基础上，对公共供水的非居民用水单位实行计划用水与定额管理；非居民用水实行超定额累进加价，居民用水实行阶梯水价，加强特种行业用水管理。建立城市供水节水、水资源、再生水等数字化协同管理平台，能够支持节水统计、计划用水和超定额管理等功能。（牵头单位：县住建局、县林水局）</w:t>
      </w:r>
    </w:p>
    <w:p>
      <w:pPr>
        <w:spacing w:line="560" w:lineRule="exact"/>
        <w:ind w:firstLine="643"/>
        <w:jc w:val="left"/>
        <w:rPr>
          <w:rFonts w:eastAsia="仿宋_GB2312" w:cs="Times New Roman"/>
        </w:rPr>
      </w:pPr>
      <w:r>
        <w:rPr>
          <w:rFonts w:eastAsia="仿宋_GB2312" w:cs="Times New Roman"/>
          <w:b/>
          <w:bCs/>
        </w:rPr>
        <w:t>4.推进节水“三同时”管理</w:t>
      </w:r>
      <w:r>
        <w:rPr>
          <w:rFonts w:eastAsia="仿宋_GB2312" w:cs="Times New Roman"/>
        </w:rPr>
        <w:t>。使用公共供水和自备水的新、改、扩建项目，必须配套建设节水设施和使用节水型器具，并与主体工程同时设计、同时施工、同时投入使用。确保新、改、扩建项目节水设计符合规范，并积极鼓励再生水利用设施建设。（牵头单位：县住建局）</w:t>
      </w:r>
    </w:p>
    <w:p>
      <w:pPr>
        <w:spacing w:line="560" w:lineRule="exact"/>
        <w:ind w:firstLine="643"/>
        <w:jc w:val="left"/>
        <w:rPr>
          <w:rFonts w:eastAsia="仿宋_GB2312" w:cs="Times New Roman"/>
        </w:rPr>
      </w:pPr>
      <w:r>
        <w:rPr>
          <w:rFonts w:eastAsia="仿宋_GB2312" w:cs="Times New Roman"/>
          <w:b/>
          <w:bCs/>
        </w:rPr>
        <w:t>5.控制城市供水管网漏损率。</w:t>
      </w:r>
      <w:r>
        <w:rPr>
          <w:rFonts w:eastAsia="仿宋_GB2312" w:cs="Times New Roman"/>
        </w:rPr>
        <w:t>实施区域管网漏损控制计划，通过实施供水管</w:t>
      </w:r>
      <w:r>
        <w:rPr>
          <w:rFonts w:eastAsia="仿宋_GB2312" w:cs="Times New Roman"/>
          <w:color w:val="000000" w:themeColor="text1"/>
        </w:rPr>
        <w:t>网分区计量管理、老</w:t>
      </w:r>
      <w:r>
        <w:rPr>
          <w:rFonts w:eastAsia="仿宋_GB2312" w:cs="Times New Roman"/>
        </w:rPr>
        <w:t>旧管网改造等措施控制管网漏损。城市供水管网漏损率（《城市供水管网漏损控制及评定标准》（CJJ92-2016）规定修正核减后的漏损率）小于9%。（牵头单位：县住建局）</w:t>
      </w:r>
    </w:p>
    <w:p>
      <w:pPr>
        <w:spacing w:line="560" w:lineRule="exact"/>
        <w:ind w:firstLine="643"/>
        <w:jc w:val="left"/>
        <w:rPr>
          <w:rFonts w:eastAsia="仿宋_GB2312" w:cs="Times New Roman"/>
        </w:rPr>
      </w:pPr>
      <w:r>
        <w:rPr>
          <w:rFonts w:eastAsia="仿宋_GB2312" w:cs="Times New Roman"/>
          <w:b/>
          <w:bCs/>
        </w:rPr>
        <w:t>6.增强公共机构和市民节水意识。</w:t>
      </w:r>
      <w:r>
        <w:rPr>
          <w:rFonts w:eastAsia="仿宋_GB2312" w:cs="Times New Roman"/>
        </w:rPr>
        <w:t>加大宣传力度，增强公共机构、城市居民的节水意识。提高节水器具普及率，鼓励居民家庭淘汰和更换非节水器具或采取节水改造措施。（牵头单位：县住建局、县林水局、县市场监管局）</w:t>
      </w:r>
    </w:p>
    <w:p>
      <w:pPr>
        <w:pStyle w:val="7"/>
        <w:spacing w:line="560" w:lineRule="exact"/>
        <w:ind w:firstLine="643" w:firstLineChars="200"/>
        <w:jc w:val="left"/>
        <w:rPr>
          <w:rFonts w:eastAsia="楷体_GB2312" w:cs="Times New Roman"/>
        </w:rPr>
      </w:pPr>
      <w:r>
        <w:rPr>
          <w:rFonts w:eastAsia="楷体_GB2312" w:cs="Times New Roman"/>
        </w:rPr>
        <w:t>（二）着力推进工业节水</w:t>
      </w:r>
    </w:p>
    <w:p>
      <w:pPr>
        <w:spacing w:line="560" w:lineRule="exact"/>
        <w:ind w:firstLine="643"/>
        <w:jc w:val="left"/>
        <w:rPr>
          <w:rFonts w:eastAsia="仿宋_GB2312" w:cs="Times New Roman"/>
        </w:rPr>
      </w:pPr>
      <w:r>
        <w:rPr>
          <w:rFonts w:eastAsia="仿宋_GB2312" w:cs="Times New Roman"/>
          <w:b/>
          <w:bCs/>
        </w:rPr>
        <w:t>1.实施工业高质量绿色发展。</w:t>
      </w:r>
      <w:r>
        <w:rPr>
          <w:rFonts w:eastAsia="仿宋_GB2312" w:cs="Times New Roman"/>
        </w:rPr>
        <w:t>严格限制新上高耗水、高污染项目，鼓励发展用水效率高的高新技术产业；推进工业企业清洁生产；节水型企业覆盖率高于20%；万元工业增加值用水量低于全国平均值的50%或年降低率≥5%，工业用水重复利用率≥83%。（牵头单位：县经信局、县发改局、</w:t>
      </w:r>
      <w:r>
        <w:rPr>
          <w:rFonts w:eastAsia="仿宋_GB2312" w:cs="Times New Roman"/>
          <w:color w:val="auto"/>
        </w:rPr>
        <w:t>市生态环境局桐庐分局</w:t>
      </w:r>
      <w:r>
        <w:rPr>
          <w:rFonts w:eastAsia="仿宋_GB2312" w:cs="Times New Roman"/>
        </w:rPr>
        <w:t>、县林水局）</w:t>
      </w:r>
    </w:p>
    <w:p>
      <w:pPr>
        <w:spacing w:line="560" w:lineRule="exact"/>
        <w:ind w:firstLine="643"/>
        <w:jc w:val="left"/>
        <w:rPr>
          <w:rFonts w:eastAsia="仿宋_GB2312" w:cs="Times New Roman"/>
        </w:rPr>
      </w:pPr>
      <w:r>
        <w:rPr>
          <w:rFonts w:eastAsia="仿宋_GB2312" w:cs="Times New Roman"/>
          <w:b/>
          <w:bCs/>
        </w:rPr>
        <w:t>2.落实工业取用水定额管理。</w:t>
      </w:r>
      <w:r>
        <w:rPr>
          <w:rFonts w:eastAsia="仿宋_GB2312" w:cs="Times New Roman"/>
        </w:rPr>
        <w:t>支持企业开展节水技改及再生水回用改造，开展工业耗水大户水平衡测试及水效对标工作，督促超过取水定额标准的企业限期实施节水改造。工业企业单位产品用水量不大于国家发布的GB/T18916定额系列标准或《浙江省用（取）水定额（2019年）》。（牵头单位：县经信局、县住建局、县林水局）</w:t>
      </w:r>
    </w:p>
    <w:p>
      <w:pPr>
        <w:pStyle w:val="7"/>
        <w:spacing w:line="560" w:lineRule="exact"/>
        <w:ind w:firstLine="643" w:firstLineChars="200"/>
        <w:jc w:val="left"/>
        <w:rPr>
          <w:rFonts w:eastAsia="楷体_GB2312" w:cs="Times New Roman"/>
        </w:rPr>
      </w:pPr>
      <w:r>
        <w:rPr>
          <w:rFonts w:eastAsia="楷体_GB2312" w:cs="Times New Roman"/>
        </w:rPr>
        <w:t>（三）积极推进非常规水资源利用。</w:t>
      </w:r>
    </w:p>
    <w:p>
      <w:pPr>
        <w:spacing w:line="560" w:lineRule="exact"/>
        <w:ind w:firstLine="643"/>
        <w:jc w:val="left"/>
        <w:rPr>
          <w:rFonts w:eastAsia="仿宋_GB2312" w:cs="Times New Roman"/>
        </w:rPr>
      </w:pPr>
      <w:r>
        <w:rPr>
          <w:rFonts w:eastAsia="仿宋_GB2312" w:cs="Times New Roman"/>
          <w:b/>
          <w:bCs/>
        </w:rPr>
        <w:t>1.完善非常规水利用管理体系。</w:t>
      </w:r>
      <w:r>
        <w:rPr>
          <w:rFonts w:eastAsia="仿宋_GB2312" w:cs="Times New Roman"/>
        </w:rPr>
        <w:t>开展再生水和雨水等非常规水利用管理的研究，完善相关管理制度</w:t>
      </w:r>
      <w:r>
        <w:rPr>
          <w:rFonts w:eastAsia="仿宋_GB2312" w:cs="Times New Roman"/>
          <w:b/>
          <w:bCs/>
        </w:rPr>
        <w:t>，</w:t>
      </w:r>
      <w:r>
        <w:rPr>
          <w:rFonts w:eastAsia="仿宋_GB2312" w:cs="Times New Roman"/>
        </w:rPr>
        <w:t>出台再生水收费标准。（牵头单位：县发改局、县住建局、县林水局）</w:t>
      </w:r>
    </w:p>
    <w:p>
      <w:pPr>
        <w:spacing w:line="560" w:lineRule="exact"/>
        <w:ind w:firstLine="643"/>
        <w:jc w:val="left"/>
        <w:rPr>
          <w:rFonts w:eastAsia="仿宋_GB2312" w:cs="Times New Roman"/>
        </w:rPr>
      </w:pPr>
      <w:r>
        <w:rPr>
          <w:rFonts w:eastAsia="仿宋_GB2312" w:cs="Times New Roman"/>
          <w:b/>
          <w:bCs/>
        </w:rPr>
        <w:t>2.建立非常规水利用激励机制。</w:t>
      </w:r>
      <w:r>
        <w:rPr>
          <w:rFonts w:eastAsia="仿宋_GB2312" w:cs="Times New Roman"/>
        </w:rPr>
        <w:t>鼓励和引导工厂、学校、机关、医院、宾馆等开展雨水、中水等非常规水资源的利用和推广。（牵头单位：县发改局、县住建局、县林水局、县经信局、县教育局、县卫健局、县文广旅体局）</w:t>
      </w:r>
    </w:p>
    <w:p>
      <w:pPr>
        <w:spacing w:line="560" w:lineRule="exact"/>
        <w:ind w:firstLine="643"/>
        <w:jc w:val="left"/>
        <w:rPr>
          <w:rFonts w:eastAsia="仿宋_GB2312" w:cs="Times New Roman"/>
          <w:color w:val="FF0000"/>
        </w:rPr>
      </w:pPr>
      <w:r>
        <w:rPr>
          <w:rFonts w:eastAsia="仿宋_GB2312" w:cs="Times New Roman"/>
          <w:b/>
          <w:bCs/>
        </w:rPr>
        <w:t>3.创建再生水利用示范工程。</w:t>
      </w:r>
      <w:r>
        <w:rPr>
          <w:rFonts w:eastAsia="仿宋_GB2312" w:cs="Times New Roman"/>
        </w:rPr>
        <w:t>推进污水处理厂再生水利用，主要用于河道生态补水、环卫保洁、绿地浇灌等，以发挥引导和示范效应。（牵头单位：县住建局）</w:t>
      </w:r>
    </w:p>
    <w:p>
      <w:pPr>
        <w:pStyle w:val="7"/>
        <w:spacing w:line="560" w:lineRule="exact"/>
        <w:ind w:firstLine="643" w:firstLineChars="200"/>
        <w:jc w:val="left"/>
        <w:rPr>
          <w:rFonts w:eastAsia="楷体_GB2312" w:cs="Times New Roman"/>
        </w:rPr>
      </w:pPr>
      <w:r>
        <w:rPr>
          <w:rFonts w:eastAsia="楷体_GB2312" w:cs="Times New Roman"/>
        </w:rPr>
        <w:t>（四）加强水资源保护。</w:t>
      </w:r>
    </w:p>
    <w:p>
      <w:pPr>
        <w:spacing w:line="560" w:lineRule="exact"/>
        <w:ind w:firstLine="643"/>
        <w:jc w:val="left"/>
        <w:rPr>
          <w:rFonts w:eastAsia="仿宋_GB2312" w:cs="Times New Roman"/>
        </w:rPr>
      </w:pPr>
      <w:r>
        <w:rPr>
          <w:rFonts w:eastAsia="仿宋_GB2312" w:cs="Times New Roman"/>
          <w:b/>
          <w:bCs/>
        </w:rPr>
        <w:t>1.落实最严格水资源管理制度</w:t>
      </w:r>
      <w:r>
        <w:rPr>
          <w:rFonts w:eastAsia="仿宋_GB2312" w:cs="Times New Roman"/>
        </w:rPr>
        <w:t>。严守“三条红线”不动摇，实施用水总量控制制度、用水效率控制制度、水功能区限制纳污制度、水资源管理责任和考核制度。确保用水总量、用水效率和水功能区水质达到目标要求。（牵头单位：县林水局、</w:t>
      </w:r>
      <w:r>
        <w:rPr>
          <w:rFonts w:hint="eastAsia" w:eastAsia="仿宋_GB2312" w:cs="Times New Roman"/>
          <w:color w:val="auto"/>
          <w:lang w:val="en-US" w:eastAsia="zh-CN"/>
        </w:rPr>
        <w:t>县治水办</w:t>
      </w:r>
      <w:r>
        <w:rPr>
          <w:rFonts w:eastAsia="仿宋_GB2312" w:cs="Times New Roman"/>
        </w:rPr>
        <w:t>）</w:t>
      </w:r>
    </w:p>
    <w:p>
      <w:pPr>
        <w:spacing w:line="560" w:lineRule="exact"/>
        <w:ind w:firstLine="643"/>
        <w:jc w:val="left"/>
        <w:rPr>
          <w:rFonts w:eastAsia="仿宋_GB2312" w:cs="Times New Roman"/>
        </w:rPr>
      </w:pPr>
      <w:r>
        <w:rPr>
          <w:rFonts w:eastAsia="仿宋_GB2312" w:cs="Times New Roman"/>
          <w:b/>
          <w:bCs/>
        </w:rPr>
        <w:t>2.严控污水入河。</w:t>
      </w:r>
      <w:r>
        <w:rPr>
          <w:rFonts w:eastAsia="仿宋_GB2312" w:cs="Times New Roman"/>
        </w:rPr>
        <w:t>加大入河排污口整治力度，确保污水达标规范排放，城区旱天无生活污水直排口。（牵头单位：</w:t>
      </w:r>
      <w:r>
        <w:rPr>
          <w:rFonts w:hint="eastAsia" w:eastAsia="仿宋_GB2312" w:cs="Times New Roman"/>
          <w:color w:val="auto"/>
          <w:lang w:val="en-US" w:eastAsia="zh-CN"/>
        </w:rPr>
        <w:t>县治水办</w:t>
      </w:r>
      <w:r>
        <w:rPr>
          <w:rFonts w:eastAsia="仿宋_GB2312" w:cs="Times New Roman"/>
          <w:color w:val="auto"/>
        </w:rPr>
        <w:t>、县住建局</w:t>
      </w:r>
      <w:r>
        <w:rPr>
          <w:rFonts w:eastAsia="仿宋_GB2312" w:cs="Times New Roman"/>
        </w:rPr>
        <w:t>）</w:t>
      </w:r>
    </w:p>
    <w:p>
      <w:pPr>
        <w:spacing w:line="560" w:lineRule="exact"/>
        <w:ind w:firstLine="643"/>
        <w:jc w:val="left"/>
        <w:rPr>
          <w:rFonts w:eastAsia="仿宋_GB2312" w:cs="Times New Roman"/>
        </w:rPr>
      </w:pPr>
      <w:r>
        <w:rPr>
          <w:rFonts w:eastAsia="仿宋_GB2312" w:cs="Times New Roman"/>
          <w:b/>
          <w:bCs/>
        </w:rPr>
        <w:t>3.强化取水许可管理。</w:t>
      </w:r>
      <w:r>
        <w:rPr>
          <w:rFonts w:eastAsia="仿宋_GB2312" w:cs="Times New Roman"/>
        </w:rPr>
        <w:t>严格控制地下水开采，城市公共管网覆盖区域内禁止开采地下水。（牵头单位：县林水局）</w:t>
      </w:r>
    </w:p>
    <w:p>
      <w:pPr>
        <w:spacing w:line="560" w:lineRule="exact"/>
        <w:ind w:firstLine="643"/>
        <w:jc w:val="left"/>
        <w:rPr>
          <w:rFonts w:eastAsia="仿宋_GB2312" w:cs="Times New Roman"/>
        </w:rPr>
      </w:pPr>
      <w:r>
        <w:rPr>
          <w:rFonts w:eastAsia="仿宋_GB2312" w:cs="Times New Roman"/>
          <w:b/>
          <w:bCs/>
        </w:rPr>
        <w:t>4.推进海绵城市建设。</w:t>
      </w:r>
      <w:r>
        <w:rPr>
          <w:rFonts w:eastAsia="仿宋_GB2312" w:cs="Times New Roman"/>
        </w:rPr>
        <w:t>城市广场、公园、道路隔离带和绿地建设推广下凹式绿地、雨水花园，使用有利于雨水渗透的建筑材料，增加地下水补给。（牵头单位：县住建局、县规划资源局）</w:t>
      </w:r>
    </w:p>
    <w:p>
      <w:pPr>
        <w:pStyle w:val="6"/>
        <w:spacing w:line="560" w:lineRule="exact"/>
        <w:ind w:firstLine="640" w:firstLineChars="200"/>
        <w:rPr>
          <w:rFonts w:cs="Times New Roman"/>
          <w:b w:val="0"/>
        </w:rPr>
      </w:pPr>
      <w:r>
        <w:rPr>
          <w:rFonts w:hAnsi="黑体" w:cs="Times New Roman"/>
          <w:b w:val="0"/>
        </w:rPr>
        <w:t>五、工作步骤</w:t>
      </w:r>
    </w:p>
    <w:p>
      <w:pPr>
        <w:spacing w:line="560" w:lineRule="exact"/>
        <w:ind w:firstLine="640"/>
        <w:jc w:val="left"/>
        <w:rPr>
          <w:rFonts w:eastAsia="仿宋_GB2312" w:cs="Times New Roman"/>
        </w:rPr>
      </w:pPr>
      <w:r>
        <w:rPr>
          <w:rFonts w:eastAsia="仿宋_GB2312" w:cs="Times New Roman"/>
        </w:rPr>
        <w:t>根据浙江省节水型城市申报和评选工作</w:t>
      </w:r>
      <w:r>
        <w:rPr>
          <w:rFonts w:hint="eastAsia" w:eastAsia="仿宋_GB2312" w:cs="Times New Roman"/>
        </w:rPr>
        <w:t>安排，</w:t>
      </w:r>
      <w:r>
        <w:rPr>
          <w:rFonts w:eastAsia="仿宋_GB2312" w:cs="Times New Roman"/>
        </w:rPr>
        <w:t>具体工作安排如下：</w:t>
      </w:r>
    </w:p>
    <w:p>
      <w:pPr>
        <w:spacing w:line="560" w:lineRule="exact"/>
        <w:ind w:firstLine="640"/>
        <w:jc w:val="left"/>
        <w:rPr>
          <w:rFonts w:eastAsia="仿宋_GB2312" w:cs="Times New Roman"/>
        </w:rPr>
      </w:pPr>
      <w:r>
        <w:rPr>
          <w:rFonts w:eastAsia="仿宋_GB2312" w:cs="Times New Roman"/>
        </w:rPr>
        <w:t>2.设区市城市节水和发展改革主管部门进行初审，提出初审意见，对符合申报条件、初审总分达85分及以上的城市，于申报当年的10月31日前将申报材料联合报送省住房和城乡建设厅和省发展改革委。</w:t>
      </w:r>
    </w:p>
    <w:p>
      <w:pPr>
        <w:spacing w:line="560" w:lineRule="exact"/>
        <w:ind w:firstLine="640"/>
        <w:jc w:val="left"/>
        <w:rPr>
          <w:rFonts w:eastAsia="仿宋_GB2312" w:cs="Times New Roman"/>
        </w:rPr>
      </w:pPr>
      <w:r>
        <w:rPr>
          <w:rFonts w:eastAsia="仿宋_GB2312" w:cs="Times New Roman"/>
        </w:rPr>
        <w:t>为确保我县在2024年申报并于2025年成功创成浙江省节水型城市，现明确我县浙江省节水型城市创建工作步骤如下：</w:t>
      </w:r>
    </w:p>
    <w:p>
      <w:pPr>
        <w:spacing w:line="560" w:lineRule="exact"/>
        <w:ind w:firstLine="643"/>
        <w:jc w:val="left"/>
        <w:rPr>
          <w:rFonts w:eastAsia="仿宋_GB2312" w:cs="Times New Roman"/>
        </w:rPr>
      </w:pPr>
      <w:r>
        <w:rPr>
          <w:rFonts w:eastAsia="仿宋_GB2312" w:cs="Times New Roman"/>
          <w:b/>
          <w:bCs/>
        </w:rPr>
        <w:t>第一阶段：启动阶段（2023年3月</w:t>
      </w:r>
      <w:r>
        <w:rPr>
          <w:rFonts w:eastAsia="仿宋_GB2312" w:cs="Times New Roman"/>
        </w:rPr>
        <w:t>~</w:t>
      </w:r>
      <w:r>
        <w:rPr>
          <w:rFonts w:eastAsia="仿宋_GB2312" w:cs="Times New Roman"/>
          <w:b/>
          <w:bCs/>
        </w:rPr>
        <w:t>2023年</w:t>
      </w:r>
      <w:r>
        <w:rPr>
          <w:rFonts w:hint="eastAsia" w:eastAsia="仿宋_GB2312" w:cs="Times New Roman"/>
          <w:b/>
          <w:bCs/>
        </w:rPr>
        <w:t>11</w:t>
      </w:r>
      <w:r>
        <w:rPr>
          <w:rFonts w:eastAsia="仿宋_GB2312" w:cs="Times New Roman"/>
          <w:b/>
          <w:bCs/>
        </w:rPr>
        <w:t>月）</w:t>
      </w:r>
    </w:p>
    <w:p>
      <w:pPr>
        <w:pStyle w:val="2"/>
        <w:spacing w:line="560" w:lineRule="exact"/>
        <w:ind w:firstLine="640"/>
        <w:jc w:val="left"/>
        <w:rPr>
          <w:rFonts w:ascii="Times New Roman" w:hAnsi="Times New Roman" w:eastAsia="仿宋_GB2312" w:cs="Times New Roman"/>
          <w:sz w:val="32"/>
        </w:rPr>
      </w:pPr>
      <w:r>
        <w:rPr>
          <w:rFonts w:ascii="Times New Roman" w:hAnsi="Times New Roman" w:eastAsia="仿宋_GB2312" w:cs="Times New Roman"/>
          <w:sz w:val="32"/>
        </w:rPr>
        <w:t>完成“桐庐县创建浙江省节水型城市”</w:t>
      </w:r>
      <w:r>
        <w:rPr>
          <w:rFonts w:hint="eastAsia" w:ascii="Times New Roman" w:hAnsi="Times New Roman" w:eastAsia="仿宋_GB2312" w:cs="Times New Roman"/>
          <w:sz w:val="32"/>
        </w:rPr>
        <w:t>咨询服务采购</w:t>
      </w:r>
      <w:r>
        <w:rPr>
          <w:rFonts w:ascii="Times New Roman" w:hAnsi="Times New Roman" w:eastAsia="仿宋_GB2312" w:cs="Times New Roman"/>
          <w:sz w:val="32"/>
        </w:rPr>
        <w:t>招标工作；组织开展桐庐县节水宣传周活动，在全县营造节水型城市创建氛围；</w:t>
      </w:r>
      <w:r>
        <w:rPr>
          <w:rFonts w:hint="eastAsia" w:ascii="Times New Roman" w:hAnsi="Times New Roman" w:eastAsia="仿宋_GB2312" w:cs="Times New Roman"/>
          <w:sz w:val="32"/>
        </w:rPr>
        <w:t>起草制定</w:t>
      </w:r>
      <w:r>
        <w:rPr>
          <w:rFonts w:ascii="Times New Roman" w:hAnsi="Times New Roman" w:eastAsia="仿宋_GB2312" w:cs="Times New Roman"/>
          <w:sz w:val="32"/>
        </w:rPr>
        <w:t>桐庐县创建</w:t>
      </w:r>
      <w:r>
        <w:rPr>
          <w:rFonts w:hint="eastAsia" w:ascii="Times New Roman" w:hAnsi="Times New Roman" w:eastAsia="仿宋_GB2312" w:cs="Times New Roman"/>
          <w:sz w:val="32"/>
        </w:rPr>
        <w:t>省级</w:t>
      </w:r>
      <w:r>
        <w:rPr>
          <w:rFonts w:ascii="Times New Roman" w:hAnsi="Times New Roman" w:eastAsia="仿宋_GB2312" w:cs="Times New Roman"/>
          <w:sz w:val="32"/>
        </w:rPr>
        <w:t>节水型实施</w:t>
      </w:r>
      <w:r>
        <w:rPr>
          <w:rFonts w:hint="eastAsia" w:ascii="Times New Roman" w:hAnsi="Times New Roman" w:eastAsia="仿宋_GB2312" w:cs="Times New Roman"/>
          <w:sz w:val="32"/>
        </w:rPr>
        <w:t>意见</w:t>
      </w:r>
      <w:r>
        <w:rPr>
          <w:rFonts w:ascii="Times New Roman" w:hAnsi="Times New Roman" w:eastAsia="仿宋_GB2312" w:cs="Times New Roman"/>
          <w:sz w:val="32"/>
        </w:rPr>
        <w:t>。</w:t>
      </w:r>
    </w:p>
    <w:p>
      <w:pPr>
        <w:spacing w:line="560" w:lineRule="exact"/>
        <w:ind w:firstLine="643"/>
        <w:jc w:val="left"/>
        <w:rPr>
          <w:rFonts w:eastAsia="仿宋_GB2312" w:cs="Times New Roman"/>
          <w:b/>
          <w:bCs/>
        </w:rPr>
      </w:pPr>
      <w:r>
        <w:rPr>
          <w:rFonts w:eastAsia="仿宋_GB2312" w:cs="Times New Roman"/>
          <w:b/>
          <w:bCs/>
        </w:rPr>
        <w:t>第二阶段：全面创建阶段（2023年12月~2024年5月）</w:t>
      </w:r>
    </w:p>
    <w:p>
      <w:pPr>
        <w:spacing w:line="560" w:lineRule="exact"/>
        <w:ind w:firstLine="640"/>
        <w:jc w:val="left"/>
        <w:rPr>
          <w:rFonts w:eastAsia="仿宋_GB2312" w:cs="Times New Roman"/>
        </w:rPr>
      </w:pPr>
      <w:r>
        <w:rPr>
          <w:rFonts w:eastAsia="仿宋_GB2312" w:cs="Times New Roman"/>
        </w:rPr>
        <w:t>2023年12月召开创建</w:t>
      </w:r>
      <w:r>
        <w:rPr>
          <w:rFonts w:hint="eastAsia" w:eastAsia="仿宋_GB2312" w:cs="Times New Roman"/>
        </w:rPr>
        <w:t>省级</w:t>
      </w:r>
      <w:r>
        <w:rPr>
          <w:rFonts w:eastAsia="仿宋_GB2312" w:cs="Times New Roman"/>
        </w:rPr>
        <w:t>节水型城市工作部署会议，征求</w:t>
      </w:r>
      <w:r>
        <w:rPr>
          <w:rFonts w:hint="eastAsia" w:eastAsia="仿宋_GB2312" w:cs="Times New Roman"/>
        </w:rPr>
        <w:t>完善</w:t>
      </w:r>
      <w:r>
        <w:rPr>
          <w:rFonts w:eastAsia="仿宋_GB2312" w:cs="Times New Roman"/>
        </w:rPr>
        <w:t>《桐庐县创建浙江省节水型城市工作实施方案（征求意见稿）》</w:t>
      </w:r>
      <w:r>
        <w:rPr>
          <w:rFonts w:hint="eastAsia" w:eastAsia="仿宋_GB2312" w:cs="Times New Roman"/>
        </w:rPr>
        <w:t>，</w:t>
      </w:r>
      <w:r>
        <w:rPr>
          <w:rFonts w:eastAsia="仿宋_GB2312" w:cs="Times New Roman"/>
        </w:rPr>
        <w:t>建立</w:t>
      </w:r>
      <w:r>
        <w:rPr>
          <w:rFonts w:hint="eastAsia" w:eastAsia="仿宋_GB2312" w:cs="Times New Roman"/>
        </w:rPr>
        <w:t>健全</w:t>
      </w:r>
      <w:r>
        <w:rPr>
          <w:rFonts w:eastAsia="仿宋_GB2312" w:cs="Times New Roman"/>
        </w:rPr>
        <w:t>工作</w:t>
      </w:r>
      <w:r>
        <w:rPr>
          <w:rFonts w:hint="eastAsia" w:eastAsia="仿宋_GB2312" w:cs="Times New Roman"/>
        </w:rPr>
        <w:t>推进机制，</w:t>
      </w:r>
      <w:r>
        <w:rPr>
          <w:rFonts w:eastAsia="仿宋_GB2312" w:cs="Times New Roman"/>
        </w:rPr>
        <w:t>正式印发《桐庐县创建浙江省节水型城市工作实施方案》。2024年5月</w:t>
      </w:r>
      <w:r>
        <w:rPr>
          <w:rFonts w:hint="eastAsia" w:eastAsia="仿宋_GB2312" w:cs="Times New Roman"/>
        </w:rPr>
        <w:t>前</w:t>
      </w:r>
      <w:r>
        <w:rPr>
          <w:rFonts w:eastAsia="仿宋_GB2312" w:cs="Times New Roman"/>
        </w:rPr>
        <w:t>全面开展浙江省节水型城市创建</w:t>
      </w:r>
      <w:r>
        <w:rPr>
          <w:rFonts w:hint="eastAsia" w:eastAsia="仿宋_GB2312" w:cs="Times New Roman"/>
        </w:rPr>
        <w:t>工作，完成</w:t>
      </w:r>
      <w:r>
        <w:rPr>
          <w:rFonts w:eastAsia="仿宋_GB2312" w:cs="Times New Roman"/>
        </w:rPr>
        <w:t>台账资料收集、自评自查、查缺补漏、节水宣传、节水视频拍摄等工作。</w:t>
      </w:r>
    </w:p>
    <w:p>
      <w:pPr>
        <w:spacing w:line="560" w:lineRule="exact"/>
        <w:ind w:firstLine="643"/>
        <w:jc w:val="left"/>
        <w:rPr>
          <w:rFonts w:eastAsia="仿宋_GB2312" w:cs="Times New Roman"/>
          <w:b/>
          <w:bCs/>
        </w:rPr>
      </w:pPr>
      <w:r>
        <w:rPr>
          <w:rFonts w:eastAsia="仿宋_GB2312" w:cs="Times New Roman"/>
          <w:b/>
          <w:bCs/>
        </w:rPr>
        <w:t>第三阶段：申报阶段（2024年6月~2024年7月）</w:t>
      </w:r>
    </w:p>
    <w:p>
      <w:pPr>
        <w:pStyle w:val="2"/>
        <w:spacing w:line="560" w:lineRule="exact"/>
        <w:ind w:firstLine="640"/>
        <w:jc w:val="left"/>
        <w:rPr>
          <w:rFonts w:ascii="Times New Roman" w:hAnsi="Times New Roman" w:eastAsia="仿宋_GB2312" w:cs="Times New Roman"/>
          <w:sz w:val="32"/>
        </w:rPr>
      </w:pPr>
      <w:r>
        <w:rPr>
          <w:rFonts w:ascii="Times New Roman" w:hAnsi="Times New Roman" w:eastAsia="仿宋_GB2312" w:cs="Times New Roman"/>
          <w:sz w:val="32"/>
        </w:rPr>
        <w:t>整理完善节水型城市创建申报材料，邀请专家对申报材料进行审查打分并提出修改意见，申报材料于2024年7月15日前提交县政府确认</w:t>
      </w:r>
      <w:r>
        <w:rPr>
          <w:rFonts w:hint="eastAsia" w:ascii="Times New Roman" w:hAnsi="Times New Roman" w:eastAsia="仿宋_GB2312" w:cs="Times New Roman"/>
          <w:sz w:val="32"/>
        </w:rPr>
        <w:t>，</w:t>
      </w:r>
      <w:r>
        <w:rPr>
          <w:rFonts w:ascii="Times New Roman" w:hAnsi="Times New Roman" w:eastAsia="仿宋_GB2312" w:cs="Times New Roman"/>
          <w:sz w:val="32"/>
        </w:rPr>
        <w:t>7月31日前向市级城市节水和发改主管部门提出创建申请。</w:t>
      </w:r>
    </w:p>
    <w:p>
      <w:pPr>
        <w:spacing w:line="560" w:lineRule="exact"/>
        <w:ind w:firstLine="643"/>
        <w:jc w:val="left"/>
        <w:rPr>
          <w:rFonts w:eastAsia="仿宋_GB2312" w:cs="Times New Roman"/>
          <w:b/>
          <w:bCs/>
        </w:rPr>
      </w:pPr>
      <w:r>
        <w:rPr>
          <w:rFonts w:eastAsia="仿宋_GB2312" w:cs="Times New Roman"/>
          <w:b/>
          <w:bCs/>
        </w:rPr>
        <w:t>第四阶段：现场预检及市级验收阶段（2024年8月~2024年12月）</w:t>
      </w:r>
    </w:p>
    <w:p>
      <w:pPr>
        <w:spacing w:line="560" w:lineRule="exact"/>
        <w:ind w:firstLine="640"/>
        <w:jc w:val="left"/>
        <w:rPr>
          <w:rFonts w:eastAsia="仿宋_GB2312" w:cs="Times New Roman"/>
        </w:rPr>
      </w:pPr>
      <w:r>
        <w:rPr>
          <w:rFonts w:eastAsia="仿宋_GB2312" w:cs="Times New Roman"/>
        </w:rPr>
        <w:t>2024年8月，择优选择节水型企业、单位、小区、重点工业企业、生活用水器具销售市场、城市水厂、污水处理厂、城市河湖、示范点等各类备查点25~30个，按照节水型城市建设要求进行现场预检查，对预检不合格的点位及时发送整改通知，限期整改到位。</w:t>
      </w:r>
    </w:p>
    <w:p>
      <w:pPr>
        <w:spacing w:line="560" w:lineRule="exact"/>
        <w:ind w:firstLine="640"/>
        <w:jc w:val="left"/>
        <w:rPr>
          <w:rFonts w:eastAsia="仿宋_GB2312" w:cs="Times New Roman"/>
        </w:rPr>
      </w:pPr>
      <w:r>
        <w:rPr>
          <w:rFonts w:eastAsia="仿宋_GB2312" w:cs="Times New Roman"/>
        </w:rPr>
        <w:t>2024年9月~12月，</w:t>
      </w:r>
      <w:r>
        <w:rPr>
          <w:rFonts w:hint="eastAsia" w:eastAsia="仿宋_GB2312" w:cs="Times New Roman"/>
        </w:rPr>
        <w:t>准备</w:t>
      </w:r>
      <w:r>
        <w:rPr>
          <w:rFonts w:eastAsia="仿宋_GB2312" w:cs="Times New Roman"/>
        </w:rPr>
        <w:t>市级城市节水和发改主管部门资料审查和现场检查工作。</w:t>
      </w:r>
    </w:p>
    <w:p>
      <w:pPr>
        <w:spacing w:line="560" w:lineRule="exact"/>
        <w:ind w:firstLine="643"/>
        <w:jc w:val="left"/>
        <w:rPr>
          <w:rFonts w:eastAsia="仿宋_GB2312" w:cs="Times New Roman"/>
          <w:b/>
          <w:bCs/>
        </w:rPr>
      </w:pPr>
      <w:r>
        <w:rPr>
          <w:rFonts w:eastAsia="仿宋_GB2312" w:cs="Times New Roman"/>
          <w:b/>
          <w:bCs/>
        </w:rPr>
        <w:t>第五阶段：省级现场验收迎检阶段（2025年1月~2025年8月31日）</w:t>
      </w:r>
    </w:p>
    <w:p>
      <w:pPr>
        <w:spacing w:line="560" w:lineRule="exact"/>
        <w:ind w:firstLine="640"/>
        <w:jc w:val="left"/>
        <w:rPr>
          <w:rFonts w:eastAsia="仿宋_GB2312" w:cs="Times New Roman"/>
        </w:rPr>
      </w:pPr>
      <w:r>
        <w:rPr>
          <w:rFonts w:eastAsia="仿宋_GB2312" w:cs="Times New Roman"/>
        </w:rPr>
        <w:t>按照省级</w:t>
      </w:r>
      <w:r>
        <w:rPr>
          <w:rFonts w:hint="eastAsia" w:eastAsia="仿宋_GB2312" w:cs="Times New Roman"/>
        </w:rPr>
        <w:t>节水城市创建</w:t>
      </w:r>
      <w:r>
        <w:rPr>
          <w:rFonts w:eastAsia="仿宋_GB2312" w:cs="Times New Roman"/>
        </w:rPr>
        <w:t>工作部署，准备省级资料审查和现场检查迎检工作，力争一次性通过省级现场验收。</w:t>
      </w:r>
    </w:p>
    <w:p>
      <w:pPr>
        <w:pStyle w:val="6"/>
        <w:spacing w:line="560" w:lineRule="exact"/>
        <w:ind w:firstLine="640" w:firstLineChars="200"/>
        <w:rPr>
          <w:rFonts w:cs="Times New Roman"/>
          <w:b w:val="0"/>
        </w:rPr>
      </w:pPr>
      <w:r>
        <w:rPr>
          <w:rFonts w:hAnsi="黑体" w:cs="Times New Roman"/>
          <w:b w:val="0"/>
        </w:rPr>
        <w:t>六、保障措施</w:t>
      </w:r>
    </w:p>
    <w:p>
      <w:pPr>
        <w:spacing w:line="560" w:lineRule="exact"/>
        <w:ind w:firstLine="640"/>
        <w:jc w:val="left"/>
        <w:rPr>
          <w:rFonts w:eastAsia="仿宋_GB2312" w:cs="Times New Roman"/>
        </w:rPr>
      </w:pPr>
      <w:r>
        <w:rPr>
          <w:rFonts w:eastAsia="仿宋_GB2312" w:cs="Times New Roman"/>
        </w:rPr>
        <w:t>创建省级节水型城市工作是一项复杂的系统工程，涉及县发改局、县住建局、县林水局、县经信局、县统计局、县财政局、生态环境分局等多个单位。为使创建工作顺利推进，按期达到考核标准要求，需要各职能部门加强协作，共同推进。</w:t>
      </w:r>
    </w:p>
    <w:p>
      <w:pPr>
        <w:spacing w:line="560" w:lineRule="exact"/>
        <w:ind w:firstLine="643"/>
        <w:jc w:val="left"/>
        <w:rPr>
          <w:rFonts w:eastAsia="仿宋_GB2312" w:cs="Times New Roman"/>
        </w:rPr>
      </w:pPr>
      <w:r>
        <w:rPr>
          <w:rFonts w:eastAsia="楷体_GB2312" w:cs="Times New Roman"/>
          <w:b/>
        </w:rPr>
        <w:t>（一）加强组织领导。</w:t>
      </w:r>
      <w:r>
        <w:rPr>
          <w:rFonts w:eastAsia="仿宋_GB2312" w:cs="Times New Roman"/>
        </w:rPr>
        <w:t>由桐庐县建设节水型城市工作领导小组对创建工作实行统一领导和指导。领导小组下设办公室，办公室设在县住房和城乡建设局，负责节水型城市创建的组织、协调、检查、指导和考核等工作。各相关单位须高度重视，按照浙江省节水型城市建设标准明确职责分工，安排专人负责，认真制定创建方案并组织实施创建工作，确保成功创成浙江省节水型城市。</w:t>
      </w:r>
    </w:p>
    <w:p>
      <w:pPr>
        <w:spacing w:line="560" w:lineRule="exact"/>
        <w:ind w:firstLine="643"/>
        <w:jc w:val="left"/>
        <w:rPr>
          <w:rFonts w:eastAsia="仿宋_GB2312" w:cs="Times New Roman"/>
        </w:rPr>
      </w:pPr>
      <w:r>
        <w:rPr>
          <w:rFonts w:eastAsia="楷体_GB2312" w:cs="Times New Roman"/>
          <w:b/>
        </w:rPr>
        <w:t>（二）深化机制保障。</w:t>
      </w:r>
      <w:r>
        <w:rPr>
          <w:rFonts w:eastAsia="仿宋_GB2312" w:cs="Times New Roman"/>
        </w:rPr>
        <w:t>建立定期督查指导机制，由桐庐县建设节水型城市工作领导小组办公室定期</w:t>
      </w:r>
      <w:r>
        <w:rPr>
          <w:rFonts w:hint="eastAsia" w:eastAsia="仿宋_GB2312" w:cs="Times New Roman"/>
        </w:rPr>
        <w:t>协调推进创建</w:t>
      </w:r>
      <w:r>
        <w:rPr>
          <w:rFonts w:eastAsia="仿宋_GB2312" w:cs="Times New Roman"/>
        </w:rPr>
        <w:t>工作，</w:t>
      </w:r>
      <w:r>
        <w:rPr>
          <w:rFonts w:hint="eastAsia" w:eastAsia="仿宋_GB2312" w:cs="Times New Roman"/>
        </w:rPr>
        <w:t>及时</w:t>
      </w:r>
      <w:r>
        <w:rPr>
          <w:rFonts w:eastAsia="仿宋_GB2312" w:cs="Times New Roman"/>
        </w:rPr>
        <w:t>解决困难；建立工作通报机制，各有关部门（单位）要及时通报工作进度，并将进展情况报送桐庐县建设节水型城市工作领导小组”办公室；建立工作考核机制，桐庐县建设节水型城市工作领导小组办公室制定节水型城市建设年度实施计划，按照浙江省节水型城市建设标准要求，将考核内容及职责任务进行细化分解，各责任单位要对照目标抓好落实。</w:t>
      </w:r>
    </w:p>
    <w:p>
      <w:pPr>
        <w:spacing w:line="560" w:lineRule="exact"/>
        <w:ind w:firstLine="643"/>
        <w:jc w:val="left"/>
        <w:rPr>
          <w:rFonts w:eastAsia="仿宋_GB2312" w:cs="Times New Roman"/>
        </w:rPr>
      </w:pPr>
      <w:r>
        <w:rPr>
          <w:rFonts w:eastAsia="楷体_GB2312" w:cs="Times New Roman"/>
          <w:b/>
        </w:rPr>
        <w:t>（三）加大资金投入。</w:t>
      </w:r>
      <w:r>
        <w:rPr>
          <w:rFonts w:eastAsia="仿宋_GB2312" w:cs="Times New Roman"/>
        </w:rPr>
        <w:t>建立城市财政资金投入制度，将建设节水型城市资金列入县财政预算；加大财政资金支持，保障节水宣传、技术推广、节水型器具推广等日常工作经费，完善节水奖励政策，扶持节水载体创建、节水科研、技术改造等工作，确保年度节水财政投入占本级财政支出的比例≥0.5‰。</w:t>
      </w:r>
    </w:p>
    <w:p>
      <w:pPr>
        <w:spacing w:line="560" w:lineRule="exact"/>
        <w:ind w:firstLine="643"/>
        <w:jc w:val="left"/>
        <w:rPr>
          <w:rFonts w:eastAsia="仿宋_GB2312" w:cs="Times New Roman"/>
          <w:b/>
          <w:bCs/>
        </w:rPr>
      </w:pPr>
      <w:r>
        <w:rPr>
          <w:rFonts w:eastAsia="楷体_GB2312" w:cs="Times New Roman"/>
          <w:b/>
        </w:rPr>
        <w:t>（四）持续宣传指导。</w:t>
      </w:r>
      <w:r>
        <w:rPr>
          <w:rFonts w:eastAsia="仿宋_GB2312" w:cs="Times New Roman"/>
        </w:rPr>
        <w:t>各媒体要持续开展创建节水型城市宣传，鼓励企业、单位、个人积极为创建工作谏言献策，自觉进行节水技术、工艺、器具的推广应用。大力营造全县人民参与的创建氛围，形成人人参与、全民动手的良好局面。</w:t>
      </w:r>
    </w:p>
    <w:p>
      <w:pPr>
        <w:numPr>
          <w:ilvl w:val="0"/>
          <w:numId w:val="1"/>
        </w:numPr>
        <w:spacing w:line="560" w:lineRule="exact"/>
        <w:ind w:firstLine="643"/>
        <w:jc w:val="left"/>
        <w:rPr>
          <w:rFonts w:eastAsia="仿宋_GB2312" w:cs="Times New Roman"/>
          <w:b/>
          <w:bCs/>
        </w:rPr>
        <w:sectPr>
          <w:headerReference r:id="rId7" w:type="first"/>
          <w:footerReference r:id="rId10" w:type="first"/>
          <w:headerReference r:id="rId5" w:type="default"/>
          <w:footerReference r:id="rId8" w:type="default"/>
          <w:headerReference r:id="rId6" w:type="even"/>
          <w:footerReference r:id="rId9" w:type="even"/>
          <w:pgSz w:w="11906" w:h="16838"/>
          <w:pgMar w:top="2098" w:right="1531" w:bottom="2041" w:left="1588" w:header="851" w:footer="992" w:gutter="0"/>
          <w:pgNumType w:fmt="numberInDash" w:start="1"/>
          <w:cols w:space="425" w:num="1"/>
          <w:docGrid w:type="lines" w:linePitch="312" w:charSpace="0"/>
        </w:sectPr>
      </w:pPr>
    </w:p>
    <w:p>
      <w:pPr>
        <w:pStyle w:val="4"/>
        <w:spacing w:beforeLines="0" w:afterLines="0" w:line="560" w:lineRule="exact"/>
        <w:jc w:val="left"/>
        <w:rPr>
          <w:rFonts w:hint="eastAsia" w:ascii="Times New Roman" w:hAnsi="Times New Roman" w:eastAsia="黑体" w:cs="Times New Roman"/>
          <w:sz w:val="32"/>
          <w:lang w:eastAsia="zh-CN"/>
        </w:rPr>
      </w:pPr>
      <w:r>
        <w:rPr>
          <w:rFonts w:ascii="Times New Roman" w:hAnsi="黑体" w:eastAsia="黑体" w:cs="Times New Roman"/>
          <w:sz w:val="32"/>
        </w:rPr>
        <w:t>附件</w:t>
      </w:r>
      <w:r>
        <w:rPr>
          <w:rFonts w:ascii="Times New Roman" w:hAnsi="Times New Roman" w:eastAsia="黑体" w:cs="Times New Roman"/>
          <w:sz w:val="32"/>
        </w:rPr>
        <w:t>1</w:t>
      </w:r>
    </w:p>
    <w:p>
      <w:pPr>
        <w:pStyle w:val="4"/>
        <w:spacing w:beforeLines="0" w:afterLines="0" w:line="560" w:lineRule="exact"/>
        <w:rPr>
          <w:rFonts w:ascii="方正小标宋简体" w:hAnsi="Times New Roman" w:eastAsia="方正小标宋简体" w:cs="Times New Roman"/>
          <w:szCs w:val="44"/>
        </w:rPr>
      </w:pPr>
      <w:r>
        <w:rPr>
          <w:rFonts w:hint="eastAsia" w:ascii="方正小标宋简体" w:hAnsi="Times New Roman" w:eastAsia="方正小标宋简体" w:cs="Times New Roman"/>
          <w:szCs w:val="44"/>
        </w:rPr>
        <w:t>桐庐县创建浙江省节水型城市工作任务分解表</w:t>
      </w:r>
    </w:p>
    <w:p>
      <w:pPr>
        <w:pStyle w:val="6"/>
        <w:spacing w:line="560" w:lineRule="exact"/>
        <w:rPr>
          <w:rFonts w:cs="Times New Roman"/>
          <w:b w:val="0"/>
        </w:rPr>
      </w:pPr>
      <w:r>
        <w:rPr>
          <w:rFonts w:hAnsi="黑体" w:cs="Times New Roman"/>
          <w:b w:val="0"/>
        </w:rPr>
        <w:t>一、必备条件</w:t>
      </w: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00"/>
        <w:gridCol w:w="1230"/>
        <w:gridCol w:w="870"/>
        <w:gridCol w:w="3990"/>
        <w:gridCol w:w="5109"/>
        <w:gridCol w:w="1656"/>
        <w:gridCol w:w="17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tblHeader/>
          <w:jc w:val="center"/>
        </w:trPr>
        <w:tc>
          <w:tcPr>
            <w:tcW w:w="1000"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textAlignment w:val="auto"/>
              <w:rPr>
                <w:rFonts w:eastAsia="仿宋"/>
                <w:b/>
                <w:bCs/>
                <w:sz w:val="24"/>
                <w:szCs w:val="24"/>
              </w:rPr>
            </w:pPr>
            <w:r>
              <w:rPr>
                <w:rFonts w:eastAsia="仿宋"/>
                <w:b/>
                <w:bCs/>
                <w:sz w:val="24"/>
                <w:szCs w:val="24"/>
              </w:rPr>
              <w:t>序号</w:t>
            </w:r>
          </w:p>
        </w:tc>
        <w:tc>
          <w:tcPr>
            <w:tcW w:w="1230"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textAlignment w:val="auto"/>
              <w:rPr>
                <w:rFonts w:eastAsia="仿宋"/>
                <w:b/>
                <w:bCs/>
                <w:sz w:val="24"/>
                <w:szCs w:val="24"/>
              </w:rPr>
            </w:pPr>
            <w:r>
              <w:rPr>
                <w:rFonts w:eastAsia="仿宋"/>
                <w:b/>
                <w:bCs/>
                <w:sz w:val="24"/>
                <w:szCs w:val="24"/>
              </w:rPr>
              <w:t>考核指标</w:t>
            </w:r>
          </w:p>
        </w:tc>
        <w:tc>
          <w:tcPr>
            <w:tcW w:w="870"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textAlignment w:val="auto"/>
              <w:rPr>
                <w:rFonts w:eastAsia="仿宋"/>
                <w:b/>
                <w:bCs/>
                <w:sz w:val="24"/>
                <w:szCs w:val="24"/>
              </w:rPr>
            </w:pPr>
            <w:r>
              <w:rPr>
                <w:rFonts w:eastAsia="仿宋"/>
                <w:b/>
                <w:bCs/>
                <w:sz w:val="24"/>
                <w:szCs w:val="24"/>
              </w:rPr>
              <w:t>考核方式</w:t>
            </w:r>
          </w:p>
        </w:tc>
        <w:tc>
          <w:tcPr>
            <w:tcW w:w="3990"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textAlignment w:val="auto"/>
              <w:rPr>
                <w:rFonts w:eastAsia="仿宋"/>
                <w:b/>
                <w:bCs/>
                <w:sz w:val="24"/>
                <w:szCs w:val="24"/>
              </w:rPr>
            </w:pPr>
            <w:r>
              <w:rPr>
                <w:rFonts w:eastAsia="仿宋"/>
                <w:b/>
                <w:bCs/>
                <w:sz w:val="24"/>
                <w:szCs w:val="24"/>
              </w:rPr>
              <w:t>考核要点</w:t>
            </w:r>
          </w:p>
        </w:tc>
        <w:tc>
          <w:tcPr>
            <w:tcW w:w="5109"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textAlignment w:val="auto"/>
              <w:rPr>
                <w:rFonts w:eastAsia="仿宋"/>
                <w:b/>
                <w:bCs/>
                <w:sz w:val="24"/>
                <w:szCs w:val="24"/>
              </w:rPr>
            </w:pPr>
            <w:r>
              <w:rPr>
                <w:rFonts w:eastAsia="仿宋"/>
                <w:b/>
                <w:bCs/>
                <w:sz w:val="24"/>
                <w:szCs w:val="24"/>
              </w:rPr>
              <w:t>收资清单</w:t>
            </w:r>
          </w:p>
        </w:tc>
        <w:tc>
          <w:tcPr>
            <w:tcW w:w="1656"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textAlignment w:val="auto"/>
              <w:rPr>
                <w:rFonts w:eastAsia="仿宋"/>
                <w:b/>
                <w:bCs/>
                <w:sz w:val="24"/>
                <w:szCs w:val="24"/>
              </w:rPr>
            </w:pPr>
            <w:r>
              <w:rPr>
                <w:rFonts w:eastAsia="仿宋"/>
                <w:b/>
                <w:bCs/>
                <w:sz w:val="24"/>
                <w:szCs w:val="24"/>
              </w:rPr>
              <w:t>责任单位</w:t>
            </w:r>
          </w:p>
        </w:tc>
        <w:tc>
          <w:tcPr>
            <w:tcW w:w="1759"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textAlignment w:val="auto"/>
              <w:rPr>
                <w:rFonts w:eastAsia="仿宋"/>
                <w:b/>
                <w:bCs/>
                <w:sz w:val="24"/>
                <w:szCs w:val="24"/>
              </w:rPr>
            </w:pPr>
            <w:r>
              <w:rPr>
                <w:rFonts w:eastAsia="仿宋"/>
                <w:b/>
                <w:bCs/>
                <w:sz w:val="24"/>
                <w:szCs w:val="24"/>
              </w:rPr>
              <w:t>协助单位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000" w:type="dxa"/>
            <w:vMerge w:val="restart"/>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textAlignment w:val="auto"/>
              <w:rPr>
                <w:rFonts w:eastAsia="仿宋"/>
                <w:color w:val="000000" w:themeColor="text1"/>
                <w:sz w:val="24"/>
                <w:szCs w:val="24"/>
              </w:rPr>
            </w:pPr>
            <w:r>
              <w:rPr>
                <w:rFonts w:eastAsia="仿宋"/>
                <w:color w:val="000000" w:themeColor="text1"/>
                <w:sz w:val="24"/>
                <w:szCs w:val="24"/>
              </w:rPr>
              <w:t>1</w:t>
            </w:r>
          </w:p>
        </w:tc>
        <w:tc>
          <w:tcPr>
            <w:tcW w:w="1230" w:type="dxa"/>
            <w:vMerge w:val="restart"/>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textAlignment w:val="auto"/>
              <w:rPr>
                <w:rFonts w:eastAsia="仿宋"/>
                <w:color w:val="000000" w:themeColor="text1"/>
                <w:sz w:val="24"/>
                <w:szCs w:val="24"/>
              </w:rPr>
            </w:pPr>
            <w:r>
              <w:rPr>
                <w:rFonts w:eastAsia="仿宋"/>
                <w:color w:val="000000" w:themeColor="text1"/>
                <w:sz w:val="24"/>
                <w:szCs w:val="24"/>
              </w:rPr>
              <w:t>城市节水法规政策健全</w:t>
            </w:r>
          </w:p>
        </w:tc>
        <w:tc>
          <w:tcPr>
            <w:tcW w:w="870" w:type="dxa"/>
            <w:vMerge w:val="restart"/>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textAlignment w:val="auto"/>
              <w:rPr>
                <w:rFonts w:eastAsia="仿宋"/>
                <w:color w:val="000000" w:themeColor="text1"/>
                <w:sz w:val="24"/>
                <w:szCs w:val="24"/>
              </w:rPr>
            </w:pPr>
            <w:r>
              <w:rPr>
                <w:rFonts w:eastAsia="仿宋"/>
                <w:color w:val="000000" w:themeColor="text1"/>
                <w:sz w:val="24"/>
                <w:szCs w:val="24"/>
              </w:rPr>
              <w:t>一票否决</w:t>
            </w:r>
          </w:p>
        </w:tc>
        <w:tc>
          <w:tcPr>
            <w:tcW w:w="3990" w:type="dxa"/>
            <w:vMerge w:val="restart"/>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eastAsia="仿宋"/>
                <w:color w:val="000000" w:themeColor="text1"/>
                <w:sz w:val="24"/>
                <w:szCs w:val="24"/>
              </w:rPr>
            </w:pPr>
            <w:r>
              <w:rPr>
                <w:rFonts w:eastAsia="仿宋"/>
                <w:color w:val="000000" w:themeColor="text1"/>
                <w:sz w:val="24"/>
                <w:szCs w:val="24"/>
              </w:rPr>
              <w:t>有城市节约用水，水资源管理，供水、排水、用水管理，地下水保护，非常规水利用方面的地方性法规、规章和规范性文件。</w:t>
            </w:r>
          </w:p>
        </w:tc>
        <w:tc>
          <w:tcPr>
            <w:tcW w:w="5109" w:type="dxa"/>
            <w:tcBorders>
              <w:tl2br w:val="nil"/>
              <w:tr2bl w:val="nil"/>
            </w:tcBorders>
          </w:tcPr>
          <w:p>
            <w:pPr>
              <w:pStyle w:val="19"/>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eastAsia="方正仿宋_GB2312"/>
                <w:color w:val="000000" w:themeColor="text1"/>
                <w:sz w:val="24"/>
                <w:szCs w:val="24"/>
                <w:lang w:eastAsia="zh-CN"/>
              </w:rPr>
            </w:pPr>
            <w:r>
              <w:rPr>
                <w:color w:val="000000" w:themeColor="text1"/>
                <w:sz w:val="24"/>
                <w:szCs w:val="24"/>
              </w:rPr>
              <w:t>1.提供本部门现行的城市节约用水，水资源管理，地下水保护方面的地方性法规、规章和规范性文件</w:t>
            </w:r>
            <w:r>
              <w:rPr>
                <w:rFonts w:hint="eastAsia"/>
                <w:color w:val="000000" w:themeColor="text1"/>
                <w:sz w:val="24"/>
                <w:szCs w:val="24"/>
                <w:lang w:eastAsia="zh-CN"/>
              </w:rPr>
              <w:t>。</w:t>
            </w:r>
          </w:p>
        </w:tc>
        <w:tc>
          <w:tcPr>
            <w:tcW w:w="1656"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textAlignment w:val="auto"/>
              <w:rPr>
                <w:rFonts w:eastAsia="仿宋"/>
                <w:sz w:val="24"/>
                <w:szCs w:val="24"/>
              </w:rPr>
            </w:pPr>
            <w:r>
              <w:rPr>
                <w:sz w:val="24"/>
                <w:szCs w:val="24"/>
              </w:rPr>
              <w:t>县林水局</w:t>
            </w:r>
          </w:p>
        </w:tc>
        <w:tc>
          <w:tcPr>
            <w:tcW w:w="1759"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textAlignment w:val="auto"/>
              <w:rPr>
                <w:rFonts w:eastAsia="仿宋"/>
                <w:sz w:val="24"/>
                <w:szCs w:val="24"/>
              </w:rPr>
            </w:pPr>
            <w:r>
              <w:rPr>
                <w:sz w:val="24"/>
                <w:szCs w:val="24"/>
              </w:rPr>
              <w:t>县发改局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000" w:type="dxa"/>
            <w:vMerge w:val="continue"/>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textAlignment w:val="auto"/>
            </w:pPr>
          </w:p>
        </w:tc>
        <w:tc>
          <w:tcPr>
            <w:tcW w:w="1230" w:type="dxa"/>
            <w:vMerge w:val="continue"/>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textAlignment w:val="auto"/>
            </w:pPr>
          </w:p>
        </w:tc>
        <w:tc>
          <w:tcPr>
            <w:tcW w:w="870" w:type="dxa"/>
            <w:vMerge w:val="continue"/>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textAlignment w:val="auto"/>
            </w:pPr>
          </w:p>
        </w:tc>
        <w:tc>
          <w:tcPr>
            <w:tcW w:w="3990" w:type="dxa"/>
            <w:vMerge w:val="continue"/>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pPr>
          </w:p>
        </w:tc>
        <w:tc>
          <w:tcPr>
            <w:tcW w:w="5109" w:type="dxa"/>
            <w:tcBorders>
              <w:tl2br w:val="nil"/>
              <w:tr2bl w:val="nil"/>
            </w:tcBorders>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eastAsia="方正仿宋_GB2312"/>
                <w:color w:val="000000" w:themeColor="text1"/>
                <w:sz w:val="24"/>
                <w:szCs w:val="24"/>
                <w:lang w:eastAsia="zh-CN"/>
              </w:rPr>
            </w:pPr>
            <w:r>
              <w:rPr>
                <w:rFonts w:hint="eastAsia"/>
                <w:color w:val="000000" w:themeColor="text1"/>
                <w:sz w:val="24"/>
                <w:szCs w:val="24"/>
                <w:lang w:val="en-US" w:eastAsia="zh-CN"/>
              </w:rPr>
              <w:t>1</w:t>
            </w:r>
            <w:r>
              <w:rPr>
                <w:color w:val="000000" w:themeColor="text1"/>
                <w:sz w:val="24"/>
                <w:szCs w:val="24"/>
              </w:rPr>
              <w:t>.提供本部门现行的供水、排水、用水管理的地方性法规、规章和规范性文件</w:t>
            </w:r>
            <w:r>
              <w:rPr>
                <w:rFonts w:hint="eastAsia"/>
                <w:color w:val="000000" w:themeColor="text1"/>
                <w:sz w:val="24"/>
                <w:szCs w:val="24"/>
                <w:lang w:eastAsia="zh-CN"/>
              </w:rPr>
              <w:t>。</w:t>
            </w:r>
          </w:p>
        </w:tc>
        <w:tc>
          <w:tcPr>
            <w:tcW w:w="1656"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textAlignment w:val="auto"/>
              <w:rPr>
                <w:rFonts w:eastAsia="仿宋"/>
                <w:color w:val="000000" w:themeColor="text1"/>
                <w:sz w:val="24"/>
                <w:szCs w:val="24"/>
              </w:rPr>
            </w:pPr>
            <w:r>
              <w:rPr>
                <w:sz w:val="24"/>
                <w:szCs w:val="24"/>
              </w:rPr>
              <w:t>县住建局</w:t>
            </w:r>
          </w:p>
        </w:tc>
        <w:tc>
          <w:tcPr>
            <w:tcW w:w="1759"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textAlignment w:val="auto"/>
              <w:rPr>
                <w:rFonts w:eastAsia="仿宋"/>
                <w:color w:val="000000" w:themeColor="text1"/>
                <w:sz w:val="24"/>
                <w:szCs w:val="24"/>
              </w:rPr>
            </w:pPr>
            <w:r>
              <w:rPr>
                <w:sz w:val="24"/>
                <w:szCs w:val="24"/>
              </w:rPr>
              <w:t>县发改局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000" w:type="dxa"/>
            <w:vMerge w:val="continue"/>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textAlignment w:val="auto"/>
              <w:rPr>
                <w:rFonts w:eastAsia="仿宋"/>
                <w:color w:val="000000" w:themeColor="text1"/>
                <w:sz w:val="24"/>
                <w:szCs w:val="24"/>
              </w:rPr>
            </w:pPr>
          </w:p>
        </w:tc>
        <w:tc>
          <w:tcPr>
            <w:tcW w:w="1230" w:type="dxa"/>
            <w:vMerge w:val="continue"/>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textAlignment w:val="auto"/>
              <w:rPr>
                <w:rFonts w:eastAsia="仿宋"/>
                <w:color w:val="000000" w:themeColor="text1"/>
                <w:sz w:val="24"/>
                <w:szCs w:val="24"/>
              </w:rPr>
            </w:pPr>
          </w:p>
        </w:tc>
        <w:tc>
          <w:tcPr>
            <w:tcW w:w="870" w:type="dxa"/>
            <w:vMerge w:val="continue"/>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textAlignment w:val="auto"/>
              <w:rPr>
                <w:rFonts w:eastAsia="仿宋"/>
                <w:color w:val="000000" w:themeColor="text1"/>
                <w:sz w:val="24"/>
                <w:szCs w:val="24"/>
              </w:rPr>
            </w:pPr>
          </w:p>
        </w:tc>
        <w:tc>
          <w:tcPr>
            <w:tcW w:w="3990" w:type="dxa"/>
            <w:vMerge w:val="continue"/>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color w:val="000000" w:themeColor="text1"/>
                <w:sz w:val="24"/>
                <w:szCs w:val="24"/>
              </w:rPr>
            </w:pPr>
          </w:p>
        </w:tc>
        <w:tc>
          <w:tcPr>
            <w:tcW w:w="5109" w:type="dxa"/>
            <w:tcBorders>
              <w:tl2br w:val="nil"/>
              <w:tr2bl w:val="nil"/>
            </w:tcBorders>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color w:val="000000" w:themeColor="text1"/>
                <w:sz w:val="24"/>
                <w:szCs w:val="24"/>
              </w:rPr>
            </w:pPr>
            <w:r>
              <w:rPr>
                <w:rFonts w:hint="eastAsia"/>
                <w:color w:val="000000" w:themeColor="text1"/>
                <w:sz w:val="24"/>
                <w:szCs w:val="24"/>
                <w:lang w:val="en-US" w:eastAsia="zh-CN"/>
              </w:rPr>
              <w:t>1</w:t>
            </w:r>
            <w:r>
              <w:rPr>
                <w:color w:val="000000" w:themeColor="text1"/>
                <w:sz w:val="24"/>
                <w:szCs w:val="24"/>
              </w:rPr>
              <w:t>.提供本部门现行的非常规水利用方面的地方性法规、规章和规范性文件。</w:t>
            </w:r>
          </w:p>
        </w:tc>
        <w:tc>
          <w:tcPr>
            <w:tcW w:w="1656"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eastAsia="仿宋"/>
                <w:color w:val="000000" w:themeColor="text1"/>
                <w:sz w:val="24"/>
                <w:szCs w:val="24"/>
                <w:lang w:val="en-US" w:eastAsia="zh-CN"/>
              </w:rPr>
            </w:pPr>
            <w:r>
              <w:rPr>
                <w:rFonts w:hint="eastAsia" w:eastAsia="仿宋"/>
                <w:color w:val="000000" w:themeColor="text1"/>
                <w:sz w:val="24"/>
                <w:szCs w:val="24"/>
                <w:lang w:val="en-US" w:eastAsia="zh-CN"/>
              </w:rPr>
              <w:t>县住建局</w:t>
            </w:r>
          </w:p>
        </w:tc>
        <w:tc>
          <w:tcPr>
            <w:tcW w:w="1759"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textAlignment w:val="auto"/>
              <w:rPr>
                <w:rFonts w:eastAsia="仿宋"/>
                <w:color w:val="000000" w:themeColor="text1"/>
                <w:sz w:val="24"/>
                <w:szCs w:val="24"/>
              </w:rPr>
            </w:pPr>
            <w:r>
              <w:rPr>
                <w:sz w:val="24"/>
                <w:szCs w:val="24"/>
              </w:rPr>
              <w:t>县发改局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000" w:type="dxa"/>
            <w:vMerge w:val="restart"/>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textAlignment w:val="auto"/>
              <w:rPr>
                <w:rFonts w:eastAsia="仿宋"/>
                <w:color w:val="000000" w:themeColor="text1"/>
                <w:sz w:val="24"/>
                <w:szCs w:val="24"/>
              </w:rPr>
            </w:pPr>
            <w:r>
              <w:rPr>
                <w:rFonts w:eastAsia="仿宋"/>
                <w:color w:val="000000" w:themeColor="text1"/>
                <w:sz w:val="24"/>
                <w:szCs w:val="24"/>
              </w:rPr>
              <w:t>2</w:t>
            </w:r>
          </w:p>
        </w:tc>
        <w:tc>
          <w:tcPr>
            <w:tcW w:w="1230" w:type="dxa"/>
            <w:vMerge w:val="restart"/>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textAlignment w:val="auto"/>
              <w:rPr>
                <w:rFonts w:eastAsia="仿宋"/>
                <w:color w:val="000000" w:themeColor="text1"/>
                <w:sz w:val="24"/>
                <w:szCs w:val="24"/>
              </w:rPr>
            </w:pPr>
            <w:r>
              <w:rPr>
                <w:rFonts w:eastAsia="仿宋"/>
                <w:color w:val="000000" w:themeColor="text1"/>
                <w:sz w:val="24"/>
                <w:szCs w:val="24"/>
              </w:rPr>
              <w:t>城市节水管理</w:t>
            </w:r>
          </w:p>
        </w:tc>
        <w:tc>
          <w:tcPr>
            <w:tcW w:w="870" w:type="dxa"/>
            <w:vMerge w:val="restart"/>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textAlignment w:val="auto"/>
              <w:rPr>
                <w:rFonts w:eastAsia="仿宋"/>
                <w:color w:val="000000" w:themeColor="text1"/>
                <w:sz w:val="24"/>
                <w:szCs w:val="24"/>
              </w:rPr>
            </w:pPr>
            <w:r>
              <w:rPr>
                <w:rFonts w:eastAsia="仿宋"/>
                <w:color w:val="000000" w:themeColor="text1"/>
                <w:sz w:val="24"/>
                <w:szCs w:val="24"/>
              </w:rPr>
              <w:t>一票否决</w:t>
            </w:r>
          </w:p>
        </w:tc>
        <w:tc>
          <w:tcPr>
            <w:tcW w:w="3990" w:type="dxa"/>
            <w:vMerge w:val="restart"/>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eastAsia="仿宋"/>
                <w:color w:val="000000" w:themeColor="text1"/>
                <w:sz w:val="24"/>
                <w:szCs w:val="24"/>
              </w:rPr>
            </w:pPr>
            <w:r>
              <w:rPr>
                <w:rFonts w:eastAsia="仿宋"/>
                <w:color w:val="000000" w:themeColor="text1"/>
                <w:sz w:val="24"/>
                <w:szCs w:val="24"/>
              </w:rPr>
              <w:t>城市节水管理主管部门明确，职责清晰，人员稳定，日常节水管理规范。推动落实各项节水制度，开展全国城市节水宣传周以及日常的节水宣传，开展城市节水的日常培训等。</w:t>
            </w:r>
          </w:p>
        </w:tc>
        <w:tc>
          <w:tcPr>
            <w:tcW w:w="5109"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eastAsia="仿宋"/>
                <w:color w:val="000000" w:themeColor="text1"/>
                <w:sz w:val="24"/>
                <w:szCs w:val="24"/>
              </w:rPr>
            </w:pPr>
            <w:r>
              <w:rPr>
                <w:rFonts w:eastAsia="仿宋"/>
                <w:color w:val="000000" w:themeColor="text1"/>
                <w:sz w:val="24"/>
                <w:szCs w:val="24"/>
              </w:rPr>
              <w:t>1.提供历年（2015年以来）节水管理部门三定方案文件；</w:t>
            </w:r>
          </w:p>
          <w:p>
            <w:pPr>
              <w:pStyle w:val="19"/>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eastAsia="仿宋"/>
                <w:color w:val="000000" w:themeColor="text1"/>
                <w:sz w:val="24"/>
                <w:szCs w:val="24"/>
              </w:rPr>
            </w:pPr>
            <w:r>
              <w:rPr>
                <w:rFonts w:eastAsia="仿宋"/>
                <w:color w:val="000000" w:themeColor="text1"/>
                <w:sz w:val="24"/>
                <w:szCs w:val="24"/>
              </w:rPr>
              <w:t>2.现有节水管理机构工作制度文件、节水管理人员任务分配表、节水管理人员近5年社保证明。</w:t>
            </w:r>
          </w:p>
        </w:tc>
        <w:tc>
          <w:tcPr>
            <w:tcW w:w="1656"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textAlignment w:val="auto"/>
              <w:rPr>
                <w:rFonts w:eastAsia="仿宋"/>
                <w:sz w:val="24"/>
                <w:szCs w:val="24"/>
              </w:rPr>
            </w:pPr>
            <w:r>
              <w:rPr>
                <w:rFonts w:eastAsia="仿宋"/>
                <w:sz w:val="24"/>
                <w:szCs w:val="24"/>
              </w:rPr>
              <w:t>县住建局</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仿宋" w:cs="Times New Roman"/>
                <w:sz w:val="24"/>
                <w:szCs w:val="24"/>
              </w:rPr>
            </w:pPr>
            <w:r>
              <w:rPr>
                <w:rFonts w:eastAsia="仿宋" w:cs="Times New Roman"/>
                <w:sz w:val="24"/>
                <w:szCs w:val="24"/>
              </w:rPr>
              <w:t>县林水局</w:t>
            </w:r>
          </w:p>
        </w:tc>
        <w:tc>
          <w:tcPr>
            <w:tcW w:w="1759"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textAlignment w:val="auto"/>
              <w:rPr>
                <w:rFonts w:eastAsia="仿宋"/>
                <w:sz w:val="24"/>
                <w:szCs w:val="24"/>
              </w:rPr>
            </w:pPr>
            <w:r>
              <w:rPr>
                <w:rFonts w:eastAsia="仿宋"/>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1000" w:type="dxa"/>
            <w:vMerge w:val="continue"/>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textAlignment w:val="auto"/>
              <w:rPr>
                <w:rFonts w:eastAsia="仿宋"/>
                <w:color w:val="000000" w:themeColor="text1"/>
                <w:sz w:val="24"/>
                <w:szCs w:val="24"/>
              </w:rPr>
            </w:pPr>
          </w:p>
        </w:tc>
        <w:tc>
          <w:tcPr>
            <w:tcW w:w="1230" w:type="dxa"/>
            <w:vMerge w:val="continue"/>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textAlignment w:val="auto"/>
              <w:rPr>
                <w:rFonts w:eastAsia="仿宋"/>
                <w:color w:val="000000" w:themeColor="text1"/>
                <w:sz w:val="24"/>
                <w:szCs w:val="24"/>
              </w:rPr>
            </w:pPr>
          </w:p>
        </w:tc>
        <w:tc>
          <w:tcPr>
            <w:tcW w:w="870" w:type="dxa"/>
            <w:vMerge w:val="continue"/>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textAlignment w:val="auto"/>
              <w:rPr>
                <w:rFonts w:eastAsia="仿宋"/>
                <w:color w:val="000000" w:themeColor="text1"/>
                <w:sz w:val="24"/>
                <w:szCs w:val="24"/>
              </w:rPr>
            </w:pPr>
          </w:p>
        </w:tc>
        <w:tc>
          <w:tcPr>
            <w:tcW w:w="3990" w:type="dxa"/>
            <w:vMerge w:val="continue"/>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color w:val="000000" w:themeColor="text1"/>
                <w:sz w:val="24"/>
                <w:szCs w:val="24"/>
              </w:rPr>
            </w:pPr>
          </w:p>
        </w:tc>
        <w:tc>
          <w:tcPr>
            <w:tcW w:w="5109"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color w:val="000000" w:themeColor="text1"/>
                <w:sz w:val="24"/>
                <w:szCs w:val="24"/>
              </w:rPr>
            </w:pPr>
            <w:r>
              <w:rPr>
                <w:rFonts w:eastAsia="仿宋"/>
                <w:color w:val="000000" w:themeColor="text1"/>
                <w:sz w:val="24"/>
                <w:szCs w:val="24"/>
              </w:rPr>
              <w:t>1.提供日常节水宣传等方案、通知、总结、现场照片；</w:t>
            </w:r>
          </w:p>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color w:val="000000" w:themeColor="text1"/>
                <w:sz w:val="24"/>
                <w:szCs w:val="24"/>
              </w:rPr>
            </w:pPr>
            <w:r>
              <w:rPr>
                <w:rFonts w:eastAsia="仿宋"/>
                <w:color w:val="000000" w:themeColor="text1"/>
                <w:sz w:val="24"/>
                <w:szCs w:val="24"/>
              </w:rPr>
              <w:t>2.提供节水培训相关方案、通知、签到表、培训资料等。</w:t>
            </w:r>
          </w:p>
        </w:tc>
        <w:tc>
          <w:tcPr>
            <w:tcW w:w="1656"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textAlignment w:val="auto"/>
              <w:rPr>
                <w:rFonts w:eastAsia="仿宋"/>
                <w:sz w:val="24"/>
                <w:szCs w:val="24"/>
              </w:rPr>
            </w:pPr>
            <w:r>
              <w:rPr>
                <w:rFonts w:eastAsia="仿宋"/>
                <w:sz w:val="24"/>
                <w:szCs w:val="24"/>
              </w:rPr>
              <w:t>县住建局</w:t>
            </w:r>
          </w:p>
          <w:p>
            <w:pPr>
              <w:pStyle w:val="19"/>
              <w:keepNext w:val="0"/>
              <w:keepLines w:val="0"/>
              <w:pageBreakBefore w:val="0"/>
              <w:widowControl w:val="0"/>
              <w:kinsoku/>
              <w:wordWrap/>
              <w:overflowPunct/>
              <w:topLinePunct w:val="0"/>
              <w:autoSpaceDE/>
              <w:autoSpaceDN/>
              <w:bidi w:val="0"/>
              <w:adjustRightInd w:val="0"/>
              <w:snapToGrid w:val="0"/>
              <w:spacing w:line="240" w:lineRule="auto"/>
              <w:textAlignment w:val="auto"/>
              <w:rPr>
                <w:rFonts w:eastAsia="仿宋"/>
                <w:sz w:val="24"/>
                <w:szCs w:val="24"/>
              </w:rPr>
            </w:pPr>
            <w:r>
              <w:rPr>
                <w:rFonts w:eastAsia="仿宋"/>
                <w:sz w:val="24"/>
                <w:szCs w:val="24"/>
              </w:rPr>
              <w:t>县林水局</w:t>
            </w:r>
          </w:p>
        </w:tc>
        <w:tc>
          <w:tcPr>
            <w:tcW w:w="1759"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textAlignment w:val="auto"/>
              <w:rPr>
                <w:rFonts w:eastAsia="仿宋"/>
                <w:sz w:val="24"/>
                <w:szCs w:val="24"/>
              </w:rPr>
            </w:pPr>
            <w:r>
              <w:rPr>
                <w:rFonts w:eastAsia="仿宋"/>
                <w:sz w:val="24"/>
                <w:szCs w:val="24"/>
              </w:rPr>
              <w:t>其他相关单位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48" w:hRule="atLeast"/>
          <w:jc w:val="center"/>
        </w:trPr>
        <w:tc>
          <w:tcPr>
            <w:tcW w:w="1000"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textAlignment w:val="auto"/>
              <w:rPr>
                <w:rFonts w:eastAsia="仿宋"/>
                <w:color w:val="000000" w:themeColor="text1"/>
                <w:sz w:val="24"/>
                <w:szCs w:val="24"/>
              </w:rPr>
            </w:pPr>
            <w:r>
              <w:rPr>
                <w:rFonts w:eastAsia="仿宋"/>
                <w:color w:val="000000" w:themeColor="text1"/>
                <w:sz w:val="24"/>
                <w:szCs w:val="24"/>
              </w:rPr>
              <w:t>3</w:t>
            </w:r>
          </w:p>
        </w:tc>
        <w:tc>
          <w:tcPr>
            <w:tcW w:w="1230"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textAlignment w:val="auto"/>
              <w:rPr>
                <w:rFonts w:eastAsia="仿宋"/>
                <w:color w:val="000000" w:themeColor="text1"/>
                <w:sz w:val="24"/>
                <w:szCs w:val="24"/>
              </w:rPr>
            </w:pPr>
            <w:r>
              <w:rPr>
                <w:rFonts w:eastAsia="仿宋"/>
                <w:color w:val="000000" w:themeColor="text1"/>
                <w:sz w:val="24"/>
                <w:szCs w:val="24"/>
              </w:rPr>
              <w:t>建立城市节水统计制度</w:t>
            </w:r>
          </w:p>
        </w:tc>
        <w:tc>
          <w:tcPr>
            <w:tcW w:w="870"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textAlignment w:val="auto"/>
              <w:rPr>
                <w:rFonts w:eastAsia="仿宋"/>
                <w:color w:val="000000" w:themeColor="text1"/>
                <w:sz w:val="24"/>
                <w:szCs w:val="24"/>
              </w:rPr>
            </w:pPr>
            <w:r>
              <w:rPr>
                <w:rFonts w:eastAsia="仿宋"/>
                <w:color w:val="000000" w:themeColor="text1"/>
                <w:sz w:val="24"/>
                <w:szCs w:val="24"/>
              </w:rPr>
              <w:t>一票否决</w:t>
            </w:r>
          </w:p>
        </w:tc>
        <w:tc>
          <w:tcPr>
            <w:tcW w:w="3990"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eastAsia="仿宋"/>
                <w:color w:val="000000" w:themeColor="text1"/>
                <w:sz w:val="24"/>
                <w:szCs w:val="24"/>
              </w:rPr>
            </w:pPr>
            <w:r>
              <w:rPr>
                <w:rFonts w:eastAsia="仿宋"/>
                <w:color w:val="000000" w:themeColor="text1"/>
                <w:sz w:val="24"/>
                <w:szCs w:val="24"/>
              </w:rPr>
              <w:t>有用水计量与统计管理办法，或者关于城市节水统计制度批准文件，城市节水统计至少开展2年以上。</w:t>
            </w:r>
          </w:p>
        </w:tc>
        <w:tc>
          <w:tcPr>
            <w:tcW w:w="5109"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eastAsia="仿宋"/>
                <w:color w:val="000000" w:themeColor="text1"/>
                <w:sz w:val="24"/>
                <w:szCs w:val="24"/>
              </w:rPr>
            </w:pPr>
            <w:r>
              <w:rPr>
                <w:rFonts w:eastAsia="仿宋"/>
                <w:color w:val="000000" w:themeColor="text1"/>
                <w:sz w:val="24"/>
                <w:szCs w:val="24"/>
              </w:rPr>
              <w:t>1.提供城市节水计量与统计管理办法或关于建立城市节水统计制度的申请函以及批准文件；</w:t>
            </w:r>
          </w:p>
          <w:p>
            <w:pPr>
              <w:pStyle w:val="19"/>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eastAsia="仿宋"/>
                <w:color w:val="000000" w:themeColor="text1"/>
                <w:sz w:val="24"/>
                <w:szCs w:val="24"/>
              </w:rPr>
            </w:pPr>
            <w:r>
              <w:rPr>
                <w:rFonts w:eastAsia="仿宋"/>
                <w:color w:val="000000" w:themeColor="text1"/>
                <w:sz w:val="24"/>
                <w:szCs w:val="24"/>
              </w:rPr>
              <w:t>2.提供2020~2023年城市节水统计报表案例等（每年5个）。</w:t>
            </w:r>
          </w:p>
        </w:tc>
        <w:tc>
          <w:tcPr>
            <w:tcW w:w="1656"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textAlignment w:val="auto"/>
              <w:rPr>
                <w:rFonts w:eastAsia="仿宋"/>
                <w:sz w:val="24"/>
                <w:szCs w:val="24"/>
              </w:rPr>
            </w:pPr>
            <w:r>
              <w:rPr>
                <w:rFonts w:eastAsia="仿宋"/>
                <w:sz w:val="24"/>
                <w:szCs w:val="24"/>
              </w:rPr>
              <w:t>县住建局</w:t>
            </w:r>
          </w:p>
        </w:tc>
        <w:tc>
          <w:tcPr>
            <w:tcW w:w="1759"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textAlignment w:val="auto"/>
              <w:rPr>
                <w:rFonts w:eastAsia="仿宋"/>
                <w:sz w:val="24"/>
                <w:szCs w:val="24"/>
              </w:rPr>
            </w:pPr>
            <w:r>
              <w:rPr>
                <w:rFonts w:eastAsia="仿宋"/>
                <w:sz w:val="24"/>
                <w:szCs w:val="24"/>
              </w:rPr>
              <w:t>县统计局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00"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textAlignment w:val="auto"/>
              <w:rPr>
                <w:rFonts w:eastAsia="仿宋"/>
                <w:sz w:val="24"/>
                <w:szCs w:val="24"/>
              </w:rPr>
            </w:pPr>
            <w:r>
              <w:rPr>
                <w:rFonts w:eastAsia="仿宋"/>
                <w:sz w:val="24"/>
                <w:szCs w:val="24"/>
              </w:rPr>
              <w:t>4</w:t>
            </w:r>
          </w:p>
        </w:tc>
        <w:tc>
          <w:tcPr>
            <w:tcW w:w="1230"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textAlignment w:val="auto"/>
              <w:rPr>
                <w:rFonts w:eastAsia="仿宋"/>
                <w:sz w:val="24"/>
                <w:szCs w:val="24"/>
              </w:rPr>
            </w:pPr>
            <w:r>
              <w:rPr>
                <w:rFonts w:eastAsia="仿宋"/>
                <w:sz w:val="24"/>
                <w:szCs w:val="24"/>
              </w:rPr>
              <w:t>建立节水财政投入制度</w:t>
            </w:r>
          </w:p>
        </w:tc>
        <w:tc>
          <w:tcPr>
            <w:tcW w:w="870"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textAlignment w:val="auto"/>
              <w:rPr>
                <w:rFonts w:eastAsia="仿宋"/>
                <w:sz w:val="24"/>
                <w:szCs w:val="24"/>
              </w:rPr>
            </w:pPr>
            <w:r>
              <w:rPr>
                <w:rFonts w:eastAsia="仿宋"/>
                <w:sz w:val="24"/>
                <w:szCs w:val="24"/>
              </w:rPr>
              <w:t>一票否决</w:t>
            </w:r>
          </w:p>
        </w:tc>
        <w:tc>
          <w:tcPr>
            <w:tcW w:w="3990"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eastAsia="仿宋"/>
                <w:sz w:val="24"/>
                <w:szCs w:val="24"/>
              </w:rPr>
            </w:pPr>
            <w:r>
              <w:rPr>
                <w:rFonts w:eastAsia="仿宋"/>
                <w:sz w:val="24"/>
                <w:szCs w:val="24"/>
              </w:rPr>
              <w:t>有稳定的年度节水财政投入，能够支持节水设施运行管理、节水设施建设与改造、节水型器具推广应用、节水培训以及宣传教育等活动的开展。</w:t>
            </w:r>
          </w:p>
        </w:tc>
        <w:tc>
          <w:tcPr>
            <w:tcW w:w="5109"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eastAsia="仿宋"/>
                <w:sz w:val="24"/>
                <w:szCs w:val="24"/>
              </w:rPr>
            </w:pPr>
            <w:r>
              <w:rPr>
                <w:rFonts w:eastAsia="仿宋"/>
                <w:sz w:val="24"/>
                <w:szCs w:val="24"/>
              </w:rPr>
              <w:t>1.目前执行的节水财政投入制度文件；</w:t>
            </w:r>
          </w:p>
          <w:p>
            <w:pPr>
              <w:pStyle w:val="19"/>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eastAsia="仿宋"/>
                <w:sz w:val="24"/>
                <w:szCs w:val="24"/>
              </w:rPr>
            </w:pPr>
            <w:r>
              <w:rPr>
                <w:rFonts w:eastAsia="仿宋"/>
                <w:sz w:val="24"/>
                <w:szCs w:val="24"/>
              </w:rPr>
              <w:t>2.提供财政资金用于支持节水基础管理、节水设施建设与改造、节水型器具推广、节水培训以及宣传教育等活动的拨付证明。</w:t>
            </w:r>
          </w:p>
        </w:tc>
        <w:tc>
          <w:tcPr>
            <w:tcW w:w="1656"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textAlignment w:val="auto"/>
              <w:rPr>
                <w:rFonts w:eastAsia="仿宋"/>
                <w:sz w:val="24"/>
                <w:szCs w:val="24"/>
              </w:rPr>
            </w:pPr>
            <w:r>
              <w:rPr>
                <w:rFonts w:eastAsia="仿宋"/>
                <w:sz w:val="24"/>
                <w:szCs w:val="24"/>
              </w:rPr>
              <w:t>县发改局</w:t>
            </w:r>
          </w:p>
          <w:p>
            <w:pPr>
              <w:pStyle w:val="19"/>
              <w:keepNext w:val="0"/>
              <w:keepLines w:val="0"/>
              <w:pageBreakBefore w:val="0"/>
              <w:widowControl w:val="0"/>
              <w:kinsoku/>
              <w:wordWrap/>
              <w:overflowPunct/>
              <w:topLinePunct w:val="0"/>
              <w:autoSpaceDE/>
              <w:autoSpaceDN/>
              <w:bidi w:val="0"/>
              <w:adjustRightInd w:val="0"/>
              <w:snapToGrid w:val="0"/>
              <w:spacing w:line="240" w:lineRule="auto"/>
              <w:textAlignment w:val="auto"/>
              <w:rPr>
                <w:rFonts w:eastAsia="仿宋"/>
                <w:sz w:val="24"/>
                <w:szCs w:val="24"/>
              </w:rPr>
            </w:pPr>
            <w:r>
              <w:rPr>
                <w:rFonts w:eastAsia="仿宋"/>
                <w:sz w:val="24"/>
                <w:szCs w:val="24"/>
              </w:rPr>
              <w:t>县财政局</w:t>
            </w:r>
          </w:p>
        </w:tc>
        <w:tc>
          <w:tcPr>
            <w:tcW w:w="1759"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textAlignment w:val="auto"/>
              <w:rPr>
                <w:rFonts w:eastAsia="仿宋"/>
                <w:sz w:val="24"/>
                <w:szCs w:val="24"/>
              </w:rPr>
            </w:pPr>
            <w:r>
              <w:rPr>
                <w:rFonts w:eastAsia="仿宋"/>
                <w:sz w:val="24"/>
                <w:szCs w:val="24"/>
              </w:rPr>
              <w:t>县住建局</w:t>
            </w:r>
          </w:p>
          <w:p>
            <w:pPr>
              <w:pStyle w:val="19"/>
              <w:keepNext w:val="0"/>
              <w:keepLines w:val="0"/>
              <w:pageBreakBefore w:val="0"/>
              <w:widowControl w:val="0"/>
              <w:kinsoku/>
              <w:wordWrap/>
              <w:overflowPunct/>
              <w:topLinePunct w:val="0"/>
              <w:autoSpaceDE/>
              <w:autoSpaceDN/>
              <w:bidi w:val="0"/>
              <w:adjustRightInd w:val="0"/>
              <w:snapToGrid w:val="0"/>
              <w:spacing w:line="240" w:lineRule="auto"/>
              <w:textAlignment w:val="auto"/>
              <w:rPr>
                <w:rFonts w:eastAsia="仿宋"/>
                <w:sz w:val="24"/>
                <w:szCs w:val="24"/>
              </w:rPr>
            </w:pPr>
            <w:r>
              <w:rPr>
                <w:rFonts w:eastAsia="仿宋"/>
                <w:sz w:val="24"/>
                <w:szCs w:val="24"/>
              </w:rPr>
              <w:t>县林水局</w:t>
            </w:r>
          </w:p>
          <w:p>
            <w:pPr>
              <w:pStyle w:val="19"/>
              <w:keepNext w:val="0"/>
              <w:keepLines w:val="0"/>
              <w:pageBreakBefore w:val="0"/>
              <w:widowControl w:val="0"/>
              <w:kinsoku/>
              <w:wordWrap/>
              <w:overflowPunct/>
              <w:topLinePunct w:val="0"/>
              <w:autoSpaceDE/>
              <w:autoSpaceDN/>
              <w:bidi w:val="0"/>
              <w:adjustRightInd w:val="0"/>
              <w:snapToGrid w:val="0"/>
              <w:spacing w:line="240" w:lineRule="auto"/>
              <w:textAlignment w:val="auto"/>
              <w:rPr>
                <w:rFonts w:eastAsia="仿宋"/>
                <w:sz w:val="24"/>
                <w:szCs w:val="24"/>
              </w:rPr>
            </w:pPr>
            <w:r>
              <w:rPr>
                <w:rFonts w:eastAsia="仿宋"/>
                <w:sz w:val="24"/>
                <w:szCs w:val="24"/>
              </w:rPr>
              <w:t>县经信局</w:t>
            </w:r>
          </w:p>
          <w:p>
            <w:pPr>
              <w:pStyle w:val="19"/>
              <w:keepNext w:val="0"/>
              <w:keepLines w:val="0"/>
              <w:pageBreakBefore w:val="0"/>
              <w:widowControl w:val="0"/>
              <w:kinsoku/>
              <w:wordWrap/>
              <w:overflowPunct/>
              <w:topLinePunct w:val="0"/>
              <w:autoSpaceDE/>
              <w:autoSpaceDN/>
              <w:bidi w:val="0"/>
              <w:adjustRightInd w:val="0"/>
              <w:snapToGrid w:val="0"/>
              <w:spacing w:line="240" w:lineRule="auto"/>
              <w:textAlignment w:val="auto"/>
              <w:rPr>
                <w:rFonts w:eastAsia="仿宋"/>
                <w:sz w:val="24"/>
                <w:szCs w:val="24"/>
              </w:rPr>
            </w:pPr>
            <w:r>
              <w:rPr>
                <w:rFonts w:eastAsia="仿宋"/>
                <w:sz w:val="24"/>
                <w:szCs w:val="24"/>
              </w:rPr>
              <w:t>县教育局</w:t>
            </w:r>
          </w:p>
          <w:p>
            <w:pPr>
              <w:pStyle w:val="19"/>
              <w:keepNext w:val="0"/>
              <w:keepLines w:val="0"/>
              <w:pageBreakBefore w:val="0"/>
              <w:widowControl w:val="0"/>
              <w:kinsoku/>
              <w:wordWrap/>
              <w:overflowPunct/>
              <w:topLinePunct w:val="0"/>
              <w:autoSpaceDE/>
              <w:autoSpaceDN/>
              <w:bidi w:val="0"/>
              <w:adjustRightInd w:val="0"/>
              <w:snapToGrid w:val="0"/>
              <w:spacing w:line="240" w:lineRule="auto"/>
              <w:textAlignment w:val="auto"/>
              <w:rPr>
                <w:rFonts w:eastAsia="仿宋"/>
                <w:sz w:val="24"/>
                <w:szCs w:val="24"/>
              </w:rPr>
            </w:pPr>
            <w:r>
              <w:rPr>
                <w:rFonts w:eastAsia="仿宋"/>
                <w:sz w:val="24"/>
                <w:szCs w:val="24"/>
              </w:rPr>
              <w:t>县文广旅体局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000" w:type="dxa"/>
            <w:vMerge w:val="restart"/>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textAlignment w:val="auto"/>
              <w:rPr>
                <w:rFonts w:eastAsia="仿宋"/>
                <w:sz w:val="24"/>
                <w:szCs w:val="24"/>
              </w:rPr>
            </w:pPr>
            <w:r>
              <w:rPr>
                <w:rFonts w:eastAsia="仿宋"/>
                <w:sz w:val="24"/>
                <w:szCs w:val="24"/>
              </w:rPr>
              <w:t>5</w:t>
            </w:r>
          </w:p>
        </w:tc>
        <w:tc>
          <w:tcPr>
            <w:tcW w:w="1230" w:type="dxa"/>
            <w:vMerge w:val="restart"/>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textAlignment w:val="auto"/>
              <w:rPr>
                <w:rFonts w:eastAsia="仿宋"/>
                <w:sz w:val="24"/>
                <w:szCs w:val="24"/>
              </w:rPr>
            </w:pPr>
            <w:r>
              <w:rPr>
                <w:rFonts w:eastAsia="仿宋"/>
                <w:sz w:val="24"/>
                <w:szCs w:val="24"/>
              </w:rPr>
              <w:t>城市节水制度健全</w:t>
            </w:r>
          </w:p>
        </w:tc>
        <w:tc>
          <w:tcPr>
            <w:tcW w:w="870" w:type="dxa"/>
            <w:vMerge w:val="restart"/>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textAlignment w:val="auto"/>
              <w:rPr>
                <w:rFonts w:eastAsia="仿宋"/>
                <w:sz w:val="24"/>
                <w:szCs w:val="24"/>
              </w:rPr>
            </w:pPr>
            <w:r>
              <w:rPr>
                <w:rFonts w:eastAsia="仿宋"/>
                <w:sz w:val="24"/>
                <w:szCs w:val="24"/>
              </w:rPr>
              <w:t>一票否决</w:t>
            </w:r>
          </w:p>
        </w:tc>
        <w:tc>
          <w:tcPr>
            <w:tcW w:w="3990" w:type="dxa"/>
            <w:vMerge w:val="restart"/>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eastAsia="仿宋"/>
                <w:sz w:val="24"/>
                <w:szCs w:val="24"/>
              </w:rPr>
            </w:pPr>
            <w:r>
              <w:rPr>
                <w:rFonts w:eastAsia="仿宋"/>
                <w:sz w:val="24"/>
                <w:szCs w:val="24"/>
              </w:rPr>
              <w:t>有计划用水与定额管理、节水“三同时”、污水排入排水管网许可、取水许可、城市节水奖惩等具体制度或办法并实施；居民用水实行阶梯水价，非居民用水实行超定额累进加价；有关于特种行业用水管理、鼓励再生水利用等的价格管理办法。</w:t>
            </w:r>
          </w:p>
        </w:tc>
        <w:tc>
          <w:tcPr>
            <w:tcW w:w="5109"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eastAsia="仿宋"/>
                <w:sz w:val="24"/>
                <w:szCs w:val="24"/>
              </w:rPr>
            </w:pPr>
            <w:r>
              <w:rPr>
                <w:rFonts w:eastAsia="仿宋"/>
                <w:sz w:val="24"/>
                <w:szCs w:val="24"/>
              </w:rPr>
              <w:t>1.计划用水与定额管理、节水“三同时”、污水排入排水管网许可、取水许可、城市节水奖惩等具体制度或办法；</w:t>
            </w:r>
          </w:p>
          <w:p>
            <w:pPr>
              <w:pStyle w:val="19"/>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eastAsia="仿宋"/>
                <w:sz w:val="24"/>
                <w:szCs w:val="24"/>
              </w:rPr>
            </w:pPr>
            <w:r>
              <w:rPr>
                <w:rFonts w:eastAsia="仿宋"/>
                <w:sz w:val="24"/>
                <w:szCs w:val="24"/>
              </w:rPr>
              <w:t>2.考核年限内公共供水计划用水和管理文件及超定额累进加价管理案例；</w:t>
            </w:r>
          </w:p>
          <w:p>
            <w:pPr>
              <w:pStyle w:val="19"/>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eastAsia="仿宋"/>
                <w:sz w:val="24"/>
                <w:szCs w:val="24"/>
              </w:rPr>
            </w:pPr>
            <w:r>
              <w:rPr>
                <w:rFonts w:eastAsia="仿宋"/>
                <w:sz w:val="24"/>
                <w:szCs w:val="24"/>
              </w:rPr>
              <w:t>3.考核年限节水节水“三同时”管理案例；</w:t>
            </w:r>
          </w:p>
          <w:p>
            <w:pPr>
              <w:pStyle w:val="19"/>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eastAsia="仿宋"/>
                <w:sz w:val="24"/>
                <w:szCs w:val="24"/>
              </w:rPr>
            </w:pPr>
            <w:r>
              <w:rPr>
                <w:rFonts w:eastAsia="仿宋"/>
                <w:sz w:val="24"/>
                <w:szCs w:val="24"/>
              </w:rPr>
              <w:t>4.考核年限污水排入排水管网许可证清单，案例资料；</w:t>
            </w:r>
          </w:p>
          <w:p>
            <w:pPr>
              <w:pStyle w:val="19"/>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eastAsia="仿宋"/>
                <w:sz w:val="24"/>
                <w:szCs w:val="24"/>
              </w:rPr>
            </w:pPr>
            <w:r>
              <w:rPr>
                <w:rFonts w:eastAsia="仿宋"/>
                <w:sz w:val="24"/>
                <w:szCs w:val="24"/>
              </w:rPr>
              <w:t>5.考核年限城市节水奖惩管理办法及案例资料。</w:t>
            </w:r>
          </w:p>
          <w:p>
            <w:pPr>
              <w:pStyle w:val="19"/>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eastAsia="仿宋"/>
                <w:sz w:val="24"/>
                <w:szCs w:val="24"/>
                <w:lang w:eastAsia="zh-CN"/>
              </w:rPr>
            </w:pPr>
            <w:r>
              <w:rPr>
                <w:rFonts w:eastAsia="仿宋"/>
                <w:sz w:val="24"/>
                <w:szCs w:val="24"/>
              </w:rPr>
              <w:t>6.考核年限内居民用水实行阶梯水价的文件和案例资料</w:t>
            </w:r>
            <w:r>
              <w:rPr>
                <w:rFonts w:hint="eastAsia" w:eastAsia="仿宋"/>
                <w:sz w:val="24"/>
                <w:szCs w:val="24"/>
                <w:lang w:eastAsia="zh-CN"/>
              </w:rPr>
              <w:t>。</w:t>
            </w:r>
          </w:p>
        </w:tc>
        <w:tc>
          <w:tcPr>
            <w:tcW w:w="1656"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textAlignment w:val="auto"/>
              <w:rPr>
                <w:rFonts w:eastAsia="仿宋"/>
                <w:sz w:val="24"/>
                <w:szCs w:val="24"/>
              </w:rPr>
            </w:pPr>
            <w:r>
              <w:rPr>
                <w:rFonts w:eastAsia="仿宋"/>
                <w:sz w:val="24"/>
                <w:szCs w:val="24"/>
              </w:rPr>
              <w:t>县住建局</w:t>
            </w:r>
          </w:p>
        </w:tc>
        <w:tc>
          <w:tcPr>
            <w:tcW w:w="1759"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textAlignment w:val="auto"/>
              <w:rPr>
                <w:rFonts w:eastAsia="仿宋"/>
                <w:sz w:val="24"/>
                <w:szCs w:val="24"/>
              </w:rPr>
            </w:pPr>
            <w:r>
              <w:rPr>
                <w:rFonts w:eastAsia="仿宋"/>
                <w:sz w:val="24"/>
                <w:szCs w:val="24"/>
              </w:rPr>
              <w:t>县经信局</w:t>
            </w:r>
          </w:p>
          <w:p>
            <w:pPr>
              <w:pStyle w:val="19"/>
              <w:keepNext w:val="0"/>
              <w:keepLines w:val="0"/>
              <w:pageBreakBefore w:val="0"/>
              <w:widowControl w:val="0"/>
              <w:kinsoku/>
              <w:wordWrap/>
              <w:overflowPunct/>
              <w:topLinePunct w:val="0"/>
              <w:autoSpaceDE/>
              <w:autoSpaceDN/>
              <w:bidi w:val="0"/>
              <w:adjustRightInd w:val="0"/>
              <w:snapToGrid w:val="0"/>
              <w:spacing w:line="240" w:lineRule="auto"/>
              <w:textAlignment w:val="auto"/>
              <w:rPr>
                <w:rFonts w:eastAsia="仿宋"/>
                <w:sz w:val="24"/>
                <w:szCs w:val="24"/>
              </w:rPr>
            </w:pPr>
            <w:r>
              <w:rPr>
                <w:rFonts w:eastAsia="仿宋"/>
                <w:sz w:val="24"/>
                <w:szCs w:val="24"/>
              </w:rPr>
              <w:t>县教育局</w:t>
            </w:r>
          </w:p>
          <w:p>
            <w:pPr>
              <w:pStyle w:val="19"/>
              <w:keepNext w:val="0"/>
              <w:keepLines w:val="0"/>
              <w:pageBreakBefore w:val="0"/>
              <w:widowControl w:val="0"/>
              <w:kinsoku/>
              <w:wordWrap/>
              <w:overflowPunct/>
              <w:topLinePunct w:val="0"/>
              <w:autoSpaceDE/>
              <w:autoSpaceDN/>
              <w:bidi w:val="0"/>
              <w:adjustRightInd w:val="0"/>
              <w:snapToGrid w:val="0"/>
              <w:spacing w:line="240" w:lineRule="auto"/>
              <w:textAlignment w:val="auto"/>
              <w:rPr>
                <w:rFonts w:eastAsia="仿宋"/>
                <w:sz w:val="24"/>
                <w:szCs w:val="24"/>
              </w:rPr>
            </w:pPr>
            <w:r>
              <w:rPr>
                <w:rFonts w:eastAsia="仿宋"/>
                <w:sz w:val="24"/>
                <w:szCs w:val="24"/>
              </w:rPr>
              <w:t>县文广旅体局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0" w:type="dxa"/>
            <w:vMerge w:val="continue"/>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textAlignment w:val="auto"/>
              <w:rPr>
                <w:rFonts w:eastAsia="仿宋"/>
                <w:sz w:val="24"/>
                <w:szCs w:val="24"/>
              </w:rPr>
            </w:pPr>
          </w:p>
        </w:tc>
        <w:tc>
          <w:tcPr>
            <w:tcW w:w="1230" w:type="dxa"/>
            <w:vMerge w:val="continue"/>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textAlignment w:val="auto"/>
              <w:rPr>
                <w:rFonts w:eastAsia="仿宋"/>
                <w:sz w:val="24"/>
                <w:szCs w:val="24"/>
              </w:rPr>
            </w:pPr>
          </w:p>
        </w:tc>
        <w:tc>
          <w:tcPr>
            <w:tcW w:w="870" w:type="dxa"/>
            <w:vMerge w:val="continue"/>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textAlignment w:val="auto"/>
              <w:rPr>
                <w:rFonts w:eastAsia="仿宋"/>
                <w:sz w:val="24"/>
                <w:szCs w:val="24"/>
              </w:rPr>
            </w:pPr>
          </w:p>
        </w:tc>
        <w:tc>
          <w:tcPr>
            <w:tcW w:w="3990" w:type="dxa"/>
            <w:vMerge w:val="continue"/>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color w:val="000000" w:themeColor="text1"/>
                <w:sz w:val="24"/>
                <w:szCs w:val="24"/>
              </w:rPr>
            </w:pPr>
          </w:p>
        </w:tc>
        <w:tc>
          <w:tcPr>
            <w:tcW w:w="5109"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1.考核年限内自备水计划用水和管理文件及超定额累进加价管理案例；</w:t>
            </w:r>
          </w:p>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2.考核年限已办取水许可证清单，案例资料；</w:t>
            </w:r>
          </w:p>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eastAsia="仿宋"/>
                <w:color w:val="000000" w:themeColor="text1"/>
                <w:sz w:val="24"/>
                <w:szCs w:val="24"/>
                <w:lang w:val="en-US" w:eastAsia="zh-CN"/>
              </w:rPr>
            </w:pPr>
            <w:r>
              <w:rPr>
                <w:rFonts w:eastAsia="仿宋"/>
                <w:sz w:val="24"/>
                <w:szCs w:val="24"/>
              </w:rPr>
              <w:t>3.考核年限节水奖惩管理办法及案例资料</w:t>
            </w:r>
            <w:r>
              <w:rPr>
                <w:rFonts w:hint="eastAsia" w:eastAsia="仿宋"/>
                <w:sz w:val="24"/>
                <w:szCs w:val="24"/>
                <w:lang w:eastAsia="zh-CN"/>
              </w:rPr>
              <w:t>。</w:t>
            </w:r>
          </w:p>
        </w:tc>
        <w:tc>
          <w:tcPr>
            <w:tcW w:w="1656"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textAlignment w:val="auto"/>
              <w:rPr>
                <w:rFonts w:eastAsia="仿宋"/>
                <w:sz w:val="24"/>
                <w:szCs w:val="24"/>
              </w:rPr>
            </w:pPr>
            <w:r>
              <w:rPr>
                <w:rFonts w:eastAsia="仿宋"/>
                <w:sz w:val="24"/>
                <w:szCs w:val="24"/>
              </w:rPr>
              <w:t>县林水局</w:t>
            </w:r>
          </w:p>
        </w:tc>
        <w:tc>
          <w:tcPr>
            <w:tcW w:w="1759"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textAlignment w:val="auto"/>
              <w:rPr>
                <w:rFonts w:eastAsia="仿宋"/>
                <w:sz w:val="24"/>
                <w:szCs w:val="24"/>
              </w:rPr>
            </w:pPr>
            <w:r>
              <w:rPr>
                <w:rFonts w:eastAsia="仿宋"/>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000" w:type="dxa"/>
            <w:vMerge w:val="continue"/>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textAlignment w:val="auto"/>
              <w:rPr>
                <w:rFonts w:eastAsia="仿宋"/>
                <w:sz w:val="24"/>
                <w:szCs w:val="24"/>
              </w:rPr>
            </w:pPr>
          </w:p>
        </w:tc>
        <w:tc>
          <w:tcPr>
            <w:tcW w:w="1230" w:type="dxa"/>
            <w:vMerge w:val="continue"/>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textAlignment w:val="auto"/>
              <w:rPr>
                <w:rFonts w:eastAsia="仿宋"/>
                <w:sz w:val="24"/>
                <w:szCs w:val="24"/>
              </w:rPr>
            </w:pPr>
          </w:p>
        </w:tc>
        <w:tc>
          <w:tcPr>
            <w:tcW w:w="870" w:type="dxa"/>
            <w:vMerge w:val="continue"/>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textAlignment w:val="auto"/>
              <w:rPr>
                <w:rFonts w:eastAsia="仿宋"/>
                <w:sz w:val="24"/>
                <w:szCs w:val="24"/>
              </w:rPr>
            </w:pPr>
          </w:p>
        </w:tc>
        <w:tc>
          <w:tcPr>
            <w:tcW w:w="3990" w:type="dxa"/>
            <w:vMerge w:val="continue"/>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color w:val="000000" w:themeColor="text1"/>
                <w:sz w:val="24"/>
                <w:szCs w:val="24"/>
              </w:rPr>
            </w:pPr>
          </w:p>
        </w:tc>
        <w:tc>
          <w:tcPr>
            <w:tcW w:w="5109"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color w:val="000000" w:themeColor="text1"/>
                <w:sz w:val="24"/>
                <w:szCs w:val="24"/>
              </w:rPr>
            </w:pPr>
            <w:r>
              <w:rPr>
                <w:rFonts w:eastAsia="仿宋"/>
                <w:sz w:val="24"/>
                <w:szCs w:val="24"/>
              </w:rPr>
              <w:t>1.关于特种行业用水管理、鼓励再生水利用等的价格管理办法。</w:t>
            </w:r>
          </w:p>
        </w:tc>
        <w:tc>
          <w:tcPr>
            <w:tcW w:w="1656"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eastAsia="仿宋"/>
                <w:sz w:val="24"/>
                <w:szCs w:val="24"/>
                <w:lang w:val="en-US" w:eastAsia="zh-CN"/>
              </w:rPr>
            </w:pPr>
            <w:r>
              <w:rPr>
                <w:rFonts w:hint="eastAsia" w:eastAsia="仿宋"/>
                <w:sz w:val="24"/>
                <w:szCs w:val="24"/>
                <w:lang w:val="en-US" w:eastAsia="zh-CN"/>
              </w:rPr>
              <w:t>县住建局</w:t>
            </w:r>
          </w:p>
        </w:tc>
        <w:tc>
          <w:tcPr>
            <w:tcW w:w="1759"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textAlignment w:val="auto"/>
              <w:rPr>
                <w:rFonts w:eastAsia="仿宋"/>
                <w:sz w:val="24"/>
                <w:szCs w:val="24"/>
              </w:rPr>
            </w:pPr>
            <w:r>
              <w:rPr>
                <w:rFonts w:eastAsia="仿宋"/>
                <w:sz w:val="24"/>
                <w:szCs w:val="24"/>
              </w:rPr>
              <w:t>县发改局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1000"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textAlignment w:val="auto"/>
              <w:rPr>
                <w:rFonts w:eastAsia="仿宋"/>
                <w:sz w:val="24"/>
                <w:szCs w:val="24"/>
              </w:rPr>
            </w:pPr>
            <w:r>
              <w:rPr>
                <w:rFonts w:eastAsia="仿宋"/>
                <w:sz w:val="24"/>
                <w:szCs w:val="24"/>
              </w:rPr>
              <w:t>6</w:t>
            </w:r>
          </w:p>
        </w:tc>
        <w:tc>
          <w:tcPr>
            <w:tcW w:w="1230"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textAlignment w:val="auto"/>
              <w:rPr>
                <w:rFonts w:eastAsia="仿宋"/>
                <w:sz w:val="24"/>
                <w:szCs w:val="24"/>
              </w:rPr>
            </w:pPr>
            <w:r>
              <w:rPr>
                <w:rFonts w:eastAsia="仿宋"/>
                <w:sz w:val="24"/>
                <w:szCs w:val="24"/>
              </w:rPr>
              <w:t>编制并有效实施城市节水规划</w:t>
            </w:r>
          </w:p>
        </w:tc>
        <w:tc>
          <w:tcPr>
            <w:tcW w:w="870"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textAlignment w:val="auto"/>
              <w:rPr>
                <w:rFonts w:eastAsia="仿宋"/>
                <w:sz w:val="24"/>
                <w:szCs w:val="24"/>
              </w:rPr>
            </w:pPr>
            <w:r>
              <w:rPr>
                <w:rFonts w:eastAsia="仿宋"/>
                <w:sz w:val="24"/>
                <w:szCs w:val="24"/>
              </w:rPr>
              <w:t>一票否决</w:t>
            </w:r>
          </w:p>
        </w:tc>
        <w:tc>
          <w:tcPr>
            <w:tcW w:w="3990"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eastAsia="仿宋"/>
                <w:color w:val="000000" w:themeColor="text1"/>
                <w:sz w:val="24"/>
                <w:szCs w:val="24"/>
              </w:rPr>
            </w:pPr>
            <w:r>
              <w:rPr>
                <w:rFonts w:eastAsia="仿宋"/>
                <w:color w:val="000000" w:themeColor="text1"/>
                <w:sz w:val="24"/>
                <w:szCs w:val="24"/>
              </w:rPr>
              <w:t>城市节水中长期规划由具有相应资质的机构编制，并经本级政府或上级政府主管部门批准实施。编制海绵城市建设规划，出台海绵城市规划建设管控相关制度，将海绵城市建设要求落实到城市规划建设管理全过程。</w:t>
            </w:r>
          </w:p>
        </w:tc>
        <w:tc>
          <w:tcPr>
            <w:tcW w:w="5109"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eastAsia="仿宋"/>
                <w:color w:val="000000" w:themeColor="text1"/>
                <w:sz w:val="24"/>
                <w:szCs w:val="24"/>
              </w:rPr>
            </w:pPr>
            <w:r>
              <w:rPr>
                <w:rFonts w:eastAsia="仿宋"/>
                <w:color w:val="000000" w:themeColor="text1"/>
                <w:sz w:val="24"/>
                <w:szCs w:val="24"/>
              </w:rPr>
              <w:t>1.“十四五”城市节水专项规划报告印发稿（含封面、目录、主要内容、结论、编制单位资质）；</w:t>
            </w:r>
          </w:p>
          <w:p>
            <w:pPr>
              <w:pStyle w:val="19"/>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eastAsia="仿宋"/>
                <w:color w:val="000000" w:themeColor="text1"/>
                <w:sz w:val="24"/>
                <w:szCs w:val="24"/>
              </w:rPr>
            </w:pPr>
            <w:r>
              <w:rPr>
                <w:rFonts w:eastAsia="仿宋"/>
                <w:color w:val="000000" w:themeColor="text1"/>
                <w:sz w:val="24"/>
                <w:szCs w:val="24"/>
              </w:rPr>
              <w:t>2.上一轮城市节水专项规划实施情况说明；</w:t>
            </w:r>
          </w:p>
          <w:p>
            <w:pPr>
              <w:pStyle w:val="19"/>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eastAsia="仿宋"/>
                <w:color w:val="000000" w:themeColor="text1"/>
                <w:sz w:val="24"/>
                <w:szCs w:val="24"/>
              </w:rPr>
            </w:pPr>
            <w:r>
              <w:rPr>
                <w:rFonts w:eastAsia="仿宋"/>
                <w:color w:val="000000" w:themeColor="text1"/>
                <w:sz w:val="24"/>
                <w:szCs w:val="24"/>
              </w:rPr>
              <w:t>3.城市节水专项规划批准实施文件；</w:t>
            </w:r>
          </w:p>
          <w:p>
            <w:pPr>
              <w:pStyle w:val="19"/>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eastAsia="仿宋"/>
                <w:color w:val="000000" w:themeColor="text1"/>
                <w:sz w:val="24"/>
                <w:szCs w:val="24"/>
              </w:rPr>
            </w:pPr>
            <w:r>
              <w:rPr>
                <w:rFonts w:eastAsia="仿宋"/>
                <w:color w:val="000000" w:themeColor="text1"/>
                <w:sz w:val="24"/>
                <w:szCs w:val="24"/>
              </w:rPr>
              <w:t>4.海绵城市建设专项规划报告印发稿（含封面、目录、主要内容、结论、编制单位资质）；</w:t>
            </w:r>
          </w:p>
          <w:p>
            <w:pPr>
              <w:pStyle w:val="19"/>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eastAsia="仿宋"/>
                <w:color w:val="000000" w:themeColor="text1"/>
                <w:sz w:val="24"/>
                <w:szCs w:val="24"/>
              </w:rPr>
            </w:pPr>
            <w:r>
              <w:rPr>
                <w:rFonts w:eastAsia="仿宋"/>
                <w:color w:val="000000" w:themeColor="text1"/>
                <w:sz w:val="24"/>
                <w:szCs w:val="24"/>
              </w:rPr>
              <w:t>5.海绵城市规划建设管控制度；</w:t>
            </w:r>
          </w:p>
          <w:p>
            <w:pPr>
              <w:pStyle w:val="19"/>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eastAsia="仿宋"/>
                <w:color w:val="000000" w:themeColor="text1"/>
                <w:sz w:val="24"/>
                <w:szCs w:val="24"/>
              </w:rPr>
            </w:pPr>
            <w:r>
              <w:rPr>
                <w:rFonts w:eastAsia="仿宋"/>
                <w:color w:val="000000" w:themeColor="text1"/>
                <w:sz w:val="24"/>
                <w:szCs w:val="24"/>
              </w:rPr>
              <w:t>6.考核年新、改、扩建项目在“一书两证”环节、施工图审查阶段、竣工验收环节有海绵城市专项审核的项目清单、审核材料（各5个案例））。</w:t>
            </w:r>
          </w:p>
        </w:tc>
        <w:tc>
          <w:tcPr>
            <w:tcW w:w="1656"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textAlignment w:val="auto"/>
              <w:rPr>
                <w:rFonts w:eastAsia="仿宋"/>
                <w:sz w:val="24"/>
                <w:szCs w:val="24"/>
              </w:rPr>
            </w:pPr>
            <w:r>
              <w:rPr>
                <w:rFonts w:eastAsia="仿宋"/>
                <w:sz w:val="24"/>
                <w:szCs w:val="24"/>
              </w:rPr>
              <w:t>县住建局</w:t>
            </w:r>
          </w:p>
        </w:tc>
        <w:tc>
          <w:tcPr>
            <w:tcW w:w="1759"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textAlignment w:val="auto"/>
              <w:rPr>
                <w:rFonts w:eastAsia="仿宋"/>
                <w:sz w:val="24"/>
                <w:szCs w:val="24"/>
              </w:rPr>
            </w:pPr>
            <w:r>
              <w:rPr>
                <w:rFonts w:eastAsia="仿宋"/>
                <w:sz w:val="24"/>
                <w:szCs w:val="24"/>
              </w:rPr>
              <w:t>县规资局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1000"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textAlignment w:val="auto"/>
              <w:rPr>
                <w:rFonts w:eastAsia="仿宋"/>
                <w:sz w:val="24"/>
                <w:szCs w:val="24"/>
              </w:rPr>
            </w:pPr>
            <w:r>
              <w:rPr>
                <w:rFonts w:eastAsia="仿宋"/>
                <w:sz w:val="24"/>
                <w:szCs w:val="24"/>
              </w:rPr>
              <w:t>7</w:t>
            </w:r>
          </w:p>
        </w:tc>
        <w:tc>
          <w:tcPr>
            <w:tcW w:w="1230"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textAlignment w:val="auto"/>
              <w:rPr>
                <w:rFonts w:eastAsia="仿宋"/>
                <w:sz w:val="24"/>
                <w:szCs w:val="24"/>
              </w:rPr>
            </w:pPr>
            <w:r>
              <w:rPr>
                <w:rFonts w:eastAsia="仿宋"/>
                <w:sz w:val="24"/>
                <w:szCs w:val="24"/>
              </w:rPr>
              <w:t>推进智能化供水节水管理。</w:t>
            </w:r>
          </w:p>
        </w:tc>
        <w:tc>
          <w:tcPr>
            <w:tcW w:w="870"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textAlignment w:val="auto"/>
              <w:rPr>
                <w:rFonts w:eastAsia="仿宋"/>
                <w:sz w:val="24"/>
                <w:szCs w:val="24"/>
              </w:rPr>
            </w:pPr>
            <w:r>
              <w:rPr>
                <w:rFonts w:eastAsia="仿宋"/>
                <w:sz w:val="24"/>
                <w:szCs w:val="24"/>
              </w:rPr>
              <w:t>一票否决</w:t>
            </w:r>
          </w:p>
        </w:tc>
        <w:tc>
          <w:tcPr>
            <w:tcW w:w="3990"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eastAsia="仿宋"/>
                <w:color w:val="000000" w:themeColor="text1"/>
                <w:sz w:val="24"/>
                <w:szCs w:val="24"/>
              </w:rPr>
            </w:pPr>
            <w:r>
              <w:rPr>
                <w:rFonts w:eastAsia="仿宋"/>
                <w:color w:val="000000" w:themeColor="text1"/>
                <w:sz w:val="24"/>
                <w:szCs w:val="24"/>
              </w:rPr>
              <w:t>建立城市供水节水、水资源、再生水等数字化协同管理平台，能够支持节水统计、计划用水和超定额等管理。</w:t>
            </w:r>
          </w:p>
        </w:tc>
        <w:tc>
          <w:tcPr>
            <w:tcW w:w="5109"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eastAsia="仿宋"/>
                <w:color w:val="000000" w:themeColor="text1"/>
                <w:sz w:val="24"/>
                <w:szCs w:val="24"/>
              </w:rPr>
            </w:pPr>
            <w:r>
              <w:rPr>
                <w:rFonts w:eastAsia="仿宋"/>
                <w:color w:val="000000" w:themeColor="text1"/>
                <w:sz w:val="24"/>
                <w:szCs w:val="24"/>
              </w:rPr>
              <w:t>1.城市供水节水、水资源、再生水等数字化协同管理平台搭建证明材料，如招投标文件、采购合同、支付凭证等；</w:t>
            </w:r>
          </w:p>
          <w:p>
            <w:pPr>
              <w:pStyle w:val="19"/>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eastAsia="仿宋"/>
                <w:color w:val="000000" w:themeColor="text1"/>
                <w:sz w:val="24"/>
                <w:szCs w:val="24"/>
              </w:rPr>
            </w:pPr>
            <w:r>
              <w:rPr>
                <w:rFonts w:eastAsia="仿宋"/>
                <w:color w:val="000000" w:themeColor="text1"/>
                <w:sz w:val="24"/>
                <w:szCs w:val="24"/>
              </w:rPr>
              <w:t>2.城市节水平台功能介绍和平台运行界面截图（节水统计、计划用水和超定额等管理界面）。</w:t>
            </w:r>
          </w:p>
        </w:tc>
        <w:tc>
          <w:tcPr>
            <w:tcW w:w="1656"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textAlignment w:val="auto"/>
              <w:rPr>
                <w:rFonts w:eastAsia="仿宋"/>
                <w:sz w:val="24"/>
                <w:szCs w:val="24"/>
              </w:rPr>
            </w:pPr>
            <w:r>
              <w:rPr>
                <w:rFonts w:eastAsia="仿宋"/>
                <w:sz w:val="24"/>
                <w:szCs w:val="24"/>
              </w:rPr>
              <w:t>县住建局</w:t>
            </w:r>
          </w:p>
        </w:tc>
        <w:tc>
          <w:tcPr>
            <w:tcW w:w="1759"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textAlignment w:val="auto"/>
              <w:rPr>
                <w:rFonts w:eastAsia="仿宋"/>
                <w:sz w:val="24"/>
                <w:szCs w:val="24"/>
              </w:rPr>
            </w:pPr>
            <w:r>
              <w:rPr>
                <w:rFonts w:eastAsia="仿宋"/>
                <w:sz w:val="24"/>
                <w:szCs w:val="24"/>
              </w:rPr>
              <w:t>桐庐富春供水有限公司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08" w:hRule="atLeast"/>
          <w:jc w:val="center"/>
        </w:trPr>
        <w:tc>
          <w:tcPr>
            <w:tcW w:w="1000"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textAlignment w:val="auto"/>
              <w:rPr>
                <w:rFonts w:eastAsia="仿宋"/>
                <w:sz w:val="24"/>
                <w:szCs w:val="24"/>
              </w:rPr>
            </w:pPr>
            <w:r>
              <w:rPr>
                <w:rFonts w:eastAsia="仿宋"/>
                <w:sz w:val="24"/>
                <w:szCs w:val="24"/>
              </w:rPr>
              <w:t>8</w:t>
            </w:r>
          </w:p>
        </w:tc>
        <w:tc>
          <w:tcPr>
            <w:tcW w:w="1230"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eastAsia="仿宋"/>
                <w:sz w:val="24"/>
                <w:szCs w:val="24"/>
              </w:rPr>
            </w:pPr>
            <w:r>
              <w:rPr>
                <w:rFonts w:eastAsia="仿宋"/>
                <w:sz w:val="24"/>
                <w:szCs w:val="24"/>
              </w:rPr>
              <w:t>近3年内（申报年及前两年自然年内，下同）相关情况</w:t>
            </w:r>
          </w:p>
        </w:tc>
        <w:tc>
          <w:tcPr>
            <w:tcW w:w="870"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textAlignment w:val="auto"/>
              <w:rPr>
                <w:rFonts w:eastAsia="仿宋"/>
                <w:sz w:val="24"/>
                <w:szCs w:val="24"/>
              </w:rPr>
            </w:pPr>
            <w:r>
              <w:rPr>
                <w:rFonts w:eastAsia="仿宋"/>
                <w:sz w:val="24"/>
                <w:szCs w:val="24"/>
              </w:rPr>
              <w:t>一票否决</w:t>
            </w:r>
          </w:p>
        </w:tc>
        <w:tc>
          <w:tcPr>
            <w:tcW w:w="3990"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eastAsia="仿宋"/>
                <w:sz w:val="24"/>
                <w:szCs w:val="24"/>
              </w:rPr>
            </w:pPr>
            <w:r>
              <w:rPr>
                <w:rFonts w:eastAsia="仿宋"/>
                <w:sz w:val="24"/>
                <w:szCs w:val="24"/>
              </w:rPr>
              <w:t>近3年内（申报年及前两年自然年内，下同）未发生城市节水、重大安全、污染、破坏生态环境、破坏历史文化资源等事件，未发生违背城市发展规律的破坏性“建设”等行为，未被省级以上人民政府或住房和城乡建设主管部门通报批评。</w:t>
            </w:r>
          </w:p>
        </w:tc>
        <w:tc>
          <w:tcPr>
            <w:tcW w:w="5109"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eastAsia="仿宋"/>
                <w:sz w:val="24"/>
                <w:szCs w:val="24"/>
              </w:rPr>
            </w:pPr>
            <w:r>
              <w:rPr>
                <w:rFonts w:eastAsia="仿宋"/>
                <w:color w:val="000000" w:themeColor="text1"/>
                <w:sz w:val="24"/>
                <w:szCs w:val="24"/>
              </w:rPr>
              <w:t>1.</w:t>
            </w:r>
            <w:r>
              <w:rPr>
                <w:rFonts w:eastAsia="仿宋"/>
                <w:sz w:val="24"/>
                <w:szCs w:val="24"/>
              </w:rPr>
              <w:t>近3年内（申报年及前两年自然年内，下同）未发生城市节水、重大安全、污染、破坏生态环境、破坏历史文化资源等事件，未发生违背城市发展规律的破坏性“建设”等行为，未被省级以上人民政府或住房和城乡建设主管部门通报批评的说明。</w:t>
            </w:r>
          </w:p>
        </w:tc>
        <w:tc>
          <w:tcPr>
            <w:tcW w:w="1656"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textAlignment w:val="auto"/>
              <w:rPr>
                <w:rFonts w:eastAsia="仿宋"/>
                <w:sz w:val="24"/>
                <w:szCs w:val="24"/>
              </w:rPr>
            </w:pPr>
            <w:r>
              <w:rPr>
                <w:rFonts w:eastAsia="仿宋"/>
                <w:sz w:val="24"/>
                <w:szCs w:val="24"/>
              </w:rPr>
              <w:t>县政府办</w:t>
            </w:r>
          </w:p>
        </w:tc>
        <w:tc>
          <w:tcPr>
            <w:tcW w:w="1759"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textAlignment w:val="auto"/>
              <w:rPr>
                <w:rFonts w:eastAsia="仿宋"/>
                <w:color w:val="000000" w:themeColor="text1"/>
                <w:sz w:val="24"/>
                <w:szCs w:val="24"/>
              </w:rPr>
            </w:pPr>
            <w:r>
              <w:rPr>
                <w:rFonts w:eastAsia="仿宋"/>
                <w:color w:val="000000" w:themeColor="text1"/>
                <w:sz w:val="24"/>
                <w:szCs w:val="24"/>
              </w:rPr>
              <w:t>县住建局</w:t>
            </w:r>
          </w:p>
          <w:p>
            <w:pPr>
              <w:pStyle w:val="19"/>
              <w:keepNext w:val="0"/>
              <w:keepLines w:val="0"/>
              <w:pageBreakBefore w:val="0"/>
              <w:widowControl w:val="0"/>
              <w:kinsoku/>
              <w:wordWrap/>
              <w:overflowPunct/>
              <w:topLinePunct w:val="0"/>
              <w:autoSpaceDE/>
              <w:autoSpaceDN/>
              <w:bidi w:val="0"/>
              <w:adjustRightInd w:val="0"/>
              <w:snapToGrid w:val="0"/>
              <w:spacing w:line="240" w:lineRule="auto"/>
              <w:textAlignment w:val="auto"/>
              <w:rPr>
                <w:rFonts w:eastAsia="仿宋"/>
                <w:color w:val="000000" w:themeColor="text1"/>
                <w:sz w:val="24"/>
                <w:szCs w:val="24"/>
              </w:rPr>
            </w:pPr>
            <w:r>
              <w:rPr>
                <w:rFonts w:eastAsia="仿宋"/>
                <w:color w:val="000000" w:themeColor="text1"/>
                <w:sz w:val="24"/>
                <w:szCs w:val="24"/>
              </w:rPr>
              <w:t>市生态环境局桐庐分局</w:t>
            </w:r>
          </w:p>
          <w:p>
            <w:pPr>
              <w:pStyle w:val="19"/>
              <w:keepNext w:val="0"/>
              <w:keepLines w:val="0"/>
              <w:pageBreakBefore w:val="0"/>
              <w:widowControl w:val="0"/>
              <w:kinsoku/>
              <w:wordWrap/>
              <w:overflowPunct/>
              <w:topLinePunct w:val="0"/>
              <w:autoSpaceDE/>
              <w:autoSpaceDN/>
              <w:bidi w:val="0"/>
              <w:adjustRightInd w:val="0"/>
              <w:snapToGrid w:val="0"/>
              <w:spacing w:line="240" w:lineRule="auto"/>
              <w:textAlignment w:val="auto"/>
              <w:rPr>
                <w:rFonts w:eastAsia="仿宋"/>
                <w:color w:val="000000" w:themeColor="text1"/>
                <w:sz w:val="24"/>
                <w:szCs w:val="24"/>
              </w:rPr>
            </w:pPr>
            <w:r>
              <w:rPr>
                <w:rFonts w:eastAsia="仿宋"/>
                <w:color w:val="000000" w:themeColor="text1"/>
                <w:sz w:val="24"/>
                <w:szCs w:val="24"/>
              </w:rPr>
              <w:t>县应急管理局</w:t>
            </w:r>
          </w:p>
          <w:p>
            <w:pPr>
              <w:pStyle w:val="19"/>
              <w:keepNext w:val="0"/>
              <w:keepLines w:val="0"/>
              <w:pageBreakBefore w:val="0"/>
              <w:widowControl w:val="0"/>
              <w:kinsoku/>
              <w:wordWrap/>
              <w:overflowPunct/>
              <w:topLinePunct w:val="0"/>
              <w:autoSpaceDE/>
              <w:autoSpaceDN/>
              <w:bidi w:val="0"/>
              <w:adjustRightInd w:val="0"/>
              <w:snapToGrid w:val="0"/>
              <w:spacing w:line="240" w:lineRule="auto"/>
              <w:textAlignment w:val="auto"/>
              <w:rPr>
                <w:rFonts w:eastAsia="仿宋"/>
                <w:sz w:val="24"/>
                <w:szCs w:val="24"/>
              </w:rPr>
            </w:pPr>
            <w:r>
              <w:rPr>
                <w:rFonts w:eastAsia="仿宋"/>
                <w:color w:val="000000" w:themeColor="text1"/>
                <w:sz w:val="24"/>
                <w:szCs w:val="24"/>
              </w:rPr>
              <w:t>县文广旅体局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000"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textAlignment w:val="auto"/>
              <w:rPr>
                <w:rFonts w:eastAsia="仿宋"/>
                <w:sz w:val="24"/>
                <w:szCs w:val="24"/>
              </w:rPr>
            </w:pPr>
            <w:r>
              <w:rPr>
                <w:rFonts w:eastAsia="仿宋"/>
                <w:sz w:val="24"/>
                <w:szCs w:val="24"/>
              </w:rPr>
              <w:t>9</w:t>
            </w:r>
          </w:p>
        </w:tc>
        <w:tc>
          <w:tcPr>
            <w:tcW w:w="1230"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eastAsia="仿宋"/>
                <w:sz w:val="24"/>
                <w:szCs w:val="24"/>
              </w:rPr>
            </w:pPr>
          </w:p>
        </w:tc>
        <w:tc>
          <w:tcPr>
            <w:tcW w:w="870"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textAlignment w:val="auto"/>
              <w:rPr>
                <w:rFonts w:eastAsia="仿宋"/>
                <w:sz w:val="24"/>
                <w:szCs w:val="24"/>
              </w:rPr>
            </w:pPr>
            <w:r>
              <w:rPr>
                <w:rFonts w:eastAsia="仿宋"/>
                <w:sz w:val="24"/>
                <w:szCs w:val="24"/>
              </w:rPr>
              <w:t>一票否决</w:t>
            </w:r>
          </w:p>
        </w:tc>
        <w:tc>
          <w:tcPr>
            <w:tcW w:w="3990"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eastAsia="仿宋"/>
                <w:sz w:val="24"/>
                <w:szCs w:val="24"/>
              </w:rPr>
            </w:pPr>
            <w:r>
              <w:rPr>
                <w:rFonts w:eastAsia="仿宋"/>
                <w:sz w:val="24"/>
                <w:szCs w:val="24"/>
              </w:rPr>
              <w:t>被撤销国家和省级节水型城市称号的城市，不得参加下一年度申报评选。</w:t>
            </w:r>
          </w:p>
        </w:tc>
        <w:tc>
          <w:tcPr>
            <w:tcW w:w="5109"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eastAsia="仿宋"/>
                <w:sz w:val="24"/>
                <w:szCs w:val="24"/>
              </w:rPr>
            </w:pPr>
            <w:r>
              <w:rPr>
                <w:rFonts w:eastAsia="仿宋"/>
                <w:sz w:val="24"/>
                <w:szCs w:val="24"/>
              </w:rPr>
              <w:t>/</w:t>
            </w:r>
          </w:p>
        </w:tc>
        <w:tc>
          <w:tcPr>
            <w:tcW w:w="1656"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textAlignment w:val="auto"/>
              <w:rPr>
                <w:rFonts w:eastAsia="仿宋"/>
                <w:sz w:val="24"/>
                <w:szCs w:val="24"/>
              </w:rPr>
            </w:pPr>
            <w:r>
              <w:rPr>
                <w:rFonts w:eastAsia="仿宋"/>
                <w:sz w:val="24"/>
                <w:szCs w:val="24"/>
              </w:rPr>
              <w:t>/</w:t>
            </w:r>
          </w:p>
        </w:tc>
        <w:tc>
          <w:tcPr>
            <w:tcW w:w="1759"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textAlignment w:val="auto"/>
              <w:rPr>
                <w:rFonts w:eastAsia="仿宋"/>
                <w:sz w:val="24"/>
                <w:szCs w:val="24"/>
              </w:rPr>
            </w:pPr>
            <w:r>
              <w:rPr>
                <w:rFonts w:eastAsia="仿宋"/>
                <w:sz w:val="24"/>
                <w:szCs w:val="24"/>
              </w:rPr>
              <w:t>/</w:t>
            </w:r>
          </w:p>
        </w:tc>
      </w:tr>
    </w:tbl>
    <w:p>
      <w:pPr>
        <w:spacing w:line="560" w:lineRule="exact"/>
        <w:jc w:val="left"/>
        <w:rPr>
          <w:rFonts w:eastAsia="方正公文小标宋" w:cs="Times New Roman"/>
          <w:sz w:val="44"/>
          <w:szCs w:val="44"/>
        </w:rPr>
      </w:pPr>
      <w:r>
        <w:rPr>
          <w:rFonts w:eastAsia="方正公文小标宋" w:cs="Times New Roman"/>
          <w:sz w:val="44"/>
          <w:szCs w:val="44"/>
        </w:rPr>
        <w:br w:type="page"/>
      </w:r>
    </w:p>
    <w:p>
      <w:pPr>
        <w:pStyle w:val="6"/>
        <w:spacing w:line="560" w:lineRule="exact"/>
        <w:rPr>
          <w:rFonts w:cs="Times New Roman"/>
          <w:b w:val="0"/>
        </w:rPr>
      </w:pPr>
      <w:r>
        <w:rPr>
          <w:rFonts w:cs="Times New Roman"/>
          <w:b w:val="0"/>
        </w:rPr>
        <w:t>二、节水指标</w:t>
      </w:r>
    </w:p>
    <w:tbl>
      <w:tblPr>
        <w:tblStyle w:val="15"/>
        <w:tblW w:w="1540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0"/>
        <w:gridCol w:w="800"/>
        <w:gridCol w:w="966"/>
        <w:gridCol w:w="3127"/>
        <w:gridCol w:w="1624"/>
        <w:gridCol w:w="2583"/>
        <w:gridCol w:w="3300"/>
        <w:gridCol w:w="1150"/>
        <w:gridCol w:w="12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blHeader/>
        </w:trPr>
        <w:tc>
          <w:tcPr>
            <w:tcW w:w="650"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eastAsia="仿宋"/>
                <w:b/>
                <w:bCs/>
                <w:sz w:val="24"/>
                <w:szCs w:val="24"/>
              </w:rPr>
            </w:pPr>
            <w:r>
              <w:rPr>
                <w:rFonts w:eastAsia="仿宋"/>
                <w:b/>
                <w:bCs/>
                <w:sz w:val="24"/>
                <w:szCs w:val="24"/>
              </w:rPr>
              <w:t>序号</w:t>
            </w:r>
          </w:p>
        </w:tc>
        <w:tc>
          <w:tcPr>
            <w:tcW w:w="800"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eastAsia="仿宋"/>
                <w:b/>
                <w:bCs/>
                <w:sz w:val="24"/>
                <w:szCs w:val="24"/>
              </w:rPr>
            </w:pPr>
            <w:r>
              <w:rPr>
                <w:rFonts w:eastAsia="仿宋"/>
                <w:b/>
                <w:bCs/>
                <w:sz w:val="24"/>
                <w:szCs w:val="24"/>
              </w:rPr>
              <w:t>目标</w:t>
            </w:r>
          </w:p>
        </w:tc>
        <w:tc>
          <w:tcPr>
            <w:tcW w:w="966"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eastAsia="仿宋"/>
                <w:b/>
                <w:bCs/>
                <w:sz w:val="24"/>
                <w:szCs w:val="24"/>
              </w:rPr>
            </w:pPr>
            <w:r>
              <w:rPr>
                <w:rFonts w:eastAsia="仿宋"/>
                <w:b/>
                <w:bCs/>
                <w:sz w:val="24"/>
                <w:szCs w:val="24"/>
              </w:rPr>
              <w:t>指标</w:t>
            </w:r>
          </w:p>
        </w:tc>
        <w:tc>
          <w:tcPr>
            <w:tcW w:w="3127"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eastAsia="仿宋"/>
                <w:b/>
                <w:bCs/>
                <w:sz w:val="24"/>
                <w:szCs w:val="24"/>
              </w:rPr>
            </w:pPr>
            <w:r>
              <w:rPr>
                <w:rFonts w:eastAsia="仿宋"/>
                <w:b/>
                <w:bCs/>
                <w:sz w:val="24"/>
                <w:szCs w:val="24"/>
              </w:rPr>
              <w:t>指标释义</w:t>
            </w:r>
          </w:p>
        </w:tc>
        <w:tc>
          <w:tcPr>
            <w:tcW w:w="1624"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eastAsia="仿宋"/>
                <w:b/>
                <w:bCs/>
                <w:sz w:val="24"/>
                <w:szCs w:val="24"/>
              </w:rPr>
            </w:pPr>
            <w:r>
              <w:rPr>
                <w:rFonts w:eastAsia="仿宋"/>
                <w:b/>
                <w:bCs/>
                <w:sz w:val="24"/>
                <w:szCs w:val="24"/>
              </w:rPr>
              <w:t>具体要求</w:t>
            </w:r>
          </w:p>
        </w:tc>
        <w:tc>
          <w:tcPr>
            <w:tcW w:w="2583"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eastAsia="仿宋"/>
                <w:b/>
                <w:bCs/>
                <w:sz w:val="24"/>
                <w:szCs w:val="24"/>
              </w:rPr>
            </w:pPr>
            <w:r>
              <w:rPr>
                <w:rFonts w:eastAsia="仿宋"/>
                <w:b/>
                <w:bCs/>
                <w:sz w:val="24"/>
                <w:szCs w:val="24"/>
              </w:rPr>
              <w:t>评分标准</w:t>
            </w:r>
          </w:p>
        </w:tc>
        <w:tc>
          <w:tcPr>
            <w:tcW w:w="3300"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eastAsia="仿宋"/>
                <w:b/>
                <w:bCs/>
                <w:sz w:val="24"/>
                <w:szCs w:val="24"/>
              </w:rPr>
            </w:pPr>
            <w:r>
              <w:rPr>
                <w:rFonts w:eastAsia="仿宋"/>
                <w:b/>
                <w:bCs/>
                <w:sz w:val="24"/>
                <w:szCs w:val="24"/>
              </w:rPr>
              <w:t>收资清单</w:t>
            </w:r>
          </w:p>
        </w:tc>
        <w:tc>
          <w:tcPr>
            <w:tcW w:w="1150"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eastAsia="仿宋"/>
                <w:b/>
                <w:bCs/>
                <w:sz w:val="24"/>
                <w:szCs w:val="24"/>
              </w:rPr>
            </w:pPr>
            <w:r>
              <w:rPr>
                <w:rFonts w:eastAsia="仿宋"/>
                <w:b/>
                <w:bCs/>
                <w:sz w:val="24"/>
                <w:szCs w:val="24"/>
              </w:rPr>
              <w:t>牵头部门</w:t>
            </w:r>
          </w:p>
        </w:tc>
        <w:tc>
          <w:tcPr>
            <w:tcW w:w="1203"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
                <w:b/>
                <w:bCs/>
                <w:sz w:val="24"/>
                <w:szCs w:val="24"/>
              </w:rPr>
            </w:pPr>
            <w:r>
              <w:rPr>
                <w:rFonts w:eastAsia="仿宋"/>
                <w:b/>
                <w:bCs/>
                <w:sz w:val="24"/>
                <w:szCs w:val="24"/>
              </w:rPr>
              <w:t>协助部门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50" w:type="dxa"/>
            <w:vMerge w:val="restart"/>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1</w:t>
            </w:r>
          </w:p>
        </w:tc>
        <w:tc>
          <w:tcPr>
            <w:tcW w:w="800" w:type="dxa"/>
            <w:vMerge w:val="restart"/>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一、</w:t>
            </w:r>
          </w:p>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生态</w:t>
            </w:r>
          </w:p>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宜居</w:t>
            </w:r>
          </w:p>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p>
            <w:pPr>
              <w:pStyle w:val="19"/>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生态宜居</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eastAsia="仿宋" w:cs="Times New Roman"/>
                <w:sz w:val="24"/>
                <w:szCs w:val="24"/>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ascii="Times New Roman" w:hAnsi="Times New Roman" w:eastAsia="仿宋" w:cs="Times New Roman"/>
                <w:sz w:val="24"/>
                <w:szCs w:val="24"/>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ascii="Times New Roman" w:hAnsi="Times New Roman" w:eastAsia="仿宋" w:cs="Times New Roman"/>
                <w:sz w:val="24"/>
                <w:szCs w:val="24"/>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ascii="Times New Roman" w:hAnsi="Times New Roman" w:eastAsia="仿宋" w:cs="Times New Roman"/>
                <w:sz w:val="24"/>
                <w:szCs w:val="24"/>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ascii="Times New Roman" w:hAnsi="Times New Roman" w:eastAsia="仿宋" w:cs="Times New Roman"/>
                <w:sz w:val="24"/>
                <w:szCs w:val="24"/>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ascii="Times New Roman" w:hAnsi="Times New Roman" w:eastAsia="仿宋" w:cs="Times New Roman"/>
                <w:sz w:val="24"/>
                <w:szCs w:val="24"/>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ascii="Times New Roman" w:hAnsi="Times New Roman" w:eastAsia="仿宋" w:cs="Times New Roman"/>
                <w:sz w:val="24"/>
                <w:szCs w:val="24"/>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ascii="Times New Roman" w:hAnsi="Times New Roman" w:eastAsia="仿宋" w:cs="Times New Roman"/>
                <w:sz w:val="24"/>
                <w:szCs w:val="24"/>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ascii="Times New Roman" w:hAnsi="Times New Roman" w:eastAsia="仿宋" w:cs="Times New Roman"/>
                <w:sz w:val="24"/>
                <w:szCs w:val="24"/>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ascii="Times New Roman" w:hAnsi="Times New Roman" w:eastAsia="仿宋" w:cs="Times New Roman"/>
                <w:sz w:val="24"/>
                <w:szCs w:val="24"/>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ascii="Times New Roman" w:hAnsi="Times New Roman" w:eastAsia="仿宋" w:cs="Times New Roman"/>
                <w:sz w:val="24"/>
                <w:szCs w:val="24"/>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ascii="Times New Roman" w:hAnsi="Times New Roman" w:eastAsia="仿宋" w:cs="Times New Roman"/>
                <w:sz w:val="24"/>
                <w:szCs w:val="24"/>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ascii="Times New Roman" w:hAnsi="Times New Roman" w:eastAsia="仿宋" w:cs="Times New Roman"/>
                <w:sz w:val="24"/>
                <w:szCs w:val="24"/>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ascii="Times New Roman" w:hAnsi="Times New Roman" w:eastAsia="仿宋" w:cs="Times New Roman"/>
                <w:sz w:val="24"/>
                <w:szCs w:val="24"/>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ascii="Times New Roman" w:hAnsi="Times New Roman" w:eastAsia="仿宋" w:cs="Times New Roman"/>
                <w:sz w:val="24"/>
                <w:szCs w:val="24"/>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ascii="Times New Roman" w:hAnsi="Times New Roman" w:eastAsia="仿宋" w:cs="Times New Roman"/>
                <w:sz w:val="24"/>
                <w:szCs w:val="24"/>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ascii="Times New Roman" w:hAnsi="Times New Roman" w:eastAsia="仿宋" w:cs="Times New Roman"/>
                <w:sz w:val="24"/>
                <w:szCs w:val="24"/>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ascii="Times New Roman" w:hAnsi="Times New Roman" w:eastAsia="仿宋" w:cs="Times New Roman"/>
                <w:sz w:val="24"/>
                <w:szCs w:val="24"/>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ascii="Times New Roman" w:hAnsi="Times New Roman" w:eastAsia="仿宋" w:cs="Times New Roman"/>
                <w:sz w:val="24"/>
                <w:szCs w:val="24"/>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ascii="Times New Roman" w:hAnsi="Times New Roman" w:eastAsia="仿宋" w:cs="Times New Roman"/>
                <w:sz w:val="24"/>
                <w:szCs w:val="24"/>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仿宋" w:cs="Times New Roman"/>
                <w:sz w:val="24"/>
                <w:szCs w:val="24"/>
              </w:rPr>
            </w:pPr>
            <w:r>
              <w:rPr>
                <w:rFonts w:ascii="Times New Roman" w:hAnsi="Times New Roman" w:eastAsia="仿宋" w:cs="Times New Roman"/>
                <w:sz w:val="24"/>
                <w:szCs w:val="24"/>
              </w:rPr>
              <w:t>一、生态宜居</w:t>
            </w:r>
          </w:p>
        </w:tc>
        <w:tc>
          <w:tcPr>
            <w:tcW w:w="966" w:type="dxa"/>
            <w:vMerge w:val="restart"/>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
                <w:sz w:val="24"/>
                <w:szCs w:val="24"/>
              </w:rPr>
            </w:pPr>
            <w:r>
              <w:rPr>
                <w:rFonts w:eastAsia="仿宋"/>
                <w:sz w:val="24"/>
                <w:szCs w:val="24"/>
              </w:rPr>
              <w:t>城市可渗透地面面积比例</w:t>
            </w:r>
          </w:p>
        </w:tc>
        <w:tc>
          <w:tcPr>
            <w:tcW w:w="3127" w:type="dxa"/>
            <w:vMerge w:val="restart"/>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〔城市建成区内具有渗透能力的地表（含水域）面积÷城市建成区总面积〕×100%。</w:t>
            </w:r>
          </w:p>
        </w:tc>
        <w:tc>
          <w:tcPr>
            <w:tcW w:w="1624" w:type="dxa"/>
            <w:vMerge w:val="restart"/>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不低于45%</w:t>
            </w:r>
          </w:p>
        </w:tc>
        <w:tc>
          <w:tcPr>
            <w:tcW w:w="2583" w:type="dxa"/>
            <w:vMerge w:val="restart"/>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6分。</w:t>
            </w:r>
          </w:p>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考核年限内，城市可渗透地面面积比例达到标准得6分；每低1%扣0.5分，扣完为止。</w:t>
            </w:r>
          </w:p>
        </w:tc>
        <w:tc>
          <w:tcPr>
            <w:tcW w:w="3300"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1.考核年限城市建成区面积及范围图；</w:t>
            </w:r>
          </w:p>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2.城市范围内可透水路面面积清单等；</w:t>
            </w:r>
          </w:p>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eastAsia="仿宋"/>
                <w:sz w:val="24"/>
                <w:szCs w:val="24"/>
                <w:lang w:eastAsia="zh-CN"/>
              </w:rPr>
            </w:pPr>
            <w:r>
              <w:rPr>
                <w:rFonts w:eastAsia="仿宋"/>
                <w:sz w:val="24"/>
                <w:szCs w:val="24"/>
              </w:rPr>
              <w:t>3.城市范围内绿地面积及绿地分布图</w:t>
            </w:r>
            <w:r>
              <w:rPr>
                <w:rFonts w:hint="eastAsia" w:eastAsia="仿宋"/>
                <w:sz w:val="24"/>
                <w:szCs w:val="24"/>
                <w:lang w:eastAsia="zh-CN"/>
              </w:rPr>
              <w:t>。</w:t>
            </w:r>
          </w:p>
        </w:tc>
        <w:tc>
          <w:tcPr>
            <w:tcW w:w="1150"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
                <w:sz w:val="24"/>
                <w:szCs w:val="24"/>
              </w:rPr>
            </w:pPr>
            <w:r>
              <w:rPr>
                <w:rFonts w:eastAsia="仿宋"/>
                <w:sz w:val="24"/>
                <w:szCs w:val="24"/>
              </w:rPr>
              <w:t>县住建局</w:t>
            </w:r>
          </w:p>
        </w:tc>
        <w:tc>
          <w:tcPr>
            <w:tcW w:w="1203"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
                <w:sz w:val="24"/>
                <w:szCs w:val="24"/>
              </w:rPr>
            </w:pPr>
            <w:r>
              <w:rPr>
                <w:rFonts w:eastAsia="仿宋"/>
                <w:sz w:val="24"/>
                <w:szCs w:val="24"/>
              </w:rPr>
              <w:t>县规资局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6" w:hRule="atLeast"/>
        </w:trPr>
        <w:tc>
          <w:tcPr>
            <w:tcW w:w="650" w:type="dxa"/>
            <w:vMerge w:val="continue"/>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tc>
        <w:tc>
          <w:tcPr>
            <w:tcW w:w="800" w:type="dxa"/>
            <w:vMerge w:val="continue"/>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tc>
        <w:tc>
          <w:tcPr>
            <w:tcW w:w="966" w:type="dxa"/>
            <w:vMerge w:val="continue"/>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
                <w:sz w:val="24"/>
                <w:szCs w:val="24"/>
              </w:rPr>
            </w:pPr>
          </w:p>
        </w:tc>
        <w:tc>
          <w:tcPr>
            <w:tcW w:w="3127" w:type="dxa"/>
            <w:vMerge w:val="continue"/>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tc>
        <w:tc>
          <w:tcPr>
            <w:tcW w:w="1624" w:type="dxa"/>
            <w:vMerge w:val="continue"/>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tc>
        <w:tc>
          <w:tcPr>
            <w:tcW w:w="2583" w:type="dxa"/>
            <w:vMerge w:val="continue"/>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tc>
        <w:tc>
          <w:tcPr>
            <w:tcW w:w="3300"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1.城市范围内绿地面积及绿地分布图；</w:t>
            </w:r>
          </w:p>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2.城市范围内主要河道、湖泊等水域名称面积及水域图斑。</w:t>
            </w:r>
          </w:p>
        </w:tc>
        <w:tc>
          <w:tcPr>
            <w:tcW w:w="1150"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
                <w:sz w:val="24"/>
                <w:szCs w:val="24"/>
              </w:rPr>
            </w:pPr>
            <w:r>
              <w:rPr>
                <w:rFonts w:eastAsia="仿宋"/>
                <w:sz w:val="24"/>
                <w:szCs w:val="24"/>
              </w:rPr>
              <w:t>县林水局</w:t>
            </w:r>
          </w:p>
        </w:tc>
        <w:tc>
          <w:tcPr>
            <w:tcW w:w="1203"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
                <w:sz w:val="24"/>
                <w:szCs w:val="24"/>
              </w:rPr>
            </w:pPr>
            <w:r>
              <w:rPr>
                <w:rFonts w:eastAsia="仿宋"/>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650"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2</w:t>
            </w:r>
          </w:p>
        </w:tc>
        <w:tc>
          <w:tcPr>
            <w:tcW w:w="800" w:type="dxa"/>
            <w:vMerge w:val="continue"/>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tc>
        <w:tc>
          <w:tcPr>
            <w:tcW w:w="966"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
                <w:sz w:val="24"/>
                <w:szCs w:val="24"/>
              </w:rPr>
            </w:pPr>
            <w:r>
              <w:rPr>
                <w:rFonts w:eastAsia="仿宋"/>
                <w:sz w:val="24"/>
                <w:szCs w:val="24"/>
              </w:rPr>
              <w:t>自备井</w:t>
            </w:r>
          </w:p>
          <w:p>
            <w:pPr>
              <w:pStyle w:val="1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
                <w:sz w:val="24"/>
                <w:szCs w:val="24"/>
              </w:rPr>
            </w:pPr>
            <w:r>
              <w:rPr>
                <w:rFonts w:eastAsia="仿宋"/>
                <w:sz w:val="24"/>
                <w:szCs w:val="24"/>
              </w:rPr>
              <w:t>关停率</w:t>
            </w:r>
          </w:p>
        </w:tc>
        <w:tc>
          <w:tcPr>
            <w:tcW w:w="3127"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（城市公共供水管网覆盖范围内关停的自备井数÷城市公共供水管网覆盖范围内的自备井总数）×100%。</w:t>
            </w:r>
          </w:p>
        </w:tc>
        <w:tc>
          <w:tcPr>
            <w:tcW w:w="1624"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
                <w:sz w:val="24"/>
                <w:szCs w:val="24"/>
              </w:rPr>
            </w:pPr>
            <w:r>
              <w:rPr>
                <w:rFonts w:eastAsia="仿宋"/>
                <w:sz w:val="24"/>
                <w:szCs w:val="24"/>
              </w:rPr>
              <w:t>100%</w:t>
            </w:r>
          </w:p>
        </w:tc>
        <w:tc>
          <w:tcPr>
            <w:tcW w:w="2583"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4分。</w:t>
            </w:r>
          </w:p>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考核年限内，城市公共供水管网覆盖范围内的，自备井关停率达100%得3分；每低5%扣1分，扣完为止。在地下水超采区，连续两年无各类建设项目和服务业新增取用地下水，得1分，有新增取水的得分。</w:t>
            </w:r>
          </w:p>
        </w:tc>
        <w:tc>
          <w:tcPr>
            <w:tcW w:w="3300"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1.往年自备井关停工作台账；</w:t>
            </w:r>
          </w:p>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2.2019年以来城市公共供水范围内无新批地下水许可说明。</w:t>
            </w:r>
          </w:p>
        </w:tc>
        <w:tc>
          <w:tcPr>
            <w:tcW w:w="1150"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
                <w:sz w:val="24"/>
                <w:szCs w:val="24"/>
              </w:rPr>
            </w:pPr>
            <w:r>
              <w:rPr>
                <w:rFonts w:eastAsia="仿宋"/>
                <w:sz w:val="24"/>
                <w:szCs w:val="24"/>
              </w:rPr>
              <w:t>县林水局</w:t>
            </w:r>
          </w:p>
        </w:tc>
        <w:tc>
          <w:tcPr>
            <w:tcW w:w="1203"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
                <w:sz w:val="24"/>
                <w:szCs w:val="24"/>
              </w:rPr>
            </w:pPr>
            <w:r>
              <w:rPr>
                <w:rFonts w:eastAsia="仿宋"/>
                <w:sz w:val="24"/>
                <w:szCs w:val="24"/>
              </w:rPr>
              <w:t>县住建局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50"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3</w:t>
            </w:r>
          </w:p>
        </w:tc>
        <w:tc>
          <w:tcPr>
            <w:tcW w:w="800" w:type="dxa"/>
            <w:vMerge w:val="continue"/>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tc>
        <w:tc>
          <w:tcPr>
            <w:tcW w:w="966"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
                <w:sz w:val="24"/>
                <w:szCs w:val="24"/>
              </w:rPr>
            </w:pPr>
            <w:r>
              <w:rPr>
                <w:rFonts w:eastAsia="仿宋"/>
                <w:sz w:val="24"/>
                <w:szCs w:val="24"/>
              </w:rPr>
              <w:t>城市公共供水管网漏损率</w:t>
            </w:r>
          </w:p>
        </w:tc>
        <w:tc>
          <w:tcPr>
            <w:tcW w:w="3127"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〔（城市公共供水总量－城市公共供水注册用户用水量）÷城市公共供水总量〕×100%－修正值。</w:t>
            </w:r>
          </w:p>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其中，城市公共供水注册用户用水量是指水厂将水供出厂外后，各类注册用户实际使用到的水SJ06_11城市（县城）供水--公共供水综合表（2022）_三级量，包括计费用水量和免费用水量。计费用水量指收费供应的水量，免费用水量指无偿使用的水量。</w:t>
            </w:r>
          </w:p>
        </w:tc>
        <w:tc>
          <w:tcPr>
            <w:tcW w:w="1624"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按《城镇供水管网漏损控制及评定标准》CJJ92规定核算后的漏损率≤9%</w:t>
            </w:r>
          </w:p>
        </w:tc>
        <w:tc>
          <w:tcPr>
            <w:tcW w:w="2583"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7分。考核年限内，城市公共供水管网漏损率达到标准得5分；漏损率在达到标准的基础上，每降低1个百分点，加1分，最高加2分；每超过标准1个百分点（未达标），扣2分，扣完为止。</w:t>
            </w:r>
          </w:p>
        </w:tc>
        <w:tc>
          <w:tcPr>
            <w:tcW w:w="3300"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1.近5年桐庐县公共供水管网漏损率管控相关工作材料（政策文件、资金投入、工程设计、验收、施工合同等）；</w:t>
            </w:r>
          </w:p>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eastAsia="仿宋"/>
                <w:sz w:val="24"/>
                <w:szCs w:val="24"/>
                <w:lang w:eastAsia="zh-CN"/>
              </w:rPr>
            </w:pPr>
            <w:r>
              <w:rPr>
                <w:rFonts w:eastAsia="仿宋"/>
                <w:sz w:val="24"/>
                <w:szCs w:val="24"/>
              </w:rPr>
              <w:t>2.2021、2022、2023年CSTJ05_20-城市（县城）公共供水基层表</w:t>
            </w:r>
            <w:r>
              <w:rPr>
                <w:rFonts w:hint="eastAsia" w:eastAsia="仿宋"/>
                <w:sz w:val="24"/>
                <w:szCs w:val="24"/>
                <w:lang w:eastAsia="zh-CN"/>
              </w:rPr>
              <w:t>；</w:t>
            </w:r>
          </w:p>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3.2021、2022、2023年城市建设年鉴SJ06_1城市（县城）供水--全社会供水综合表、SJ06_11城市（县城）供水--公共供水综合表、SZ06_2城市（县城）供水——自建设施供水综合表等数据校核及证明材料。</w:t>
            </w:r>
          </w:p>
        </w:tc>
        <w:tc>
          <w:tcPr>
            <w:tcW w:w="1150"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
                <w:sz w:val="24"/>
                <w:szCs w:val="24"/>
              </w:rPr>
            </w:pPr>
            <w:r>
              <w:rPr>
                <w:rFonts w:eastAsia="仿宋"/>
                <w:sz w:val="24"/>
                <w:szCs w:val="24"/>
              </w:rPr>
              <w:t>县住建局</w:t>
            </w:r>
          </w:p>
        </w:tc>
        <w:tc>
          <w:tcPr>
            <w:tcW w:w="1203"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
                <w:sz w:val="24"/>
                <w:szCs w:val="24"/>
              </w:rPr>
            </w:pPr>
            <w:r>
              <w:rPr>
                <w:rFonts w:eastAsia="仿宋"/>
                <w:sz w:val="24"/>
                <w:szCs w:val="24"/>
              </w:rPr>
              <w:t>桐庐富春供水有限公司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650" w:type="dxa"/>
            <w:vMerge w:val="restart"/>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4</w:t>
            </w:r>
          </w:p>
        </w:tc>
        <w:tc>
          <w:tcPr>
            <w:tcW w:w="800" w:type="dxa"/>
            <w:vMerge w:val="continue"/>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tc>
        <w:tc>
          <w:tcPr>
            <w:tcW w:w="966" w:type="dxa"/>
            <w:vMerge w:val="restart"/>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
                <w:sz w:val="24"/>
                <w:szCs w:val="24"/>
              </w:rPr>
            </w:pPr>
            <w:r>
              <w:rPr>
                <w:rFonts w:eastAsia="仿宋"/>
                <w:sz w:val="24"/>
                <w:szCs w:val="24"/>
              </w:rPr>
              <w:t>城市</w:t>
            </w:r>
          </w:p>
          <w:p>
            <w:pPr>
              <w:pStyle w:val="1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
                <w:sz w:val="24"/>
                <w:szCs w:val="24"/>
              </w:rPr>
            </w:pPr>
            <w:r>
              <w:rPr>
                <w:rFonts w:eastAsia="仿宋"/>
                <w:sz w:val="24"/>
                <w:szCs w:val="24"/>
              </w:rPr>
              <w:t>水环境</w:t>
            </w:r>
          </w:p>
          <w:p>
            <w:pPr>
              <w:pStyle w:val="1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
                <w:sz w:val="24"/>
                <w:szCs w:val="24"/>
              </w:rPr>
            </w:pPr>
            <w:r>
              <w:rPr>
                <w:rFonts w:eastAsia="仿宋"/>
                <w:sz w:val="24"/>
                <w:szCs w:val="24"/>
              </w:rPr>
              <w:t>质量</w:t>
            </w:r>
          </w:p>
        </w:tc>
        <w:tc>
          <w:tcPr>
            <w:tcW w:w="3127" w:type="dxa"/>
            <w:vMerge w:val="restart"/>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提高城市生活污水收集效能，改善城市水环境质量。</w:t>
            </w:r>
          </w:p>
        </w:tc>
        <w:tc>
          <w:tcPr>
            <w:tcW w:w="1624" w:type="dxa"/>
            <w:vMerge w:val="restart"/>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建成区旱天无生活污水直排口，无生活污水管网空白区，无黑臭水体</w:t>
            </w:r>
          </w:p>
        </w:tc>
        <w:tc>
          <w:tcPr>
            <w:tcW w:w="2583" w:type="dxa"/>
            <w:vMerge w:val="restart"/>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5分。</w:t>
            </w:r>
          </w:p>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考核年限内，建成区范围内旱天无生活污水直排口、无生活污水管网空白区、无黑臭水体得5分；</w:t>
            </w:r>
          </w:p>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发现1个旱天污水直排口扣1分，扣完为止；</w:t>
            </w:r>
          </w:p>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发现1个生活污水管网空白区扣2分，扣完为止；</w:t>
            </w:r>
          </w:p>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有黑臭水体的，本项指标不得分。</w:t>
            </w:r>
          </w:p>
        </w:tc>
        <w:tc>
          <w:tcPr>
            <w:tcW w:w="3300"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1.近五年城市范围内生活污水提质增效相关工作方案、工作开展总结、照片等资料；</w:t>
            </w:r>
          </w:p>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2.近5年城市范围内排污口排查、关停等相关工作开展资料（方案、通知、现场照片、工作总结等）；</w:t>
            </w:r>
          </w:p>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3.城市范围内黑臭水体治理相关工作资料（方案、通知、照片、总结等）。</w:t>
            </w:r>
          </w:p>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4.考核年五水共治、水十条考核结果；</w:t>
            </w:r>
          </w:p>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5.考核年城市范围无黑臭水体说明（盖章）。</w:t>
            </w:r>
          </w:p>
        </w:tc>
        <w:tc>
          <w:tcPr>
            <w:tcW w:w="1150"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仿宋"/>
                <w:sz w:val="24"/>
                <w:szCs w:val="24"/>
                <w:lang w:val="en-US" w:eastAsia="zh-CN"/>
              </w:rPr>
            </w:pPr>
            <w:r>
              <w:rPr>
                <w:rFonts w:hint="eastAsia" w:eastAsia="仿宋"/>
                <w:sz w:val="24"/>
                <w:szCs w:val="24"/>
                <w:lang w:val="en-US" w:eastAsia="zh-CN"/>
              </w:rPr>
              <w:t>县治水办</w:t>
            </w:r>
          </w:p>
        </w:tc>
        <w:tc>
          <w:tcPr>
            <w:tcW w:w="1203"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
                <w:sz w:val="24"/>
                <w:szCs w:val="24"/>
              </w:rPr>
            </w:pPr>
            <w:r>
              <w:rPr>
                <w:rFonts w:eastAsia="仿宋"/>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trPr>
        <w:tc>
          <w:tcPr>
            <w:tcW w:w="650" w:type="dxa"/>
            <w:vMerge w:val="continue"/>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tc>
        <w:tc>
          <w:tcPr>
            <w:tcW w:w="800" w:type="dxa"/>
            <w:vMerge w:val="continue"/>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tc>
        <w:tc>
          <w:tcPr>
            <w:tcW w:w="966" w:type="dxa"/>
            <w:vMerge w:val="continue"/>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
                <w:sz w:val="24"/>
                <w:szCs w:val="24"/>
              </w:rPr>
            </w:pPr>
          </w:p>
        </w:tc>
        <w:tc>
          <w:tcPr>
            <w:tcW w:w="3127" w:type="dxa"/>
            <w:vMerge w:val="continue"/>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tc>
        <w:tc>
          <w:tcPr>
            <w:tcW w:w="1624" w:type="dxa"/>
            <w:vMerge w:val="continue"/>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tc>
        <w:tc>
          <w:tcPr>
            <w:tcW w:w="2583" w:type="dxa"/>
            <w:vMerge w:val="continue"/>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tc>
        <w:tc>
          <w:tcPr>
            <w:tcW w:w="3300"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1.考核年城市范围无旱天污水直排口，无生活污水管网空白区说明（盖章）。</w:t>
            </w:r>
          </w:p>
        </w:tc>
        <w:tc>
          <w:tcPr>
            <w:tcW w:w="1150"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
                <w:sz w:val="24"/>
                <w:szCs w:val="24"/>
              </w:rPr>
            </w:pPr>
            <w:r>
              <w:rPr>
                <w:rFonts w:eastAsia="仿宋"/>
                <w:sz w:val="24"/>
                <w:szCs w:val="24"/>
              </w:rPr>
              <w:t>县住建局</w:t>
            </w:r>
          </w:p>
        </w:tc>
        <w:tc>
          <w:tcPr>
            <w:tcW w:w="1203"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
                <w:sz w:val="24"/>
                <w:szCs w:val="24"/>
              </w:rPr>
            </w:pPr>
            <w:r>
              <w:rPr>
                <w:rFonts w:eastAsia="仿宋"/>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7" w:hRule="atLeast"/>
        </w:trPr>
        <w:tc>
          <w:tcPr>
            <w:tcW w:w="650" w:type="dxa"/>
            <w:vMerge w:val="restart"/>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5</w:t>
            </w:r>
          </w:p>
        </w:tc>
        <w:tc>
          <w:tcPr>
            <w:tcW w:w="800" w:type="dxa"/>
            <w:vMerge w:val="continue"/>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tc>
        <w:tc>
          <w:tcPr>
            <w:tcW w:w="966" w:type="dxa"/>
            <w:vMerge w:val="restart"/>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
                <w:sz w:val="24"/>
                <w:szCs w:val="24"/>
              </w:rPr>
            </w:pPr>
            <w:r>
              <w:rPr>
                <w:rFonts w:eastAsia="仿宋"/>
                <w:sz w:val="24"/>
                <w:szCs w:val="24"/>
              </w:rPr>
              <w:t>城市居民人均生活</w:t>
            </w:r>
          </w:p>
          <w:p>
            <w:pPr>
              <w:pStyle w:val="1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
                <w:sz w:val="24"/>
                <w:szCs w:val="24"/>
              </w:rPr>
            </w:pPr>
            <w:r>
              <w:rPr>
                <w:rFonts w:eastAsia="仿宋"/>
                <w:sz w:val="24"/>
                <w:szCs w:val="24"/>
              </w:rPr>
              <w:t>用水量</w:t>
            </w:r>
          </w:p>
        </w:tc>
        <w:tc>
          <w:tcPr>
            <w:tcW w:w="3127" w:type="dxa"/>
            <w:vMerge w:val="restart"/>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城市居民家庭年生活用水总量（新水量）÷（城市居民总户数×每户平均人数）</w:t>
            </w:r>
          </w:p>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其中，每户平均人数按最近一次人口普查统计数据确定。</w:t>
            </w:r>
          </w:p>
        </w:tc>
        <w:tc>
          <w:tcPr>
            <w:tcW w:w="1624" w:type="dxa"/>
            <w:vMerge w:val="restart"/>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不高于《城市居民生活用水量标准GB/T50331</w:t>
            </w:r>
          </w:p>
        </w:tc>
        <w:tc>
          <w:tcPr>
            <w:tcW w:w="2583" w:type="dxa"/>
            <w:vMerge w:val="restart"/>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4分。考核年限内，达到《城市居民生活用水量标准》GB/T50331得4分；未达标，不得分。</w:t>
            </w:r>
          </w:p>
        </w:tc>
        <w:tc>
          <w:tcPr>
            <w:tcW w:w="3300"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eastAsia="仿宋"/>
                <w:sz w:val="24"/>
                <w:szCs w:val="24"/>
                <w:lang w:eastAsia="zh-CN"/>
              </w:rPr>
            </w:pPr>
            <w:r>
              <w:rPr>
                <w:rFonts w:eastAsia="仿宋"/>
                <w:sz w:val="24"/>
                <w:szCs w:val="24"/>
              </w:rPr>
              <w:t>1.考核年城市（县城）供水--全社会供水综合表、SJ06_11城市（县城）供水--公共供水综合表、SZ06_2城市（县城）供水——自建设施供水综合表</w:t>
            </w:r>
            <w:r>
              <w:rPr>
                <w:rFonts w:hint="eastAsia" w:eastAsia="仿宋"/>
                <w:sz w:val="24"/>
                <w:szCs w:val="24"/>
                <w:lang w:eastAsia="zh-CN"/>
              </w:rPr>
              <w:t>。</w:t>
            </w:r>
          </w:p>
        </w:tc>
        <w:tc>
          <w:tcPr>
            <w:tcW w:w="1150"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
                <w:sz w:val="24"/>
                <w:szCs w:val="24"/>
              </w:rPr>
            </w:pPr>
            <w:r>
              <w:rPr>
                <w:rFonts w:eastAsia="仿宋"/>
                <w:sz w:val="24"/>
                <w:szCs w:val="24"/>
              </w:rPr>
              <w:t>县住建局</w:t>
            </w:r>
          </w:p>
        </w:tc>
        <w:tc>
          <w:tcPr>
            <w:tcW w:w="1203"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
                <w:sz w:val="24"/>
                <w:szCs w:val="24"/>
              </w:rPr>
            </w:pPr>
            <w:r>
              <w:rPr>
                <w:rFonts w:eastAsia="仿宋"/>
                <w:sz w:val="24"/>
                <w:szCs w:val="24"/>
              </w:rPr>
              <w:t>桐庐富春供水有限公司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50" w:type="dxa"/>
            <w:vMerge w:val="continue"/>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tc>
        <w:tc>
          <w:tcPr>
            <w:tcW w:w="800" w:type="dxa"/>
            <w:vMerge w:val="continue"/>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tc>
        <w:tc>
          <w:tcPr>
            <w:tcW w:w="966" w:type="dxa"/>
            <w:vMerge w:val="continue"/>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
                <w:sz w:val="24"/>
                <w:szCs w:val="24"/>
              </w:rPr>
            </w:pPr>
          </w:p>
        </w:tc>
        <w:tc>
          <w:tcPr>
            <w:tcW w:w="3127" w:type="dxa"/>
            <w:vMerge w:val="continue"/>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tc>
        <w:tc>
          <w:tcPr>
            <w:tcW w:w="1624" w:type="dxa"/>
            <w:vMerge w:val="continue"/>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tc>
        <w:tc>
          <w:tcPr>
            <w:tcW w:w="2583" w:type="dxa"/>
            <w:vMerge w:val="continue"/>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tc>
        <w:tc>
          <w:tcPr>
            <w:tcW w:w="3300"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hint="eastAsia" w:eastAsia="仿宋"/>
                <w:sz w:val="24"/>
                <w:szCs w:val="24"/>
                <w:lang w:val="en-US" w:eastAsia="zh-CN"/>
              </w:rPr>
              <w:t>1</w:t>
            </w:r>
            <w:r>
              <w:rPr>
                <w:rFonts w:eastAsia="仿宋"/>
                <w:sz w:val="24"/>
                <w:szCs w:val="24"/>
              </w:rPr>
              <w:t>.考核年城市居民户数及人口数（盖章）。</w:t>
            </w:r>
          </w:p>
        </w:tc>
        <w:tc>
          <w:tcPr>
            <w:tcW w:w="1150"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
                <w:sz w:val="24"/>
                <w:szCs w:val="24"/>
              </w:rPr>
            </w:pPr>
            <w:r>
              <w:rPr>
                <w:rFonts w:eastAsia="仿宋"/>
                <w:sz w:val="24"/>
                <w:szCs w:val="24"/>
              </w:rPr>
              <w:t>县统计局</w:t>
            </w:r>
          </w:p>
        </w:tc>
        <w:tc>
          <w:tcPr>
            <w:tcW w:w="1203"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
                <w:color w:val="FF0000"/>
                <w:sz w:val="24"/>
                <w:szCs w:val="24"/>
              </w:rPr>
            </w:pPr>
            <w:r>
              <w:rPr>
                <w:rFonts w:eastAsia="仿宋"/>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6" w:hRule="atLeast"/>
        </w:trPr>
        <w:tc>
          <w:tcPr>
            <w:tcW w:w="650" w:type="dxa"/>
            <w:vMerge w:val="restart"/>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6</w:t>
            </w:r>
          </w:p>
        </w:tc>
        <w:tc>
          <w:tcPr>
            <w:tcW w:w="800" w:type="dxa"/>
            <w:vMerge w:val="continue"/>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tc>
        <w:tc>
          <w:tcPr>
            <w:tcW w:w="966" w:type="dxa"/>
            <w:vMerge w:val="restart"/>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
                <w:sz w:val="24"/>
                <w:szCs w:val="24"/>
              </w:rPr>
            </w:pPr>
            <w:r>
              <w:rPr>
                <w:rFonts w:eastAsia="仿宋"/>
                <w:sz w:val="24"/>
                <w:szCs w:val="24"/>
              </w:rPr>
              <w:t>节水型居民小区覆盖率</w:t>
            </w:r>
          </w:p>
        </w:tc>
        <w:tc>
          <w:tcPr>
            <w:tcW w:w="3127" w:type="dxa"/>
            <w:vMerge w:val="restart"/>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（节水型居民小区或社区居民户数÷城市居民总户数）×100%节水型居民小区（社区）是指由省级或设区市城市人民政府有关部门向社会公布的小区（社区）。</w:t>
            </w:r>
          </w:p>
        </w:tc>
        <w:tc>
          <w:tcPr>
            <w:tcW w:w="1624" w:type="dxa"/>
            <w:vMerge w:val="restart"/>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≥10%</w:t>
            </w:r>
          </w:p>
        </w:tc>
        <w:tc>
          <w:tcPr>
            <w:tcW w:w="2583" w:type="dxa"/>
            <w:vMerge w:val="restart"/>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6分。考核年限内，节水型居民小区覆盖率达到10%，得6分；每低1%扣1分，扣完为止。</w:t>
            </w:r>
          </w:p>
        </w:tc>
        <w:tc>
          <w:tcPr>
            <w:tcW w:w="3300"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1.考核年节水型居民小区名称及户数清单；</w:t>
            </w:r>
          </w:p>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eastAsia="仿宋"/>
                <w:sz w:val="24"/>
                <w:szCs w:val="24"/>
                <w:lang w:val="en-US" w:eastAsia="zh-CN"/>
              </w:rPr>
            </w:pPr>
            <w:r>
              <w:rPr>
                <w:rFonts w:eastAsia="仿宋"/>
                <w:sz w:val="24"/>
                <w:szCs w:val="24"/>
              </w:rPr>
              <w:t>2.节水型居民小区命名文件</w:t>
            </w:r>
            <w:r>
              <w:rPr>
                <w:rFonts w:hint="eastAsia" w:eastAsia="仿宋"/>
                <w:sz w:val="24"/>
                <w:szCs w:val="24"/>
                <w:lang w:eastAsia="zh-CN"/>
              </w:rPr>
              <w:t>。</w:t>
            </w:r>
          </w:p>
        </w:tc>
        <w:tc>
          <w:tcPr>
            <w:tcW w:w="1150"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
                <w:sz w:val="24"/>
                <w:szCs w:val="24"/>
              </w:rPr>
            </w:pPr>
            <w:r>
              <w:rPr>
                <w:rFonts w:eastAsia="仿宋"/>
                <w:sz w:val="24"/>
                <w:szCs w:val="24"/>
              </w:rPr>
              <w:t>县住建局</w:t>
            </w:r>
          </w:p>
        </w:tc>
        <w:tc>
          <w:tcPr>
            <w:tcW w:w="1203"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
                <w:sz w:val="24"/>
                <w:szCs w:val="24"/>
              </w:rPr>
            </w:pPr>
            <w:r>
              <w:rPr>
                <w:rFonts w:eastAsia="仿宋"/>
                <w:sz w:val="24"/>
                <w:szCs w:val="24"/>
              </w:rPr>
              <w:t>各街道办事处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650" w:type="dxa"/>
            <w:vMerge w:val="continue"/>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tc>
        <w:tc>
          <w:tcPr>
            <w:tcW w:w="800" w:type="dxa"/>
            <w:vMerge w:val="continue"/>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tc>
        <w:tc>
          <w:tcPr>
            <w:tcW w:w="966" w:type="dxa"/>
            <w:vMerge w:val="continue"/>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
                <w:sz w:val="24"/>
                <w:szCs w:val="24"/>
              </w:rPr>
            </w:pPr>
          </w:p>
        </w:tc>
        <w:tc>
          <w:tcPr>
            <w:tcW w:w="3127" w:type="dxa"/>
            <w:vMerge w:val="continue"/>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tc>
        <w:tc>
          <w:tcPr>
            <w:tcW w:w="1624" w:type="dxa"/>
            <w:vMerge w:val="continue"/>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tc>
        <w:tc>
          <w:tcPr>
            <w:tcW w:w="2583" w:type="dxa"/>
            <w:vMerge w:val="continue"/>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tc>
        <w:tc>
          <w:tcPr>
            <w:tcW w:w="3300"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1.桐庐县城市现有居民小区名称及户数清单。</w:t>
            </w:r>
          </w:p>
        </w:tc>
        <w:tc>
          <w:tcPr>
            <w:tcW w:w="1150"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
                <w:sz w:val="24"/>
                <w:szCs w:val="24"/>
              </w:rPr>
            </w:pPr>
            <w:r>
              <w:rPr>
                <w:rFonts w:eastAsia="仿宋"/>
                <w:sz w:val="24"/>
                <w:szCs w:val="24"/>
              </w:rPr>
              <w:t>各街道办事处</w:t>
            </w:r>
          </w:p>
        </w:tc>
        <w:tc>
          <w:tcPr>
            <w:tcW w:w="1203"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
                <w:sz w:val="24"/>
                <w:szCs w:val="24"/>
              </w:rPr>
            </w:pPr>
            <w:r>
              <w:rPr>
                <w:rFonts w:eastAsia="仿宋"/>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650"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7</w:t>
            </w:r>
          </w:p>
        </w:tc>
        <w:tc>
          <w:tcPr>
            <w:tcW w:w="800" w:type="dxa"/>
            <w:vMerge w:val="restart"/>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eastAsia="仿宋" w:cs="Times New Roman"/>
                <w:sz w:val="24"/>
                <w:szCs w:val="24"/>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ascii="Times New Roman" w:hAnsi="Times New Roman" w:eastAsia="仿宋" w:cs="Times New Roman"/>
                <w:sz w:val="24"/>
                <w:szCs w:val="24"/>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ascii="Times New Roman" w:hAnsi="Times New Roman" w:eastAsia="仿宋" w:cs="Times New Roman"/>
                <w:sz w:val="24"/>
                <w:szCs w:val="24"/>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ascii="Times New Roman" w:hAnsi="Times New Roman" w:eastAsia="仿宋" w:cs="Times New Roman"/>
                <w:sz w:val="24"/>
                <w:szCs w:val="24"/>
              </w:rPr>
            </w:pPr>
          </w:p>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p>
            <w:pPr>
              <w:pStyle w:val="19"/>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安全韧性</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eastAsia="仿宋" w:cs="Times New Roman"/>
                <w:sz w:val="24"/>
                <w:szCs w:val="24"/>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ascii="Times New Roman" w:hAnsi="Times New Roman" w:eastAsia="仿宋" w:cs="Times New Roman"/>
                <w:sz w:val="24"/>
                <w:szCs w:val="24"/>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ascii="Times New Roman" w:hAnsi="Times New Roman" w:eastAsia="仿宋" w:cs="Times New Roman"/>
                <w:sz w:val="24"/>
                <w:szCs w:val="24"/>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ascii="Times New Roman" w:hAnsi="Times New Roman" w:eastAsia="仿宋" w:cs="Times New Roman"/>
                <w:sz w:val="24"/>
                <w:szCs w:val="24"/>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ascii="Times New Roman" w:hAnsi="Times New Roman" w:eastAsia="仿宋" w:cs="Times New Roman"/>
                <w:sz w:val="24"/>
                <w:szCs w:val="24"/>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ascii="Times New Roman" w:hAnsi="Times New Roman" w:eastAsia="仿宋" w:cs="Times New Roman"/>
                <w:sz w:val="24"/>
                <w:szCs w:val="24"/>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ascii="Times New Roman" w:hAnsi="Times New Roman" w:eastAsia="仿宋" w:cs="Times New Roman"/>
                <w:sz w:val="24"/>
                <w:szCs w:val="24"/>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ascii="Times New Roman" w:hAnsi="Times New Roman" w:eastAsia="仿宋" w:cs="Times New Roman"/>
                <w:sz w:val="24"/>
                <w:szCs w:val="24"/>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ascii="Times New Roman" w:hAnsi="Times New Roman" w:eastAsia="仿宋" w:cs="Times New Roman"/>
                <w:sz w:val="24"/>
                <w:szCs w:val="24"/>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ascii="Times New Roman" w:hAnsi="Times New Roman" w:eastAsia="仿宋" w:cs="Times New Roman"/>
                <w:sz w:val="24"/>
                <w:szCs w:val="24"/>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ascii="Times New Roman" w:hAnsi="Times New Roman" w:eastAsia="仿宋" w:cs="Times New Roman"/>
                <w:sz w:val="24"/>
                <w:szCs w:val="24"/>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ascii="Times New Roman" w:hAnsi="Times New Roman" w:eastAsia="仿宋" w:cs="Times New Roman"/>
                <w:sz w:val="24"/>
                <w:szCs w:val="24"/>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ascii="Times New Roman" w:hAnsi="Times New Roman" w:eastAsia="仿宋" w:cs="Times New Roman"/>
                <w:sz w:val="24"/>
                <w:szCs w:val="24"/>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ascii="Times New Roman" w:hAnsi="Times New Roman" w:eastAsia="仿宋" w:cs="Times New Roman"/>
                <w:sz w:val="24"/>
                <w:szCs w:val="24"/>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ascii="Times New Roman" w:hAnsi="Times New Roman" w:eastAsia="仿宋" w:cs="Times New Roman"/>
                <w:sz w:val="24"/>
                <w:szCs w:val="24"/>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ascii="Times New Roman" w:hAnsi="Times New Roman" w:eastAsia="仿宋" w:cs="Times New Roman"/>
                <w:sz w:val="24"/>
                <w:szCs w:val="24"/>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ascii="Times New Roman" w:hAnsi="Times New Roman" w:eastAsia="仿宋" w:cs="Times New Roman"/>
                <w:sz w:val="24"/>
                <w:szCs w:val="24"/>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ascii="Times New Roman" w:hAnsi="Times New Roman" w:eastAsia="仿宋" w:cs="Times New Roman"/>
                <w:sz w:val="24"/>
                <w:szCs w:val="24"/>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ascii="Times New Roman" w:hAnsi="Times New Roman" w:eastAsia="仿宋" w:cs="Times New Roman"/>
                <w:sz w:val="24"/>
                <w:szCs w:val="24"/>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ascii="Times New Roman" w:hAnsi="Times New Roman" w:eastAsia="仿宋" w:cs="Times New Roman"/>
                <w:sz w:val="24"/>
                <w:szCs w:val="24"/>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ascii="Times New Roman" w:hAnsi="Times New Roman" w:eastAsia="仿宋" w:cs="Times New Roman"/>
                <w:sz w:val="24"/>
                <w:szCs w:val="24"/>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ascii="Times New Roman" w:hAnsi="Times New Roman" w:eastAsia="仿宋" w:cs="Times New Roman"/>
                <w:sz w:val="24"/>
                <w:szCs w:val="24"/>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ascii="Times New Roman" w:hAnsi="Times New Roman" w:eastAsia="仿宋" w:cs="Times New Roman"/>
                <w:sz w:val="24"/>
                <w:szCs w:val="24"/>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ascii="Times New Roman" w:hAnsi="Times New Roman" w:eastAsia="仿宋" w:cs="Times New Roman"/>
                <w:sz w:val="24"/>
                <w:szCs w:val="24"/>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ascii="Times New Roman" w:hAnsi="Times New Roman" w:eastAsia="仿宋" w:cs="Times New Roman"/>
                <w:sz w:val="24"/>
                <w:szCs w:val="24"/>
              </w:rPr>
            </w:pPr>
          </w:p>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二、安全韧性</w:t>
            </w:r>
          </w:p>
          <w:p>
            <w:pPr>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eastAsia="仿宋" w:cs="Times New Roman"/>
                <w:sz w:val="24"/>
                <w:szCs w:val="24"/>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ascii="Times New Roman" w:hAnsi="Times New Roman" w:eastAsia="仿宋" w:cs="Times New Roman"/>
                <w:sz w:val="24"/>
                <w:szCs w:val="24"/>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ascii="Times New Roman" w:hAnsi="Times New Roman" w:eastAsia="仿宋" w:cs="Times New Roman"/>
                <w:sz w:val="24"/>
                <w:szCs w:val="24"/>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ascii="Times New Roman" w:hAnsi="Times New Roman" w:eastAsia="仿宋" w:cs="Times New Roman"/>
                <w:sz w:val="24"/>
                <w:szCs w:val="24"/>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ascii="Times New Roman" w:hAnsi="Times New Roman" w:eastAsia="仿宋" w:cs="Times New Roman"/>
                <w:sz w:val="24"/>
                <w:szCs w:val="24"/>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ascii="Times New Roman" w:hAnsi="Times New Roman" w:eastAsia="仿宋" w:cs="Times New Roman"/>
                <w:sz w:val="24"/>
                <w:szCs w:val="24"/>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ascii="Times New Roman" w:hAnsi="Times New Roman" w:eastAsia="仿宋" w:cs="Times New Roman"/>
                <w:sz w:val="24"/>
                <w:szCs w:val="24"/>
              </w:rPr>
            </w:pPr>
          </w:p>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eastAsia="仿宋" w:cs="Times New Roman"/>
                <w:sz w:val="24"/>
                <w:szCs w:val="24"/>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ascii="Times New Roman" w:hAnsi="Times New Roman" w:eastAsia="仿宋" w:cs="Times New Roman"/>
                <w:sz w:val="24"/>
                <w:szCs w:val="24"/>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ascii="Times New Roman" w:hAnsi="Times New Roman" w:eastAsia="仿宋" w:cs="Times New Roman"/>
                <w:sz w:val="24"/>
                <w:szCs w:val="24"/>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ascii="Times New Roman" w:hAnsi="Times New Roman" w:eastAsia="仿宋" w:cs="Times New Roman"/>
                <w:sz w:val="24"/>
                <w:szCs w:val="24"/>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ascii="Times New Roman" w:hAnsi="Times New Roman" w:eastAsia="仿宋" w:cs="Times New Roman"/>
                <w:sz w:val="24"/>
                <w:szCs w:val="24"/>
              </w:rPr>
            </w:pPr>
          </w:p>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二、安全韧性</w:t>
            </w:r>
          </w:p>
          <w:p>
            <w:pPr>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eastAsia="仿宋" w:cs="Times New Roman"/>
                <w:sz w:val="24"/>
                <w:szCs w:val="24"/>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ascii="Times New Roman" w:hAnsi="Times New Roman" w:eastAsia="仿宋" w:cs="Times New Roman"/>
                <w:sz w:val="24"/>
                <w:szCs w:val="24"/>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ascii="Times New Roman" w:hAnsi="Times New Roman" w:eastAsia="仿宋" w:cs="Times New Roman"/>
                <w:sz w:val="24"/>
                <w:szCs w:val="24"/>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ascii="Times New Roman" w:hAnsi="Times New Roman" w:eastAsia="仿宋" w:cs="Times New Roman"/>
                <w:sz w:val="24"/>
                <w:szCs w:val="24"/>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ascii="Times New Roman" w:hAnsi="Times New Roman" w:eastAsia="仿宋" w:cs="Times New Roman"/>
                <w:sz w:val="24"/>
                <w:szCs w:val="24"/>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ascii="Times New Roman" w:hAnsi="Times New Roman" w:eastAsia="仿宋" w:cs="Times New Roman"/>
                <w:sz w:val="24"/>
                <w:szCs w:val="24"/>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ascii="Times New Roman" w:hAnsi="Times New Roman" w:eastAsia="仿宋" w:cs="Times New Roman"/>
                <w:sz w:val="24"/>
                <w:szCs w:val="24"/>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ascii="Times New Roman" w:hAnsi="Times New Roman" w:eastAsia="仿宋" w:cs="Times New Roman"/>
                <w:sz w:val="24"/>
                <w:szCs w:val="24"/>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ascii="Times New Roman" w:hAnsi="Times New Roman" w:eastAsia="仿宋" w:cs="Times New Roman"/>
                <w:sz w:val="24"/>
                <w:szCs w:val="24"/>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ascii="Times New Roman" w:hAnsi="Times New Roman" w:eastAsia="仿宋" w:cs="Times New Roman"/>
                <w:sz w:val="24"/>
                <w:szCs w:val="24"/>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ascii="Times New Roman" w:hAnsi="Times New Roman" w:eastAsia="仿宋" w:cs="Times New Roman"/>
                <w:sz w:val="24"/>
                <w:szCs w:val="24"/>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ascii="Times New Roman" w:hAnsi="Times New Roman" w:eastAsia="仿宋" w:cs="Times New Roman"/>
                <w:sz w:val="24"/>
                <w:szCs w:val="24"/>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ascii="Times New Roman" w:hAnsi="Times New Roman" w:eastAsia="仿宋" w:cs="Times New Roman"/>
                <w:sz w:val="24"/>
                <w:szCs w:val="24"/>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ascii="Times New Roman" w:hAnsi="Times New Roman" w:eastAsia="仿宋" w:cs="Times New Roman"/>
                <w:sz w:val="24"/>
                <w:szCs w:val="24"/>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ascii="Times New Roman" w:hAnsi="Times New Roman" w:eastAsia="仿宋" w:cs="Times New Roman"/>
                <w:sz w:val="24"/>
                <w:szCs w:val="24"/>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ascii="Times New Roman" w:hAnsi="Times New Roman" w:eastAsia="仿宋" w:cs="Times New Roman"/>
                <w:sz w:val="24"/>
                <w:szCs w:val="24"/>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ascii="Times New Roman" w:hAnsi="Times New Roman" w:eastAsia="仿宋" w:cs="Times New Roman"/>
                <w:sz w:val="24"/>
                <w:szCs w:val="24"/>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ascii="Times New Roman" w:hAnsi="Times New Roman" w:eastAsia="仿宋" w:cs="Times New Roman"/>
                <w:sz w:val="24"/>
                <w:szCs w:val="24"/>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ascii="Times New Roman" w:hAnsi="Times New Roman" w:eastAsia="仿宋" w:cs="Times New Roman"/>
                <w:sz w:val="24"/>
                <w:szCs w:val="24"/>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ascii="Times New Roman" w:hAnsi="Times New Roman" w:eastAsia="仿宋" w:cs="Times New Roman"/>
                <w:sz w:val="24"/>
                <w:szCs w:val="24"/>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ascii="Times New Roman" w:hAnsi="Times New Roman" w:eastAsia="仿宋" w:cs="Times New Roman"/>
                <w:sz w:val="24"/>
                <w:szCs w:val="24"/>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ascii="Times New Roman" w:hAnsi="Times New Roman" w:eastAsia="仿宋" w:cs="Times New Roman"/>
                <w:sz w:val="24"/>
                <w:szCs w:val="24"/>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ascii="Times New Roman" w:hAnsi="Times New Roman" w:eastAsia="仿宋" w:cs="Times New Roman"/>
                <w:sz w:val="24"/>
                <w:szCs w:val="24"/>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ascii="Times New Roman" w:hAnsi="Times New Roman" w:eastAsia="仿宋" w:cs="Times New Roman"/>
                <w:sz w:val="24"/>
                <w:szCs w:val="24"/>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ascii="Times New Roman" w:hAnsi="Times New Roman" w:eastAsia="仿宋" w:cs="Times New Roman"/>
                <w:sz w:val="24"/>
                <w:szCs w:val="24"/>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ascii="Times New Roman" w:hAnsi="Times New Roman" w:eastAsia="仿宋" w:cs="Times New Roman"/>
                <w:sz w:val="24"/>
                <w:szCs w:val="24"/>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ascii="Times New Roman" w:hAnsi="Times New Roman" w:eastAsia="仿宋" w:cs="Times New Roman"/>
                <w:sz w:val="24"/>
                <w:szCs w:val="24"/>
              </w:rPr>
            </w:pPr>
          </w:p>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二、安全韧性</w:t>
            </w:r>
          </w:p>
        </w:tc>
        <w:tc>
          <w:tcPr>
            <w:tcW w:w="966"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
                <w:sz w:val="24"/>
                <w:szCs w:val="24"/>
              </w:rPr>
            </w:pPr>
            <w:r>
              <w:rPr>
                <w:rFonts w:eastAsia="仿宋"/>
                <w:sz w:val="24"/>
                <w:szCs w:val="24"/>
              </w:rPr>
              <w:t>用水</w:t>
            </w:r>
          </w:p>
          <w:p>
            <w:pPr>
              <w:pStyle w:val="1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
                <w:sz w:val="24"/>
                <w:szCs w:val="24"/>
              </w:rPr>
            </w:pPr>
            <w:r>
              <w:rPr>
                <w:rFonts w:eastAsia="仿宋"/>
                <w:sz w:val="24"/>
                <w:szCs w:val="24"/>
              </w:rPr>
              <w:t>总量</w:t>
            </w:r>
          </w:p>
        </w:tc>
        <w:tc>
          <w:tcPr>
            <w:tcW w:w="3127"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各类用水户取用的包括输水损失在内的毛水量。</w:t>
            </w:r>
          </w:p>
        </w:tc>
        <w:tc>
          <w:tcPr>
            <w:tcW w:w="1624"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不超过下达的用水总量控制指标</w:t>
            </w:r>
          </w:p>
        </w:tc>
        <w:tc>
          <w:tcPr>
            <w:tcW w:w="2583"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5分。考核年限内，本行政区用水总量不超过下达的用水总量控制指标，得5分；其余情况不得分。</w:t>
            </w:r>
          </w:p>
        </w:tc>
        <w:tc>
          <w:tcPr>
            <w:tcW w:w="3300"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1.考核年桐庐县用水总量控制指标下达文件；</w:t>
            </w:r>
          </w:p>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2.考核年杭州市水资源公报（桐庐县用水总量节选）；</w:t>
            </w:r>
          </w:p>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3.考核年桐庐县用水总量控制指标完成情况说明（盖章）。</w:t>
            </w:r>
          </w:p>
        </w:tc>
        <w:tc>
          <w:tcPr>
            <w:tcW w:w="1150"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
                <w:sz w:val="24"/>
                <w:szCs w:val="24"/>
              </w:rPr>
            </w:pPr>
            <w:r>
              <w:rPr>
                <w:rFonts w:eastAsia="仿宋"/>
                <w:sz w:val="24"/>
                <w:szCs w:val="24"/>
              </w:rPr>
              <w:t>县林水局</w:t>
            </w:r>
          </w:p>
        </w:tc>
        <w:tc>
          <w:tcPr>
            <w:tcW w:w="1203"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
                <w:sz w:val="24"/>
                <w:szCs w:val="24"/>
              </w:rPr>
            </w:pPr>
            <w:r>
              <w:rPr>
                <w:rFonts w:eastAsia="仿宋"/>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1" w:hRule="atLeast"/>
        </w:trPr>
        <w:tc>
          <w:tcPr>
            <w:tcW w:w="650" w:type="dxa"/>
            <w:vMerge w:val="restart"/>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8</w:t>
            </w:r>
          </w:p>
        </w:tc>
        <w:tc>
          <w:tcPr>
            <w:tcW w:w="800" w:type="dxa"/>
            <w:vMerge w:val="continue"/>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tc>
        <w:tc>
          <w:tcPr>
            <w:tcW w:w="966" w:type="dxa"/>
            <w:vMerge w:val="restart"/>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
                <w:sz w:val="24"/>
                <w:szCs w:val="24"/>
              </w:rPr>
            </w:pPr>
            <w:r>
              <w:rPr>
                <w:rFonts w:eastAsia="仿宋"/>
                <w:sz w:val="24"/>
                <w:szCs w:val="24"/>
              </w:rPr>
              <w:t>万元工业增加值用水量</w:t>
            </w:r>
          </w:p>
        </w:tc>
        <w:tc>
          <w:tcPr>
            <w:tcW w:w="3127" w:type="dxa"/>
            <w:vMerge w:val="restart"/>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color w:val="000000" w:themeColor="text1"/>
                <w:sz w:val="24"/>
                <w:szCs w:val="24"/>
              </w:rPr>
              <w:t>年工业用水量（按新水量计）÷年城市工业增加值。其中，工业用水量是指工矿企业在生产过程中用于制造、加工、冷却（包括火电直流冷却）、空调、净化、洗涤等方面的用水量，按新水量计，不包括企业内部的重复利用水量。统计口径为规模以上工业企业或全口径工业企业，按国家统计局相关规定执行。</w:t>
            </w:r>
          </w:p>
        </w:tc>
        <w:tc>
          <w:tcPr>
            <w:tcW w:w="1624" w:type="dxa"/>
            <w:vMerge w:val="restart"/>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低于全国平均值的50%或年降低率≥5%</w:t>
            </w:r>
          </w:p>
        </w:tc>
        <w:tc>
          <w:tcPr>
            <w:tcW w:w="2583" w:type="dxa"/>
            <w:vMerge w:val="restart"/>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5分。考核年限内，达到标准得5分；每低2%或增长率每低1%扣2分，该项分值扣完为止。</w:t>
            </w:r>
          </w:p>
        </w:tc>
        <w:tc>
          <w:tcPr>
            <w:tcW w:w="3300"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eastAsia="仿宋"/>
                <w:sz w:val="24"/>
                <w:szCs w:val="24"/>
                <w:lang w:eastAsia="zh-CN"/>
              </w:rPr>
            </w:pPr>
            <w:r>
              <w:rPr>
                <w:rFonts w:eastAsia="仿宋"/>
                <w:sz w:val="24"/>
                <w:szCs w:val="24"/>
              </w:rPr>
              <w:t>1.2021、2022、2023年SJ06_1城市（县城）供水--全社会供水综合表、SJ06_11城市（县城）供水--公共供水综合表、SZ06_2城市（县城）供水——自建设施供水综合表</w:t>
            </w:r>
            <w:r>
              <w:rPr>
                <w:rFonts w:hint="eastAsia" w:eastAsia="仿宋"/>
                <w:sz w:val="24"/>
                <w:szCs w:val="24"/>
                <w:lang w:eastAsia="zh-CN"/>
              </w:rPr>
              <w:t>。</w:t>
            </w:r>
          </w:p>
        </w:tc>
        <w:tc>
          <w:tcPr>
            <w:tcW w:w="1150"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
                <w:sz w:val="24"/>
                <w:szCs w:val="24"/>
              </w:rPr>
            </w:pPr>
            <w:r>
              <w:rPr>
                <w:rFonts w:eastAsia="仿宋"/>
                <w:sz w:val="24"/>
                <w:szCs w:val="24"/>
              </w:rPr>
              <w:t>县住建局</w:t>
            </w:r>
          </w:p>
        </w:tc>
        <w:tc>
          <w:tcPr>
            <w:tcW w:w="1203"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
                <w:sz w:val="24"/>
                <w:szCs w:val="24"/>
              </w:rPr>
            </w:pPr>
            <w:r>
              <w:rPr>
                <w:rFonts w:eastAsia="仿宋"/>
                <w:sz w:val="24"/>
                <w:szCs w:val="24"/>
              </w:rPr>
              <w:t>桐庐富春供水有限公司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0" w:hRule="atLeast"/>
        </w:trPr>
        <w:tc>
          <w:tcPr>
            <w:tcW w:w="650" w:type="dxa"/>
            <w:vMerge w:val="continue"/>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tc>
        <w:tc>
          <w:tcPr>
            <w:tcW w:w="800" w:type="dxa"/>
            <w:vMerge w:val="continue"/>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tc>
        <w:tc>
          <w:tcPr>
            <w:tcW w:w="966" w:type="dxa"/>
            <w:vMerge w:val="continue"/>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
                <w:sz w:val="24"/>
                <w:szCs w:val="24"/>
              </w:rPr>
            </w:pPr>
          </w:p>
        </w:tc>
        <w:tc>
          <w:tcPr>
            <w:tcW w:w="3127" w:type="dxa"/>
            <w:vMerge w:val="continue"/>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tc>
        <w:tc>
          <w:tcPr>
            <w:tcW w:w="1624" w:type="dxa"/>
            <w:vMerge w:val="continue"/>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tc>
        <w:tc>
          <w:tcPr>
            <w:tcW w:w="2583" w:type="dxa"/>
            <w:vMerge w:val="continue"/>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tc>
        <w:tc>
          <w:tcPr>
            <w:tcW w:w="3300"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eastAsia="仿宋"/>
                <w:sz w:val="24"/>
                <w:szCs w:val="24"/>
                <w:lang w:eastAsia="zh-CN"/>
              </w:rPr>
            </w:pPr>
            <w:r>
              <w:rPr>
                <w:rFonts w:hint="eastAsia" w:eastAsia="仿宋"/>
                <w:sz w:val="24"/>
                <w:szCs w:val="24"/>
                <w:lang w:val="en-US" w:eastAsia="zh-CN"/>
              </w:rPr>
              <w:t>1</w:t>
            </w:r>
            <w:r>
              <w:rPr>
                <w:rFonts w:eastAsia="仿宋"/>
                <w:sz w:val="24"/>
                <w:szCs w:val="24"/>
              </w:rPr>
              <w:t>.2021、2022、2023年桐庐县城市范围自备工业取水户实际用水量统计表（盖章）</w:t>
            </w:r>
            <w:r>
              <w:rPr>
                <w:rFonts w:hint="eastAsia" w:eastAsia="仿宋"/>
                <w:sz w:val="24"/>
                <w:szCs w:val="24"/>
                <w:lang w:eastAsia="zh-CN"/>
              </w:rPr>
              <w:t>。</w:t>
            </w:r>
          </w:p>
        </w:tc>
        <w:tc>
          <w:tcPr>
            <w:tcW w:w="1150"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
                <w:sz w:val="24"/>
                <w:szCs w:val="24"/>
              </w:rPr>
            </w:pPr>
            <w:r>
              <w:rPr>
                <w:rFonts w:eastAsia="仿宋"/>
                <w:sz w:val="24"/>
                <w:szCs w:val="24"/>
              </w:rPr>
              <w:t>县林水局</w:t>
            </w:r>
          </w:p>
        </w:tc>
        <w:tc>
          <w:tcPr>
            <w:tcW w:w="1203"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
                <w:sz w:val="24"/>
                <w:szCs w:val="24"/>
              </w:rPr>
            </w:pPr>
            <w:r>
              <w:rPr>
                <w:rFonts w:eastAsia="仿宋"/>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8" w:hRule="atLeast"/>
        </w:trPr>
        <w:tc>
          <w:tcPr>
            <w:tcW w:w="650" w:type="dxa"/>
            <w:vMerge w:val="continue"/>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tc>
        <w:tc>
          <w:tcPr>
            <w:tcW w:w="800" w:type="dxa"/>
            <w:vMerge w:val="continue"/>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tc>
        <w:tc>
          <w:tcPr>
            <w:tcW w:w="966" w:type="dxa"/>
            <w:vMerge w:val="continue"/>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
                <w:sz w:val="24"/>
                <w:szCs w:val="24"/>
              </w:rPr>
            </w:pPr>
          </w:p>
        </w:tc>
        <w:tc>
          <w:tcPr>
            <w:tcW w:w="3127" w:type="dxa"/>
            <w:vMerge w:val="continue"/>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tc>
        <w:tc>
          <w:tcPr>
            <w:tcW w:w="1624" w:type="dxa"/>
            <w:vMerge w:val="continue"/>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tc>
        <w:tc>
          <w:tcPr>
            <w:tcW w:w="2583" w:type="dxa"/>
            <w:vMerge w:val="continue"/>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tc>
        <w:tc>
          <w:tcPr>
            <w:tcW w:w="3300"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hint="eastAsia" w:eastAsia="仿宋"/>
                <w:sz w:val="24"/>
                <w:szCs w:val="24"/>
                <w:lang w:val="en-US" w:eastAsia="zh-CN"/>
              </w:rPr>
              <w:t>1</w:t>
            </w:r>
            <w:r>
              <w:rPr>
                <w:rFonts w:eastAsia="仿宋"/>
                <w:sz w:val="24"/>
                <w:szCs w:val="24"/>
              </w:rPr>
              <w:t>.2021、2022、2023年桐庐县</w:t>
            </w:r>
            <w:r>
              <w:rPr>
                <w:rFonts w:eastAsia="仿宋"/>
                <w:b/>
                <w:bCs/>
                <w:sz w:val="24"/>
                <w:szCs w:val="24"/>
              </w:rPr>
              <w:t>城市范围</w:t>
            </w:r>
            <w:r>
              <w:rPr>
                <w:rFonts w:eastAsia="仿宋"/>
                <w:sz w:val="24"/>
                <w:szCs w:val="24"/>
              </w:rPr>
              <w:t>工业增加值统计表（盖章）。</w:t>
            </w:r>
          </w:p>
        </w:tc>
        <w:tc>
          <w:tcPr>
            <w:tcW w:w="1150"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
                <w:sz w:val="24"/>
                <w:szCs w:val="24"/>
              </w:rPr>
            </w:pPr>
            <w:r>
              <w:rPr>
                <w:rFonts w:eastAsia="仿宋"/>
                <w:sz w:val="24"/>
                <w:szCs w:val="24"/>
              </w:rPr>
              <w:t>县统计局</w:t>
            </w:r>
          </w:p>
        </w:tc>
        <w:tc>
          <w:tcPr>
            <w:tcW w:w="1203"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
                <w:sz w:val="24"/>
                <w:szCs w:val="24"/>
              </w:rPr>
            </w:pPr>
            <w:r>
              <w:rPr>
                <w:rFonts w:eastAsia="仿宋"/>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650"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9</w:t>
            </w:r>
          </w:p>
        </w:tc>
        <w:tc>
          <w:tcPr>
            <w:tcW w:w="800" w:type="dxa"/>
            <w:vMerge w:val="continue"/>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tc>
        <w:tc>
          <w:tcPr>
            <w:tcW w:w="966"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
                <w:sz w:val="24"/>
                <w:szCs w:val="24"/>
              </w:rPr>
            </w:pPr>
            <w:r>
              <w:rPr>
                <w:rFonts w:eastAsia="仿宋"/>
                <w:sz w:val="24"/>
                <w:szCs w:val="24"/>
              </w:rPr>
              <w:t>再生水</w:t>
            </w:r>
          </w:p>
          <w:p>
            <w:pPr>
              <w:pStyle w:val="1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
                <w:sz w:val="24"/>
                <w:szCs w:val="24"/>
              </w:rPr>
            </w:pPr>
            <w:r>
              <w:rPr>
                <w:rFonts w:eastAsia="仿宋"/>
                <w:sz w:val="24"/>
                <w:szCs w:val="24"/>
              </w:rPr>
              <w:t>利用率</w:t>
            </w:r>
          </w:p>
        </w:tc>
        <w:tc>
          <w:tcPr>
            <w:tcW w:w="3127" w:type="dxa"/>
            <w:vAlign w:val="center"/>
          </w:tcPr>
          <w:p>
            <w:pPr>
              <w:pStyle w:val="21"/>
              <w:keepNext w:val="0"/>
              <w:keepLines w:val="0"/>
              <w:pageBreakBefore w:val="0"/>
              <w:widowControl w:val="0"/>
              <w:tabs>
                <w:tab w:val="left" w:pos="738"/>
              </w:tabs>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仿宋" w:cs="Times New Roman"/>
                <w:color w:val="000000" w:themeColor="text1"/>
                <w:sz w:val="24"/>
                <w:szCs w:val="24"/>
              </w:rPr>
            </w:pPr>
            <w:r>
              <w:rPr>
                <w:rFonts w:ascii="Times New Roman" w:hAnsi="Times New Roman" w:eastAsia="仿宋" w:cs="Times New Roman"/>
                <w:color w:val="000000" w:themeColor="text1"/>
                <w:sz w:val="24"/>
                <w:szCs w:val="24"/>
              </w:rPr>
              <w:t>按再生水、海水、雨水、矿井水、苦咸水等非常规水资源利用总量占城市用水总量（新水量+非常规水量）的比例计算。</w:t>
            </w:r>
          </w:p>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color w:val="000000" w:themeColor="text1"/>
                <w:sz w:val="24"/>
                <w:szCs w:val="24"/>
              </w:rPr>
              <w:t>计算公式：（城市非常规水资源利用总量÷城市用水总量）×100%城市再生水利用量是指污水经处理后出</w:t>
            </w:r>
            <w:r>
              <w:rPr>
                <w:rFonts w:eastAsia="仿宋"/>
                <w:color w:val="000000" w:themeColor="text1"/>
                <w:spacing w:val="-6"/>
                <w:sz w:val="24"/>
                <w:szCs w:val="24"/>
              </w:rPr>
              <w:t>水水质符合《城市污水再生利用》系列标准等相应水质标准的再生水，</w:t>
            </w:r>
            <w:r>
              <w:rPr>
                <w:rFonts w:eastAsia="仿宋"/>
                <w:color w:val="000000" w:themeColor="text1"/>
                <w:sz w:val="24"/>
                <w:szCs w:val="24"/>
              </w:rPr>
              <w:t>包括城市污水处理厂再生水和建筑中水用于工业生产、景观环境、市政杂用、绿化、车辆冲洗、建筑施工等方面的水量，不包括工业企业内部的回用水。鼓励结合黑臭水体整治和水生态修复，推进污水再生利用。</w:t>
            </w:r>
          </w:p>
        </w:tc>
        <w:tc>
          <w:tcPr>
            <w:tcW w:w="1624"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≥25%或年增长率≥5%</w:t>
            </w:r>
          </w:p>
        </w:tc>
        <w:tc>
          <w:tcPr>
            <w:tcW w:w="2583"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7分。考核年限内，达到标准得7分；每低2%或增长率每低1%扣2分；高出标准的，每增加5%加1分，最高加2分。</w:t>
            </w:r>
          </w:p>
        </w:tc>
        <w:tc>
          <w:tcPr>
            <w:tcW w:w="3300"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1.2021、2022、2023年县城市污水处理厂处理年报及出厂水质检测报告（每季度一份）；</w:t>
            </w:r>
          </w:p>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2.污水处理厂再生水回用量及用途（绿化、环卫、工业等）清单，其中回用于绿化应提供水质监检测报告，水质达到《城市污水再生利用》系列标准要求，环卫应有详细的道路浇洒范围、面积及年内逐日用量记录台账和照片，用于工业应有再生水回用工程相关资料（设计或验收方案、再生水回用合同、照片等）</w:t>
            </w:r>
            <w:r>
              <w:rPr>
                <w:rFonts w:hint="eastAsia" w:eastAsia="仿宋"/>
                <w:sz w:val="24"/>
                <w:szCs w:val="24"/>
                <w:lang w:eastAsia="zh-CN"/>
              </w:rPr>
              <w:t>；</w:t>
            </w:r>
            <w:r>
              <w:rPr>
                <w:rFonts w:eastAsia="仿宋"/>
                <w:sz w:val="24"/>
                <w:szCs w:val="24"/>
              </w:rPr>
              <w:t>。</w:t>
            </w:r>
          </w:p>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3.2021、2022、2023年含雨水收集利用的“节水三同时”验收工程存量名单及雨水回用量清单；</w:t>
            </w:r>
          </w:p>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4.2021、2022、2023年节水型企业、单位、节水型居民小区、节水标杆单位等雨水收集利用量清单；</w:t>
            </w:r>
          </w:p>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5.2021、2022、2023年海绵城市建设中雨水利用量、计算说明（盖章）及相应台账资料。</w:t>
            </w:r>
          </w:p>
        </w:tc>
        <w:tc>
          <w:tcPr>
            <w:tcW w:w="1150"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
                <w:sz w:val="24"/>
                <w:szCs w:val="24"/>
              </w:rPr>
            </w:pPr>
            <w:r>
              <w:rPr>
                <w:rFonts w:eastAsia="仿宋"/>
                <w:sz w:val="24"/>
                <w:szCs w:val="24"/>
              </w:rPr>
              <w:t>县住建局</w:t>
            </w:r>
          </w:p>
        </w:tc>
        <w:tc>
          <w:tcPr>
            <w:tcW w:w="1203"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
                <w:sz w:val="24"/>
                <w:szCs w:val="24"/>
              </w:rPr>
            </w:pPr>
            <w:r>
              <w:rPr>
                <w:rFonts w:eastAsia="仿宋"/>
                <w:sz w:val="24"/>
                <w:szCs w:val="24"/>
              </w:rPr>
              <w:t>县林水局</w:t>
            </w:r>
          </w:p>
          <w:p>
            <w:pPr>
              <w:pStyle w:val="1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
                <w:sz w:val="24"/>
                <w:szCs w:val="24"/>
              </w:rPr>
            </w:pPr>
            <w:r>
              <w:rPr>
                <w:rFonts w:eastAsia="仿宋"/>
                <w:sz w:val="24"/>
                <w:szCs w:val="24"/>
              </w:rPr>
              <w:t>县经信局</w:t>
            </w:r>
          </w:p>
          <w:p>
            <w:pPr>
              <w:pStyle w:val="1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
                <w:sz w:val="24"/>
                <w:szCs w:val="24"/>
              </w:rPr>
            </w:pPr>
            <w:r>
              <w:rPr>
                <w:sz w:val="24"/>
                <w:szCs w:val="24"/>
              </w:rPr>
              <w:t>物产中大凤川(桐庐)水处理有限公司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6" w:hRule="atLeast"/>
        </w:trPr>
        <w:tc>
          <w:tcPr>
            <w:tcW w:w="650"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10</w:t>
            </w:r>
          </w:p>
        </w:tc>
        <w:tc>
          <w:tcPr>
            <w:tcW w:w="800" w:type="dxa"/>
            <w:vMerge w:val="continue"/>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tc>
        <w:tc>
          <w:tcPr>
            <w:tcW w:w="966"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
                <w:sz w:val="24"/>
                <w:szCs w:val="24"/>
              </w:rPr>
            </w:pPr>
            <w:r>
              <w:rPr>
                <w:rFonts w:eastAsia="仿宋"/>
                <w:sz w:val="24"/>
                <w:szCs w:val="24"/>
              </w:rPr>
              <w:t>居民家庭</w:t>
            </w:r>
          </w:p>
          <w:p>
            <w:pPr>
              <w:pStyle w:val="1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
                <w:sz w:val="24"/>
                <w:szCs w:val="24"/>
              </w:rPr>
            </w:pPr>
            <w:r>
              <w:rPr>
                <w:rFonts w:eastAsia="仿宋"/>
                <w:sz w:val="24"/>
                <w:szCs w:val="24"/>
              </w:rPr>
              <w:t>一户一表率</w:t>
            </w:r>
          </w:p>
        </w:tc>
        <w:tc>
          <w:tcPr>
            <w:tcW w:w="3127"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color w:val="000000" w:themeColor="text1"/>
                <w:sz w:val="24"/>
                <w:szCs w:val="24"/>
              </w:rPr>
              <w:t>（</w:t>
            </w:r>
            <w:r>
              <w:rPr>
                <w:rFonts w:eastAsia="仿宋"/>
                <w:color w:val="000000" w:themeColor="text1"/>
                <w:spacing w:val="-1"/>
                <w:sz w:val="24"/>
                <w:szCs w:val="24"/>
              </w:rPr>
              <w:t>建成区内居民抄表到户总水量÷</w:t>
            </w:r>
            <w:r>
              <w:rPr>
                <w:rFonts w:eastAsia="仿宋"/>
                <w:color w:val="000000" w:themeColor="text1"/>
                <w:spacing w:val="19"/>
                <w:sz w:val="24"/>
                <w:szCs w:val="24"/>
              </w:rPr>
              <w:t>建成区内居民家庭用水总量</w:t>
            </w:r>
            <w:r>
              <w:rPr>
                <w:rFonts w:eastAsia="仿宋"/>
                <w:color w:val="000000" w:themeColor="text1"/>
                <w:spacing w:val="3"/>
                <w:sz w:val="24"/>
                <w:szCs w:val="24"/>
              </w:rPr>
              <w:t>）×</w:t>
            </w:r>
            <w:r>
              <w:rPr>
                <w:rFonts w:eastAsia="仿宋"/>
                <w:color w:val="000000" w:themeColor="text1"/>
                <w:position w:val="1"/>
                <w:sz w:val="24"/>
                <w:szCs w:val="24"/>
              </w:rPr>
              <w:t>100%。</w:t>
            </w:r>
          </w:p>
        </w:tc>
        <w:tc>
          <w:tcPr>
            <w:tcW w:w="1624"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≥90%</w:t>
            </w:r>
          </w:p>
        </w:tc>
        <w:tc>
          <w:tcPr>
            <w:tcW w:w="2583"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5分。</w:t>
            </w:r>
          </w:p>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考核年限内，居民家庭一户一表率达90%以上，得5分；每低5个百分点，扣2分，扣完为止。</w:t>
            </w:r>
          </w:p>
        </w:tc>
        <w:tc>
          <w:tcPr>
            <w:tcW w:w="3300"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1.考核年CSTJ05_20-城市（县城）公共供水基层表；</w:t>
            </w:r>
          </w:p>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2.建成区居民家庭户数、用水量、抄表到户水量统计表（建成区居民家庭抄表到户水量达90%以上）。</w:t>
            </w:r>
          </w:p>
        </w:tc>
        <w:tc>
          <w:tcPr>
            <w:tcW w:w="1150"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
                <w:sz w:val="24"/>
                <w:szCs w:val="24"/>
              </w:rPr>
            </w:pPr>
            <w:r>
              <w:rPr>
                <w:rFonts w:eastAsia="仿宋"/>
                <w:sz w:val="24"/>
                <w:szCs w:val="24"/>
              </w:rPr>
              <w:t>县住建局</w:t>
            </w:r>
          </w:p>
        </w:tc>
        <w:tc>
          <w:tcPr>
            <w:tcW w:w="1203"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
                <w:sz w:val="24"/>
                <w:szCs w:val="24"/>
              </w:rPr>
            </w:pPr>
            <w:r>
              <w:rPr>
                <w:rFonts w:eastAsia="仿宋"/>
                <w:sz w:val="24"/>
                <w:szCs w:val="24"/>
              </w:rPr>
              <w:t>桐庐富春供水有限公司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1" w:hRule="atLeast"/>
        </w:trPr>
        <w:tc>
          <w:tcPr>
            <w:tcW w:w="650" w:type="dxa"/>
            <w:vMerge w:val="restart"/>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11</w:t>
            </w:r>
          </w:p>
        </w:tc>
        <w:tc>
          <w:tcPr>
            <w:tcW w:w="800" w:type="dxa"/>
            <w:vMerge w:val="continue"/>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tc>
        <w:tc>
          <w:tcPr>
            <w:tcW w:w="966" w:type="dxa"/>
            <w:vMerge w:val="restart"/>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
                <w:sz w:val="24"/>
                <w:szCs w:val="24"/>
              </w:rPr>
            </w:pPr>
            <w:r>
              <w:rPr>
                <w:rFonts w:eastAsia="仿宋"/>
                <w:sz w:val="24"/>
                <w:szCs w:val="24"/>
              </w:rPr>
              <w:t>节水型生活</w:t>
            </w:r>
          </w:p>
          <w:p>
            <w:pPr>
              <w:pStyle w:val="1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
                <w:sz w:val="24"/>
                <w:szCs w:val="24"/>
              </w:rPr>
            </w:pPr>
            <w:r>
              <w:rPr>
                <w:rFonts w:eastAsia="仿宋"/>
                <w:sz w:val="24"/>
                <w:szCs w:val="24"/>
              </w:rPr>
              <w:t>用水器具</w:t>
            </w:r>
          </w:p>
          <w:p>
            <w:pPr>
              <w:pStyle w:val="1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
                <w:sz w:val="24"/>
                <w:szCs w:val="24"/>
              </w:rPr>
            </w:pPr>
            <w:r>
              <w:rPr>
                <w:rFonts w:eastAsia="仿宋"/>
                <w:sz w:val="24"/>
                <w:szCs w:val="24"/>
              </w:rPr>
              <w:t>市场抽检</w:t>
            </w:r>
          </w:p>
          <w:p>
            <w:pPr>
              <w:pStyle w:val="1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
                <w:sz w:val="24"/>
                <w:szCs w:val="24"/>
              </w:rPr>
            </w:pPr>
            <w:r>
              <w:rPr>
                <w:rFonts w:eastAsia="仿宋"/>
                <w:sz w:val="24"/>
                <w:szCs w:val="24"/>
              </w:rPr>
              <w:t>合格率</w:t>
            </w:r>
          </w:p>
        </w:tc>
        <w:tc>
          <w:tcPr>
            <w:tcW w:w="3127" w:type="dxa"/>
            <w:vMerge w:val="restart"/>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（抽检的生活用水器具市场在售节水生活用水器具样品数量÷总抽检样品数量）×100%。以地方有关部门对生活用水器具市场抽检结果为依据。</w:t>
            </w:r>
          </w:p>
        </w:tc>
        <w:tc>
          <w:tcPr>
            <w:tcW w:w="1624" w:type="dxa"/>
            <w:vMerge w:val="restart"/>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100%</w:t>
            </w:r>
          </w:p>
        </w:tc>
        <w:tc>
          <w:tcPr>
            <w:tcW w:w="2583" w:type="dxa"/>
            <w:vMerge w:val="restart"/>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3分。</w:t>
            </w:r>
          </w:p>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考核年限内，达到标准得3分。若有销售淘汰用水器具的，本项指标不得分。</w:t>
            </w:r>
          </w:p>
        </w:tc>
        <w:tc>
          <w:tcPr>
            <w:tcW w:w="3300"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eastAsia="仿宋"/>
                <w:sz w:val="24"/>
                <w:szCs w:val="24"/>
                <w:lang w:eastAsia="zh-CN"/>
              </w:rPr>
            </w:pPr>
            <w:r>
              <w:rPr>
                <w:rFonts w:eastAsia="仿宋"/>
                <w:sz w:val="24"/>
                <w:szCs w:val="24"/>
              </w:rPr>
              <w:t>1.考核年城市范围内生活用水器具市场在售节水生活用水器具水效标识专项检查工作通知、现场检查照片、检查记录表等（均有盖章）</w:t>
            </w:r>
            <w:r>
              <w:rPr>
                <w:rFonts w:hint="eastAsia" w:eastAsia="仿宋"/>
                <w:sz w:val="24"/>
                <w:szCs w:val="24"/>
                <w:lang w:eastAsia="zh-CN"/>
              </w:rPr>
              <w:t>。</w:t>
            </w:r>
          </w:p>
        </w:tc>
        <w:tc>
          <w:tcPr>
            <w:tcW w:w="1150"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
                <w:sz w:val="24"/>
                <w:szCs w:val="24"/>
              </w:rPr>
            </w:pPr>
            <w:r>
              <w:rPr>
                <w:rFonts w:eastAsia="仿宋"/>
                <w:sz w:val="24"/>
                <w:szCs w:val="24"/>
              </w:rPr>
              <w:t>县市场监管局</w:t>
            </w:r>
          </w:p>
        </w:tc>
        <w:tc>
          <w:tcPr>
            <w:tcW w:w="1203"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
                <w:sz w:val="24"/>
                <w:szCs w:val="24"/>
              </w:rPr>
            </w:pPr>
            <w:r>
              <w:rPr>
                <w:rFonts w:eastAsia="仿宋"/>
                <w:sz w:val="24"/>
                <w:szCs w:val="24"/>
              </w:rPr>
              <w:t>各街道办事处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7" w:hRule="atLeast"/>
        </w:trPr>
        <w:tc>
          <w:tcPr>
            <w:tcW w:w="650" w:type="dxa"/>
            <w:vMerge w:val="continue"/>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tc>
        <w:tc>
          <w:tcPr>
            <w:tcW w:w="800" w:type="dxa"/>
            <w:vMerge w:val="continue"/>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tc>
        <w:tc>
          <w:tcPr>
            <w:tcW w:w="966" w:type="dxa"/>
            <w:vMerge w:val="continue"/>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
                <w:sz w:val="24"/>
                <w:szCs w:val="24"/>
              </w:rPr>
            </w:pPr>
          </w:p>
        </w:tc>
        <w:tc>
          <w:tcPr>
            <w:tcW w:w="3127" w:type="dxa"/>
            <w:vMerge w:val="continue"/>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tc>
        <w:tc>
          <w:tcPr>
            <w:tcW w:w="1624" w:type="dxa"/>
            <w:vMerge w:val="continue"/>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tc>
        <w:tc>
          <w:tcPr>
            <w:tcW w:w="2583" w:type="dxa"/>
            <w:vMerge w:val="continue"/>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tc>
        <w:tc>
          <w:tcPr>
            <w:tcW w:w="3300"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hint="eastAsia" w:eastAsia="仿宋"/>
                <w:sz w:val="24"/>
                <w:szCs w:val="24"/>
                <w:lang w:val="en-US" w:eastAsia="zh-CN"/>
              </w:rPr>
              <w:t>1</w:t>
            </w:r>
            <w:r>
              <w:rPr>
                <w:rFonts w:eastAsia="仿宋"/>
                <w:sz w:val="24"/>
                <w:szCs w:val="24"/>
              </w:rPr>
              <w:t>.考核年城市范围内公共建筑节水型器具专项检查工作通知、现场检查照片、检查记录表等（均有盖章）。</w:t>
            </w:r>
          </w:p>
        </w:tc>
        <w:tc>
          <w:tcPr>
            <w:tcW w:w="1150"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
                <w:sz w:val="24"/>
                <w:szCs w:val="24"/>
              </w:rPr>
            </w:pPr>
            <w:r>
              <w:rPr>
                <w:rFonts w:eastAsia="仿宋"/>
                <w:sz w:val="24"/>
                <w:szCs w:val="24"/>
              </w:rPr>
              <w:t>县住建局</w:t>
            </w:r>
          </w:p>
        </w:tc>
        <w:tc>
          <w:tcPr>
            <w:tcW w:w="1203"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
                <w:sz w:val="24"/>
                <w:szCs w:val="24"/>
              </w:rPr>
            </w:pPr>
            <w:r>
              <w:rPr>
                <w:rFonts w:eastAsia="仿宋"/>
                <w:sz w:val="24"/>
                <w:szCs w:val="24"/>
              </w:rPr>
              <w:t>各街道办事处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7" w:hRule="atLeast"/>
        </w:trPr>
        <w:tc>
          <w:tcPr>
            <w:tcW w:w="650"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12</w:t>
            </w:r>
          </w:p>
        </w:tc>
        <w:tc>
          <w:tcPr>
            <w:tcW w:w="800" w:type="dxa"/>
            <w:vMerge w:val="continue"/>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tc>
        <w:tc>
          <w:tcPr>
            <w:tcW w:w="966"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
                <w:sz w:val="24"/>
                <w:szCs w:val="24"/>
              </w:rPr>
            </w:pPr>
            <w:r>
              <w:rPr>
                <w:rFonts w:eastAsia="仿宋"/>
                <w:sz w:val="24"/>
                <w:szCs w:val="24"/>
              </w:rPr>
              <w:t>非居民单位</w:t>
            </w:r>
          </w:p>
          <w:p>
            <w:pPr>
              <w:pStyle w:val="1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
                <w:sz w:val="24"/>
                <w:szCs w:val="24"/>
              </w:rPr>
            </w:pPr>
            <w:r>
              <w:rPr>
                <w:rFonts w:eastAsia="仿宋"/>
                <w:sz w:val="24"/>
                <w:szCs w:val="24"/>
              </w:rPr>
              <w:t>计划用水率</w:t>
            </w:r>
          </w:p>
        </w:tc>
        <w:tc>
          <w:tcPr>
            <w:tcW w:w="3127"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（已下达用水计划的公共供水非居民用水单位实际用水量÷公共供水非居民用水单位的用水总量）×100%。</w:t>
            </w:r>
          </w:p>
        </w:tc>
        <w:tc>
          <w:tcPr>
            <w:tcW w:w="1624"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≥90%</w:t>
            </w:r>
          </w:p>
        </w:tc>
        <w:tc>
          <w:tcPr>
            <w:tcW w:w="2583"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4分。</w:t>
            </w:r>
          </w:p>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考核年限内，非居民单位计划用水率达90%以上，得4分；每低 5%，扣2分，扣完为止。</w:t>
            </w:r>
          </w:p>
        </w:tc>
        <w:tc>
          <w:tcPr>
            <w:tcW w:w="3300"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1.考核年SJ06_11城市（县城）供水--公共供水综合表；</w:t>
            </w:r>
          </w:p>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2.考核年非居民单位计划用水下达文件、通知单、计划调整等工作台账。</w:t>
            </w:r>
          </w:p>
        </w:tc>
        <w:tc>
          <w:tcPr>
            <w:tcW w:w="1150"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
                <w:sz w:val="24"/>
                <w:szCs w:val="24"/>
              </w:rPr>
            </w:pPr>
            <w:r>
              <w:rPr>
                <w:rFonts w:eastAsia="仿宋"/>
                <w:sz w:val="24"/>
                <w:szCs w:val="24"/>
              </w:rPr>
              <w:t>县住建局</w:t>
            </w:r>
          </w:p>
        </w:tc>
        <w:tc>
          <w:tcPr>
            <w:tcW w:w="1203"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
                <w:sz w:val="24"/>
                <w:szCs w:val="24"/>
              </w:rPr>
            </w:pPr>
            <w:r>
              <w:rPr>
                <w:rFonts w:eastAsia="仿宋"/>
                <w:sz w:val="24"/>
                <w:szCs w:val="24"/>
              </w:rPr>
              <w:t>桐庐富春供水有限公司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4" w:hRule="atLeast"/>
        </w:trPr>
        <w:tc>
          <w:tcPr>
            <w:tcW w:w="650" w:type="dxa"/>
            <w:vMerge w:val="restart"/>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13</w:t>
            </w:r>
          </w:p>
        </w:tc>
        <w:tc>
          <w:tcPr>
            <w:tcW w:w="800" w:type="dxa"/>
            <w:vMerge w:val="continue"/>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tc>
        <w:tc>
          <w:tcPr>
            <w:tcW w:w="966" w:type="dxa"/>
            <w:vMerge w:val="restart"/>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
                <w:sz w:val="24"/>
                <w:szCs w:val="24"/>
              </w:rPr>
            </w:pPr>
            <w:r>
              <w:rPr>
                <w:rFonts w:eastAsia="仿宋"/>
                <w:sz w:val="24"/>
                <w:szCs w:val="24"/>
              </w:rPr>
              <w:t>节水型单位</w:t>
            </w:r>
          </w:p>
          <w:p>
            <w:pPr>
              <w:pStyle w:val="1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
                <w:sz w:val="24"/>
                <w:szCs w:val="24"/>
              </w:rPr>
            </w:pPr>
            <w:r>
              <w:rPr>
                <w:rFonts w:eastAsia="仿宋"/>
                <w:sz w:val="24"/>
                <w:szCs w:val="24"/>
              </w:rPr>
              <w:t>覆盖率</w:t>
            </w:r>
          </w:p>
        </w:tc>
        <w:tc>
          <w:tcPr>
            <w:tcW w:w="3127" w:type="dxa"/>
            <w:vMerge w:val="restart"/>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节水型单位年用水总量（新水量）÷〔年城市用水总量（新水量）－年城市工业用水总量（新水量）－年城市居民生活用水量（新水量）〕×100%节水型单位是指由省级或设区市城市人民政府有关部门向社会公布的非居民、非工业用水单位。</w:t>
            </w:r>
          </w:p>
        </w:tc>
        <w:tc>
          <w:tcPr>
            <w:tcW w:w="1624" w:type="dxa"/>
            <w:vMerge w:val="restart"/>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≥15%</w:t>
            </w:r>
          </w:p>
        </w:tc>
        <w:tc>
          <w:tcPr>
            <w:tcW w:w="2583" w:type="dxa"/>
            <w:vMerge w:val="restart"/>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5分。</w:t>
            </w:r>
          </w:p>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考核年限内，达到标准得5分，每低1%扣1分，该项分值扣完为止。</w:t>
            </w:r>
          </w:p>
        </w:tc>
        <w:tc>
          <w:tcPr>
            <w:tcW w:w="3300"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1.考核年节水型单位名称及年用水量清单（附部分水费发票）</w:t>
            </w:r>
            <w:r>
              <w:rPr>
                <w:rFonts w:hint="eastAsia" w:eastAsia="仿宋"/>
                <w:sz w:val="24"/>
                <w:szCs w:val="24"/>
                <w:lang w:eastAsia="zh-CN"/>
              </w:rPr>
              <w:t>；</w:t>
            </w:r>
            <w:r>
              <w:rPr>
                <w:rFonts w:eastAsia="仿宋"/>
                <w:sz w:val="24"/>
                <w:szCs w:val="24"/>
              </w:rPr>
              <w:t>；</w:t>
            </w:r>
          </w:p>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eastAsia="仿宋"/>
                <w:sz w:val="24"/>
                <w:szCs w:val="24"/>
                <w:lang w:eastAsia="zh-CN"/>
              </w:rPr>
            </w:pPr>
            <w:r>
              <w:rPr>
                <w:rFonts w:eastAsia="仿宋"/>
                <w:sz w:val="24"/>
                <w:szCs w:val="24"/>
              </w:rPr>
              <w:t>2.考核年SJ06_11城市（县城）供水--公共供水综合表</w:t>
            </w:r>
            <w:r>
              <w:rPr>
                <w:rFonts w:hint="eastAsia" w:eastAsia="仿宋"/>
                <w:sz w:val="24"/>
                <w:szCs w:val="24"/>
                <w:lang w:eastAsia="zh-CN"/>
              </w:rPr>
              <w:t>。</w:t>
            </w:r>
          </w:p>
        </w:tc>
        <w:tc>
          <w:tcPr>
            <w:tcW w:w="1150"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
                <w:sz w:val="24"/>
                <w:szCs w:val="24"/>
              </w:rPr>
            </w:pPr>
            <w:r>
              <w:rPr>
                <w:rFonts w:eastAsia="仿宋"/>
                <w:sz w:val="24"/>
                <w:szCs w:val="24"/>
              </w:rPr>
              <w:t>县住建局</w:t>
            </w:r>
          </w:p>
        </w:tc>
        <w:tc>
          <w:tcPr>
            <w:tcW w:w="1203"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
                <w:sz w:val="24"/>
                <w:szCs w:val="24"/>
              </w:rPr>
            </w:pPr>
            <w:r>
              <w:rPr>
                <w:rFonts w:eastAsia="仿宋"/>
                <w:sz w:val="24"/>
                <w:szCs w:val="24"/>
              </w:rPr>
              <w:t>桐庐富春供水有限公司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trPr>
        <w:tc>
          <w:tcPr>
            <w:tcW w:w="650" w:type="dxa"/>
            <w:vMerge w:val="continue"/>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tc>
        <w:tc>
          <w:tcPr>
            <w:tcW w:w="800" w:type="dxa"/>
            <w:vMerge w:val="continue"/>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tc>
        <w:tc>
          <w:tcPr>
            <w:tcW w:w="966" w:type="dxa"/>
            <w:vMerge w:val="continue"/>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
                <w:sz w:val="24"/>
                <w:szCs w:val="24"/>
              </w:rPr>
            </w:pPr>
          </w:p>
        </w:tc>
        <w:tc>
          <w:tcPr>
            <w:tcW w:w="3127" w:type="dxa"/>
            <w:vMerge w:val="continue"/>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tc>
        <w:tc>
          <w:tcPr>
            <w:tcW w:w="1624" w:type="dxa"/>
            <w:vMerge w:val="continue"/>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tc>
        <w:tc>
          <w:tcPr>
            <w:tcW w:w="2583" w:type="dxa"/>
            <w:vMerge w:val="continue"/>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tc>
        <w:tc>
          <w:tcPr>
            <w:tcW w:w="3300"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1.考核年城市范围非居民单位自备取水户及取水量清单。</w:t>
            </w:r>
          </w:p>
        </w:tc>
        <w:tc>
          <w:tcPr>
            <w:tcW w:w="1150"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
                <w:sz w:val="24"/>
                <w:szCs w:val="24"/>
              </w:rPr>
            </w:pPr>
            <w:r>
              <w:rPr>
                <w:rFonts w:eastAsia="仿宋"/>
                <w:sz w:val="24"/>
                <w:szCs w:val="24"/>
              </w:rPr>
              <w:t>县林水局</w:t>
            </w:r>
          </w:p>
        </w:tc>
        <w:tc>
          <w:tcPr>
            <w:tcW w:w="1203"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
                <w:sz w:val="24"/>
                <w:szCs w:val="24"/>
              </w:rPr>
            </w:pPr>
            <w:r>
              <w:rPr>
                <w:rFonts w:eastAsia="仿宋"/>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650" w:type="dxa"/>
            <w:vMerge w:val="restart"/>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14</w:t>
            </w:r>
          </w:p>
        </w:tc>
        <w:tc>
          <w:tcPr>
            <w:tcW w:w="800" w:type="dxa"/>
            <w:vMerge w:val="continue"/>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tc>
        <w:tc>
          <w:tcPr>
            <w:tcW w:w="966" w:type="dxa"/>
            <w:vMerge w:val="restart"/>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
                <w:sz w:val="24"/>
                <w:szCs w:val="24"/>
              </w:rPr>
            </w:pPr>
            <w:r>
              <w:rPr>
                <w:rFonts w:eastAsia="仿宋"/>
                <w:sz w:val="24"/>
                <w:szCs w:val="24"/>
              </w:rPr>
              <w:t>工业用水</w:t>
            </w:r>
          </w:p>
          <w:p>
            <w:pPr>
              <w:pStyle w:val="1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
                <w:sz w:val="24"/>
                <w:szCs w:val="24"/>
              </w:rPr>
            </w:pPr>
            <w:r>
              <w:rPr>
                <w:rFonts w:eastAsia="仿宋"/>
                <w:sz w:val="24"/>
                <w:szCs w:val="24"/>
              </w:rPr>
              <w:t>重复利用率</w:t>
            </w:r>
          </w:p>
        </w:tc>
        <w:tc>
          <w:tcPr>
            <w:tcW w:w="3127" w:type="dxa"/>
            <w:vMerge w:val="restart"/>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（工业生产过程中使用的年重复利用水量÷年工业用水总量）×100%，不含电厂其中，年工业用水总量=年工业生产新水量+年工业重复利用水量。</w:t>
            </w:r>
          </w:p>
        </w:tc>
        <w:tc>
          <w:tcPr>
            <w:tcW w:w="1624" w:type="dxa"/>
            <w:vMerge w:val="restart"/>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≥83%</w:t>
            </w:r>
          </w:p>
        </w:tc>
        <w:tc>
          <w:tcPr>
            <w:tcW w:w="2583" w:type="dxa"/>
            <w:vMerge w:val="restart"/>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4分。</w:t>
            </w:r>
          </w:p>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考核年限内，达到标准得4分；</w:t>
            </w:r>
          </w:p>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每低1个百分点，扣1分，扣完为止。</w:t>
            </w:r>
          </w:p>
        </w:tc>
        <w:tc>
          <w:tcPr>
            <w:tcW w:w="3300"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1.考核年工业企业重复利用水量清单（企业名称、新取水量、冷却循环水量、工艺回用水量、冷凝水回用水量，重复利用总量）；</w:t>
            </w:r>
          </w:p>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eastAsia="仿宋"/>
                <w:sz w:val="24"/>
                <w:szCs w:val="24"/>
                <w:lang w:eastAsia="zh-CN"/>
              </w:rPr>
            </w:pPr>
            <w:r>
              <w:rPr>
                <w:rFonts w:eastAsia="仿宋"/>
                <w:sz w:val="24"/>
                <w:szCs w:val="24"/>
              </w:rPr>
              <w:t>2.考核年有重复利用水的企业节水统计报表（每年10个）</w:t>
            </w:r>
            <w:r>
              <w:rPr>
                <w:rFonts w:hint="eastAsia" w:eastAsia="仿宋"/>
                <w:sz w:val="24"/>
                <w:szCs w:val="24"/>
                <w:lang w:eastAsia="zh-CN"/>
              </w:rPr>
              <w:t>；</w:t>
            </w:r>
          </w:p>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eastAsia="仿宋"/>
                <w:sz w:val="24"/>
                <w:szCs w:val="24"/>
                <w:lang w:eastAsia="zh-CN"/>
              </w:rPr>
            </w:pPr>
            <w:r>
              <w:rPr>
                <w:rFonts w:eastAsia="仿宋"/>
                <w:sz w:val="24"/>
                <w:szCs w:val="24"/>
              </w:rPr>
              <w:t>3.考核年SJ06_11城市（县城）供水--公共供水综合表</w:t>
            </w:r>
            <w:r>
              <w:rPr>
                <w:rFonts w:hint="eastAsia" w:eastAsia="仿宋"/>
                <w:sz w:val="24"/>
                <w:szCs w:val="24"/>
                <w:lang w:eastAsia="zh-CN"/>
              </w:rPr>
              <w:t>。</w:t>
            </w:r>
          </w:p>
        </w:tc>
        <w:tc>
          <w:tcPr>
            <w:tcW w:w="1150"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
                <w:sz w:val="24"/>
                <w:szCs w:val="24"/>
              </w:rPr>
            </w:pPr>
            <w:r>
              <w:rPr>
                <w:rFonts w:eastAsia="仿宋"/>
                <w:sz w:val="24"/>
                <w:szCs w:val="24"/>
              </w:rPr>
              <w:t>县住建局</w:t>
            </w:r>
          </w:p>
        </w:tc>
        <w:tc>
          <w:tcPr>
            <w:tcW w:w="1203"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
                <w:sz w:val="24"/>
                <w:szCs w:val="24"/>
              </w:rPr>
            </w:pPr>
            <w:r>
              <w:rPr>
                <w:rFonts w:eastAsia="仿宋"/>
                <w:sz w:val="24"/>
                <w:szCs w:val="24"/>
              </w:rPr>
              <w:t>桐庐富春供水有限公司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650" w:type="dxa"/>
            <w:vMerge w:val="continue"/>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tc>
        <w:tc>
          <w:tcPr>
            <w:tcW w:w="800" w:type="dxa"/>
            <w:vMerge w:val="continue"/>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tc>
        <w:tc>
          <w:tcPr>
            <w:tcW w:w="966" w:type="dxa"/>
            <w:vMerge w:val="continue"/>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
                <w:sz w:val="24"/>
                <w:szCs w:val="24"/>
              </w:rPr>
            </w:pPr>
          </w:p>
        </w:tc>
        <w:tc>
          <w:tcPr>
            <w:tcW w:w="3127" w:type="dxa"/>
            <w:vMerge w:val="continue"/>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tc>
        <w:tc>
          <w:tcPr>
            <w:tcW w:w="1624" w:type="dxa"/>
            <w:vMerge w:val="continue"/>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tc>
        <w:tc>
          <w:tcPr>
            <w:tcW w:w="2583" w:type="dxa"/>
            <w:vMerge w:val="continue"/>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tc>
        <w:tc>
          <w:tcPr>
            <w:tcW w:w="3300"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eastAsia="仿宋"/>
                <w:sz w:val="24"/>
                <w:szCs w:val="24"/>
                <w:lang w:eastAsia="zh-CN"/>
              </w:rPr>
            </w:pPr>
            <w:r>
              <w:rPr>
                <w:rFonts w:eastAsia="仿宋"/>
                <w:sz w:val="24"/>
                <w:szCs w:val="24"/>
              </w:rPr>
              <w:t>1.考核年工业企业重复利用水量清单（企业名称、新取水量、冷却循环水量、工艺回用水量、冷凝水回用水量，重复利用总量）</w:t>
            </w:r>
            <w:r>
              <w:rPr>
                <w:rFonts w:hint="eastAsia" w:eastAsia="仿宋"/>
                <w:sz w:val="24"/>
                <w:szCs w:val="24"/>
                <w:lang w:eastAsia="zh-CN"/>
              </w:rPr>
              <w:t>。</w:t>
            </w:r>
          </w:p>
        </w:tc>
        <w:tc>
          <w:tcPr>
            <w:tcW w:w="1150"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
                <w:sz w:val="24"/>
                <w:szCs w:val="24"/>
              </w:rPr>
            </w:pPr>
            <w:r>
              <w:rPr>
                <w:rFonts w:eastAsia="仿宋"/>
                <w:sz w:val="24"/>
                <w:szCs w:val="24"/>
              </w:rPr>
              <w:t>县经信局</w:t>
            </w:r>
          </w:p>
        </w:tc>
        <w:tc>
          <w:tcPr>
            <w:tcW w:w="1203"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
                <w:sz w:val="24"/>
                <w:szCs w:val="24"/>
              </w:rPr>
            </w:pPr>
            <w:r>
              <w:rPr>
                <w:rFonts w:eastAsia="仿宋"/>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650" w:type="dxa"/>
            <w:vMerge w:val="continue"/>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tc>
        <w:tc>
          <w:tcPr>
            <w:tcW w:w="800" w:type="dxa"/>
            <w:vMerge w:val="continue"/>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tc>
        <w:tc>
          <w:tcPr>
            <w:tcW w:w="966" w:type="dxa"/>
            <w:vMerge w:val="continue"/>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
                <w:sz w:val="24"/>
                <w:szCs w:val="24"/>
              </w:rPr>
            </w:pPr>
          </w:p>
        </w:tc>
        <w:tc>
          <w:tcPr>
            <w:tcW w:w="3127" w:type="dxa"/>
            <w:vMerge w:val="continue"/>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tc>
        <w:tc>
          <w:tcPr>
            <w:tcW w:w="1624" w:type="dxa"/>
            <w:vMerge w:val="continue"/>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tc>
        <w:tc>
          <w:tcPr>
            <w:tcW w:w="2583" w:type="dxa"/>
            <w:vMerge w:val="continue"/>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tc>
        <w:tc>
          <w:tcPr>
            <w:tcW w:w="3300"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1.考核年城市范围自备工业取水户及取水量清单。</w:t>
            </w:r>
          </w:p>
        </w:tc>
        <w:tc>
          <w:tcPr>
            <w:tcW w:w="1150"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
                <w:sz w:val="24"/>
                <w:szCs w:val="24"/>
              </w:rPr>
            </w:pPr>
            <w:r>
              <w:rPr>
                <w:rFonts w:eastAsia="仿宋"/>
                <w:sz w:val="24"/>
                <w:szCs w:val="24"/>
              </w:rPr>
              <w:t>县林水局</w:t>
            </w:r>
          </w:p>
        </w:tc>
        <w:tc>
          <w:tcPr>
            <w:tcW w:w="1203"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
                <w:sz w:val="24"/>
                <w:szCs w:val="24"/>
              </w:rPr>
            </w:pPr>
            <w:r>
              <w:rPr>
                <w:rFonts w:eastAsia="仿宋"/>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3" w:hRule="atLeast"/>
        </w:trPr>
        <w:tc>
          <w:tcPr>
            <w:tcW w:w="650" w:type="dxa"/>
            <w:vMerge w:val="restart"/>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15</w:t>
            </w:r>
          </w:p>
        </w:tc>
        <w:tc>
          <w:tcPr>
            <w:tcW w:w="800" w:type="dxa"/>
            <w:vMerge w:val="continue"/>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tc>
        <w:tc>
          <w:tcPr>
            <w:tcW w:w="966" w:type="dxa"/>
            <w:vMerge w:val="restart"/>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
                <w:sz w:val="24"/>
                <w:szCs w:val="24"/>
              </w:rPr>
            </w:pPr>
            <w:r>
              <w:rPr>
                <w:rFonts w:eastAsia="仿宋"/>
                <w:sz w:val="24"/>
                <w:szCs w:val="24"/>
              </w:rPr>
              <w:t>工业企业单位产品用水量</w:t>
            </w:r>
          </w:p>
        </w:tc>
        <w:tc>
          <w:tcPr>
            <w:tcW w:w="3127" w:type="dxa"/>
            <w:vMerge w:val="restart"/>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某行业（企业）年生产用水总量（新水量）÷某行业（企业）年产品产量（产品数量）考核用水量排名前10位（设区市城市）或前5位（县级）的工业行业单位产品用水量。</w:t>
            </w:r>
          </w:p>
        </w:tc>
        <w:tc>
          <w:tcPr>
            <w:tcW w:w="1624" w:type="dxa"/>
            <w:vMerge w:val="restart"/>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不大于国家发的GB/T18916定额系列标准或省级部门制定的地方定额</w:t>
            </w:r>
          </w:p>
        </w:tc>
        <w:tc>
          <w:tcPr>
            <w:tcW w:w="2583" w:type="dxa"/>
            <w:vMerge w:val="restart"/>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4分。</w:t>
            </w:r>
          </w:p>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考核年限内，达到标准得4分，每有一个行业取水指标超过定额扣2分。</w:t>
            </w:r>
          </w:p>
        </w:tc>
        <w:tc>
          <w:tcPr>
            <w:tcW w:w="3300"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eastAsia="仿宋"/>
                <w:sz w:val="24"/>
                <w:szCs w:val="24"/>
                <w:lang w:eastAsia="zh-CN"/>
              </w:rPr>
            </w:pPr>
            <w:r>
              <w:rPr>
                <w:rFonts w:eastAsia="仿宋"/>
                <w:sz w:val="24"/>
                <w:szCs w:val="24"/>
              </w:rPr>
              <w:t>1.考核年用水量排名前5位工业行业及企业名单</w:t>
            </w:r>
            <w:r>
              <w:rPr>
                <w:rFonts w:hint="eastAsia" w:eastAsia="仿宋"/>
                <w:sz w:val="24"/>
                <w:szCs w:val="24"/>
                <w:lang w:eastAsia="zh-CN"/>
              </w:rPr>
              <w:t>。</w:t>
            </w:r>
          </w:p>
        </w:tc>
        <w:tc>
          <w:tcPr>
            <w:tcW w:w="1150"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仿宋"/>
                <w:sz w:val="24"/>
                <w:szCs w:val="24"/>
                <w:lang w:val="en-US" w:eastAsia="zh-CN"/>
              </w:rPr>
            </w:pPr>
            <w:r>
              <w:rPr>
                <w:rFonts w:eastAsia="仿宋"/>
                <w:sz w:val="24"/>
                <w:szCs w:val="24"/>
              </w:rPr>
              <w:t>县统计局</w:t>
            </w:r>
          </w:p>
        </w:tc>
        <w:tc>
          <w:tcPr>
            <w:tcW w:w="1203"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
                <w:sz w:val="24"/>
                <w:szCs w:val="24"/>
              </w:rPr>
            </w:pPr>
            <w:r>
              <w:rPr>
                <w:rFonts w:eastAsia="仿宋"/>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3" w:hRule="atLeast"/>
        </w:trPr>
        <w:tc>
          <w:tcPr>
            <w:tcW w:w="650" w:type="dxa"/>
            <w:vMerge w:val="continue"/>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pPr>
          </w:p>
        </w:tc>
        <w:tc>
          <w:tcPr>
            <w:tcW w:w="800" w:type="dxa"/>
            <w:vMerge w:val="continue"/>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pPr>
          </w:p>
        </w:tc>
        <w:tc>
          <w:tcPr>
            <w:tcW w:w="966" w:type="dxa"/>
            <w:vMerge w:val="continue"/>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pPr>
          </w:p>
        </w:tc>
        <w:tc>
          <w:tcPr>
            <w:tcW w:w="3127" w:type="dxa"/>
            <w:vMerge w:val="continue"/>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pPr>
          </w:p>
        </w:tc>
        <w:tc>
          <w:tcPr>
            <w:tcW w:w="1624" w:type="dxa"/>
            <w:vMerge w:val="continue"/>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pPr>
          </w:p>
        </w:tc>
        <w:tc>
          <w:tcPr>
            <w:tcW w:w="2583" w:type="dxa"/>
            <w:vMerge w:val="continue"/>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pPr>
          </w:p>
        </w:tc>
        <w:tc>
          <w:tcPr>
            <w:tcW w:w="3300"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eastAsia="仿宋"/>
                <w:sz w:val="24"/>
                <w:szCs w:val="24"/>
                <w:lang w:val="en-US" w:eastAsia="zh-CN"/>
              </w:rPr>
            </w:pPr>
            <w:r>
              <w:rPr>
                <w:rFonts w:hint="eastAsia" w:eastAsia="仿宋"/>
                <w:sz w:val="24"/>
                <w:szCs w:val="24"/>
                <w:lang w:val="en-US" w:eastAsia="zh-CN"/>
              </w:rPr>
              <w:t>1</w:t>
            </w:r>
            <w:r>
              <w:rPr>
                <w:rFonts w:eastAsia="仿宋"/>
                <w:sz w:val="24"/>
                <w:szCs w:val="24"/>
              </w:rPr>
              <w:t>.考核年用水量排名前5位工业行业内企业产品类别及产品产量</w:t>
            </w:r>
            <w:r>
              <w:rPr>
                <w:rFonts w:hint="eastAsia" w:eastAsia="仿宋"/>
                <w:sz w:val="24"/>
                <w:szCs w:val="24"/>
                <w:lang w:eastAsia="zh-CN"/>
              </w:rPr>
              <w:t>。</w:t>
            </w:r>
          </w:p>
        </w:tc>
        <w:tc>
          <w:tcPr>
            <w:tcW w:w="1150"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
                <w:sz w:val="24"/>
                <w:szCs w:val="24"/>
              </w:rPr>
            </w:pPr>
            <w:r>
              <w:rPr>
                <w:rFonts w:eastAsia="仿宋"/>
                <w:sz w:val="24"/>
                <w:szCs w:val="24"/>
              </w:rPr>
              <w:t>县统计局</w:t>
            </w:r>
          </w:p>
        </w:tc>
        <w:tc>
          <w:tcPr>
            <w:tcW w:w="1203"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仿宋"/>
                <w:sz w:val="24"/>
                <w:szCs w:val="24"/>
                <w:lang w:val="en-US" w:eastAsia="zh-CN"/>
              </w:rPr>
            </w:pPr>
            <w:r>
              <w:rPr>
                <w:rFonts w:hint="eastAsia" w:eastAsia="仿宋"/>
                <w:sz w:val="24"/>
                <w:szCs w:val="24"/>
                <w:lang w:val="en-US" w:eastAsia="zh-CN"/>
              </w:rPr>
              <w:t>县发改局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7" w:hRule="atLeast"/>
        </w:trPr>
        <w:tc>
          <w:tcPr>
            <w:tcW w:w="650" w:type="dxa"/>
            <w:vMerge w:val="continue"/>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tc>
        <w:tc>
          <w:tcPr>
            <w:tcW w:w="800" w:type="dxa"/>
            <w:vMerge w:val="continue"/>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tc>
        <w:tc>
          <w:tcPr>
            <w:tcW w:w="966" w:type="dxa"/>
            <w:vMerge w:val="continue"/>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
                <w:sz w:val="24"/>
                <w:szCs w:val="24"/>
              </w:rPr>
            </w:pPr>
          </w:p>
        </w:tc>
        <w:tc>
          <w:tcPr>
            <w:tcW w:w="3127" w:type="dxa"/>
            <w:vMerge w:val="continue"/>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tc>
        <w:tc>
          <w:tcPr>
            <w:tcW w:w="1624" w:type="dxa"/>
            <w:vMerge w:val="continue"/>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tc>
        <w:tc>
          <w:tcPr>
            <w:tcW w:w="2583" w:type="dxa"/>
            <w:vMerge w:val="continue"/>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tc>
        <w:tc>
          <w:tcPr>
            <w:tcW w:w="3300"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eastAsia="仿宋"/>
                <w:sz w:val="24"/>
                <w:szCs w:val="24"/>
                <w:lang w:eastAsia="zh-CN"/>
              </w:rPr>
            </w:pPr>
            <w:r>
              <w:rPr>
                <w:rFonts w:eastAsia="仿宋"/>
                <w:sz w:val="24"/>
                <w:szCs w:val="24"/>
              </w:rPr>
              <w:t>1.考核年用水量排名前5位工业行业内企业公共供水取水量清单</w:t>
            </w:r>
            <w:r>
              <w:rPr>
                <w:rFonts w:hint="eastAsia" w:eastAsia="仿宋"/>
                <w:sz w:val="24"/>
                <w:szCs w:val="24"/>
                <w:lang w:eastAsia="zh-CN"/>
              </w:rPr>
              <w:t>。</w:t>
            </w:r>
          </w:p>
        </w:tc>
        <w:tc>
          <w:tcPr>
            <w:tcW w:w="1150"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
                <w:sz w:val="24"/>
                <w:szCs w:val="24"/>
              </w:rPr>
            </w:pPr>
            <w:r>
              <w:rPr>
                <w:rFonts w:eastAsia="仿宋"/>
                <w:sz w:val="24"/>
                <w:szCs w:val="24"/>
              </w:rPr>
              <w:t>县住建局</w:t>
            </w:r>
          </w:p>
        </w:tc>
        <w:tc>
          <w:tcPr>
            <w:tcW w:w="1203"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
                <w:sz w:val="24"/>
                <w:szCs w:val="24"/>
              </w:rPr>
            </w:pPr>
            <w:r>
              <w:rPr>
                <w:rFonts w:eastAsia="仿宋"/>
                <w:sz w:val="24"/>
                <w:szCs w:val="24"/>
              </w:rPr>
              <w:t>桐庐富春供水有限公司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7" w:hRule="atLeast"/>
        </w:trPr>
        <w:tc>
          <w:tcPr>
            <w:tcW w:w="650" w:type="dxa"/>
            <w:vMerge w:val="continue"/>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tc>
        <w:tc>
          <w:tcPr>
            <w:tcW w:w="800" w:type="dxa"/>
            <w:vMerge w:val="continue"/>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tc>
        <w:tc>
          <w:tcPr>
            <w:tcW w:w="966" w:type="dxa"/>
            <w:vMerge w:val="continue"/>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
                <w:sz w:val="24"/>
                <w:szCs w:val="24"/>
              </w:rPr>
            </w:pPr>
          </w:p>
        </w:tc>
        <w:tc>
          <w:tcPr>
            <w:tcW w:w="3127" w:type="dxa"/>
            <w:vMerge w:val="continue"/>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tc>
        <w:tc>
          <w:tcPr>
            <w:tcW w:w="1624" w:type="dxa"/>
            <w:vMerge w:val="continue"/>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tc>
        <w:tc>
          <w:tcPr>
            <w:tcW w:w="2583" w:type="dxa"/>
            <w:vMerge w:val="continue"/>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tc>
        <w:tc>
          <w:tcPr>
            <w:tcW w:w="3300"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eastAsia="仿宋"/>
                <w:sz w:val="24"/>
                <w:szCs w:val="24"/>
                <w:lang w:eastAsia="zh-CN"/>
              </w:rPr>
            </w:pPr>
            <w:r>
              <w:rPr>
                <w:rFonts w:eastAsia="仿宋"/>
                <w:sz w:val="24"/>
                <w:szCs w:val="24"/>
              </w:rPr>
              <w:t>1.考核年用水量排名前5位工业行业内企业自备水取水量清单</w:t>
            </w:r>
            <w:r>
              <w:rPr>
                <w:rFonts w:hint="eastAsia" w:eastAsia="仿宋"/>
                <w:sz w:val="24"/>
                <w:szCs w:val="24"/>
                <w:lang w:eastAsia="zh-CN"/>
              </w:rPr>
              <w:t>。</w:t>
            </w:r>
          </w:p>
        </w:tc>
        <w:tc>
          <w:tcPr>
            <w:tcW w:w="1150"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
                <w:sz w:val="24"/>
                <w:szCs w:val="24"/>
              </w:rPr>
            </w:pPr>
            <w:r>
              <w:rPr>
                <w:rFonts w:eastAsia="仿宋"/>
                <w:sz w:val="24"/>
                <w:szCs w:val="24"/>
              </w:rPr>
              <w:t>县林水局</w:t>
            </w:r>
          </w:p>
        </w:tc>
        <w:tc>
          <w:tcPr>
            <w:tcW w:w="1203"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
                <w:sz w:val="24"/>
                <w:szCs w:val="24"/>
              </w:rPr>
            </w:pPr>
            <w:r>
              <w:rPr>
                <w:rFonts w:eastAsia="仿宋"/>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7" w:hRule="atLeast"/>
        </w:trPr>
        <w:tc>
          <w:tcPr>
            <w:tcW w:w="650" w:type="dxa"/>
            <w:vMerge w:val="continue"/>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tc>
        <w:tc>
          <w:tcPr>
            <w:tcW w:w="800" w:type="dxa"/>
            <w:vMerge w:val="continue"/>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tc>
        <w:tc>
          <w:tcPr>
            <w:tcW w:w="966" w:type="dxa"/>
            <w:vMerge w:val="continue"/>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
                <w:sz w:val="24"/>
                <w:szCs w:val="24"/>
              </w:rPr>
            </w:pPr>
          </w:p>
        </w:tc>
        <w:tc>
          <w:tcPr>
            <w:tcW w:w="3127" w:type="dxa"/>
            <w:vMerge w:val="continue"/>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tc>
        <w:tc>
          <w:tcPr>
            <w:tcW w:w="1624" w:type="dxa"/>
            <w:vMerge w:val="continue"/>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tc>
        <w:tc>
          <w:tcPr>
            <w:tcW w:w="2583" w:type="dxa"/>
            <w:vMerge w:val="continue"/>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tc>
        <w:tc>
          <w:tcPr>
            <w:tcW w:w="3300"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b/>
                <w:bCs/>
                <w:sz w:val="24"/>
                <w:szCs w:val="24"/>
              </w:rPr>
            </w:pPr>
            <w:r>
              <w:rPr>
                <w:rFonts w:eastAsia="仿宋"/>
                <w:sz w:val="24"/>
                <w:szCs w:val="24"/>
              </w:rPr>
              <w:t>1.考核年规上工业企业名单（包括企业名称、统一社会信用代码、地址、行业类别、主要产品及产量、企业联系人联系方式）</w:t>
            </w:r>
            <w:r>
              <w:rPr>
                <w:rFonts w:hint="eastAsia" w:eastAsia="仿宋"/>
                <w:sz w:val="24"/>
                <w:szCs w:val="24"/>
                <w:lang w:eastAsia="zh-CN"/>
              </w:rPr>
              <w:t>。</w:t>
            </w:r>
            <w:r>
              <w:rPr>
                <w:rFonts w:eastAsia="仿宋"/>
                <w:sz w:val="24"/>
                <w:szCs w:val="24"/>
              </w:rPr>
              <w:t>。</w:t>
            </w:r>
          </w:p>
        </w:tc>
        <w:tc>
          <w:tcPr>
            <w:tcW w:w="1150"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
                <w:sz w:val="24"/>
                <w:szCs w:val="24"/>
              </w:rPr>
            </w:pPr>
            <w:r>
              <w:rPr>
                <w:rFonts w:eastAsia="仿宋"/>
                <w:sz w:val="24"/>
                <w:szCs w:val="24"/>
              </w:rPr>
              <w:t>县经信局</w:t>
            </w:r>
          </w:p>
        </w:tc>
        <w:tc>
          <w:tcPr>
            <w:tcW w:w="1203"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
                <w:sz w:val="24"/>
                <w:szCs w:val="24"/>
              </w:rPr>
            </w:pPr>
            <w:r>
              <w:rPr>
                <w:rFonts w:eastAsia="仿宋"/>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7" w:hRule="atLeast"/>
        </w:trPr>
        <w:tc>
          <w:tcPr>
            <w:tcW w:w="650" w:type="dxa"/>
            <w:vMerge w:val="restart"/>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16</w:t>
            </w:r>
          </w:p>
        </w:tc>
        <w:tc>
          <w:tcPr>
            <w:tcW w:w="800" w:type="dxa"/>
            <w:vMerge w:val="continue"/>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tc>
        <w:tc>
          <w:tcPr>
            <w:tcW w:w="966" w:type="dxa"/>
            <w:vMerge w:val="restart"/>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
                <w:sz w:val="24"/>
                <w:szCs w:val="24"/>
              </w:rPr>
            </w:pPr>
            <w:r>
              <w:rPr>
                <w:rFonts w:eastAsia="仿宋"/>
                <w:sz w:val="24"/>
                <w:szCs w:val="24"/>
              </w:rPr>
              <w:t>节水型企业</w:t>
            </w:r>
          </w:p>
          <w:p>
            <w:pPr>
              <w:pStyle w:val="1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
                <w:sz w:val="24"/>
                <w:szCs w:val="24"/>
              </w:rPr>
            </w:pPr>
            <w:r>
              <w:rPr>
                <w:rFonts w:eastAsia="仿宋"/>
                <w:sz w:val="24"/>
                <w:szCs w:val="24"/>
              </w:rPr>
              <w:t>覆盖率</w:t>
            </w:r>
          </w:p>
        </w:tc>
        <w:tc>
          <w:tcPr>
            <w:tcW w:w="3127" w:type="dxa"/>
            <w:vMerge w:val="restart"/>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〔节水型企业年用水总量（新水量）÷年城市工业用水总量（新水量）〕×100%节水型企业是指由省级或设区市城市人民政府有关部门向社会公布的用水企业。</w:t>
            </w:r>
          </w:p>
        </w:tc>
        <w:tc>
          <w:tcPr>
            <w:tcW w:w="1624" w:type="dxa"/>
            <w:vMerge w:val="restart"/>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≥20%</w:t>
            </w:r>
          </w:p>
        </w:tc>
        <w:tc>
          <w:tcPr>
            <w:tcW w:w="2583" w:type="dxa"/>
            <w:vMerge w:val="restart"/>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5分。</w:t>
            </w:r>
          </w:p>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考核年限内，达到标准得5分，每低2%扣1分。</w:t>
            </w:r>
          </w:p>
        </w:tc>
        <w:tc>
          <w:tcPr>
            <w:tcW w:w="3300"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1.考核年已创建节水型企业清单（企业名称、命名时间、级别、命名文件）；</w:t>
            </w:r>
          </w:p>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eastAsia="仿宋"/>
                <w:sz w:val="24"/>
                <w:szCs w:val="24"/>
                <w:lang w:eastAsia="zh-CN"/>
              </w:rPr>
            </w:pPr>
            <w:r>
              <w:rPr>
                <w:rFonts w:eastAsia="仿宋"/>
                <w:sz w:val="24"/>
                <w:szCs w:val="24"/>
              </w:rPr>
              <w:t>2.考核年节水型企业公共供水用水量清单</w:t>
            </w:r>
            <w:r>
              <w:rPr>
                <w:rFonts w:hint="eastAsia" w:eastAsia="仿宋"/>
                <w:sz w:val="24"/>
                <w:szCs w:val="24"/>
                <w:lang w:eastAsia="zh-CN"/>
              </w:rPr>
              <w:t>。</w:t>
            </w:r>
          </w:p>
        </w:tc>
        <w:tc>
          <w:tcPr>
            <w:tcW w:w="1150"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
                <w:sz w:val="24"/>
                <w:szCs w:val="24"/>
              </w:rPr>
            </w:pPr>
            <w:r>
              <w:rPr>
                <w:rFonts w:eastAsia="仿宋"/>
                <w:sz w:val="24"/>
                <w:szCs w:val="24"/>
              </w:rPr>
              <w:t>县经信局</w:t>
            </w:r>
          </w:p>
        </w:tc>
        <w:tc>
          <w:tcPr>
            <w:tcW w:w="1203"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
                <w:sz w:val="24"/>
                <w:szCs w:val="24"/>
              </w:rPr>
            </w:pPr>
            <w:r>
              <w:rPr>
                <w:rFonts w:eastAsia="仿宋"/>
                <w:sz w:val="24"/>
                <w:szCs w:val="24"/>
              </w:rPr>
              <w:t>桐庐富春供水有限公司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650" w:type="dxa"/>
            <w:vMerge w:val="continue"/>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tc>
        <w:tc>
          <w:tcPr>
            <w:tcW w:w="800" w:type="dxa"/>
            <w:vMerge w:val="continue"/>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tc>
        <w:tc>
          <w:tcPr>
            <w:tcW w:w="966" w:type="dxa"/>
            <w:vMerge w:val="continue"/>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
                <w:sz w:val="24"/>
                <w:szCs w:val="24"/>
              </w:rPr>
            </w:pPr>
          </w:p>
        </w:tc>
        <w:tc>
          <w:tcPr>
            <w:tcW w:w="3127" w:type="dxa"/>
            <w:vMerge w:val="continue"/>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tc>
        <w:tc>
          <w:tcPr>
            <w:tcW w:w="1624" w:type="dxa"/>
            <w:vMerge w:val="continue"/>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tc>
        <w:tc>
          <w:tcPr>
            <w:tcW w:w="2583" w:type="dxa"/>
            <w:vMerge w:val="continue"/>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tc>
        <w:tc>
          <w:tcPr>
            <w:tcW w:w="3300"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hint="eastAsia" w:eastAsia="仿宋"/>
                <w:sz w:val="24"/>
                <w:szCs w:val="24"/>
                <w:lang w:val="en-US" w:eastAsia="zh-CN"/>
              </w:rPr>
              <w:t>1</w:t>
            </w:r>
            <w:r>
              <w:rPr>
                <w:rFonts w:eastAsia="仿宋"/>
                <w:sz w:val="24"/>
                <w:szCs w:val="24"/>
              </w:rPr>
              <w:t>.考核年节水型企业自备水取水量。</w:t>
            </w:r>
          </w:p>
        </w:tc>
        <w:tc>
          <w:tcPr>
            <w:tcW w:w="1150"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
                <w:sz w:val="24"/>
                <w:szCs w:val="24"/>
              </w:rPr>
            </w:pPr>
            <w:r>
              <w:rPr>
                <w:rFonts w:eastAsia="仿宋"/>
                <w:sz w:val="24"/>
                <w:szCs w:val="24"/>
              </w:rPr>
              <w:t>县林水局</w:t>
            </w:r>
          </w:p>
        </w:tc>
        <w:tc>
          <w:tcPr>
            <w:tcW w:w="1203"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
                <w:sz w:val="24"/>
                <w:szCs w:val="24"/>
              </w:rPr>
            </w:pPr>
            <w:r>
              <w:rPr>
                <w:rFonts w:eastAsia="仿宋"/>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8" w:hRule="atLeast"/>
        </w:trPr>
        <w:tc>
          <w:tcPr>
            <w:tcW w:w="650" w:type="dxa"/>
            <w:vMerge w:val="restart"/>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17</w:t>
            </w:r>
          </w:p>
        </w:tc>
        <w:tc>
          <w:tcPr>
            <w:tcW w:w="800" w:type="dxa"/>
            <w:vMerge w:val="restart"/>
            <w:tcBorders>
              <w:top w:val="single" w:color="auto" w:sz="4" w:space="0"/>
            </w:tcBorders>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eastAsia="仿宋" w:cs="Times New Roman"/>
                <w:sz w:val="24"/>
                <w:szCs w:val="24"/>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ascii="Times New Roman" w:hAnsi="Times New Roman" w:eastAsia="仿宋" w:cs="Times New Roman"/>
                <w:sz w:val="24"/>
                <w:szCs w:val="24"/>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ascii="Times New Roman" w:hAnsi="Times New Roman" w:eastAsia="仿宋" w:cs="Times New Roman"/>
                <w:sz w:val="24"/>
                <w:szCs w:val="24"/>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ascii="Times New Roman" w:hAnsi="Times New Roman" w:eastAsia="仿宋" w:cs="Times New Roman"/>
                <w:sz w:val="24"/>
                <w:szCs w:val="24"/>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ascii="Times New Roman" w:hAnsi="Times New Roman" w:eastAsia="仿宋" w:cs="Times New Roman"/>
                <w:sz w:val="24"/>
                <w:szCs w:val="24"/>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ascii="Times New Roman" w:hAnsi="Times New Roman" w:eastAsia="仿宋" w:cs="Times New Roman"/>
                <w:sz w:val="24"/>
                <w:szCs w:val="24"/>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ascii="Times New Roman" w:hAnsi="Times New Roman" w:eastAsia="仿宋" w:cs="Times New Roman"/>
                <w:sz w:val="24"/>
                <w:szCs w:val="24"/>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ascii="Times New Roman" w:hAnsi="Times New Roman" w:eastAsia="仿宋" w:cs="Times New Roman"/>
                <w:sz w:val="24"/>
                <w:szCs w:val="24"/>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ascii="Times New Roman" w:hAnsi="Times New Roman" w:eastAsia="仿宋" w:cs="Times New Roman"/>
                <w:sz w:val="24"/>
                <w:szCs w:val="24"/>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ascii="Times New Roman" w:hAnsi="Times New Roman" w:eastAsia="仿宋" w:cs="Times New Roman"/>
                <w:sz w:val="24"/>
                <w:szCs w:val="24"/>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ascii="Times New Roman" w:hAnsi="Times New Roman" w:eastAsia="仿宋" w:cs="Times New Roman"/>
                <w:sz w:val="24"/>
                <w:szCs w:val="24"/>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ascii="Times New Roman" w:hAnsi="Times New Roman" w:eastAsia="仿宋" w:cs="Times New Roman"/>
                <w:sz w:val="24"/>
                <w:szCs w:val="24"/>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ascii="Times New Roman" w:hAnsi="Times New Roman" w:eastAsia="仿宋" w:cs="Times New Roman"/>
                <w:sz w:val="24"/>
                <w:szCs w:val="24"/>
              </w:rPr>
            </w:pPr>
          </w:p>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三、综合类</w:t>
            </w:r>
          </w:p>
          <w:p>
            <w:pPr>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eastAsia="仿宋" w:cs="Times New Roman"/>
                <w:sz w:val="24"/>
                <w:szCs w:val="24"/>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ascii="Times New Roman" w:hAnsi="Times New Roman" w:eastAsia="仿宋" w:cs="Times New Roman"/>
                <w:sz w:val="24"/>
                <w:szCs w:val="24"/>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ascii="Times New Roman" w:hAnsi="Times New Roman" w:eastAsia="仿宋" w:cs="Times New Roman"/>
                <w:sz w:val="24"/>
                <w:szCs w:val="24"/>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ascii="Times New Roman" w:hAnsi="Times New Roman" w:eastAsia="仿宋" w:cs="Times New Roman"/>
                <w:sz w:val="24"/>
                <w:szCs w:val="24"/>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ascii="Times New Roman" w:hAnsi="Times New Roman" w:eastAsia="仿宋" w:cs="Times New Roman"/>
                <w:sz w:val="24"/>
                <w:szCs w:val="24"/>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ascii="Times New Roman" w:hAnsi="Times New Roman" w:eastAsia="仿宋" w:cs="Times New Roman"/>
                <w:sz w:val="24"/>
                <w:szCs w:val="24"/>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ascii="Times New Roman" w:hAnsi="Times New Roman" w:eastAsia="仿宋" w:cs="Times New Roman"/>
                <w:sz w:val="24"/>
                <w:szCs w:val="24"/>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ascii="Times New Roman" w:hAnsi="Times New Roman" w:eastAsia="仿宋" w:cs="Times New Roman"/>
                <w:sz w:val="24"/>
                <w:szCs w:val="24"/>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ascii="Times New Roman" w:hAnsi="Times New Roman" w:eastAsia="仿宋" w:cs="Times New Roman"/>
                <w:sz w:val="24"/>
                <w:szCs w:val="24"/>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ascii="Times New Roman" w:hAnsi="Times New Roman" w:eastAsia="仿宋" w:cs="Times New Roman"/>
                <w:sz w:val="24"/>
                <w:szCs w:val="24"/>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ascii="Times New Roman" w:hAnsi="Times New Roman" w:eastAsia="仿宋" w:cs="Times New Roman"/>
                <w:sz w:val="24"/>
                <w:szCs w:val="24"/>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ascii="Times New Roman" w:hAnsi="Times New Roman" w:eastAsia="仿宋" w:cs="Times New Roman"/>
                <w:sz w:val="24"/>
                <w:szCs w:val="24"/>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ascii="Times New Roman" w:hAnsi="Times New Roman" w:eastAsia="仿宋" w:cs="Times New Roman"/>
                <w:sz w:val="24"/>
                <w:szCs w:val="24"/>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ascii="Times New Roman" w:hAnsi="Times New Roman" w:eastAsia="仿宋" w:cs="Times New Roman"/>
                <w:sz w:val="24"/>
                <w:szCs w:val="24"/>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ascii="Times New Roman" w:hAnsi="Times New Roman" w:eastAsia="仿宋" w:cs="Times New Roman"/>
                <w:sz w:val="24"/>
                <w:szCs w:val="24"/>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ascii="Times New Roman" w:hAnsi="Times New Roman" w:eastAsia="仿宋" w:cs="Times New Roman"/>
                <w:sz w:val="24"/>
                <w:szCs w:val="24"/>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ascii="Times New Roman" w:hAnsi="Times New Roman" w:eastAsia="仿宋" w:cs="Times New Roman"/>
                <w:sz w:val="24"/>
                <w:szCs w:val="24"/>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ascii="Times New Roman" w:hAnsi="Times New Roman" w:eastAsia="仿宋" w:cs="Times New Roman"/>
                <w:sz w:val="24"/>
                <w:szCs w:val="24"/>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ascii="Times New Roman" w:hAnsi="Times New Roman" w:eastAsia="仿宋" w:cs="Times New Roman"/>
                <w:sz w:val="24"/>
                <w:szCs w:val="24"/>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ascii="Times New Roman" w:hAnsi="Times New Roman" w:eastAsia="仿宋" w:cs="Times New Roman"/>
                <w:sz w:val="24"/>
                <w:szCs w:val="24"/>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ascii="Times New Roman" w:hAnsi="Times New Roman" w:eastAsia="仿宋" w:cs="Times New Roman"/>
                <w:sz w:val="24"/>
                <w:szCs w:val="24"/>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ascii="Times New Roman" w:hAnsi="Times New Roman" w:eastAsia="仿宋" w:cs="Times New Roman"/>
                <w:sz w:val="24"/>
                <w:szCs w:val="24"/>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ascii="Times New Roman" w:hAnsi="Times New Roman" w:eastAsia="仿宋" w:cs="Times New Roman"/>
                <w:sz w:val="24"/>
                <w:szCs w:val="24"/>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ascii="Times New Roman" w:hAnsi="Times New Roman" w:eastAsia="仿宋" w:cs="Times New Roman"/>
                <w:sz w:val="24"/>
                <w:szCs w:val="24"/>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ascii="Times New Roman" w:hAnsi="Times New Roman" w:eastAsia="仿宋" w:cs="Times New Roman"/>
                <w:sz w:val="24"/>
                <w:szCs w:val="24"/>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ascii="Times New Roman" w:hAnsi="Times New Roman" w:eastAsia="仿宋" w:cs="Times New Roman"/>
                <w:sz w:val="24"/>
                <w:szCs w:val="24"/>
              </w:rPr>
            </w:pPr>
          </w:p>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三、综合类</w:t>
            </w:r>
          </w:p>
        </w:tc>
        <w:tc>
          <w:tcPr>
            <w:tcW w:w="966" w:type="dxa"/>
            <w:vMerge w:val="restart"/>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
                <w:sz w:val="24"/>
                <w:szCs w:val="24"/>
              </w:rPr>
            </w:pPr>
            <w:r>
              <w:rPr>
                <w:rFonts w:eastAsia="仿宋"/>
                <w:sz w:val="24"/>
                <w:szCs w:val="24"/>
              </w:rPr>
              <w:t>万元地区</w:t>
            </w:r>
          </w:p>
          <w:p>
            <w:pPr>
              <w:pStyle w:val="1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
                <w:sz w:val="24"/>
                <w:szCs w:val="24"/>
              </w:rPr>
            </w:pPr>
            <w:r>
              <w:rPr>
                <w:rFonts w:eastAsia="仿宋"/>
                <w:sz w:val="24"/>
                <w:szCs w:val="24"/>
              </w:rPr>
              <w:t>生产总值</w:t>
            </w:r>
          </w:p>
          <w:p>
            <w:pPr>
              <w:pStyle w:val="1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
                <w:sz w:val="24"/>
                <w:szCs w:val="24"/>
              </w:rPr>
            </w:pPr>
            <w:r>
              <w:rPr>
                <w:rFonts w:eastAsia="仿宋"/>
                <w:sz w:val="24"/>
                <w:szCs w:val="24"/>
              </w:rPr>
              <w:t>（GDP）</w:t>
            </w:r>
          </w:p>
          <w:p>
            <w:pPr>
              <w:pStyle w:val="1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
                <w:sz w:val="24"/>
                <w:szCs w:val="24"/>
              </w:rPr>
            </w:pPr>
            <w:r>
              <w:rPr>
                <w:rFonts w:eastAsia="仿宋"/>
                <w:sz w:val="24"/>
                <w:szCs w:val="24"/>
              </w:rPr>
              <w:t>用水量</w:t>
            </w:r>
          </w:p>
        </w:tc>
        <w:tc>
          <w:tcPr>
            <w:tcW w:w="3127" w:type="dxa"/>
            <w:vMerge w:val="restart"/>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年用水总量（新水量）÷年地区生产总值，不包括第一产业。</w:t>
            </w:r>
          </w:p>
        </w:tc>
        <w:tc>
          <w:tcPr>
            <w:tcW w:w="1624" w:type="dxa"/>
            <w:vMerge w:val="restart"/>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低于全国平均值的40%或年降低率≥5%</w:t>
            </w:r>
          </w:p>
        </w:tc>
        <w:tc>
          <w:tcPr>
            <w:tcW w:w="2583" w:type="dxa"/>
            <w:vMerge w:val="restart"/>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6分。</w:t>
            </w:r>
          </w:p>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考核年限内，达到标准得6分；低于全国平均值的50%，但高于平均值的40%时，扣3分；其他情况不得分。</w:t>
            </w:r>
          </w:p>
        </w:tc>
        <w:tc>
          <w:tcPr>
            <w:tcW w:w="3300"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eastAsia="仿宋"/>
                <w:sz w:val="24"/>
                <w:szCs w:val="24"/>
                <w:lang w:eastAsia="zh-CN"/>
              </w:rPr>
            </w:pPr>
            <w:r>
              <w:rPr>
                <w:rFonts w:eastAsia="仿宋"/>
                <w:sz w:val="24"/>
                <w:szCs w:val="24"/>
              </w:rPr>
              <w:t>1.2021、2022、2023年生产总值统计表（分三产）</w:t>
            </w:r>
            <w:r>
              <w:rPr>
                <w:rFonts w:hint="eastAsia" w:eastAsia="仿宋"/>
                <w:sz w:val="24"/>
                <w:szCs w:val="24"/>
                <w:lang w:eastAsia="zh-CN"/>
              </w:rPr>
              <w:t>。</w:t>
            </w:r>
          </w:p>
        </w:tc>
        <w:tc>
          <w:tcPr>
            <w:tcW w:w="1150"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
                <w:sz w:val="24"/>
                <w:szCs w:val="24"/>
              </w:rPr>
            </w:pPr>
            <w:r>
              <w:rPr>
                <w:rFonts w:eastAsia="仿宋"/>
                <w:sz w:val="24"/>
                <w:szCs w:val="24"/>
              </w:rPr>
              <w:t>县统计局</w:t>
            </w:r>
          </w:p>
        </w:tc>
        <w:tc>
          <w:tcPr>
            <w:tcW w:w="1203"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
                <w:sz w:val="24"/>
                <w:szCs w:val="24"/>
              </w:rPr>
            </w:pPr>
            <w:r>
              <w:rPr>
                <w:rFonts w:eastAsia="仿宋"/>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8" w:hRule="atLeast"/>
        </w:trPr>
        <w:tc>
          <w:tcPr>
            <w:tcW w:w="650" w:type="dxa"/>
            <w:vMerge w:val="continue"/>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pPr>
          </w:p>
        </w:tc>
        <w:tc>
          <w:tcPr>
            <w:tcW w:w="800" w:type="dxa"/>
            <w:vMerge w:val="continue"/>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pPr>
          </w:p>
        </w:tc>
        <w:tc>
          <w:tcPr>
            <w:tcW w:w="966" w:type="dxa"/>
            <w:vMerge w:val="continue"/>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pPr>
          </w:p>
        </w:tc>
        <w:tc>
          <w:tcPr>
            <w:tcW w:w="3127" w:type="dxa"/>
            <w:vMerge w:val="continue"/>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pPr>
          </w:p>
        </w:tc>
        <w:tc>
          <w:tcPr>
            <w:tcW w:w="1624" w:type="dxa"/>
            <w:vMerge w:val="continue"/>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pPr>
          </w:p>
        </w:tc>
        <w:tc>
          <w:tcPr>
            <w:tcW w:w="2583" w:type="dxa"/>
            <w:vMerge w:val="continue"/>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pPr>
          </w:p>
        </w:tc>
        <w:tc>
          <w:tcPr>
            <w:tcW w:w="3300"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eastAsia="仿宋"/>
                <w:sz w:val="24"/>
                <w:szCs w:val="24"/>
                <w:lang w:eastAsia="zh-CN"/>
              </w:rPr>
            </w:pPr>
            <w:r>
              <w:rPr>
                <w:rFonts w:eastAsia="仿宋"/>
                <w:sz w:val="24"/>
                <w:szCs w:val="24"/>
              </w:rPr>
              <w:t>1.2021、2022、2023年SJ06_11城市（县城）供水--公共供水综合表、数据校核说明（扣除农村部分）及证明材料</w:t>
            </w:r>
            <w:r>
              <w:rPr>
                <w:rFonts w:hint="eastAsia" w:eastAsia="仿宋"/>
                <w:sz w:val="24"/>
                <w:szCs w:val="24"/>
                <w:lang w:eastAsia="zh-CN"/>
              </w:rPr>
              <w:t>。</w:t>
            </w:r>
          </w:p>
        </w:tc>
        <w:tc>
          <w:tcPr>
            <w:tcW w:w="1150"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
                <w:sz w:val="24"/>
                <w:szCs w:val="24"/>
              </w:rPr>
            </w:pPr>
            <w:r>
              <w:rPr>
                <w:rFonts w:eastAsia="仿宋"/>
                <w:sz w:val="24"/>
                <w:szCs w:val="24"/>
              </w:rPr>
              <w:t>县住建局</w:t>
            </w:r>
          </w:p>
        </w:tc>
        <w:tc>
          <w:tcPr>
            <w:tcW w:w="1203"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
                <w:sz w:val="24"/>
                <w:szCs w:val="24"/>
              </w:rPr>
            </w:pPr>
            <w:r>
              <w:rPr>
                <w:rFonts w:eastAsia="仿宋"/>
                <w:sz w:val="24"/>
                <w:szCs w:val="24"/>
              </w:rPr>
              <w:t>桐庐富春供水有限公司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atLeast"/>
        </w:trPr>
        <w:tc>
          <w:tcPr>
            <w:tcW w:w="650" w:type="dxa"/>
            <w:vMerge w:val="continue"/>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tc>
        <w:tc>
          <w:tcPr>
            <w:tcW w:w="800" w:type="dxa"/>
            <w:vMerge w:val="continue"/>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tc>
        <w:tc>
          <w:tcPr>
            <w:tcW w:w="966" w:type="dxa"/>
            <w:vMerge w:val="continue"/>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
                <w:sz w:val="24"/>
                <w:szCs w:val="24"/>
              </w:rPr>
            </w:pPr>
          </w:p>
        </w:tc>
        <w:tc>
          <w:tcPr>
            <w:tcW w:w="3127" w:type="dxa"/>
            <w:vMerge w:val="continue"/>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tc>
        <w:tc>
          <w:tcPr>
            <w:tcW w:w="1624" w:type="dxa"/>
            <w:vMerge w:val="continue"/>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tc>
        <w:tc>
          <w:tcPr>
            <w:tcW w:w="2583" w:type="dxa"/>
            <w:vMerge w:val="continue"/>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tc>
        <w:tc>
          <w:tcPr>
            <w:tcW w:w="3300"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1.2021、2022、2023年</w:t>
            </w:r>
            <w:r>
              <w:rPr>
                <w:rFonts w:eastAsia="仿宋"/>
                <w:b/>
                <w:bCs/>
                <w:sz w:val="24"/>
                <w:szCs w:val="24"/>
              </w:rPr>
              <w:t>城市范围</w:t>
            </w:r>
            <w:r>
              <w:rPr>
                <w:rFonts w:eastAsia="仿宋"/>
                <w:sz w:val="24"/>
                <w:szCs w:val="24"/>
              </w:rPr>
              <w:t>非居民（工业+服务业）自备取水户用水量统计表。</w:t>
            </w:r>
          </w:p>
        </w:tc>
        <w:tc>
          <w:tcPr>
            <w:tcW w:w="1150"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
                <w:sz w:val="24"/>
                <w:szCs w:val="24"/>
              </w:rPr>
            </w:pPr>
            <w:r>
              <w:rPr>
                <w:rFonts w:eastAsia="仿宋"/>
                <w:sz w:val="24"/>
                <w:szCs w:val="24"/>
              </w:rPr>
              <w:t>县林水局</w:t>
            </w:r>
          </w:p>
        </w:tc>
        <w:tc>
          <w:tcPr>
            <w:tcW w:w="1203"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
                <w:sz w:val="24"/>
                <w:szCs w:val="24"/>
              </w:rPr>
            </w:pPr>
            <w:r>
              <w:rPr>
                <w:rFonts w:eastAsia="仿宋"/>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atLeast"/>
        </w:trPr>
        <w:tc>
          <w:tcPr>
            <w:tcW w:w="650" w:type="dxa"/>
            <w:vMerge w:val="restart"/>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18</w:t>
            </w:r>
          </w:p>
        </w:tc>
        <w:tc>
          <w:tcPr>
            <w:tcW w:w="800" w:type="dxa"/>
            <w:vMerge w:val="continue"/>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tc>
        <w:tc>
          <w:tcPr>
            <w:tcW w:w="966" w:type="dxa"/>
            <w:vMerge w:val="restart"/>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
                <w:sz w:val="24"/>
                <w:szCs w:val="24"/>
              </w:rPr>
            </w:pPr>
            <w:r>
              <w:rPr>
                <w:rFonts w:eastAsia="仿宋"/>
                <w:sz w:val="24"/>
                <w:szCs w:val="24"/>
              </w:rPr>
              <w:t>节水资金投入占比</w:t>
            </w:r>
          </w:p>
        </w:tc>
        <w:tc>
          <w:tcPr>
            <w:tcW w:w="3127" w:type="dxa"/>
            <w:vMerge w:val="restart"/>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（城市节水财政投入÷城市本级财政支出）×1000‰。</w:t>
            </w:r>
          </w:p>
        </w:tc>
        <w:tc>
          <w:tcPr>
            <w:tcW w:w="1624" w:type="dxa"/>
            <w:vMerge w:val="restart"/>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≥0.5‰</w:t>
            </w:r>
          </w:p>
        </w:tc>
        <w:tc>
          <w:tcPr>
            <w:tcW w:w="2583" w:type="dxa"/>
            <w:vMerge w:val="restart"/>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5分。</w:t>
            </w:r>
          </w:p>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考核年限内，城市节水财政投入占本级财政支出的比例≥0.5‰，得5分；每低0.1‰，扣2分，扣完为止。</w:t>
            </w:r>
          </w:p>
        </w:tc>
        <w:tc>
          <w:tcPr>
            <w:tcW w:w="3300"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1.考核年度本级财政总支出说明（财政局盖章）。</w:t>
            </w:r>
          </w:p>
        </w:tc>
        <w:tc>
          <w:tcPr>
            <w:tcW w:w="1150"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
                <w:sz w:val="24"/>
                <w:szCs w:val="24"/>
              </w:rPr>
            </w:pPr>
            <w:r>
              <w:rPr>
                <w:rFonts w:eastAsia="仿宋"/>
                <w:sz w:val="24"/>
                <w:szCs w:val="24"/>
              </w:rPr>
              <w:t>县财政局</w:t>
            </w:r>
          </w:p>
        </w:tc>
        <w:tc>
          <w:tcPr>
            <w:tcW w:w="1203"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
                <w:sz w:val="24"/>
                <w:szCs w:val="24"/>
              </w:rPr>
            </w:pPr>
            <w:r>
              <w:rPr>
                <w:rFonts w:eastAsia="仿宋"/>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5" w:hRule="atLeast"/>
        </w:trPr>
        <w:tc>
          <w:tcPr>
            <w:tcW w:w="650" w:type="dxa"/>
            <w:vMerge w:val="continue"/>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tc>
        <w:tc>
          <w:tcPr>
            <w:tcW w:w="800" w:type="dxa"/>
            <w:vMerge w:val="continue"/>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tc>
        <w:tc>
          <w:tcPr>
            <w:tcW w:w="966" w:type="dxa"/>
            <w:vMerge w:val="continue"/>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
                <w:sz w:val="24"/>
                <w:szCs w:val="24"/>
              </w:rPr>
            </w:pPr>
          </w:p>
        </w:tc>
        <w:tc>
          <w:tcPr>
            <w:tcW w:w="3127" w:type="dxa"/>
            <w:vMerge w:val="continue"/>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tc>
        <w:tc>
          <w:tcPr>
            <w:tcW w:w="1624" w:type="dxa"/>
            <w:vMerge w:val="continue"/>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tc>
        <w:tc>
          <w:tcPr>
            <w:tcW w:w="2583" w:type="dxa"/>
            <w:vMerge w:val="continue"/>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tc>
        <w:tc>
          <w:tcPr>
            <w:tcW w:w="3300"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hint="eastAsia" w:eastAsia="仿宋"/>
                <w:sz w:val="24"/>
                <w:szCs w:val="24"/>
                <w:lang w:val="en-US" w:eastAsia="zh-CN"/>
              </w:rPr>
              <w:t>1</w:t>
            </w:r>
            <w:r>
              <w:rPr>
                <w:rFonts w:eastAsia="仿宋"/>
                <w:sz w:val="24"/>
                <w:szCs w:val="24"/>
              </w:rPr>
              <w:t>.考核年度部门预算清单；</w:t>
            </w:r>
          </w:p>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hint="eastAsia" w:eastAsia="仿宋"/>
                <w:sz w:val="24"/>
                <w:szCs w:val="24"/>
                <w:lang w:val="en-US" w:eastAsia="zh-CN"/>
              </w:rPr>
              <w:t>2</w:t>
            </w:r>
            <w:r>
              <w:rPr>
                <w:rFonts w:eastAsia="仿宋"/>
                <w:sz w:val="24"/>
                <w:szCs w:val="24"/>
              </w:rPr>
              <w:t>.考核年度节水财政支出佐证材料（文件、票据、采购合同等）。</w:t>
            </w:r>
          </w:p>
        </w:tc>
        <w:tc>
          <w:tcPr>
            <w:tcW w:w="1150"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
                <w:sz w:val="24"/>
                <w:szCs w:val="24"/>
              </w:rPr>
            </w:pPr>
            <w:r>
              <w:rPr>
                <w:rFonts w:eastAsia="仿宋"/>
                <w:sz w:val="24"/>
                <w:szCs w:val="24"/>
              </w:rPr>
              <w:t>县财政局</w:t>
            </w:r>
          </w:p>
        </w:tc>
        <w:tc>
          <w:tcPr>
            <w:tcW w:w="1203"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
                <w:sz w:val="24"/>
                <w:szCs w:val="24"/>
              </w:rPr>
            </w:pPr>
            <w:r>
              <w:rPr>
                <w:rFonts w:eastAsia="仿宋"/>
                <w:sz w:val="24"/>
                <w:szCs w:val="24"/>
              </w:rPr>
              <w:t>县发改局、县住建局、县林水局、县经信局、市生态环境局桐庐分局、县教育局、县文广旅体局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5" w:hRule="atLeast"/>
        </w:trPr>
        <w:tc>
          <w:tcPr>
            <w:tcW w:w="650" w:type="dxa"/>
            <w:vMerge w:val="restart"/>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19</w:t>
            </w:r>
          </w:p>
        </w:tc>
        <w:tc>
          <w:tcPr>
            <w:tcW w:w="800" w:type="dxa"/>
            <w:vMerge w:val="continue"/>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tc>
        <w:tc>
          <w:tcPr>
            <w:tcW w:w="966" w:type="dxa"/>
            <w:vMerge w:val="restart"/>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
                <w:sz w:val="24"/>
                <w:szCs w:val="24"/>
              </w:rPr>
            </w:pPr>
            <w:r>
              <w:rPr>
                <w:rFonts w:eastAsia="仿宋"/>
                <w:sz w:val="24"/>
                <w:szCs w:val="24"/>
              </w:rPr>
              <w:t>水资源税（费）</w:t>
            </w:r>
          </w:p>
          <w:p>
            <w:pPr>
              <w:pStyle w:val="1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
                <w:sz w:val="24"/>
                <w:szCs w:val="24"/>
              </w:rPr>
            </w:pPr>
            <w:r>
              <w:rPr>
                <w:rFonts w:eastAsia="仿宋"/>
                <w:sz w:val="24"/>
                <w:szCs w:val="24"/>
              </w:rPr>
              <w:t>收缴率</w:t>
            </w:r>
          </w:p>
        </w:tc>
        <w:tc>
          <w:tcPr>
            <w:tcW w:w="3127" w:type="dxa"/>
            <w:vMerge w:val="restart"/>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〔实收水资源税（费）÷应收水资源税（费）〕×100%</w:t>
            </w:r>
          </w:p>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其中，应收水资源税（费）是指不同水源种类及用水类型的水资源税（费）标准与其取水量之积的总和。</w:t>
            </w:r>
          </w:p>
        </w:tc>
        <w:tc>
          <w:tcPr>
            <w:tcW w:w="1624" w:type="dxa"/>
            <w:vMerge w:val="restart"/>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≥95%</w:t>
            </w:r>
          </w:p>
        </w:tc>
        <w:tc>
          <w:tcPr>
            <w:tcW w:w="2583" w:type="dxa"/>
            <w:vMerge w:val="restart"/>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5分。</w:t>
            </w:r>
          </w:p>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考核年限内，水资源税（费）征收率不低于95%，得5分；每低2%，扣1分，扣完为止。</w:t>
            </w:r>
          </w:p>
        </w:tc>
        <w:tc>
          <w:tcPr>
            <w:tcW w:w="3300"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1.考核年各类取水户实际取水量、应收水资源费、实收水资源费汇总表；</w:t>
            </w:r>
          </w:p>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2.部分取水户水资源费征收资料，缴费通知、发票等；</w:t>
            </w:r>
          </w:p>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3.水资源费征收标准、减免、缓交等政策文件。</w:t>
            </w:r>
          </w:p>
        </w:tc>
        <w:tc>
          <w:tcPr>
            <w:tcW w:w="1150"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
                <w:sz w:val="24"/>
                <w:szCs w:val="24"/>
              </w:rPr>
            </w:pPr>
            <w:r>
              <w:rPr>
                <w:rFonts w:eastAsia="仿宋"/>
                <w:sz w:val="24"/>
                <w:szCs w:val="24"/>
              </w:rPr>
              <w:t>县林水局</w:t>
            </w:r>
          </w:p>
        </w:tc>
        <w:tc>
          <w:tcPr>
            <w:tcW w:w="1203"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
                <w:sz w:val="24"/>
                <w:szCs w:val="24"/>
              </w:rPr>
            </w:pPr>
            <w:r>
              <w:rPr>
                <w:rFonts w:eastAsia="仿宋"/>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4" w:hRule="atLeast"/>
        </w:trPr>
        <w:tc>
          <w:tcPr>
            <w:tcW w:w="650" w:type="dxa"/>
            <w:vMerge w:val="continue"/>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tc>
        <w:tc>
          <w:tcPr>
            <w:tcW w:w="800" w:type="dxa"/>
            <w:vMerge w:val="continue"/>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tc>
        <w:tc>
          <w:tcPr>
            <w:tcW w:w="966" w:type="dxa"/>
            <w:vMerge w:val="continue"/>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
                <w:sz w:val="24"/>
                <w:szCs w:val="24"/>
              </w:rPr>
            </w:pPr>
          </w:p>
        </w:tc>
        <w:tc>
          <w:tcPr>
            <w:tcW w:w="3127" w:type="dxa"/>
            <w:vMerge w:val="continue"/>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tc>
        <w:tc>
          <w:tcPr>
            <w:tcW w:w="1624" w:type="dxa"/>
            <w:vMerge w:val="continue"/>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tc>
        <w:tc>
          <w:tcPr>
            <w:tcW w:w="2583" w:type="dxa"/>
            <w:vMerge w:val="continue"/>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tc>
        <w:tc>
          <w:tcPr>
            <w:tcW w:w="3300"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1.考核年度水资源费上缴财政汇总表；</w:t>
            </w:r>
          </w:p>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2.考核年度部分水资源费缴款单。</w:t>
            </w:r>
          </w:p>
        </w:tc>
        <w:tc>
          <w:tcPr>
            <w:tcW w:w="1150"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
                <w:sz w:val="24"/>
                <w:szCs w:val="24"/>
              </w:rPr>
            </w:pPr>
            <w:r>
              <w:rPr>
                <w:rFonts w:eastAsia="仿宋"/>
                <w:sz w:val="24"/>
                <w:szCs w:val="24"/>
              </w:rPr>
              <w:t>县财政局</w:t>
            </w:r>
          </w:p>
        </w:tc>
        <w:tc>
          <w:tcPr>
            <w:tcW w:w="1203"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
                <w:sz w:val="24"/>
                <w:szCs w:val="24"/>
              </w:rPr>
            </w:pPr>
            <w:r>
              <w:rPr>
                <w:rFonts w:eastAsia="仿宋"/>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650" w:type="dxa"/>
            <w:vMerge w:val="restart"/>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20</w:t>
            </w:r>
          </w:p>
        </w:tc>
        <w:tc>
          <w:tcPr>
            <w:tcW w:w="800" w:type="dxa"/>
            <w:vMerge w:val="continue"/>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tc>
        <w:tc>
          <w:tcPr>
            <w:tcW w:w="966" w:type="dxa"/>
            <w:vMerge w:val="restart"/>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
                <w:sz w:val="24"/>
                <w:szCs w:val="24"/>
              </w:rPr>
            </w:pPr>
            <w:r>
              <w:rPr>
                <w:rFonts w:eastAsia="仿宋"/>
                <w:sz w:val="24"/>
                <w:szCs w:val="24"/>
              </w:rPr>
              <w:t>污水处理费(含自备水)收缴率</w:t>
            </w:r>
          </w:p>
        </w:tc>
        <w:tc>
          <w:tcPr>
            <w:tcW w:w="3127" w:type="dxa"/>
            <w:vMerge w:val="restart"/>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〔实收污水处理费（含自备水）÷应收污水处理费（含自备水）×100%</w:t>
            </w:r>
          </w:p>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其中，应收污水处理费（含自备水）是指各类用户核算污水排放量与其污水处理费</w:t>
            </w:r>
            <w:bookmarkStart w:id="0" w:name="OLE_LINK1"/>
            <w:r>
              <w:rPr>
                <w:rFonts w:eastAsia="仿宋"/>
                <w:sz w:val="24"/>
                <w:szCs w:val="24"/>
              </w:rPr>
              <w:t>收费标准</w:t>
            </w:r>
            <w:bookmarkEnd w:id="0"/>
            <w:r>
              <w:rPr>
                <w:rFonts w:eastAsia="仿宋"/>
                <w:sz w:val="24"/>
                <w:szCs w:val="24"/>
              </w:rPr>
              <w:t>之积的总和。</w:t>
            </w:r>
          </w:p>
        </w:tc>
        <w:tc>
          <w:tcPr>
            <w:tcW w:w="1624" w:type="dxa"/>
            <w:vMerge w:val="restart"/>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≥95%</w:t>
            </w:r>
          </w:p>
        </w:tc>
        <w:tc>
          <w:tcPr>
            <w:tcW w:w="2583" w:type="dxa"/>
            <w:vMerge w:val="restart"/>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5分。</w:t>
            </w:r>
          </w:p>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考核年限内，污水处理费（含自备水）收缴率不低于95%，得5分；每低2%扣1分，扣完为止。</w:t>
            </w:r>
          </w:p>
        </w:tc>
        <w:tc>
          <w:tcPr>
            <w:tcW w:w="3300"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1.污水处理费征收标准、减免、缓交等政策文件；</w:t>
            </w:r>
          </w:p>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eastAsia="仿宋"/>
                <w:sz w:val="24"/>
                <w:szCs w:val="24"/>
                <w:lang w:eastAsia="zh-CN"/>
              </w:rPr>
            </w:pPr>
            <w:r>
              <w:rPr>
                <w:rFonts w:eastAsia="仿宋"/>
                <w:sz w:val="24"/>
                <w:szCs w:val="24"/>
              </w:rPr>
              <w:t>2.考核年公共供水水费代收部分应收污水处理费核算表（不同收费标准用水户用水量*污水费单价）</w:t>
            </w:r>
            <w:r>
              <w:rPr>
                <w:rFonts w:hint="eastAsia" w:eastAsia="仿宋"/>
                <w:sz w:val="24"/>
                <w:szCs w:val="24"/>
                <w:lang w:eastAsia="zh-CN"/>
              </w:rPr>
              <w:t>。</w:t>
            </w:r>
          </w:p>
        </w:tc>
        <w:tc>
          <w:tcPr>
            <w:tcW w:w="1150" w:type="dxa"/>
            <w:vMerge w:val="restart"/>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
                <w:sz w:val="24"/>
                <w:szCs w:val="24"/>
              </w:rPr>
            </w:pPr>
            <w:r>
              <w:rPr>
                <w:rFonts w:eastAsia="仿宋"/>
                <w:sz w:val="24"/>
                <w:szCs w:val="24"/>
              </w:rPr>
              <w:t>县住建局</w:t>
            </w:r>
          </w:p>
        </w:tc>
        <w:tc>
          <w:tcPr>
            <w:tcW w:w="1203"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pPr>
            <w:r>
              <w:rPr>
                <w:rFonts w:eastAsia="仿宋"/>
                <w:sz w:val="24"/>
                <w:szCs w:val="24"/>
              </w:rPr>
              <w:t>桐庐富春供水有限公司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650" w:type="dxa"/>
            <w:vMerge w:val="continue"/>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pPr>
          </w:p>
        </w:tc>
        <w:tc>
          <w:tcPr>
            <w:tcW w:w="800" w:type="dxa"/>
            <w:vMerge w:val="continue"/>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pPr>
          </w:p>
        </w:tc>
        <w:tc>
          <w:tcPr>
            <w:tcW w:w="966" w:type="dxa"/>
            <w:vMerge w:val="continue"/>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pPr>
          </w:p>
        </w:tc>
        <w:tc>
          <w:tcPr>
            <w:tcW w:w="3127" w:type="dxa"/>
            <w:vMerge w:val="continue"/>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pPr>
          </w:p>
        </w:tc>
        <w:tc>
          <w:tcPr>
            <w:tcW w:w="1624" w:type="dxa"/>
            <w:vMerge w:val="continue"/>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pPr>
          </w:p>
        </w:tc>
        <w:tc>
          <w:tcPr>
            <w:tcW w:w="2583" w:type="dxa"/>
            <w:vMerge w:val="continue"/>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pPr>
          </w:p>
        </w:tc>
        <w:tc>
          <w:tcPr>
            <w:tcW w:w="3300"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hint="eastAsia" w:eastAsia="仿宋"/>
                <w:sz w:val="24"/>
                <w:szCs w:val="24"/>
                <w:lang w:val="en-US" w:eastAsia="zh-CN"/>
              </w:rPr>
              <w:t>1</w:t>
            </w:r>
            <w:r>
              <w:rPr>
                <w:rFonts w:eastAsia="仿宋"/>
                <w:sz w:val="24"/>
                <w:szCs w:val="24"/>
              </w:rPr>
              <w:t>.考核年城市范围内自备用水户污水处理费收费政策、应收污水处理费核算表；</w:t>
            </w:r>
          </w:p>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eastAsia="仿宋"/>
                <w:sz w:val="24"/>
                <w:szCs w:val="24"/>
                <w:lang w:eastAsia="zh-CN"/>
              </w:rPr>
            </w:pPr>
            <w:r>
              <w:rPr>
                <w:rFonts w:hint="eastAsia" w:eastAsia="仿宋"/>
                <w:sz w:val="24"/>
                <w:szCs w:val="24"/>
                <w:lang w:val="en-US" w:eastAsia="zh-CN"/>
              </w:rPr>
              <w:t>2</w:t>
            </w:r>
            <w:r>
              <w:rPr>
                <w:rFonts w:eastAsia="仿宋"/>
                <w:sz w:val="24"/>
                <w:szCs w:val="24"/>
              </w:rPr>
              <w:t>.考核年部分污水处理费征收案例资料，缴费通知、票据等</w:t>
            </w:r>
            <w:r>
              <w:rPr>
                <w:rFonts w:hint="eastAsia" w:eastAsia="仿宋"/>
                <w:sz w:val="24"/>
                <w:szCs w:val="24"/>
                <w:lang w:eastAsia="zh-CN"/>
              </w:rPr>
              <w:t>。</w:t>
            </w:r>
          </w:p>
        </w:tc>
        <w:tc>
          <w:tcPr>
            <w:tcW w:w="1150" w:type="dxa"/>
            <w:vMerge w:val="continue"/>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tc>
        <w:tc>
          <w:tcPr>
            <w:tcW w:w="1203"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
                <w:sz w:val="24"/>
                <w:szCs w:val="24"/>
              </w:rPr>
            </w:pPr>
            <w:r>
              <w:rPr>
                <w:rFonts w:eastAsia="仿宋"/>
                <w:sz w:val="24"/>
                <w:szCs w:val="24"/>
              </w:rPr>
              <w:t>县林水局</w:t>
            </w:r>
            <w:r>
              <w:rPr>
                <w:sz w:val="24"/>
                <w:szCs w:val="24"/>
              </w:rPr>
              <w:t>物产中大凤川(桐庐)水处理有限公司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650" w:type="dxa"/>
            <w:vMerge w:val="continue"/>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tc>
        <w:tc>
          <w:tcPr>
            <w:tcW w:w="800" w:type="dxa"/>
            <w:vMerge w:val="continue"/>
            <w:tcBorders>
              <w:bottom w:val="single" w:color="auto" w:sz="4" w:space="0"/>
            </w:tcBorders>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tc>
        <w:tc>
          <w:tcPr>
            <w:tcW w:w="966" w:type="dxa"/>
            <w:vMerge w:val="continue"/>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tc>
        <w:tc>
          <w:tcPr>
            <w:tcW w:w="3127" w:type="dxa"/>
            <w:vMerge w:val="continue"/>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tc>
        <w:tc>
          <w:tcPr>
            <w:tcW w:w="1624" w:type="dxa"/>
            <w:vMerge w:val="continue"/>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tc>
        <w:tc>
          <w:tcPr>
            <w:tcW w:w="2583" w:type="dxa"/>
            <w:vMerge w:val="continue"/>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tc>
        <w:tc>
          <w:tcPr>
            <w:tcW w:w="3300"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eastAsia="仿宋"/>
                <w:sz w:val="24"/>
                <w:szCs w:val="24"/>
                <w:lang w:eastAsia="zh-CN"/>
              </w:rPr>
            </w:pPr>
            <w:r>
              <w:rPr>
                <w:rFonts w:eastAsia="仿宋"/>
                <w:sz w:val="24"/>
                <w:szCs w:val="24"/>
              </w:rPr>
              <w:t>1.考核年污水处理费上缴财政情况汇总表（按时间或收费类别汇总）</w:t>
            </w:r>
            <w:r>
              <w:rPr>
                <w:rFonts w:hint="eastAsia" w:eastAsia="仿宋"/>
                <w:sz w:val="24"/>
                <w:szCs w:val="24"/>
                <w:lang w:eastAsia="zh-CN"/>
              </w:rPr>
              <w:t>；</w:t>
            </w:r>
          </w:p>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eastAsia="仿宋"/>
                <w:sz w:val="24"/>
                <w:szCs w:val="24"/>
                <w:lang w:val="en-US" w:eastAsia="zh-CN"/>
              </w:rPr>
            </w:pPr>
            <w:r>
              <w:rPr>
                <w:rFonts w:eastAsia="仿宋"/>
                <w:sz w:val="24"/>
                <w:szCs w:val="24"/>
              </w:rPr>
              <w:t>2.考核年部分水资源费上缴财政缴款单</w:t>
            </w:r>
            <w:r>
              <w:rPr>
                <w:rFonts w:hint="eastAsia" w:eastAsia="仿宋"/>
                <w:sz w:val="24"/>
                <w:szCs w:val="24"/>
                <w:lang w:eastAsia="zh-CN"/>
              </w:rPr>
              <w:t>。</w:t>
            </w:r>
          </w:p>
        </w:tc>
        <w:tc>
          <w:tcPr>
            <w:tcW w:w="1150"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
                <w:sz w:val="24"/>
                <w:szCs w:val="24"/>
              </w:rPr>
            </w:pPr>
            <w:r>
              <w:rPr>
                <w:rFonts w:eastAsia="仿宋"/>
                <w:sz w:val="24"/>
                <w:szCs w:val="24"/>
              </w:rPr>
              <w:t>县财政局</w:t>
            </w:r>
          </w:p>
        </w:tc>
        <w:tc>
          <w:tcPr>
            <w:tcW w:w="1203"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
                <w:sz w:val="24"/>
                <w:szCs w:val="24"/>
              </w:rPr>
            </w:pPr>
            <w:r>
              <w:rPr>
                <w:rFonts w:eastAsia="仿宋"/>
                <w:sz w:val="24"/>
                <w:szCs w:val="24"/>
              </w:rPr>
              <w:t>/</w:t>
            </w:r>
          </w:p>
        </w:tc>
      </w:tr>
    </w:tbl>
    <w:p>
      <w:pPr>
        <w:spacing w:line="560" w:lineRule="exact"/>
        <w:ind w:firstLine="0" w:firstLineChars="0"/>
        <w:rPr>
          <w:rFonts w:eastAsia="仿宋" w:cs="Times New Roman"/>
          <w:sz w:val="24"/>
          <w:szCs w:val="24"/>
        </w:rPr>
      </w:pPr>
      <w:r>
        <w:rPr>
          <w:rFonts w:eastAsia="仿宋" w:cs="Times New Roman"/>
          <w:b/>
          <w:bCs/>
          <w:sz w:val="24"/>
          <w:szCs w:val="24"/>
        </w:rPr>
        <w:t>备注：</w:t>
      </w:r>
      <w:r>
        <w:rPr>
          <w:rFonts w:eastAsia="仿宋" w:cs="Times New Roman"/>
          <w:sz w:val="24"/>
          <w:szCs w:val="24"/>
        </w:rPr>
        <w:t>1、考核年限非特殊标注外为节水型城市申报前两年，如2024年申报时所指考核年为2022、2023年；</w:t>
      </w:r>
    </w:p>
    <w:p>
      <w:pPr>
        <w:spacing w:line="560" w:lineRule="exact"/>
        <w:ind w:firstLine="720" w:firstLineChars="300"/>
        <w:rPr>
          <w:rFonts w:eastAsia="仿宋" w:cs="Times New Roman"/>
          <w:sz w:val="24"/>
          <w:szCs w:val="24"/>
        </w:rPr>
      </w:pPr>
      <w:r>
        <w:rPr>
          <w:rFonts w:eastAsia="仿宋" w:cs="Times New Roman"/>
          <w:sz w:val="24"/>
          <w:szCs w:val="24"/>
        </w:rPr>
        <w:t>2、城市范围指：</w:t>
      </w:r>
      <w:r>
        <w:rPr>
          <w:rFonts w:eastAsia="仿宋" w:cs="Times New Roman"/>
          <w:sz w:val="24"/>
          <w:szCs w:val="24"/>
          <w:shd w:val="clear" w:color="auto" w:fill="FFFFFF"/>
        </w:rPr>
        <w:t>旧县街道、桐君街道、城南街道、凤川街道</w:t>
      </w:r>
      <w:r>
        <w:rPr>
          <w:rFonts w:eastAsia="仿宋" w:cs="Times New Roman"/>
          <w:sz w:val="24"/>
          <w:szCs w:val="24"/>
        </w:rPr>
        <w:br w:type="page"/>
      </w:r>
    </w:p>
    <w:p>
      <w:pPr>
        <w:pStyle w:val="6"/>
        <w:spacing w:line="560" w:lineRule="exact"/>
        <w:rPr>
          <w:rFonts w:cs="Times New Roman"/>
          <w:b w:val="0"/>
        </w:rPr>
      </w:pPr>
      <w:r>
        <w:rPr>
          <w:rFonts w:cs="Times New Roman"/>
          <w:b w:val="0"/>
        </w:rPr>
        <w:t>三、申报附件</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2497"/>
        <w:gridCol w:w="8571"/>
        <w:gridCol w:w="2014"/>
        <w:gridCol w:w="1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b/>
                <w:bCs/>
                <w:sz w:val="24"/>
                <w:szCs w:val="24"/>
              </w:rPr>
            </w:pPr>
            <w:r>
              <w:rPr>
                <w:b/>
                <w:bCs/>
                <w:sz w:val="24"/>
                <w:szCs w:val="24"/>
              </w:rPr>
              <w:t>序号</w:t>
            </w:r>
          </w:p>
        </w:tc>
        <w:tc>
          <w:tcPr>
            <w:tcW w:w="2497"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b/>
                <w:bCs/>
                <w:sz w:val="24"/>
                <w:szCs w:val="24"/>
              </w:rPr>
            </w:pPr>
            <w:r>
              <w:rPr>
                <w:b/>
                <w:bCs/>
                <w:sz w:val="24"/>
                <w:szCs w:val="24"/>
              </w:rPr>
              <w:t>附件</w:t>
            </w:r>
          </w:p>
        </w:tc>
        <w:tc>
          <w:tcPr>
            <w:tcW w:w="8571"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b/>
                <w:bCs/>
                <w:sz w:val="24"/>
                <w:szCs w:val="24"/>
              </w:rPr>
            </w:pPr>
            <w:r>
              <w:rPr>
                <w:b/>
                <w:bCs/>
                <w:sz w:val="24"/>
                <w:szCs w:val="24"/>
              </w:rPr>
              <w:t>附件内容</w:t>
            </w:r>
          </w:p>
        </w:tc>
        <w:tc>
          <w:tcPr>
            <w:tcW w:w="2014"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b/>
                <w:bCs/>
                <w:sz w:val="24"/>
                <w:szCs w:val="24"/>
              </w:rPr>
            </w:pPr>
            <w:r>
              <w:rPr>
                <w:b/>
                <w:bCs/>
                <w:sz w:val="24"/>
                <w:szCs w:val="24"/>
              </w:rPr>
              <w:t>牵头部门</w:t>
            </w:r>
          </w:p>
        </w:tc>
        <w:tc>
          <w:tcPr>
            <w:tcW w:w="1625"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b/>
                <w:bCs/>
                <w:sz w:val="24"/>
                <w:szCs w:val="24"/>
              </w:rPr>
            </w:pPr>
            <w:r>
              <w:rPr>
                <w:b/>
                <w:bCs/>
                <w:sz w:val="24"/>
                <w:szCs w:val="24"/>
              </w:rPr>
              <w:t>配合部门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sz w:val="24"/>
                <w:szCs w:val="24"/>
              </w:rPr>
            </w:pPr>
            <w:r>
              <w:rPr>
                <w:sz w:val="24"/>
                <w:szCs w:val="24"/>
              </w:rPr>
              <w:t>1</w:t>
            </w:r>
          </w:p>
        </w:tc>
        <w:tc>
          <w:tcPr>
            <w:tcW w:w="2497"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sz w:val="24"/>
                <w:szCs w:val="24"/>
              </w:rPr>
            </w:pPr>
            <w:r>
              <w:rPr>
                <w:sz w:val="24"/>
                <w:szCs w:val="24"/>
              </w:rPr>
              <w:t>第三方评价</w:t>
            </w:r>
          </w:p>
        </w:tc>
        <w:tc>
          <w:tcPr>
            <w:tcW w:w="8571"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sz w:val="24"/>
                <w:szCs w:val="24"/>
              </w:rPr>
            </w:pPr>
            <w:r>
              <w:rPr>
                <w:sz w:val="24"/>
                <w:szCs w:val="24"/>
              </w:rPr>
              <w:t>地自行组织第三方机构，结合城市体检，对省级节水型城市建设情况进行评价。专家组对第三方评价进行预审，评价结果和预审结果作为评选的重要参考。</w:t>
            </w:r>
          </w:p>
        </w:tc>
        <w:tc>
          <w:tcPr>
            <w:tcW w:w="2014"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sz w:val="24"/>
                <w:szCs w:val="24"/>
              </w:rPr>
            </w:pPr>
            <w:r>
              <w:rPr>
                <w:sz w:val="24"/>
                <w:szCs w:val="24"/>
              </w:rPr>
              <w:t>县住建局</w:t>
            </w:r>
          </w:p>
        </w:tc>
        <w:tc>
          <w:tcPr>
            <w:tcW w:w="1625"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sz w:val="24"/>
                <w:szCs w:val="24"/>
              </w:rPr>
            </w:pPr>
            <w:r>
              <w:rPr>
                <w:sz w:val="24"/>
                <w:szCs w:val="24"/>
              </w:rPr>
              <w:t>各相关单位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sz w:val="24"/>
                <w:szCs w:val="24"/>
              </w:rPr>
            </w:pPr>
            <w:r>
              <w:rPr>
                <w:sz w:val="24"/>
                <w:szCs w:val="24"/>
              </w:rPr>
              <w:t>2</w:t>
            </w:r>
          </w:p>
        </w:tc>
        <w:tc>
          <w:tcPr>
            <w:tcW w:w="2497"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sz w:val="24"/>
                <w:szCs w:val="24"/>
              </w:rPr>
            </w:pPr>
            <w:r>
              <w:rPr>
                <w:sz w:val="24"/>
                <w:szCs w:val="24"/>
              </w:rPr>
              <w:t>社会满意度调查</w:t>
            </w:r>
          </w:p>
        </w:tc>
        <w:tc>
          <w:tcPr>
            <w:tcW w:w="8571"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sz w:val="24"/>
                <w:szCs w:val="24"/>
              </w:rPr>
            </w:pPr>
            <w:r>
              <w:rPr>
                <w:sz w:val="24"/>
                <w:szCs w:val="24"/>
              </w:rPr>
              <w:t>各地自行组织第三方机构，调查了解当地居民社会节水意识情况。专家组对社会满意度调查进行预审，调查结果和预审结果作为评选的重要参考。</w:t>
            </w:r>
          </w:p>
        </w:tc>
        <w:tc>
          <w:tcPr>
            <w:tcW w:w="2014"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sz w:val="24"/>
                <w:szCs w:val="24"/>
              </w:rPr>
            </w:pPr>
            <w:r>
              <w:rPr>
                <w:sz w:val="24"/>
                <w:szCs w:val="24"/>
              </w:rPr>
              <w:t>县住建局</w:t>
            </w:r>
          </w:p>
        </w:tc>
        <w:tc>
          <w:tcPr>
            <w:tcW w:w="1625"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sz w:val="24"/>
                <w:szCs w:val="24"/>
              </w:rPr>
            </w:pPr>
            <w:r>
              <w:rPr>
                <w:sz w:val="24"/>
                <w:szCs w:val="24"/>
              </w:rPr>
              <w:t>统计局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sz w:val="24"/>
                <w:szCs w:val="24"/>
              </w:rPr>
            </w:pPr>
            <w:r>
              <w:rPr>
                <w:sz w:val="24"/>
                <w:szCs w:val="24"/>
              </w:rPr>
              <w:t>3</w:t>
            </w:r>
          </w:p>
        </w:tc>
        <w:tc>
          <w:tcPr>
            <w:tcW w:w="2497"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sz w:val="24"/>
                <w:szCs w:val="24"/>
              </w:rPr>
            </w:pPr>
            <w:r>
              <w:rPr>
                <w:sz w:val="24"/>
                <w:szCs w:val="24"/>
              </w:rPr>
              <w:t>城市自体检报告</w:t>
            </w:r>
          </w:p>
        </w:tc>
        <w:tc>
          <w:tcPr>
            <w:tcW w:w="8571"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sz w:val="24"/>
                <w:szCs w:val="24"/>
              </w:rPr>
            </w:pPr>
            <w:r>
              <w:rPr>
                <w:sz w:val="24"/>
                <w:szCs w:val="24"/>
              </w:rPr>
              <w:t>应包括节水型城市评选标准各项指标。</w:t>
            </w:r>
          </w:p>
        </w:tc>
        <w:tc>
          <w:tcPr>
            <w:tcW w:w="2014"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sz w:val="24"/>
                <w:szCs w:val="24"/>
              </w:rPr>
            </w:pPr>
            <w:r>
              <w:rPr>
                <w:sz w:val="24"/>
                <w:szCs w:val="24"/>
              </w:rPr>
              <w:t>县住建局</w:t>
            </w:r>
          </w:p>
        </w:tc>
        <w:tc>
          <w:tcPr>
            <w:tcW w:w="1625"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sz w:val="24"/>
                <w:szCs w:val="24"/>
              </w:rPr>
            </w:pPr>
            <w:r>
              <w:rPr>
                <w:sz w:val="24"/>
                <w:szCs w:val="24"/>
              </w:rPr>
              <w:t>各相关单位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sz w:val="24"/>
                <w:szCs w:val="24"/>
              </w:rPr>
            </w:pPr>
            <w:r>
              <w:rPr>
                <w:sz w:val="24"/>
                <w:szCs w:val="24"/>
              </w:rPr>
              <w:t>4</w:t>
            </w:r>
          </w:p>
        </w:tc>
        <w:tc>
          <w:tcPr>
            <w:tcW w:w="2497"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sz w:val="24"/>
                <w:szCs w:val="24"/>
              </w:rPr>
            </w:pPr>
            <w:r>
              <w:rPr>
                <w:sz w:val="24"/>
                <w:szCs w:val="24"/>
              </w:rPr>
              <w:t>节水宣传视频和图片</w:t>
            </w:r>
          </w:p>
        </w:tc>
        <w:tc>
          <w:tcPr>
            <w:tcW w:w="8571"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sz w:val="24"/>
                <w:szCs w:val="24"/>
              </w:rPr>
            </w:pPr>
            <w:r>
              <w:rPr>
                <w:sz w:val="24"/>
                <w:szCs w:val="24"/>
              </w:rPr>
              <w:t>反映创建工作的影像资料（5分钟内）或图片资料。</w:t>
            </w:r>
          </w:p>
        </w:tc>
        <w:tc>
          <w:tcPr>
            <w:tcW w:w="2014"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sz w:val="24"/>
                <w:szCs w:val="24"/>
              </w:rPr>
            </w:pPr>
            <w:r>
              <w:rPr>
                <w:sz w:val="24"/>
                <w:szCs w:val="24"/>
              </w:rPr>
              <w:t>县住建局</w:t>
            </w:r>
          </w:p>
        </w:tc>
        <w:tc>
          <w:tcPr>
            <w:tcW w:w="1625"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sz w:val="24"/>
                <w:szCs w:val="24"/>
              </w:rPr>
            </w:pPr>
            <w:r>
              <w:rPr>
                <w:sz w:val="24"/>
                <w:szCs w:val="24"/>
              </w:rPr>
              <w:t>各相关单位</w:t>
            </w:r>
          </w:p>
        </w:tc>
      </w:tr>
    </w:tbl>
    <w:p>
      <w:pPr>
        <w:pStyle w:val="6"/>
        <w:spacing w:line="560" w:lineRule="exact"/>
        <w:rPr>
          <w:rFonts w:cs="Times New Roman"/>
          <w:b w:val="0"/>
        </w:rPr>
      </w:pPr>
      <w:r>
        <w:rPr>
          <w:rFonts w:cs="Times New Roman"/>
          <w:b w:val="0"/>
        </w:rPr>
        <w:t>四、现场复查迎检</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3"/>
        <w:gridCol w:w="2501"/>
        <w:gridCol w:w="1392"/>
        <w:gridCol w:w="5483"/>
        <w:gridCol w:w="2417"/>
        <w:gridCol w:w="2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3"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b/>
                <w:bCs/>
                <w:sz w:val="24"/>
                <w:szCs w:val="24"/>
              </w:rPr>
            </w:pPr>
            <w:r>
              <w:rPr>
                <w:rFonts w:eastAsia="仿宋"/>
                <w:b/>
                <w:bCs/>
                <w:sz w:val="24"/>
                <w:szCs w:val="24"/>
              </w:rPr>
              <w:t>序号</w:t>
            </w:r>
          </w:p>
        </w:tc>
        <w:tc>
          <w:tcPr>
            <w:tcW w:w="2501"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b/>
                <w:bCs/>
                <w:sz w:val="24"/>
                <w:szCs w:val="24"/>
              </w:rPr>
            </w:pPr>
            <w:r>
              <w:rPr>
                <w:rFonts w:eastAsia="仿宋"/>
                <w:b/>
                <w:bCs/>
                <w:sz w:val="24"/>
                <w:szCs w:val="24"/>
              </w:rPr>
              <w:t>备查点类型</w:t>
            </w:r>
          </w:p>
        </w:tc>
        <w:tc>
          <w:tcPr>
            <w:tcW w:w="1392"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b/>
                <w:bCs/>
                <w:sz w:val="24"/>
                <w:szCs w:val="24"/>
              </w:rPr>
            </w:pPr>
            <w:r>
              <w:rPr>
                <w:rFonts w:eastAsia="仿宋"/>
                <w:b/>
                <w:bCs/>
                <w:sz w:val="24"/>
                <w:szCs w:val="24"/>
              </w:rPr>
              <w:t>备查数量</w:t>
            </w:r>
          </w:p>
        </w:tc>
        <w:tc>
          <w:tcPr>
            <w:tcW w:w="5483"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b/>
                <w:bCs/>
                <w:sz w:val="24"/>
                <w:szCs w:val="24"/>
              </w:rPr>
            </w:pPr>
            <w:r>
              <w:rPr>
                <w:rFonts w:eastAsia="仿宋"/>
                <w:b/>
                <w:bCs/>
                <w:sz w:val="24"/>
                <w:szCs w:val="24"/>
              </w:rPr>
              <w:t>要求</w:t>
            </w:r>
          </w:p>
        </w:tc>
        <w:tc>
          <w:tcPr>
            <w:tcW w:w="2417"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b/>
                <w:bCs/>
                <w:sz w:val="24"/>
                <w:szCs w:val="24"/>
              </w:rPr>
            </w:pPr>
            <w:r>
              <w:rPr>
                <w:rFonts w:eastAsia="仿宋"/>
                <w:b/>
                <w:bCs/>
                <w:sz w:val="24"/>
                <w:szCs w:val="24"/>
              </w:rPr>
              <w:t>负责部门</w:t>
            </w:r>
          </w:p>
        </w:tc>
        <w:tc>
          <w:tcPr>
            <w:tcW w:w="2928"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b/>
                <w:bCs/>
                <w:sz w:val="24"/>
                <w:szCs w:val="24"/>
              </w:rPr>
            </w:pPr>
            <w:r>
              <w:rPr>
                <w:rFonts w:eastAsia="仿宋"/>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1</w:t>
            </w:r>
          </w:p>
        </w:tc>
        <w:tc>
          <w:tcPr>
            <w:tcW w:w="2501"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节水型企业</w:t>
            </w:r>
          </w:p>
        </w:tc>
        <w:tc>
          <w:tcPr>
            <w:tcW w:w="1392"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4</w:t>
            </w:r>
          </w:p>
        </w:tc>
        <w:tc>
          <w:tcPr>
            <w:tcW w:w="5483" w:type="dxa"/>
            <w:vMerge w:val="restart"/>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1.有健全的节水管理组织架构，完善的节水管理制度，详细的节水管理台账资料；</w:t>
            </w:r>
          </w:p>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2.有先进的用水工艺设备或节水技术；</w:t>
            </w:r>
          </w:p>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3.用水指标符合国家或省级先进定额值要求；</w:t>
            </w:r>
          </w:p>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4.未出现用水事故和超定额用水，未被各级节水部门通报批评。</w:t>
            </w:r>
          </w:p>
        </w:tc>
        <w:tc>
          <w:tcPr>
            <w:tcW w:w="2417"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县经信局</w:t>
            </w:r>
          </w:p>
        </w:tc>
        <w:tc>
          <w:tcPr>
            <w:tcW w:w="2928"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2</w:t>
            </w:r>
          </w:p>
        </w:tc>
        <w:tc>
          <w:tcPr>
            <w:tcW w:w="2501"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重点用水企业</w:t>
            </w:r>
          </w:p>
        </w:tc>
        <w:tc>
          <w:tcPr>
            <w:tcW w:w="1392"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4</w:t>
            </w:r>
          </w:p>
        </w:tc>
        <w:tc>
          <w:tcPr>
            <w:tcW w:w="5483" w:type="dxa"/>
            <w:vMerge w:val="continue"/>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tc>
        <w:tc>
          <w:tcPr>
            <w:tcW w:w="2417"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县经信局</w:t>
            </w:r>
          </w:p>
        </w:tc>
        <w:tc>
          <w:tcPr>
            <w:tcW w:w="2928"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可与节水型企业重复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3</w:t>
            </w:r>
          </w:p>
        </w:tc>
        <w:tc>
          <w:tcPr>
            <w:tcW w:w="2501"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节水型单位</w:t>
            </w:r>
          </w:p>
        </w:tc>
        <w:tc>
          <w:tcPr>
            <w:tcW w:w="1392"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4</w:t>
            </w:r>
          </w:p>
        </w:tc>
        <w:tc>
          <w:tcPr>
            <w:tcW w:w="5483" w:type="dxa"/>
            <w:vMerge w:val="continue"/>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tc>
        <w:tc>
          <w:tcPr>
            <w:tcW w:w="2417"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县住建局</w:t>
            </w:r>
          </w:p>
        </w:tc>
        <w:tc>
          <w:tcPr>
            <w:tcW w:w="2928"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4</w:t>
            </w:r>
          </w:p>
        </w:tc>
        <w:tc>
          <w:tcPr>
            <w:tcW w:w="2501"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节水型居民小区</w:t>
            </w:r>
          </w:p>
        </w:tc>
        <w:tc>
          <w:tcPr>
            <w:tcW w:w="1392"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4</w:t>
            </w:r>
          </w:p>
        </w:tc>
        <w:tc>
          <w:tcPr>
            <w:tcW w:w="5483" w:type="dxa"/>
            <w:vMerge w:val="continue"/>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p>
        </w:tc>
        <w:tc>
          <w:tcPr>
            <w:tcW w:w="2417"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县住建局</w:t>
            </w:r>
          </w:p>
        </w:tc>
        <w:tc>
          <w:tcPr>
            <w:tcW w:w="2928"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93"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5</w:t>
            </w:r>
          </w:p>
        </w:tc>
        <w:tc>
          <w:tcPr>
            <w:tcW w:w="2501"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水源地</w:t>
            </w:r>
          </w:p>
        </w:tc>
        <w:tc>
          <w:tcPr>
            <w:tcW w:w="1392"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1</w:t>
            </w:r>
          </w:p>
        </w:tc>
        <w:tc>
          <w:tcPr>
            <w:tcW w:w="5483"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符合饮用水源地安全保障达标要求</w:t>
            </w:r>
          </w:p>
        </w:tc>
        <w:tc>
          <w:tcPr>
            <w:tcW w:w="2417"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县林水局</w:t>
            </w:r>
          </w:p>
        </w:tc>
        <w:tc>
          <w:tcPr>
            <w:tcW w:w="2928"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893"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6</w:t>
            </w:r>
          </w:p>
        </w:tc>
        <w:tc>
          <w:tcPr>
            <w:tcW w:w="2501"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各类水厂</w:t>
            </w:r>
          </w:p>
        </w:tc>
        <w:tc>
          <w:tcPr>
            <w:tcW w:w="1392"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4</w:t>
            </w:r>
          </w:p>
        </w:tc>
        <w:tc>
          <w:tcPr>
            <w:tcW w:w="5483"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1.有健全的节水管理组织架构，完善的节水管理制度，详细的节水管理台账资料；2.有较先进的制水或水处理工艺。</w:t>
            </w:r>
          </w:p>
        </w:tc>
        <w:tc>
          <w:tcPr>
            <w:tcW w:w="2417"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县林水局</w:t>
            </w:r>
          </w:p>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县住建局</w:t>
            </w:r>
          </w:p>
        </w:tc>
        <w:tc>
          <w:tcPr>
            <w:tcW w:w="2928"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93"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7</w:t>
            </w:r>
          </w:p>
        </w:tc>
        <w:tc>
          <w:tcPr>
            <w:tcW w:w="2501"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城市河道</w:t>
            </w:r>
          </w:p>
        </w:tc>
        <w:tc>
          <w:tcPr>
            <w:tcW w:w="1392"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4</w:t>
            </w:r>
          </w:p>
        </w:tc>
        <w:tc>
          <w:tcPr>
            <w:tcW w:w="5483"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1.非黑臭水体；2.水面无大垃圾、漂浮物，无污水直排口；3.有日常巡查维护制度和完善的维护记录。</w:t>
            </w:r>
          </w:p>
        </w:tc>
        <w:tc>
          <w:tcPr>
            <w:tcW w:w="2417"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县住建局</w:t>
            </w:r>
          </w:p>
        </w:tc>
        <w:tc>
          <w:tcPr>
            <w:tcW w:w="2928"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8</w:t>
            </w:r>
          </w:p>
        </w:tc>
        <w:tc>
          <w:tcPr>
            <w:tcW w:w="2501"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示范点</w:t>
            </w:r>
          </w:p>
        </w:tc>
        <w:tc>
          <w:tcPr>
            <w:tcW w:w="1392"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不少于4个</w:t>
            </w:r>
          </w:p>
        </w:tc>
        <w:tc>
          <w:tcPr>
            <w:tcW w:w="5483"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能够体现本地特色和创新的节水示范项目</w:t>
            </w:r>
          </w:p>
        </w:tc>
        <w:tc>
          <w:tcPr>
            <w:tcW w:w="2417"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w:t>
            </w:r>
          </w:p>
        </w:tc>
        <w:tc>
          <w:tcPr>
            <w:tcW w:w="2928"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eastAsia="仿宋"/>
                <w:sz w:val="24"/>
                <w:szCs w:val="24"/>
              </w:rPr>
            </w:pPr>
            <w:r>
              <w:rPr>
                <w:rFonts w:eastAsia="仿宋"/>
                <w:sz w:val="24"/>
                <w:szCs w:val="24"/>
              </w:rPr>
              <w:t>可与以上类别点位重复。</w:t>
            </w:r>
          </w:p>
        </w:tc>
      </w:tr>
    </w:tbl>
    <w:p>
      <w:pPr>
        <w:pStyle w:val="2"/>
        <w:spacing w:line="560" w:lineRule="exact"/>
        <w:ind w:firstLine="560"/>
        <w:rPr>
          <w:rFonts w:ascii="Times New Roman" w:hAnsi="Times New Roman" w:eastAsia="微软雅黑" w:cs="Times New Roman"/>
        </w:rPr>
      </w:pPr>
    </w:p>
    <w:p>
      <w:pPr>
        <w:pStyle w:val="2"/>
        <w:spacing w:line="560" w:lineRule="exact"/>
        <w:ind w:firstLine="560"/>
        <w:rPr>
          <w:rFonts w:ascii="Times New Roman" w:hAnsi="Times New Roman" w:eastAsia="微软雅黑" w:cs="Times New Roman"/>
        </w:rPr>
      </w:pPr>
    </w:p>
    <w:p>
      <w:pPr>
        <w:pStyle w:val="2"/>
        <w:spacing w:line="560" w:lineRule="exact"/>
        <w:ind w:firstLine="560"/>
        <w:rPr>
          <w:rFonts w:ascii="Times New Roman" w:hAnsi="Times New Roman" w:eastAsia="微软雅黑" w:cs="Times New Roman"/>
        </w:rPr>
        <w:sectPr>
          <w:pgSz w:w="16838" w:h="11906" w:orient="landscape"/>
          <w:pgMar w:top="720" w:right="720" w:bottom="720" w:left="720" w:header="851" w:footer="992" w:gutter="0"/>
          <w:pgNumType w:fmt="numberInDash"/>
          <w:cols w:space="425" w:num="1"/>
          <w:docGrid w:type="lines" w:linePitch="312" w:charSpace="0"/>
        </w:sectPr>
      </w:pPr>
    </w:p>
    <w:p>
      <w:pPr>
        <w:pStyle w:val="4"/>
        <w:spacing w:beforeLines="0" w:afterLines="0" w:line="560" w:lineRule="exact"/>
        <w:jc w:val="both"/>
        <w:rPr>
          <w:rFonts w:ascii="Times New Roman" w:hAnsi="Times New Roman" w:eastAsia="黑体" w:cs="Times New Roman"/>
          <w:sz w:val="32"/>
        </w:rPr>
      </w:pPr>
      <w:r>
        <w:rPr>
          <w:rFonts w:ascii="Times New Roman" w:hAnsi="Times New Roman" w:eastAsia="黑体" w:cs="Times New Roman"/>
          <w:sz w:val="32"/>
        </w:rPr>
        <w:t xml:space="preserve">附件2 </w:t>
      </w:r>
    </w:p>
    <w:p>
      <w:pPr>
        <w:pStyle w:val="4"/>
        <w:spacing w:beforeLines="0" w:afterLines="0" w:line="560" w:lineRule="exact"/>
        <w:rPr>
          <w:rFonts w:ascii="Times New Roman" w:hAnsi="Times New Roman" w:cs="Times New Roman"/>
        </w:rPr>
      </w:pPr>
      <w:r>
        <w:rPr>
          <w:rFonts w:ascii="Times New Roman" w:hAnsi="Times New Roman" w:cs="Times New Roman"/>
        </w:rPr>
        <w:t>桐庐县节水型城市建设工作领导小组成员调整名单</w:t>
      </w:r>
    </w:p>
    <w:p>
      <w:pPr>
        <w:pStyle w:val="4"/>
        <w:spacing w:beforeLines="0" w:afterLines="0" w:line="560" w:lineRule="exact"/>
        <w:rPr>
          <w:rFonts w:ascii="Times New Roman" w:hAnsi="Times New Roman" w:eastAsia="楷体_GB2312" w:cs="Times New Roman"/>
          <w:sz w:val="32"/>
        </w:rPr>
      </w:pPr>
      <w:r>
        <w:rPr>
          <w:rFonts w:ascii="Times New Roman" w:hAnsi="Times New Roman" w:eastAsia="楷体_GB2312" w:cs="Times New Roman"/>
          <w:sz w:val="32"/>
        </w:rPr>
        <w:t>（征求意见稿）</w:t>
      </w:r>
    </w:p>
    <w:p>
      <w:pPr>
        <w:spacing w:line="560" w:lineRule="exact"/>
        <w:ind w:firstLine="640"/>
        <w:rPr>
          <w:rFonts w:eastAsia="仿宋_GB2312" w:cs="Times New Roman"/>
        </w:rPr>
      </w:pPr>
      <w:r>
        <w:rPr>
          <w:rFonts w:eastAsia="仿宋_GB2312" w:cs="Times New Roman"/>
        </w:rPr>
        <w:t>因人事变动和节水型城市工作需要，为抓好城市节水工作，经研究，决定对桐庐县节水型城市建设工作领导小组成员名单进行调整。具体名单如下：</w:t>
      </w:r>
    </w:p>
    <w:p>
      <w:pPr>
        <w:spacing w:line="560" w:lineRule="exact"/>
        <w:ind w:firstLine="640"/>
        <w:rPr>
          <w:rFonts w:eastAsia="仿宋_GB2312" w:cs="Times New Roman"/>
        </w:rPr>
      </w:pPr>
      <w:r>
        <w:rPr>
          <w:rFonts w:eastAsia="仿宋_GB2312" w:cs="Times New Roman"/>
        </w:rPr>
        <w:t>组  长：孙叶华</w:t>
      </w:r>
    </w:p>
    <w:p>
      <w:pPr>
        <w:spacing w:line="560" w:lineRule="exact"/>
        <w:ind w:firstLine="640"/>
        <w:rPr>
          <w:rFonts w:eastAsia="仿宋_GB2312" w:cs="Times New Roman"/>
        </w:rPr>
      </w:pPr>
      <w:r>
        <w:rPr>
          <w:rFonts w:eastAsia="仿宋_GB2312" w:cs="Times New Roman"/>
        </w:rPr>
        <w:t>副组长：邓敏敏 （县政府办）</w:t>
      </w:r>
    </w:p>
    <w:p>
      <w:pPr>
        <w:spacing w:line="560" w:lineRule="exact"/>
        <w:ind w:firstLine="1920" w:firstLineChars="600"/>
        <w:rPr>
          <w:rFonts w:eastAsia="仿宋_GB2312" w:cs="Times New Roman"/>
        </w:rPr>
      </w:pPr>
      <w:r>
        <w:rPr>
          <w:rFonts w:eastAsia="仿宋_GB2312" w:cs="Times New Roman"/>
        </w:rPr>
        <w:t>柴生标 （县住建局）</w:t>
      </w:r>
    </w:p>
    <w:p>
      <w:pPr>
        <w:spacing w:line="560" w:lineRule="exact"/>
        <w:ind w:firstLine="1920" w:firstLineChars="600"/>
        <w:rPr>
          <w:rFonts w:eastAsia="仿宋_GB2312" w:cs="Times New Roman"/>
        </w:rPr>
      </w:pPr>
      <w:r>
        <w:rPr>
          <w:rFonts w:eastAsia="仿宋_GB2312" w:cs="Times New Roman"/>
        </w:rPr>
        <w:t>郑宝成 （县林业水利局）</w:t>
      </w:r>
    </w:p>
    <w:p>
      <w:pPr>
        <w:spacing w:line="560" w:lineRule="exact"/>
        <w:ind w:firstLine="640"/>
        <w:rPr>
          <w:rFonts w:eastAsia="仿宋_GB2312" w:cs="Times New Roman"/>
          <w:highlight w:val="none"/>
        </w:rPr>
      </w:pPr>
      <w:r>
        <w:rPr>
          <w:rFonts w:eastAsia="仿宋_GB2312" w:cs="Times New Roman"/>
          <w:highlight w:val="none"/>
        </w:rPr>
        <w:t>成  员：</w:t>
      </w:r>
      <w:r>
        <w:rPr>
          <w:rFonts w:hint="eastAsia" w:eastAsia="仿宋_GB2312" w:cs="Times New Roman"/>
          <w:highlight w:val="none"/>
          <w:lang w:val="en-US" w:eastAsia="zh-CN"/>
        </w:rPr>
        <w:t>吴见英</w:t>
      </w:r>
      <w:r>
        <w:rPr>
          <w:rFonts w:eastAsia="仿宋_GB2312" w:cs="Times New Roman"/>
          <w:highlight w:val="none"/>
        </w:rPr>
        <w:t>（县委宣传部）</w:t>
      </w:r>
    </w:p>
    <w:p>
      <w:pPr>
        <w:spacing w:line="560" w:lineRule="exact"/>
        <w:ind w:firstLine="1920" w:firstLineChars="600"/>
        <w:rPr>
          <w:rFonts w:eastAsia="仿宋_GB2312" w:cs="Times New Roman"/>
        </w:rPr>
      </w:pPr>
      <w:r>
        <w:rPr>
          <w:rFonts w:eastAsia="仿宋_GB2312" w:cs="Times New Roman"/>
        </w:rPr>
        <w:t>汪文峰 （县发改局）</w:t>
      </w:r>
    </w:p>
    <w:p>
      <w:pPr>
        <w:spacing w:line="560" w:lineRule="exact"/>
        <w:ind w:firstLine="1920" w:firstLineChars="600"/>
        <w:rPr>
          <w:rFonts w:eastAsia="仿宋_GB2312" w:cs="Times New Roman"/>
        </w:rPr>
      </w:pPr>
      <w:r>
        <w:rPr>
          <w:rFonts w:eastAsia="仿宋_GB2312" w:cs="Times New Roman"/>
        </w:rPr>
        <w:t>华  涌 （县经信局）</w:t>
      </w:r>
    </w:p>
    <w:p>
      <w:pPr>
        <w:spacing w:line="560" w:lineRule="exact"/>
        <w:ind w:firstLine="1920" w:firstLineChars="600"/>
        <w:rPr>
          <w:rFonts w:eastAsia="仿宋_GB2312" w:cs="Times New Roman"/>
        </w:rPr>
      </w:pPr>
      <w:r>
        <w:rPr>
          <w:rFonts w:eastAsia="仿宋_GB2312" w:cs="Times New Roman"/>
        </w:rPr>
        <w:t>俞杭琴 （县教育局）</w:t>
      </w:r>
    </w:p>
    <w:p>
      <w:pPr>
        <w:spacing w:line="560" w:lineRule="exact"/>
        <w:ind w:firstLine="1920" w:firstLineChars="600"/>
        <w:rPr>
          <w:rFonts w:eastAsia="仿宋_GB2312" w:cs="Times New Roman"/>
        </w:rPr>
      </w:pPr>
      <w:r>
        <w:rPr>
          <w:rFonts w:hint="eastAsia" w:eastAsia="仿宋_GB2312" w:cs="Times New Roman"/>
          <w:lang w:val="en-US" w:eastAsia="zh-CN"/>
        </w:rPr>
        <w:t>严  伟</w:t>
      </w:r>
      <w:r>
        <w:rPr>
          <w:rFonts w:eastAsia="仿宋_GB2312" w:cs="Times New Roman"/>
        </w:rPr>
        <w:t xml:space="preserve"> （县科技局）</w:t>
      </w:r>
    </w:p>
    <w:p>
      <w:pPr>
        <w:spacing w:line="560" w:lineRule="exact"/>
        <w:ind w:firstLine="1920" w:firstLineChars="600"/>
        <w:rPr>
          <w:rFonts w:eastAsia="仿宋_GB2312" w:cs="Times New Roman"/>
        </w:rPr>
      </w:pPr>
      <w:r>
        <w:rPr>
          <w:rFonts w:eastAsia="仿宋_GB2312" w:cs="Times New Roman"/>
        </w:rPr>
        <w:t>季剑炜 （县公安局）</w:t>
      </w:r>
    </w:p>
    <w:p>
      <w:pPr>
        <w:spacing w:line="560" w:lineRule="exact"/>
        <w:ind w:firstLine="1920" w:firstLineChars="600"/>
        <w:rPr>
          <w:rFonts w:eastAsia="仿宋_GB2312" w:cs="Times New Roman"/>
        </w:rPr>
      </w:pPr>
      <w:r>
        <w:rPr>
          <w:rFonts w:eastAsia="仿宋_GB2312" w:cs="Times New Roman"/>
        </w:rPr>
        <w:t>朱卫英 （县司法局）</w:t>
      </w:r>
    </w:p>
    <w:p>
      <w:pPr>
        <w:spacing w:line="560" w:lineRule="exact"/>
        <w:ind w:firstLine="1920" w:firstLineChars="600"/>
        <w:rPr>
          <w:rFonts w:eastAsia="仿宋_GB2312" w:cs="Times New Roman"/>
        </w:rPr>
      </w:pPr>
      <w:r>
        <w:rPr>
          <w:rFonts w:eastAsia="仿宋_GB2312" w:cs="Times New Roman"/>
        </w:rPr>
        <w:t>吴俊华 （县财政局）</w:t>
      </w:r>
    </w:p>
    <w:p>
      <w:pPr>
        <w:spacing w:line="560" w:lineRule="exact"/>
        <w:ind w:firstLine="1920" w:firstLineChars="600"/>
        <w:rPr>
          <w:rFonts w:eastAsia="仿宋_GB2312" w:cs="Times New Roman"/>
        </w:rPr>
      </w:pPr>
      <w:r>
        <w:rPr>
          <w:rFonts w:eastAsia="仿宋_GB2312" w:cs="Times New Roman"/>
        </w:rPr>
        <w:t>郑润根（县规划资源局）</w:t>
      </w:r>
    </w:p>
    <w:p>
      <w:pPr>
        <w:spacing w:line="560" w:lineRule="exact"/>
        <w:ind w:firstLine="1920" w:firstLineChars="600"/>
        <w:rPr>
          <w:rFonts w:eastAsia="仿宋_GB2312" w:cs="Times New Roman"/>
        </w:rPr>
      </w:pPr>
      <w:r>
        <w:rPr>
          <w:rFonts w:eastAsia="仿宋_GB2312" w:cs="Times New Roman"/>
        </w:rPr>
        <w:t>范裕和 （县住建局）</w:t>
      </w:r>
    </w:p>
    <w:p>
      <w:pPr>
        <w:spacing w:line="560" w:lineRule="exact"/>
        <w:ind w:firstLine="1920" w:firstLineChars="600"/>
        <w:rPr>
          <w:rFonts w:eastAsia="仿宋_GB2312" w:cs="Times New Roman"/>
        </w:rPr>
      </w:pPr>
      <w:r>
        <w:rPr>
          <w:rFonts w:eastAsia="仿宋_GB2312" w:cs="Times New Roman"/>
        </w:rPr>
        <w:t>吴田金 （县交通运输局）</w:t>
      </w:r>
    </w:p>
    <w:p>
      <w:pPr>
        <w:spacing w:line="560" w:lineRule="exact"/>
        <w:ind w:firstLine="1920" w:firstLineChars="600"/>
        <w:rPr>
          <w:rFonts w:eastAsia="仿宋_GB2312" w:cs="Times New Roman"/>
        </w:rPr>
      </w:pPr>
      <w:r>
        <w:rPr>
          <w:rFonts w:eastAsia="仿宋_GB2312" w:cs="Times New Roman"/>
        </w:rPr>
        <w:t>陈伟民 （县林水局）</w:t>
      </w:r>
    </w:p>
    <w:p>
      <w:pPr>
        <w:spacing w:line="560" w:lineRule="exact"/>
        <w:ind w:firstLine="1920" w:firstLineChars="600"/>
        <w:rPr>
          <w:rFonts w:eastAsia="仿宋_GB2312" w:cs="Times New Roman"/>
        </w:rPr>
      </w:pPr>
      <w:r>
        <w:rPr>
          <w:rFonts w:eastAsia="仿宋_GB2312" w:cs="Times New Roman"/>
        </w:rPr>
        <w:t>方志凯 （县商务局）</w:t>
      </w:r>
    </w:p>
    <w:p>
      <w:pPr>
        <w:spacing w:line="560" w:lineRule="exact"/>
        <w:ind w:firstLine="1920" w:firstLineChars="600"/>
        <w:rPr>
          <w:rFonts w:eastAsia="仿宋_GB2312" w:cs="Times New Roman"/>
        </w:rPr>
      </w:pPr>
      <w:r>
        <w:rPr>
          <w:rFonts w:eastAsia="仿宋_GB2312" w:cs="Times New Roman"/>
        </w:rPr>
        <w:t>刘志方 （县文广旅体局）</w:t>
      </w:r>
    </w:p>
    <w:p>
      <w:pPr>
        <w:spacing w:line="560" w:lineRule="exact"/>
        <w:ind w:firstLine="1920" w:firstLineChars="600"/>
        <w:rPr>
          <w:rFonts w:eastAsia="仿宋_GB2312" w:cs="Times New Roman"/>
        </w:rPr>
      </w:pPr>
      <w:r>
        <w:rPr>
          <w:rFonts w:eastAsia="仿宋_GB2312" w:cs="Times New Roman"/>
        </w:rPr>
        <w:t>叶晓明 （县卫健局）</w:t>
      </w:r>
    </w:p>
    <w:p>
      <w:pPr>
        <w:spacing w:line="560" w:lineRule="exact"/>
        <w:ind w:firstLine="1920" w:firstLineChars="600"/>
        <w:rPr>
          <w:rFonts w:eastAsia="仿宋_GB2312" w:cs="Times New Roman"/>
        </w:rPr>
      </w:pPr>
      <w:r>
        <w:rPr>
          <w:rFonts w:eastAsia="仿宋_GB2312" w:cs="Times New Roman"/>
        </w:rPr>
        <w:t>童祖龙 （县市场监管局）</w:t>
      </w:r>
    </w:p>
    <w:p>
      <w:pPr>
        <w:spacing w:line="560" w:lineRule="exact"/>
        <w:ind w:firstLine="1920" w:firstLineChars="600"/>
        <w:rPr>
          <w:rFonts w:eastAsia="仿宋_GB2312" w:cs="Times New Roman"/>
        </w:rPr>
      </w:pPr>
      <w:r>
        <w:rPr>
          <w:rFonts w:eastAsia="仿宋_GB2312" w:cs="Times New Roman"/>
        </w:rPr>
        <w:t>方  芳 （县统计局）</w:t>
      </w:r>
    </w:p>
    <w:p>
      <w:pPr>
        <w:spacing w:line="560" w:lineRule="exact"/>
        <w:ind w:firstLine="1920" w:firstLineChars="600"/>
        <w:rPr>
          <w:rFonts w:eastAsia="仿宋_GB2312" w:cs="Times New Roman"/>
        </w:rPr>
      </w:pPr>
      <w:r>
        <w:rPr>
          <w:rFonts w:eastAsia="仿宋_GB2312" w:cs="Times New Roman"/>
        </w:rPr>
        <w:t>方正荣 （县综合执法局）</w:t>
      </w:r>
    </w:p>
    <w:p>
      <w:pPr>
        <w:spacing w:line="560" w:lineRule="exact"/>
        <w:ind w:firstLine="1920" w:firstLineChars="600"/>
        <w:rPr>
          <w:rFonts w:eastAsia="仿宋_GB2312" w:cs="Times New Roman"/>
        </w:rPr>
      </w:pPr>
      <w:r>
        <w:rPr>
          <w:rFonts w:eastAsia="仿宋_GB2312" w:cs="Times New Roman"/>
        </w:rPr>
        <w:t>葛  丹 （市生态环境局桐庐分局）</w:t>
      </w:r>
    </w:p>
    <w:p>
      <w:pPr>
        <w:spacing w:line="560" w:lineRule="exact"/>
        <w:ind w:firstLine="1840" w:firstLineChars="575"/>
        <w:rPr>
          <w:rFonts w:eastAsia="仿宋_GB2312" w:cs="Times New Roman"/>
          <w:highlight w:val="none"/>
        </w:rPr>
      </w:pPr>
      <w:r>
        <w:rPr>
          <w:rFonts w:eastAsia="仿宋_GB2312" w:cs="Times New Roman"/>
          <w:highlight w:val="none"/>
        </w:rPr>
        <w:t>蒲树荣 （县建发集团）</w:t>
      </w:r>
    </w:p>
    <w:p>
      <w:pPr>
        <w:spacing w:line="560" w:lineRule="exact"/>
        <w:ind w:firstLine="640"/>
        <w:rPr>
          <w:rFonts w:eastAsia="仿宋_GB2312" w:cs="Times New Roman"/>
        </w:rPr>
      </w:pPr>
      <w:r>
        <w:rPr>
          <w:rFonts w:eastAsia="仿宋_GB2312" w:cs="Times New Roman"/>
        </w:rPr>
        <w:t>领导小组下设办公室，负责推动城市节水各项工作，完成领导小组交办的各项任务。办公室设在县住建局，柴生标同志兼任办公室主任，范裕和同志任办公室常务副主任。以上组成人员如有变动，由其所在单位接任人员自然替补。</w:t>
      </w:r>
    </w:p>
    <w:p>
      <w:pPr>
        <w:spacing w:line="560" w:lineRule="exact"/>
        <w:ind w:firstLine="640"/>
        <w:rPr>
          <w:rFonts w:eastAsia="仿宋_GB2312" w:cs="Times New Roman"/>
        </w:rPr>
      </w:pPr>
    </w:p>
    <w:sectPr>
      <w:pgSz w:w="11906" w:h="16838"/>
      <w:pgMar w:top="2098" w:right="1474" w:bottom="1984" w:left="1587"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247C9DA-FAF3-42DB-8B35-BB2CB40FB9F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2" w:fontKey="{D4AE9A58-A9EE-40F7-964D-AA4AEC8532F5}"/>
  </w:font>
  <w:font w:name="方正公文小标宋">
    <w:panose1 w:val="02000500000000000000"/>
    <w:charset w:val="86"/>
    <w:family w:val="auto"/>
    <w:pitch w:val="default"/>
    <w:sig w:usb0="A00002BF" w:usb1="38CF7CFA" w:usb2="00000016" w:usb3="00000000" w:csb0="00040001" w:csb1="00000000"/>
    <w:embedRegular r:id="rId3" w:fontKey="{D1AFEF4C-4B41-4DD2-B43E-BB11D889F6AE}"/>
  </w:font>
  <w:font w:name="仿宋_GB2312">
    <w:panose1 w:val="02010609030101010101"/>
    <w:charset w:val="86"/>
    <w:family w:val="modern"/>
    <w:pitch w:val="default"/>
    <w:sig w:usb0="00000001" w:usb1="080E0000" w:usb2="00000000" w:usb3="00000000" w:csb0="00040000" w:csb1="00000000"/>
    <w:embedRegular r:id="rId4" w:fontKey="{46450EB2-3A04-4761-A7B5-27C7616AE9C9}"/>
  </w:font>
  <w:font w:name="方正小标宋简体">
    <w:panose1 w:val="02000000000000000000"/>
    <w:charset w:val="86"/>
    <w:family w:val="script"/>
    <w:pitch w:val="default"/>
    <w:sig w:usb0="00000001" w:usb1="08000000" w:usb2="00000000" w:usb3="00000000" w:csb0="00040000" w:csb1="00000000"/>
    <w:embedRegular r:id="rId5" w:fontKey="{795503C0-84A6-413F-81B3-2D189FCD57A4}"/>
  </w:font>
  <w:font w:name="楷体_GB2312">
    <w:panose1 w:val="02010609030101010101"/>
    <w:charset w:val="86"/>
    <w:family w:val="modern"/>
    <w:pitch w:val="default"/>
    <w:sig w:usb0="00000001" w:usb1="080E0000" w:usb2="00000000" w:usb3="00000000" w:csb0="00040000" w:csb1="00000000"/>
    <w:embedRegular r:id="rId6" w:fontKey="{4290EBE6-9F71-4148-94EF-DE534B5C5BE7}"/>
  </w:font>
  <w:font w:name="仿宋">
    <w:panose1 w:val="02010609060101010101"/>
    <w:charset w:val="86"/>
    <w:family w:val="auto"/>
    <w:pitch w:val="default"/>
    <w:sig w:usb0="800002BF" w:usb1="38CF7CFA" w:usb2="00000016" w:usb3="00000000" w:csb0="00040001" w:csb1="00000000"/>
    <w:embedRegular r:id="rId7" w:fontKey="{70788572-7ED3-41AD-9513-C65A86DEEB14}"/>
  </w:font>
  <w:font w:name="微软雅黑">
    <w:panose1 w:val="020B0503020204020204"/>
    <w:charset w:val="86"/>
    <w:family w:val="swiss"/>
    <w:pitch w:val="default"/>
    <w:sig w:usb0="80000287" w:usb1="2ACF3C50" w:usb2="00000016" w:usb3="00000000" w:csb0="0004001F" w:csb1="00000000"/>
    <w:embedRegular r:id="rId8" w:fontKey="{38ED53E6-3B82-4F32-8B99-A3021BD363E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path/>
          <v:fill on="f" focussize="0,0"/>
          <v:stroke on="f" weight="0.5pt" joinstyle="miter"/>
          <v:imagedata o:title=""/>
          <o:lock v:ext="edit"/>
          <v:textbox inset="0mm,0mm,0mm,0mm" style="mso-fit-shape-to-text:t;">
            <w:txbxContent>
              <w:p>
                <w:pPr>
                  <w:pStyle w:val="11"/>
                  <w:ind w:firstLine="360"/>
                </w:pPr>
                <w:r>
                  <w:fldChar w:fldCharType="begin"/>
                </w:r>
                <w:r>
                  <w:instrText xml:space="preserve"> PAGE  \* MERGEFORMAT </w:instrText>
                </w:r>
                <w:r>
                  <w:fldChar w:fldCharType="separate"/>
                </w:r>
                <w:r>
                  <w:t>- 1 -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3F43C0"/>
    <w:multiLevelType w:val="singleLevel"/>
    <w:tmpl w:val="D83F43C0"/>
    <w:lvl w:ilvl="0" w:tentative="0">
      <w:start w:val="1"/>
      <w:numFmt w:val="chineseCounting"/>
      <w:suff w:val="nothing"/>
      <w:lvlText w:val="%1、"/>
      <w:lvlJc w:val="left"/>
      <w:rPr>
        <w:rFonts w:hint="eastAsia"/>
      </w:rPr>
    </w:lvl>
  </w:abstractNum>
  <w:abstractNum w:abstractNumId="1">
    <w:nsid w:val="2F89C390"/>
    <w:multiLevelType w:val="singleLevel"/>
    <w:tmpl w:val="2F89C390"/>
    <w:lvl w:ilvl="0" w:tentative="0">
      <w:start w:val="1"/>
      <w:numFmt w:val="chineseCounting"/>
      <w:suff w:val="nothing"/>
      <w:lvlText w:val="（%1）"/>
      <w:lvlJc w:val="left"/>
      <w:rPr>
        <w:rFonts w:hint="eastAsia"/>
        <w:b/>
        <w:bCs/>
        <w:sz w:val="32"/>
        <w:szCs w:val="32"/>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TrueTypeFonts/>
  <w:saveSubset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ViMWQyZjE3Y2IwNGFmNTg5ZTkyNTc4YjU1NjMwYzMifQ=="/>
  </w:docVars>
  <w:rsids>
    <w:rsidRoot w:val="00E63F0F"/>
    <w:rsid w:val="000150C8"/>
    <w:rsid w:val="00053BD8"/>
    <w:rsid w:val="00063A00"/>
    <w:rsid w:val="00093572"/>
    <w:rsid w:val="000B59FB"/>
    <w:rsid w:val="00177579"/>
    <w:rsid w:val="00192CB6"/>
    <w:rsid w:val="00231511"/>
    <w:rsid w:val="00235E71"/>
    <w:rsid w:val="0031083A"/>
    <w:rsid w:val="0034716A"/>
    <w:rsid w:val="00434E65"/>
    <w:rsid w:val="004706F2"/>
    <w:rsid w:val="004F7077"/>
    <w:rsid w:val="005152B3"/>
    <w:rsid w:val="00521139"/>
    <w:rsid w:val="006C1632"/>
    <w:rsid w:val="006E2348"/>
    <w:rsid w:val="006E7352"/>
    <w:rsid w:val="00754EA4"/>
    <w:rsid w:val="0077115E"/>
    <w:rsid w:val="007C6405"/>
    <w:rsid w:val="00814FEA"/>
    <w:rsid w:val="00902EF6"/>
    <w:rsid w:val="00935C4B"/>
    <w:rsid w:val="009B0F2F"/>
    <w:rsid w:val="00A61794"/>
    <w:rsid w:val="00A663E7"/>
    <w:rsid w:val="00A8408F"/>
    <w:rsid w:val="00B75505"/>
    <w:rsid w:val="00DC7586"/>
    <w:rsid w:val="00DE4EDB"/>
    <w:rsid w:val="00E0571A"/>
    <w:rsid w:val="00E259E0"/>
    <w:rsid w:val="00E403F4"/>
    <w:rsid w:val="00E63F0F"/>
    <w:rsid w:val="00E96877"/>
    <w:rsid w:val="00F406F2"/>
    <w:rsid w:val="00F76140"/>
    <w:rsid w:val="00FB6E88"/>
    <w:rsid w:val="00FD049B"/>
    <w:rsid w:val="01583748"/>
    <w:rsid w:val="01E07299"/>
    <w:rsid w:val="020E02AA"/>
    <w:rsid w:val="02A66735"/>
    <w:rsid w:val="03323B24"/>
    <w:rsid w:val="040D2838"/>
    <w:rsid w:val="041E250F"/>
    <w:rsid w:val="04BD4BFB"/>
    <w:rsid w:val="06D118A6"/>
    <w:rsid w:val="075C1AB8"/>
    <w:rsid w:val="076611A5"/>
    <w:rsid w:val="07FB157C"/>
    <w:rsid w:val="080A1514"/>
    <w:rsid w:val="08135A2E"/>
    <w:rsid w:val="08510EF1"/>
    <w:rsid w:val="0884390A"/>
    <w:rsid w:val="0A165F4E"/>
    <w:rsid w:val="0A4A484A"/>
    <w:rsid w:val="0AE57BFB"/>
    <w:rsid w:val="0B294861"/>
    <w:rsid w:val="0B4E7969"/>
    <w:rsid w:val="0B6158EF"/>
    <w:rsid w:val="0C3E353A"/>
    <w:rsid w:val="0C476C65"/>
    <w:rsid w:val="0D0D7B86"/>
    <w:rsid w:val="0D470B14"/>
    <w:rsid w:val="0D651B0B"/>
    <w:rsid w:val="0D660F9A"/>
    <w:rsid w:val="0DBC5B20"/>
    <w:rsid w:val="0DDA1988"/>
    <w:rsid w:val="0DF04972"/>
    <w:rsid w:val="0E3A63C8"/>
    <w:rsid w:val="0E3C7F4D"/>
    <w:rsid w:val="0E6B438E"/>
    <w:rsid w:val="0E8F472D"/>
    <w:rsid w:val="0EA52546"/>
    <w:rsid w:val="0EB421D9"/>
    <w:rsid w:val="0EF5C476"/>
    <w:rsid w:val="0F3B6457"/>
    <w:rsid w:val="0FDA3DE2"/>
    <w:rsid w:val="1017657C"/>
    <w:rsid w:val="104F1C9F"/>
    <w:rsid w:val="105E064F"/>
    <w:rsid w:val="105F6519"/>
    <w:rsid w:val="10783C74"/>
    <w:rsid w:val="10B32507"/>
    <w:rsid w:val="115B4B8E"/>
    <w:rsid w:val="11790619"/>
    <w:rsid w:val="11E06533"/>
    <w:rsid w:val="11E626AA"/>
    <w:rsid w:val="121876C5"/>
    <w:rsid w:val="125A07B5"/>
    <w:rsid w:val="128A493B"/>
    <w:rsid w:val="13781A27"/>
    <w:rsid w:val="13B011C1"/>
    <w:rsid w:val="142D2812"/>
    <w:rsid w:val="146A5814"/>
    <w:rsid w:val="146C3C63"/>
    <w:rsid w:val="14A867BA"/>
    <w:rsid w:val="14B46A8F"/>
    <w:rsid w:val="1551311C"/>
    <w:rsid w:val="15CC1BB7"/>
    <w:rsid w:val="15F12B3B"/>
    <w:rsid w:val="176D18F5"/>
    <w:rsid w:val="17EF7DDE"/>
    <w:rsid w:val="18F2256F"/>
    <w:rsid w:val="18F51424"/>
    <w:rsid w:val="19291A22"/>
    <w:rsid w:val="19341F4D"/>
    <w:rsid w:val="1965630E"/>
    <w:rsid w:val="1A8E1B30"/>
    <w:rsid w:val="1ADA54C9"/>
    <w:rsid w:val="1C2002B7"/>
    <w:rsid w:val="1D0B7468"/>
    <w:rsid w:val="1D2E21BC"/>
    <w:rsid w:val="1E4A2212"/>
    <w:rsid w:val="1E697192"/>
    <w:rsid w:val="1E8854DD"/>
    <w:rsid w:val="1EB53B30"/>
    <w:rsid w:val="1EC51899"/>
    <w:rsid w:val="1EF01E47"/>
    <w:rsid w:val="1F1F04D5"/>
    <w:rsid w:val="1F762F34"/>
    <w:rsid w:val="1F8E554A"/>
    <w:rsid w:val="1FBE4C66"/>
    <w:rsid w:val="1FD26164"/>
    <w:rsid w:val="20196340"/>
    <w:rsid w:val="204878C6"/>
    <w:rsid w:val="20A92E89"/>
    <w:rsid w:val="20BE7648"/>
    <w:rsid w:val="20C70C8F"/>
    <w:rsid w:val="21423675"/>
    <w:rsid w:val="22192627"/>
    <w:rsid w:val="221C3EC6"/>
    <w:rsid w:val="23535F81"/>
    <w:rsid w:val="2389558B"/>
    <w:rsid w:val="241709AD"/>
    <w:rsid w:val="24883BED"/>
    <w:rsid w:val="24FD3B3B"/>
    <w:rsid w:val="256718FC"/>
    <w:rsid w:val="25707408"/>
    <w:rsid w:val="257329FC"/>
    <w:rsid w:val="2699574E"/>
    <w:rsid w:val="27083053"/>
    <w:rsid w:val="274E4B21"/>
    <w:rsid w:val="27761936"/>
    <w:rsid w:val="277F4129"/>
    <w:rsid w:val="27DF5779"/>
    <w:rsid w:val="299802D6"/>
    <w:rsid w:val="2A135BAE"/>
    <w:rsid w:val="2A2A6F25"/>
    <w:rsid w:val="2A9F08C1"/>
    <w:rsid w:val="2AA03E35"/>
    <w:rsid w:val="2AB44E6A"/>
    <w:rsid w:val="2AF4778E"/>
    <w:rsid w:val="2BB41186"/>
    <w:rsid w:val="2BDD64F9"/>
    <w:rsid w:val="2D183756"/>
    <w:rsid w:val="2D7352E2"/>
    <w:rsid w:val="2DF06932"/>
    <w:rsid w:val="2DFC1414"/>
    <w:rsid w:val="2E13617D"/>
    <w:rsid w:val="2EB538B8"/>
    <w:rsid w:val="307F7AFA"/>
    <w:rsid w:val="314A00C6"/>
    <w:rsid w:val="318D26EA"/>
    <w:rsid w:val="32315D79"/>
    <w:rsid w:val="323B2146"/>
    <w:rsid w:val="32483530"/>
    <w:rsid w:val="32496F79"/>
    <w:rsid w:val="324A1BEF"/>
    <w:rsid w:val="32DD31FD"/>
    <w:rsid w:val="32E2418A"/>
    <w:rsid w:val="334F40FB"/>
    <w:rsid w:val="335C05C6"/>
    <w:rsid w:val="33731AAB"/>
    <w:rsid w:val="338E5CB7"/>
    <w:rsid w:val="347E3994"/>
    <w:rsid w:val="34DE668C"/>
    <w:rsid w:val="35223149"/>
    <w:rsid w:val="352930DB"/>
    <w:rsid w:val="36121410"/>
    <w:rsid w:val="3627310D"/>
    <w:rsid w:val="36496F77"/>
    <w:rsid w:val="36716136"/>
    <w:rsid w:val="37021484"/>
    <w:rsid w:val="3724764D"/>
    <w:rsid w:val="373A6073"/>
    <w:rsid w:val="37475806"/>
    <w:rsid w:val="375F0685"/>
    <w:rsid w:val="380D6333"/>
    <w:rsid w:val="391648E9"/>
    <w:rsid w:val="393A3157"/>
    <w:rsid w:val="39AC4CE1"/>
    <w:rsid w:val="39B527DE"/>
    <w:rsid w:val="3A030B34"/>
    <w:rsid w:val="3A60099C"/>
    <w:rsid w:val="3A773F37"/>
    <w:rsid w:val="3AB40CE8"/>
    <w:rsid w:val="3AF64C6F"/>
    <w:rsid w:val="3B4702B0"/>
    <w:rsid w:val="3B915AA7"/>
    <w:rsid w:val="3BC70ACA"/>
    <w:rsid w:val="3BD421F4"/>
    <w:rsid w:val="3C5411D6"/>
    <w:rsid w:val="3CB66F99"/>
    <w:rsid w:val="3CFD4BC8"/>
    <w:rsid w:val="3D141F11"/>
    <w:rsid w:val="3DB7069C"/>
    <w:rsid w:val="3DBF59D9"/>
    <w:rsid w:val="3DC06241"/>
    <w:rsid w:val="3F043B21"/>
    <w:rsid w:val="3F222684"/>
    <w:rsid w:val="3F6A5E19"/>
    <w:rsid w:val="402C0EFC"/>
    <w:rsid w:val="40484072"/>
    <w:rsid w:val="405A5E8D"/>
    <w:rsid w:val="40A84C87"/>
    <w:rsid w:val="40B01F51"/>
    <w:rsid w:val="40CF3A36"/>
    <w:rsid w:val="40E7704C"/>
    <w:rsid w:val="40FE3402"/>
    <w:rsid w:val="41060D6A"/>
    <w:rsid w:val="410F0A26"/>
    <w:rsid w:val="413B5469"/>
    <w:rsid w:val="41717932"/>
    <w:rsid w:val="4187413F"/>
    <w:rsid w:val="419A597B"/>
    <w:rsid w:val="41A2189A"/>
    <w:rsid w:val="41E53E7C"/>
    <w:rsid w:val="426E79CE"/>
    <w:rsid w:val="4315253F"/>
    <w:rsid w:val="43546831"/>
    <w:rsid w:val="436D4129"/>
    <w:rsid w:val="43860D47"/>
    <w:rsid w:val="438D0328"/>
    <w:rsid w:val="43C73DE9"/>
    <w:rsid w:val="43CA6A92"/>
    <w:rsid w:val="4441183E"/>
    <w:rsid w:val="44A92F3F"/>
    <w:rsid w:val="452C1FBC"/>
    <w:rsid w:val="45767C9F"/>
    <w:rsid w:val="45AA6F6F"/>
    <w:rsid w:val="45D961F1"/>
    <w:rsid w:val="45EC7588"/>
    <w:rsid w:val="463B4C52"/>
    <w:rsid w:val="464B2E71"/>
    <w:rsid w:val="46FA5CD4"/>
    <w:rsid w:val="472D42FC"/>
    <w:rsid w:val="477E30E1"/>
    <w:rsid w:val="47A10846"/>
    <w:rsid w:val="47F57AAC"/>
    <w:rsid w:val="481119C0"/>
    <w:rsid w:val="483063AE"/>
    <w:rsid w:val="486024AF"/>
    <w:rsid w:val="48C26FB0"/>
    <w:rsid w:val="49074475"/>
    <w:rsid w:val="49773E8B"/>
    <w:rsid w:val="49AD702E"/>
    <w:rsid w:val="4A111CB3"/>
    <w:rsid w:val="4A3565EC"/>
    <w:rsid w:val="4AC62A9D"/>
    <w:rsid w:val="4ACF321B"/>
    <w:rsid w:val="4B321807"/>
    <w:rsid w:val="4B3A2E83"/>
    <w:rsid w:val="4B3C4B0D"/>
    <w:rsid w:val="4CBB7CB4"/>
    <w:rsid w:val="4CFE3B87"/>
    <w:rsid w:val="4D2770F7"/>
    <w:rsid w:val="4D997281"/>
    <w:rsid w:val="4E151645"/>
    <w:rsid w:val="4EB32F1C"/>
    <w:rsid w:val="4ECB66CF"/>
    <w:rsid w:val="4EE03A01"/>
    <w:rsid w:val="4F204BCD"/>
    <w:rsid w:val="4FDE35BB"/>
    <w:rsid w:val="500F0A42"/>
    <w:rsid w:val="50552435"/>
    <w:rsid w:val="50966A6E"/>
    <w:rsid w:val="50CD6207"/>
    <w:rsid w:val="50E13A61"/>
    <w:rsid w:val="51582EB3"/>
    <w:rsid w:val="516F43B1"/>
    <w:rsid w:val="51956D25"/>
    <w:rsid w:val="51C07B1A"/>
    <w:rsid w:val="51D433F8"/>
    <w:rsid w:val="52A6362B"/>
    <w:rsid w:val="5347649B"/>
    <w:rsid w:val="53740BBC"/>
    <w:rsid w:val="54281936"/>
    <w:rsid w:val="542B571F"/>
    <w:rsid w:val="546450D5"/>
    <w:rsid w:val="54741CA7"/>
    <w:rsid w:val="54F6183D"/>
    <w:rsid w:val="55346855"/>
    <w:rsid w:val="55376345"/>
    <w:rsid w:val="55D25EEB"/>
    <w:rsid w:val="55D55570"/>
    <w:rsid w:val="55D8585A"/>
    <w:rsid w:val="55EB160A"/>
    <w:rsid w:val="56185BFE"/>
    <w:rsid w:val="564D578A"/>
    <w:rsid w:val="56C1236A"/>
    <w:rsid w:val="56FC15F5"/>
    <w:rsid w:val="579D0834"/>
    <w:rsid w:val="57E4161C"/>
    <w:rsid w:val="585A4825"/>
    <w:rsid w:val="587F016D"/>
    <w:rsid w:val="58A46918"/>
    <w:rsid w:val="58DF4D2A"/>
    <w:rsid w:val="58F702C5"/>
    <w:rsid w:val="593025F2"/>
    <w:rsid w:val="59AF6DF2"/>
    <w:rsid w:val="59C75EEA"/>
    <w:rsid w:val="59EB7233"/>
    <w:rsid w:val="5A33357F"/>
    <w:rsid w:val="5B0E5656"/>
    <w:rsid w:val="5B0E7B48"/>
    <w:rsid w:val="5BCD355F"/>
    <w:rsid w:val="5C5E240A"/>
    <w:rsid w:val="5C645031"/>
    <w:rsid w:val="5C9D1003"/>
    <w:rsid w:val="5C9D42AD"/>
    <w:rsid w:val="5D0E3E30"/>
    <w:rsid w:val="5D2641A2"/>
    <w:rsid w:val="5D4015B3"/>
    <w:rsid w:val="5D6879E4"/>
    <w:rsid w:val="5D814602"/>
    <w:rsid w:val="5D9C58DF"/>
    <w:rsid w:val="5E180A69"/>
    <w:rsid w:val="5E772DB2"/>
    <w:rsid w:val="5E907E2E"/>
    <w:rsid w:val="5F180F96"/>
    <w:rsid w:val="5F2368B7"/>
    <w:rsid w:val="5FCD7FD2"/>
    <w:rsid w:val="60096FDE"/>
    <w:rsid w:val="602B20E4"/>
    <w:rsid w:val="60483AFC"/>
    <w:rsid w:val="605B738C"/>
    <w:rsid w:val="60AE1BB1"/>
    <w:rsid w:val="6309310A"/>
    <w:rsid w:val="634C0410"/>
    <w:rsid w:val="635307EE"/>
    <w:rsid w:val="635D1A41"/>
    <w:rsid w:val="63C06942"/>
    <w:rsid w:val="63F97CB7"/>
    <w:rsid w:val="653F5692"/>
    <w:rsid w:val="659078C6"/>
    <w:rsid w:val="6697ECD5"/>
    <w:rsid w:val="66F916AD"/>
    <w:rsid w:val="6736645D"/>
    <w:rsid w:val="6753225A"/>
    <w:rsid w:val="677C3F53"/>
    <w:rsid w:val="677E0602"/>
    <w:rsid w:val="67D57B92"/>
    <w:rsid w:val="68352BB8"/>
    <w:rsid w:val="687A05CB"/>
    <w:rsid w:val="68C36416"/>
    <w:rsid w:val="68EC48A0"/>
    <w:rsid w:val="68F14D31"/>
    <w:rsid w:val="69851323"/>
    <w:rsid w:val="69902B4D"/>
    <w:rsid w:val="69A314FE"/>
    <w:rsid w:val="69C81D1D"/>
    <w:rsid w:val="6A0633E1"/>
    <w:rsid w:val="6A2E758C"/>
    <w:rsid w:val="6B2B3DFF"/>
    <w:rsid w:val="6B824366"/>
    <w:rsid w:val="6B945E48"/>
    <w:rsid w:val="6BA936A1"/>
    <w:rsid w:val="6BDE7CC3"/>
    <w:rsid w:val="6BF66161"/>
    <w:rsid w:val="6D125EF4"/>
    <w:rsid w:val="6D371181"/>
    <w:rsid w:val="6D3B2A1F"/>
    <w:rsid w:val="6D605F33"/>
    <w:rsid w:val="6D9E4019"/>
    <w:rsid w:val="6DBD1686"/>
    <w:rsid w:val="6DBE0F5A"/>
    <w:rsid w:val="6DD849AC"/>
    <w:rsid w:val="6DDB0350"/>
    <w:rsid w:val="6DEB0369"/>
    <w:rsid w:val="6E60701B"/>
    <w:rsid w:val="6EF84BEC"/>
    <w:rsid w:val="6F437969"/>
    <w:rsid w:val="6FC52A74"/>
    <w:rsid w:val="6FD34399"/>
    <w:rsid w:val="702E00DE"/>
    <w:rsid w:val="705A140E"/>
    <w:rsid w:val="70A66401"/>
    <w:rsid w:val="70C76378"/>
    <w:rsid w:val="71062461"/>
    <w:rsid w:val="715A093B"/>
    <w:rsid w:val="71AF5789"/>
    <w:rsid w:val="71C4397A"/>
    <w:rsid w:val="73FC458A"/>
    <w:rsid w:val="742D1920"/>
    <w:rsid w:val="745919DD"/>
    <w:rsid w:val="74B318D8"/>
    <w:rsid w:val="74C7103C"/>
    <w:rsid w:val="74F160B9"/>
    <w:rsid w:val="75533970"/>
    <w:rsid w:val="75A7DD7B"/>
    <w:rsid w:val="76754CA2"/>
    <w:rsid w:val="767D522A"/>
    <w:rsid w:val="76EA2DC0"/>
    <w:rsid w:val="77040325"/>
    <w:rsid w:val="776B4294"/>
    <w:rsid w:val="77846D70"/>
    <w:rsid w:val="77AD62C7"/>
    <w:rsid w:val="77B0734E"/>
    <w:rsid w:val="77F325BE"/>
    <w:rsid w:val="780600CD"/>
    <w:rsid w:val="78480FAD"/>
    <w:rsid w:val="786372CE"/>
    <w:rsid w:val="787963ED"/>
    <w:rsid w:val="79004008"/>
    <w:rsid w:val="797A45F2"/>
    <w:rsid w:val="79AF8037"/>
    <w:rsid w:val="7A114603"/>
    <w:rsid w:val="7A171D54"/>
    <w:rsid w:val="7A8C48BA"/>
    <w:rsid w:val="7B2F7E0B"/>
    <w:rsid w:val="7B98556E"/>
    <w:rsid w:val="7BF85D53"/>
    <w:rsid w:val="7C363294"/>
    <w:rsid w:val="7CA60A5C"/>
    <w:rsid w:val="7D0A41BC"/>
    <w:rsid w:val="7D5D4FB5"/>
    <w:rsid w:val="7D715FE9"/>
    <w:rsid w:val="7D7E25D7"/>
    <w:rsid w:val="7D82375E"/>
    <w:rsid w:val="7DC720AD"/>
    <w:rsid w:val="7DD902DD"/>
    <w:rsid w:val="7E723DC7"/>
    <w:rsid w:val="7EB50157"/>
    <w:rsid w:val="7F2E23E3"/>
    <w:rsid w:val="7F456895"/>
    <w:rsid w:val="7FDA308B"/>
    <w:rsid w:val="927E39EB"/>
    <w:rsid w:val="D6DFF919"/>
    <w:rsid w:val="EDF0C269"/>
    <w:rsid w:val="EFE75C2A"/>
    <w:rsid w:val="EFFFB6A7"/>
    <w:rsid w:val="F9BD803B"/>
    <w:rsid w:val="FA970C73"/>
    <w:rsid w:val="FB0FE5FC"/>
    <w:rsid w:val="FDD64F37"/>
    <w:rsid w:val="FFF9D3CC"/>
    <w:rsid w:val="FFFA59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snapToGrid w:val="0"/>
      <w:spacing w:line="360" w:lineRule="auto"/>
      <w:ind w:firstLine="880" w:firstLineChars="200"/>
      <w:jc w:val="both"/>
    </w:pPr>
    <w:rPr>
      <w:rFonts w:ascii="Times New Roman" w:hAnsi="Times New Roman" w:eastAsia="方正仿宋_GB2312" w:cstheme="minorBidi"/>
      <w:kern w:val="2"/>
      <w:sz w:val="32"/>
      <w:szCs w:val="32"/>
      <w:lang w:val="en-US" w:eastAsia="zh-CN" w:bidi="ar-SA"/>
    </w:rPr>
  </w:style>
  <w:style w:type="paragraph" w:styleId="4">
    <w:name w:val="heading 1"/>
    <w:basedOn w:val="5"/>
    <w:next w:val="1"/>
    <w:autoRedefine/>
    <w:qFormat/>
    <w:uiPriority w:val="0"/>
    <w:pPr>
      <w:keepNext/>
      <w:keepLines/>
      <w:spacing w:beforeLines="200" w:afterLines="100"/>
      <w:ind w:firstLine="0" w:firstLineChars="0"/>
    </w:pPr>
    <w:rPr>
      <w:rFonts w:eastAsia="方正公文小标宋" w:asciiTheme="minorHAnsi" w:hAnsiTheme="minorHAnsi"/>
      <w:b w:val="0"/>
      <w:kern w:val="44"/>
      <w:sz w:val="44"/>
    </w:rPr>
  </w:style>
  <w:style w:type="paragraph" w:styleId="6">
    <w:name w:val="heading 2"/>
    <w:basedOn w:val="1"/>
    <w:next w:val="1"/>
    <w:autoRedefine/>
    <w:unhideWhenUsed/>
    <w:qFormat/>
    <w:uiPriority w:val="0"/>
    <w:pPr>
      <w:keepNext/>
      <w:keepLines/>
      <w:ind w:firstLine="0" w:firstLineChars="0"/>
      <w:jc w:val="left"/>
      <w:outlineLvl w:val="1"/>
    </w:pPr>
    <w:rPr>
      <w:rFonts w:eastAsia="黑体"/>
      <w:b/>
    </w:rPr>
  </w:style>
  <w:style w:type="paragraph" w:styleId="7">
    <w:name w:val="heading 3"/>
    <w:basedOn w:val="1"/>
    <w:next w:val="1"/>
    <w:autoRedefine/>
    <w:unhideWhenUsed/>
    <w:qFormat/>
    <w:uiPriority w:val="0"/>
    <w:pPr>
      <w:keepNext/>
      <w:keepLines/>
      <w:ind w:firstLine="0" w:firstLineChars="0"/>
      <w:outlineLvl w:val="2"/>
    </w:pPr>
    <w:rPr>
      <w:b/>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ind w:left="0" w:leftChars="0" w:firstLine="420"/>
    </w:pPr>
    <w:rPr>
      <w:rFonts w:ascii="宋体" w:hAnsi="宋体" w:eastAsia="宋体"/>
      <w:sz w:val="28"/>
    </w:rPr>
  </w:style>
  <w:style w:type="paragraph" w:styleId="3">
    <w:name w:val="Body Text Indent"/>
    <w:basedOn w:val="1"/>
    <w:autoRedefine/>
    <w:qFormat/>
    <w:uiPriority w:val="0"/>
    <w:pPr>
      <w:ind w:left="420" w:leftChars="200"/>
    </w:pPr>
  </w:style>
  <w:style w:type="paragraph" w:styleId="5">
    <w:name w:val="Title"/>
    <w:basedOn w:val="1"/>
    <w:autoRedefine/>
    <w:qFormat/>
    <w:uiPriority w:val="0"/>
    <w:pPr>
      <w:jc w:val="center"/>
      <w:outlineLvl w:val="0"/>
    </w:pPr>
    <w:rPr>
      <w:rFonts w:ascii="Arial" w:hAnsi="Arial"/>
      <w:b/>
    </w:rPr>
  </w:style>
  <w:style w:type="paragraph" w:styleId="8">
    <w:name w:val="annotation text"/>
    <w:basedOn w:val="1"/>
    <w:autoRedefine/>
    <w:qFormat/>
    <w:uiPriority w:val="0"/>
    <w:pPr>
      <w:jc w:val="left"/>
    </w:pPr>
  </w:style>
  <w:style w:type="paragraph" w:styleId="9">
    <w:name w:val="Body Text"/>
    <w:basedOn w:val="1"/>
    <w:autoRedefine/>
    <w:qFormat/>
    <w:uiPriority w:val="0"/>
  </w:style>
  <w:style w:type="paragraph" w:styleId="10">
    <w:name w:val="Balloon Text"/>
    <w:basedOn w:val="1"/>
    <w:link w:val="22"/>
    <w:autoRedefine/>
    <w:qFormat/>
    <w:uiPriority w:val="0"/>
    <w:pPr>
      <w:spacing w:line="240" w:lineRule="auto"/>
    </w:pPr>
    <w:rPr>
      <w:sz w:val="18"/>
      <w:szCs w:val="18"/>
    </w:rPr>
  </w:style>
  <w:style w:type="paragraph" w:styleId="11">
    <w:name w:val="footer"/>
    <w:basedOn w:val="1"/>
    <w:autoRedefine/>
    <w:qFormat/>
    <w:uiPriority w:val="0"/>
    <w:pPr>
      <w:tabs>
        <w:tab w:val="center" w:pos="4153"/>
        <w:tab w:val="right" w:pos="8306"/>
      </w:tabs>
      <w:jc w:val="left"/>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pacing w:line="240" w:lineRule="auto"/>
    </w:pPr>
    <w:rPr>
      <w:sz w:val="18"/>
    </w:rPr>
  </w:style>
  <w:style w:type="paragraph" w:styleId="13">
    <w:name w:val="toc 6"/>
    <w:basedOn w:val="1"/>
    <w:next w:val="1"/>
    <w:autoRedefine/>
    <w:qFormat/>
    <w:uiPriority w:val="99"/>
    <w:pPr>
      <w:widowControl/>
      <w:wordWrap w:val="0"/>
      <w:ind w:left="1700"/>
    </w:pPr>
    <w:rPr>
      <w:rFonts w:ascii="宋体"/>
      <w:kern w:val="0"/>
      <w:szCs w:val="20"/>
    </w:rPr>
  </w:style>
  <w:style w:type="paragraph" w:styleId="14">
    <w:name w:val="Normal (Web)"/>
    <w:basedOn w:val="1"/>
    <w:autoRedefine/>
    <w:qFormat/>
    <w:uiPriority w:val="0"/>
    <w:pPr>
      <w:spacing w:beforeAutospacing="1" w:afterAutospacing="1"/>
      <w:jc w:val="left"/>
    </w:pPr>
    <w:rPr>
      <w:kern w:val="0"/>
      <w:sz w:val="24"/>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annotation reference"/>
    <w:basedOn w:val="17"/>
    <w:autoRedefine/>
    <w:qFormat/>
    <w:uiPriority w:val="0"/>
    <w:rPr>
      <w:sz w:val="21"/>
      <w:szCs w:val="21"/>
    </w:rPr>
  </w:style>
  <w:style w:type="paragraph" w:customStyle="1" w:styleId="19">
    <w:name w:val="表格内容"/>
    <w:basedOn w:val="9"/>
    <w:next w:val="1"/>
    <w:autoRedefine/>
    <w:qFormat/>
    <w:uiPriority w:val="0"/>
    <w:pPr>
      <w:spacing w:line="240" w:lineRule="auto"/>
      <w:ind w:firstLine="0" w:firstLineChars="0"/>
      <w:jc w:val="center"/>
    </w:pPr>
    <w:rPr>
      <w:rFonts w:cs="Times New Roman"/>
      <w:sz w:val="28"/>
      <w:szCs w:val="28"/>
    </w:rPr>
  </w:style>
  <w:style w:type="paragraph" w:customStyle="1" w:styleId="20">
    <w:name w:val="正文 New New New New New New New"/>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21">
    <w:name w:val="Table Paragraph"/>
    <w:basedOn w:val="1"/>
    <w:autoRedefine/>
    <w:qFormat/>
    <w:uiPriority w:val="1"/>
    <w:rPr>
      <w:rFonts w:ascii="仿宋_GB2312" w:hAnsi="仿宋_GB2312" w:eastAsia="仿宋_GB2312" w:cs="仿宋_GB2312"/>
      <w:lang w:val="zh-CN" w:bidi="zh-CN"/>
    </w:rPr>
  </w:style>
  <w:style w:type="character" w:customStyle="1" w:styleId="22">
    <w:name w:val="批注框文本 Char"/>
    <w:basedOn w:val="17"/>
    <w:link w:val="10"/>
    <w:autoRedefine/>
    <w:qFormat/>
    <w:uiPriority w:val="0"/>
    <w:rPr>
      <w:rFonts w:eastAsia="方正仿宋_GB2312"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桐庐县人民政府</Company>
  <Pages>23</Pages>
  <Words>12211</Words>
  <Characters>12910</Characters>
  <Lines>98</Lines>
  <Paragraphs>27</Paragraphs>
  <TotalTime>4</TotalTime>
  <ScaleCrop>false</ScaleCrop>
  <LinksUpToDate>false</LinksUpToDate>
  <CharactersWithSpaces>12945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2023-06-01T09:49:00Z</dcterms:created>
  <dc:creator>Vaquer0</dc:creator>
  <cp:lastModifiedBy>Administrator</cp:lastModifiedBy>
  <cp:lastPrinted>2023-12-21T01:45:00Z</cp:lastPrinted>
  <dcterms:modified xsi:type="dcterms:W3CDTF">2024-02-28T02:55:09Z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E965F0049E40441C837916468DD5AF1D_13</vt:lpwstr>
  </property>
</Properties>
</file>