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37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关于《鼓励科技创新与加快科技型企业高质量发展的若干政策》（征求意见稿）的起草说明</w:t>
      </w:r>
    </w:p>
    <w:p w14:paraId="4357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一、起草背景</w:t>
      </w:r>
    </w:p>
    <w:p w14:paraId="7F457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为持续推动科技创新的政策支持与服务保障，促进我县产业高质量发展，对照市级政策《舟山市人民政府办公室关于加快打造海洋科技创新港 塑造舟山发展新优势的若干意见》（舟政办发〔2024〕41号）并结合嵊泗实际，县经信局牵头起草了《鼓励科技创新与加快科技型企业高质量发展的若干政策》（征求意见稿）。</w:t>
      </w:r>
    </w:p>
    <w:p w14:paraId="6ECA09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主要内容说明</w:t>
      </w:r>
    </w:p>
    <w:p w14:paraId="74F14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本政策全文共计科技政策12条，具体包括企业加大研发投入、科技企业培育、高能级科创平台建设、科技成果转化、营造科技创新环境等方面。</w:t>
      </w:r>
    </w:p>
    <w:p w14:paraId="61C47E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制定程序说明</w:t>
      </w:r>
    </w:p>
    <w:p w14:paraId="2EDDA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本政策条款是在市级政策基础上，结合嵊泗县实际制定。本政策于2024年11月初形成了《鼓励科技创新与加快科技型企业高质量发展的若干政策》（征求意见稿），</w:t>
      </w:r>
      <w:bookmarkStart w:id="0" w:name="_GoBack"/>
      <w:r>
        <w:rPr>
          <w:rFonts w:hint="eastAsia" w:ascii="宋体" w:hAnsi="宋体" w:cs="宋体"/>
          <w:kern w:val="2"/>
          <w:sz w:val="32"/>
          <w:szCs w:val="32"/>
          <w:lang w:val="en-US" w:eastAsia="zh-CN" w:bidi="ar"/>
        </w:rPr>
        <w:t>计划于2024年12月完成相关单位及社会公开意见征求、合法性审核，集体讨论通过后印发实施。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4E04F"/>
    <w:multiLevelType w:val="singleLevel"/>
    <w:tmpl w:val="1264E0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DkyMGUwYjE1NjRkMjZmOGI2OWFjMzgwODQzZDMifQ=="/>
  </w:docVars>
  <w:rsids>
    <w:rsidRoot w:val="5F253531"/>
    <w:rsid w:val="16294D68"/>
    <w:rsid w:val="4E436F11"/>
    <w:rsid w:val="563016A2"/>
    <w:rsid w:val="5ED16EE4"/>
    <w:rsid w:val="5F25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385</Characters>
  <Lines>0</Lines>
  <Paragraphs>0</Paragraphs>
  <TotalTime>0</TotalTime>
  <ScaleCrop>false</ScaleCrop>
  <LinksUpToDate>false</LinksUpToDate>
  <CharactersWithSpaces>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2024-11-18T07:47:00Z</dcterms:created>
  <dc:creator>朱婧</dc:creator>
  <cp:lastModifiedBy>Administrator</cp:lastModifiedBy>
  <dcterms:modified xsi:type="dcterms:W3CDTF">2024-11-18T09:00:56Z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65D7EF77845C485E8D68EE328895E4BC_11</vt:lpwstr>
  </property>
</Properties>
</file>