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6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60"/>
          <w:sz w:val="44"/>
          <w:szCs w:val="44"/>
          <w:lang w:val="en-US" w:eastAsia="zh-CN"/>
        </w:rPr>
        <w:t>关于公布</w:t>
      </w:r>
      <w:r>
        <w:rPr>
          <w:rFonts w:hint="eastAsia" w:eastAsia="方正小标宋简体" w:cs="Times New Roman"/>
          <w:kern w:val="60"/>
          <w:sz w:val="44"/>
          <w:szCs w:val="44"/>
          <w:lang w:val="en-US" w:eastAsia="zh-CN"/>
        </w:rPr>
        <w:t>金华</w:t>
      </w:r>
      <w:r>
        <w:rPr>
          <w:rFonts w:hint="eastAsia" w:ascii="Times New Roman" w:hAnsi="Times New Roman" w:eastAsia="方正小标宋简体" w:cs="Times New Roman"/>
          <w:kern w:val="60"/>
          <w:sz w:val="44"/>
          <w:szCs w:val="44"/>
          <w:lang w:val="en-US" w:eastAsia="zh-CN"/>
        </w:rPr>
        <w:t>市2024年</w:t>
      </w:r>
      <w:r>
        <w:rPr>
          <w:rFonts w:hint="eastAsia" w:eastAsia="方正小标宋简体" w:cs="Times New Roman"/>
          <w:kern w:val="60"/>
          <w:sz w:val="44"/>
          <w:szCs w:val="44"/>
          <w:lang w:val="en-US" w:eastAsia="zh-CN"/>
        </w:rPr>
        <w:t>城乡居民基本</w:t>
      </w:r>
      <w:r>
        <w:rPr>
          <w:rFonts w:hint="eastAsia" w:ascii="Times New Roman" w:hAnsi="Times New Roman" w:eastAsia="方正小标宋简体" w:cs="Times New Roman"/>
          <w:kern w:val="60"/>
          <w:sz w:val="44"/>
          <w:szCs w:val="44"/>
          <w:lang w:val="en-US" w:eastAsia="zh-CN"/>
        </w:rPr>
        <w:t>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6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60"/>
          <w:sz w:val="44"/>
          <w:szCs w:val="44"/>
          <w:lang w:val="en-US" w:eastAsia="zh-CN"/>
        </w:rPr>
        <w:t>保险</w:t>
      </w:r>
      <w:r>
        <w:rPr>
          <w:rFonts w:hint="eastAsia" w:ascii="Times New Roman" w:hAnsi="Times New Roman" w:eastAsia="方正小标宋简体" w:cs="Times New Roman"/>
          <w:b/>
          <w:bCs/>
          <w:kern w:val="60"/>
          <w:sz w:val="44"/>
          <w:szCs w:val="44"/>
          <w:lang w:val="en-US" w:eastAsia="zh-CN"/>
        </w:rPr>
        <w:t>筹资</w:t>
      </w:r>
      <w:r>
        <w:rPr>
          <w:rFonts w:hint="eastAsia" w:ascii="Times New Roman" w:hAnsi="Times New Roman" w:eastAsia="方正小标宋简体" w:cs="Times New Roman"/>
          <w:kern w:val="60"/>
          <w:sz w:val="44"/>
          <w:szCs w:val="44"/>
          <w:lang w:val="en-US" w:eastAsia="zh-CN"/>
        </w:rPr>
        <w:t>标准的通知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（征求意见稿）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各县（市、区）医保局、财政局、税务局：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《浙江省医疗保障条例》、《金华市人民政府关于印发金华市基本医疗保险办法的通知》（金政发〔2018〕45号）、《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金华市人民政府关于印发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金华市全面做实基本医疗保险市级统筹实施方案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金政发〔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27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《金华市人民政府办公室关于印发金华市大病保险实施办法的通知》（金政办发〔2022〕11号）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等文件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规定，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全市202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城乡居民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基本医疗保险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筹资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标准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公布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一、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全市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城乡居民基本医疗保险（二档、三档）财政补助标准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每人每年1100元。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二档个人缴纳标准为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2350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元（含大病保险基本保费个人缴纳部分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30元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三档个人缴纳标准为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630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元（含大病保险基本保费个人缴纳部分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30元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在校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学生可选择二档或三档参保缴费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（享受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三份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满三年大病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选缴保费待遇）。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本通知自印发之日起实施。</w:t>
      </w:r>
      <w:r>
        <w:rPr>
          <w:rFonts w:hint="eastAsia"/>
          <w:lang w:val="en-US" w:eastAsia="zh-CN"/>
        </w:rPr>
        <w:t xml:space="preserve">  </w:t>
      </w:r>
    </w:p>
    <w:p/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20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金华市医疗保障局    金华市财政局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国家税务总局金华市税务局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 xml:space="preserve">                     2023年10月12</w:t>
      </w:r>
      <w:bookmarkStart w:id="0" w:name="_GoBack"/>
      <w:bookmarkEnd w:id="0"/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2ZhOTUwOTA1ZDQ5NGYyYWUxNDBkNzc0ZTc5OGUifQ=="/>
  </w:docVars>
  <w:rsids>
    <w:rsidRoot w:val="00000000"/>
    <w:rsid w:val="021D5821"/>
    <w:rsid w:val="06FD4D9B"/>
    <w:rsid w:val="2A0C17E8"/>
    <w:rsid w:val="2A58478D"/>
    <w:rsid w:val="36C34ED2"/>
    <w:rsid w:val="429B7B99"/>
    <w:rsid w:val="540F1E8C"/>
    <w:rsid w:val="7AB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440</Characters>
  <Lines>0</Lines>
  <Paragraphs>0</Paragraphs>
  <TotalTime>0</TotalTime>
  <ScaleCrop>false</ScaleCrop>
  <LinksUpToDate>false</LinksUpToDate>
  <CharactersWithSpaces>507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2023-10-08T08:38:00Z</dcterms:created>
  <dc:creator>Administrator</dc:creator>
  <cp:lastModifiedBy>DX</cp:lastModifiedBy>
  <cp:lastPrinted>2023-10-09T00:21:00Z</cp:lastPrinted>
  <dcterms:modified xsi:type="dcterms:W3CDTF">2023-10-12T08:39:49Z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A5F72249CF5544C595E85F2C3D220BB4_12</vt:lpwstr>
  </property>
</Properties>
</file>