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50" w:line="560" w:lineRule="exact"/>
        <w:jc w:val="center"/>
        <w:rPr>
          <w:rFonts w:ascii="小标宋" w:hAnsi="方正小标宋简体" w:eastAsia="小标宋" w:cs="方正小标宋简体"/>
          <w:sz w:val="36"/>
          <w:szCs w:val="36"/>
        </w:rPr>
      </w:pPr>
      <w:r>
        <w:rPr>
          <w:rFonts w:hint="eastAsia" w:ascii="小标宋" w:hAnsi="方正小标宋简体" w:eastAsia="小标宋" w:cs="方正小标宋简体"/>
          <w:sz w:val="36"/>
          <w:szCs w:val="36"/>
          <w:lang w:eastAsia="zh-CN"/>
        </w:rPr>
        <w:t>《</w:t>
      </w:r>
      <w:r>
        <w:rPr>
          <w:rFonts w:hint="eastAsia" w:ascii="小标宋" w:hAnsi="方正小标宋简体" w:eastAsia="小标宋" w:cs="方正小标宋简体"/>
          <w:sz w:val="36"/>
          <w:szCs w:val="36"/>
          <w:lang w:val="en-US" w:eastAsia="zh-CN"/>
        </w:rPr>
        <w:t>杭州市物业承接查验实施办法（征求意见稿）</w:t>
      </w:r>
      <w:r>
        <w:rPr>
          <w:rFonts w:hint="eastAsia" w:ascii="小标宋" w:hAnsi="方正小标宋简体" w:eastAsia="小标宋" w:cs="方正小标宋简体"/>
          <w:sz w:val="36"/>
          <w:szCs w:val="36"/>
          <w:lang w:eastAsia="zh-CN"/>
        </w:rPr>
        <w:t>》</w:t>
      </w:r>
      <w:r>
        <w:rPr>
          <w:rFonts w:ascii="小标宋" w:hAnsi="方正小标宋简体" w:eastAsia="小标宋" w:cs="方正小标宋简体"/>
          <w:sz w:val="36"/>
          <w:szCs w:val="36"/>
        </w:rPr>
        <w:t>起草说明</w:t>
      </w:r>
    </w:p>
    <w:p>
      <w:pPr>
        <w:spacing w:line="560" w:lineRule="exact"/>
        <w:rPr>
          <w:rFonts w:ascii="新宋体" w:hAnsi="新宋体" w:eastAsia="新宋体" w:cs="新宋体"/>
          <w:b/>
          <w:bCs/>
          <w:sz w:val="36"/>
          <w:szCs w:val="36"/>
        </w:rPr>
      </w:pPr>
    </w:p>
    <w:p>
      <w:pPr>
        <w:numPr>
          <w:ilvl w:val="255"/>
          <w:numId w:val="0"/>
        </w:numPr>
        <w:adjustRightInd w:val="0"/>
        <w:snapToGrid w:val="0"/>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杭州市物业管理条例》（以下简称《市条例》）已于2021年6月29日杭州市第十三届人民代表大会常务委员会第三十六次会议通过，并经2021年7月30日浙江省第十三届人民代表大会常务委员会第三十次会议批准后公布，自2022年3月1日起施行。为配套完善我市物业承接查验管理制度，有序推进《市条例》实施，按照市政府制发行政规范性文件有关要求，我局牵头制订起草了《杭州市物业承接查验实施办法》（以下简称《实施办法》）。现将有关情况说明如下：</w:t>
      </w:r>
    </w:p>
    <w:p>
      <w:pPr>
        <w:numPr>
          <w:ilvl w:val="0"/>
          <w:numId w:val="1"/>
        </w:num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起草背景</w:t>
      </w:r>
    </w:p>
    <w:p>
      <w:pPr>
        <w:numPr>
          <w:ilvl w:val="255"/>
          <w:numId w:val="0"/>
        </w:numPr>
        <w:adjustRightInd w:val="0"/>
        <w:snapToGrid w:val="0"/>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物业承接查验一直是物业服务交接事项的焦点和业主参与管理的难点。当前许多物业项目在交接时，承接查验工作未能引起各方足够重视，环节缺失或流于形式的现象比较普遍，致使许多问题和矛盾未能及时揭示并处理，埋下诸多管理隐患。物业服务人接手项目后，随着时间推移，相关问题便逐步浮现，极易引发物业矛盾和企业经营风险。因此，细化承接查验工作要点、规范承接查验工作程序，不仅能够明晰物业服务人管理边界和责任边界，还能有效预防项目接手后管理中的物业矛盾，促进社会和谐发展。总体而言，结合现有上位法依据，进一步完善我市物业承接查验管理规定，主要有三方面的背景：</w:t>
      </w:r>
    </w:p>
    <w:p>
      <w:pPr>
        <w:numPr>
          <w:ilvl w:val="255"/>
          <w:numId w:val="0"/>
        </w:numPr>
        <w:adjustRightInd w:val="0"/>
        <w:snapToGrid w:val="0"/>
        <w:spacing w:line="560" w:lineRule="exact"/>
        <w:ind w:firstLine="640" w:firstLineChars="200"/>
        <w:rPr>
          <w:rFonts w:hint="default" w:ascii="仿宋" w:hAnsi="仿宋" w:eastAsia="仿宋" w:cs="仿宋"/>
          <w:sz w:val="32"/>
          <w:szCs w:val="32"/>
          <w:lang w:val="en-US" w:eastAsia="zh-CN"/>
        </w:rPr>
      </w:pPr>
      <w:r>
        <w:rPr>
          <w:rFonts w:hint="eastAsia" w:ascii="楷体" w:hAnsi="楷体" w:eastAsia="楷体" w:cs="楷体"/>
          <w:sz w:val="32"/>
          <w:szCs w:val="32"/>
          <w:lang w:val="en-US" w:eastAsia="zh-CN"/>
        </w:rPr>
        <w:t>一是适应物业承接查验新形势的必然要求。</w:t>
      </w:r>
      <w:r>
        <w:rPr>
          <w:rFonts w:hint="eastAsia" w:ascii="仿宋" w:hAnsi="仿宋" w:eastAsia="仿宋" w:cs="仿宋"/>
          <w:sz w:val="32"/>
          <w:szCs w:val="32"/>
          <w:lang w:val="en-US" w:eastAsia="zh-CN"/>
        </w:rPr>
        <w:t>除国家、省、市物业管理条例；在承接查验方面，仅有住房和城乡建设部于2010年制定的《物业承接查验办法》（建房〔2010〕165号），以及浙江省住房和城乡建设厅于2009年制定的《浙江省物业项目承接验收管理办法》（浙建房〔2009〕97号）。前述物业承接查验的专门规定至今未做修订。随着物业管理和人防、消防、建设等领域发展和规范更迭，物业承接查验规定也需相应调整和完善。</w:t>
      </w:r>
    </w:p>
    <w:p>
      <w:pPr>
        <w:numPr>
          <w:ilvl w:val="255"/>
          <w:numId w:val="0"/>
        </w:numPr>
        <w:adjustRightInd w:val="0"/>
        <w:snapToGrid w:val="0"/>
        <w:spacing w:line="560" w:lineRule="exact"/>
        <w:ind w:firstLine="640" w:firstLineChars="200"/>
        <w:rPr>
          <w:rFonts w:hint="default" w:ascii="仿宋" w:hAnsi="仿宋" w:eastAsia="仿宋" w:cs="仿宋"/>
          <w:sz w:val="32"/>
          <w:szCs w:val="32"/>
          <w:lang w:val="en-US" w:eastAsia="zh-CN"/>
        </w:rPr>
      </w:pPr>
      <w:r>
        <w:rPr>
          <w:rFonts w:hint="eastAsia" w:ascii="楷体" w:hAnsi="楷体" w:eastAsia="楷体" w:cs="楷体"/>
          <w:sz w:val="32"/>
          <w:szCs w:val="32"/>
          <w:lang w:val="en-US" w:eastAsia="zh-CN"/>
        </w:rPr>
        <w:t>二是贯彻落实市条例的必要举措。</w:t>
      </w:r>
      <w:r>
        <w:rPr>
          <w:rFonts w:hint="eastAsia" w:ascii="仿宋" w:hAnsi="仿宋" w:eastAsia="仿宋" w:cs="仿宋"/>
          <w:sz w:val="32"/>
          <w:szCs w:val="32"/>
          <w:lang w:val="en-US" w:eastAsia="zh-CN"/>
        </w:rPr>
        <w:t>《市条例》对于物业承接查验实施、协议签订、交接记录、法律责任等作了相关规定，但基于规范位阶及篇幅无法具体展开。《市条例》第四十五条第三款明确承接查验的具体办法由市人民政府另行制定。此外，如《市条例》创设的物业管理委员会等物业承接查验所涉新内容，也需在我市物业承接查验规范中予以进一步明确。</w:t>
      </w:r>
    </w:p>
    <w:p>
      <w:pPr>
        <w:numPr>
          <w:ilvl w:val="255"/>
          <w:numId w:val="0"/>
        </w:numPr>
        <w:adjustRightInd w:val="0"/>
        <w:snapToGrid w:val="0"/>
        <w:spacing w:line="560" w:lineRule="exact"/>
        <w:ind w:firstLine="640" w:firstLineChars="200"/>
        <w:rPr>
          <w:rFonts w:hint="eastAsia" w:ascii="仿宋" w:hAnsi="仿宋" w:eastAsia="仿宋" w:cs="仿宋"/>
          <w:sz w:val="32"/>
          <w:szCs w:val="32"/>
          <w:lang w:val="en-US" w:eastAsia="zh-CN"/>
        </w:rPr>
      </w:pPr>
      <w:r>
        <w:rPr>
          <w:rFonts w:hint="eastAsia" w:ascii="楷体" w:hAnsi="楷体" w:eastAsia="楷体" w:cs="楷体"/>
          <w:sz w:val="32"/>
          <w:szCs w:val="32"/>
          <w:lang w:val="en-US" w:eastAsia="zh-CN"/>
        </w:rPr>
        <w:t>三是明晰我市物业承接查验管理的重要指南。《</w:t>
      </w:r>
      <w:r>
        <w:rPr>
          <w:rFonts w:hint="eastAsia" w:ascii="仿宋" w:hAnsi="仿宋" w:eastAsia="仿宋" w:cs="仿宋"/>
          <w:sz w:val="32"/>
          <w:szCs w:val="32"/>
          <w:lang w:val="en-US" w:eastAsia="zh-CN"/>
        </w:rPr>
        <w:t>物业承接查验办法》仅就新建物业的承接查验予以规定，未涉及原有物业的承接查验。《浙江省物业项目承接验收管理办法》则在物业查验不合格后如何处置、物业承接查验协议签订与交接的衔接等处有所欠缺。《实施办法》结合我市承接查验实践，对新建物业、原有物业两种类型的承接查验作了系统、具体的规定。</w:t>
      </w:r>
    </w:p>
    <w:p>
      <w:pPr>
        <w:numPr>
          <w:ilvl w:val="255"/>
          <w:numId w:val="0"/>
        </w:numPr>
        <w:adjustRightInd w:val="0"/>
        <w:snapToGrid w:val="0"/>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综上所述，依法完善物业承接查验工作，关系到广大业主、非业主使用人及物业服务人等主体的切身利益，有利于提高物业服务水平、减少物业服务纠纷，维护社会和谐稳定。《实施办法》的制订出台，对于我市形成统一、规范、有序的物业承接查验具有重要的推动作用。</w:t>
      </w:r>
    </w:p>
    <w:p>
      <w:pPr>
        <w:numPr>
          <w:ilvl w:val="0"/>
          <w:numId w:val="1"/>
        </w:num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文件制定的主要依据</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highlight w:val="none"/>
          <w:lang w:val="en-US" w:eastAsia="zh-CN"/>
        </w:rPr>
      </w:pPr>
      <w:bookmarkStart w:id="0" w:name="_GoBack"/>
      <w:r>
        <w:rPr>
          <w:rFonts w:hint="eastAsia" w:ascii="仿宋_GB2312" w:hAnsi="仿宋_GB2312" w:eastAsia="仿宋_GB2312" w:cs="仿宋_GB2312"/>
          <w:sz w:val="32"/>
          <w:szCs w:val="32"/>
          <w:highlight w:val="none"/>
          <w:lang w:val="en-US" w:eastAsia="zh-CN"/>
        </w:rPr>
        <w:t>1.《物业管理条例》；</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2.《浙江省物业管理条例》；</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3.《杭州市物业管理条例》；</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4.《物业承接查验办法》；</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5.《浙江省物业项目承接验收管理办法》。</w:t>
      </w:r>
    </w:p>
    <w:bookmarkEnd w:id="0"/>
    <w:p>
      <w:pPr>
        <w:numPr>
          <w:ilvl w:val="0"/>
          <w:numId w:val="0"/>
        </w:numPr>
        <w:spacing w:line="560" w:lineRule="exact"/>
        <w:ind w:firstLine="640" w:firstLineChars="200"/>
        <w:rPr>
          <w:rFonts w:ascii="黑体" w:hAnsi="黑体" w:eastAsia="黑体" w:cs="黑体"/>
          <w:sz w:val="32"/>
          <w:szCs w:val="32"/>
          <w:highlight w:val="none"/>
        </w:rPr>
      </w:pPr>
      <w:r>
        <w:rPr>
          <w:rFonts w:hint="eastAsia" w:ascii="黑体" w:hAnsi="黑体" w:eastAsia="黑体" w:cs="黑体"/>
          <w:sz w:val="32"/>
          <w:szCs w:val="32"/>
          <w:highlight w:val="none"/>
          <w:lang w:eastAsia="zh-CN"/>
        </w:rPr>
        <w:t>三、</w:t>
      </w:r>
      <w:r>
        <w:rPr>
          <w:rFonts w:hint="eastAsia" w:ascii="黑体" w:hAnsi="黑体" w:eastAsia="黑体" w:cs="黑体"/>
          <w:sz w:val="32"/>
          <w:szCs w:val="32"/>
          <w:highlight w:val="none"/>
        </w:rPr>
        <w:t>起草及征求意见过程</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val="en-US" w:eastAsia="zh-CN"/>
        </w:rPr>
        <w:t>2021年8月我局启动《实施办法》</w:t>
      </w:r>
      <w:r>
        <w:rPr>
          <w:rFonts w:hint="eastAsia" w:ascii="仿宋_GB2312" w:hAnsi="仿宋_GB2312" w:eastAsia="仿宋_GB2312" w:cs="仿宋_GB2312"/>
          <w:sz w:val="32"/>
          <w:szCs w:val="32"/>
          <w:highlight w:val="none"/>
          <w:lang w:eastAsia="zh-CN"/>
        </w:rPr>
        <w:t>起草工作</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通过委托第三方协助，根据国家、省、市物业管理条例及</w:t>
      </w:r>
      <w:r>
        <w:rPr>
          <w:rFonts w:hint="eastAsia" w:ascii="仿宋_GB2312" w:hAnsi="仿宋_GB2312" w:eastAsia="仿宋_GB2312" w:cs="仿宋_GB2312"/>
          <w:sz w:val="32"/>
          <w:szCs w:val="32"/>
          <w:highlight w:val="none"/>
          <w:lang w:val="en-US" w:eastAsia="zh-CN"/>
        </w:rPr>
        <w:t>《物业承接查验办法》《浙江省物业项目承接验收管理办法》等上位法规定，参照河南省、珠海市等地新出台的承接查验规范，结合我市实际并经征</w:t>
      </w:r>
      <w:r>
        <w:rPr>
          <w:rFonts w:hint="eastAsia" w:ascii="仿宋_GB2312" w:hAnsi="仿宋_GB2312" w:eastAsia="仿宋_GB2312" w:cs="仿宋_GB2312"/>
          <w:sz w:val="32"/>
          <w:szCs w:val="32"/>
          <w:lang w:val="en-US" w:eastAsia="zh-CN"/>
        </w:rPr>
        <w:t>求我市多家物业协会会长、理事单位意见，起草了《实施办法》（征求意见稿），现</w:t>
      </w:r>
      <w:r>
        <w:rPr>
          <w:rFonts w:hint="eastAsia" w:ascii="仿宋_GB2312" w:hAnsi="仿宋_GB2312" w:eastAsia="仿宋_GB2312" w:cs="仿宋_GB2312"/>
          <w:sz w:val="32"/>
          <w:szCs w:val="32"/>
        </w:rPr>
        <w:t>在市政府门户网站公开征求社会意见</w:t>
      </w:r>
      <w:r>
        <w:rPr>
          <w:rFonts w:hint="eastAsia" w:ascii="仿宋_GB2312" w:hAnsi="仿宋_GB2312" w:eastAsia="仿宋_GB2312" w:cs="仿宋_GB2312"/>
          <w:sz w:val="32"/>
          <w:szCs w:val="32"/>
          <w:lang w:val="en-US" w:eastAsia="zh-CN"/>
        </w:rPr>
        <w:t>。</w:t>
      </w:r>
    </w:p>
    <w:p>
      <w:pPr>
        <w:numPr>
          <w:ilvl w:val="255"/>
          <w:numId w:val="0"/>
        </w:numPr>
        <w:adjustRightInd w:val="0"/>
        <w:snapToGrid w:val="0"/>
        <w:spacing w:line="560" w:lineRule="exact"/>
        <w:ind w:firstLine="640" w:firstLineChars="200"/>
        <w:rPr>
          <w:rFonts w:hint="eastAsia" w:ascii="黑体" w:hAnsi="黑体" w:eastAsia="黑体" w:cs="黑体"/>
          <w:sz w:val="32"/>
          <w:szCs w:val="32"/>
          <w:lang w:eastAsia="zh-CN"/>
        </w:rPr>
      </w:pPr>
      <w:r>
        <w:rPr>
          <w:rFonts w:hint="eastAsia" w:ascii="黑体" w:hAnsi="黑体" w:eastAsia="黑体" w:cs="黑体"/>
          <w:sz w:val="32"/>
          <w:szCs w:val="32"/>
          <w:lang w:eastAsia="zh-CN"/>
        </w:rPr>
        <w:t>四</w:t>
      </w:r>
      <w:r>
        <w:rPr>
          <w:rFonts w:hint="eastAsia" w:ascii="黑体" w:hAnsi="黑体" w:eastAsia="黑体" w:cs="黑体"/>
          <w:sz w:val="32"/>
          <w:szCs w:val="32"/>
        </w:rPr>
        <w:t>、主要</w:t>
      </w:r>
      <w:r>
        <w:rPr>
          <w:rFonts w:hint="eastAsia" w:ascii="黑体" w:hAnsi="黑体" w:eastAsia="黑体" w:cs="黑体"/>
          <w:sz w:val="32"/>
          <w:szCs w:val="32"/>
          <w:lang w:eastAsia="zh-CN"/>
        </w:rPr>
        <w:t>内容</w:t>
      </w:r>
    </w:p>
    <w:p>
      <w:pPr>
        <w:numPr>
          <w:ilvl w:val="255"/>
          <w:numId w:val="0"/>
        </w:numPr>
        <w:adjustRightInd w:val="0"/>
        <w:snapToGrid w:val="0"/>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实施办法》主要包括总则、新建物业承接查验、原有物业承接查验、其他规定、附则五部分。其中总则对于《实施办法》针对的适用对象、有关部门职责及标准约定予以规范。附则明确办法施行的开始时间及所涉期限“日”均为自然日。围绕新建、原有物业两大承接查验类型，结合近年来我市承接查验工作具体实践，明确以下内容：</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b w:val="0"/>
          <w:bCs w:val="0"/>
          <w:strike w:val="0"/>
          <w:color w:val="auto"/>
          <w:sz w:val="32"/>
          <w:szCs w:val="32"/>
          <w:highlight w:val="none"/>
        </w:rPr>
      </w:pPr>
      <w:r>
        <w:rPr>
          <w:rFonts w:hint="eastAsia" w:ascii="仿宋" w:hAnsi="仿宋" w:eastAsia="仿宋" w:cs="仿宋"/>
          <w:b/>
          <w:bCs/>
          <w:sz w:val="32"/>
          <w:szCs w:val="32"/>
          <w:lang w:val="en-US" w:eastAsia="zh-CN"/>
        </w:rPr>
        <w:t>1.</w:t>
      </w:r>
      <w:r>
        <w:rPr>
          <w:rFonts w:hint="eastAsia" w:ascii="仿宋" w:hAnsi="仿宋" w:eastAsia="仿宋" w:cs="仿宋"/>
          <w:b/>
          <w:bCs/>
          <w:color w:val="auto"/>
          <w:sz w:val="32"/>
          <w:szCs w:val="32"/>
          <w:highlight w:val="none"/>
          <w:lang w:val="en-US" w:eastAsia="zh-CN"/>
        </w:rPr>
        <w:t>物业</w:t>
      </w:r>
      <w:r>
        <w:rPr>
          <w:rFonts w:hint="eastAsia" w:ascii="仿宋" w:hAnsi="仿宋" w:eastAsia="仿宋" w:cs="仿宋"/>
          <w:b/>
          <w:bCs/>
          <w:sz w:val="32"/>
          <w:szCs w:val="32"/>
          <w:lang w:val="en-US" w:eastAsia="zh-CN"/>
        </w:rPr>
        <w:t>承接查验的费用承担。</w:t>
      </w:r>
      <w:r>
        <w:rPr>
          <w:rFonts w:hint="eastAsia" w:ascii="仿宋" w:hAnsi="仿宋" w:eastAsia="仿宋" w:cs="仿宋"/>
          <w:b/>
          <w:bCs/>
          <w:strike w:val="0"/>
          <w:color w:val="auto"/>
          <w:sz w:val="32"/>
          <w:szCs w:val="32"/>
          <w:highlight w:val="none"/>
          <w:lang w:val="en-US" w:eastAsia="zh-CN"/>
        </w:rPr>
        <w:t>新建</w:t>
      </w:r>
      <w:r>
        <w:rPr>
          <w:rFonts w:hint="eastAsia" w:ascii="仿宋" w:hAnsi="仿宋" w:eastAsia="仿宋" w:cs="仿宋"/>
          <w:b/>
          <w:bCs/>
          <w:strike w:val="0"/>
          <w:color w:val="auto"/>
          <w:sz w:val="32"/>
          <w:szCs w:val="32"/>
          <w:highlight w:val="none"/>
        </w:rPr>
        <w:t>物业</w:t>
      </w:r>
      <w:r>
        <w:rPr>
          <w:rFonts w:hint="eastAsia" w:ascii="仿宋" w:hAnsi="仿宋" w:eastAsia="仿宋" w:cs="仿宋"/>
          <w:b w:val="0"/>
          <w:bCs w:val="0"/>
          <w:strike w:val="0"/>
          <w:color w:val="auto"/>
          <w:sz w:val="32"/>
          <w:szCs w:val="32"/>
          <w:highlight w:val="none"/>
        </w:rPr>
        <w:t>承接查验费用由建设单位承担。</w:t>
      </w:r>
      <w:r>
        <w:rPr>
          <w:rFonts w:hint="eastAsia" w:ascii="仿宋" w:hAnsi="仿宋" w:eastAsia="仿宋" w:cs="仿宋"/>
          <w:b/>
          <w:bCs/>
          <w:strike w:val="0"/>
          <w:color w:val="auto"/>
          <w:sz w:val="32"/>
          <w:szCs w:val="32"/>
          <w:highlight w:val="none"/>
          <w:lang w:eastAsia="zh-CN"/>
        </w:rPr>
        <w:t>原有物业</w:t>
      </w:r>
      <w:r>
        <w:rPr>
          <w:rFonts w:hint="eastAsia" w:ascii="仿宋" w:hAnsi="仿宋" w:eastAsia="仿宋" w:cs="仿宋"/>
          <w:b w:val="0"/>
          <w:bCs w:val="0"/>
          <w:strike w:val="0"/>
          <w:color w:val="auto"/>
          <w:sz w:val="32"/>
          <w:szCs w:val="32"/>
          <w:highlight w:val="none"/>
          <w:lang w:eastAsia="zh-CN"/>
        </w:rPr>
        <w:t>承接查验费用</w:t>
      </w:r>
      <w:r>
        <w:rPr>
          <w:rFonts w:hint="eastAsia" w:ascii="仿宋" w:hAnsi="仿宋" w:eastAsia="仿宋" w:cs="仿宋"/>
          <w:color w:val="auto"/>
          <w:sz w:val="32"/>
          <w:szCs w:val="32"/>
          <w:highlight w:val="none"/>
          <w:lang w:val="en-US" w:eastAsia="zh-CN"/>
        </w:rPr>
        <w:t>原则上由全体业主共同承担，具体可以</w:t>
      </w:r>
      <w:r>
        <w:rPr>
          <w:rFonts w:hint="eastAsia" w:ascii="仿宋" w:hAnsi="仿宋" w:eastAsia="仿宋" w:cs="仿宋"/>
          <w:b w:val="0"/>
          <w:bCs w:val="0"/>
          <w:strike w:val="0"/>
          <w:color w:val="auto"/>
          <w:sz w:val="32"/>
          <w:szCs w:val="32"/>
          <w:highlight w:val="none"/>
          <w:lang w:eastAsia="zh-CN"/>
        </w:rPr>
        <w:t>由</w:t>
      </w:r>
      <w:r>
        <w:rPr>
          <w:rFonts w:hint="eastAsia" w:ascii="仿宋" w:hAnsi="仿宋" w:eastAsia="仿宋" w:cs="仿宋"/>
          <w:b w:val="0"/>
          <w:bCs w:val="0"/>
          <w:color w:val="auto"/>
          <w:sz w:val="32"/>
          <w:szCs w:val="32"/>
          <w:highlight w:val="none"/>
        </w:rPr>
        <w:t>业主委员会</w:t>
      </w:r>
      <w:r>
        <w:rPr>
          <w:rFonts w:hint="eastAsia" w:ascii="仿宋" w:hAnsi="仿宋" w:eastAsia="仿宋" w:cs="仿宋"/>
          <w:b w:val="0"/>
          <w:bCs w:val="0"/>
          <w:color w:val="auto"/>
          <w:sz w:val="32"/>
          <w:szCs w:val="32"/>
          <w:highlight w:val="none"/>
          <w:lang w:eastAsia="zh-CN"/>
        </w:rPr>
        <w:t>（物业管理委员会）</w:t>
      </w:r>
      <w:r>
        <w:rPr>
          <w:rFonts w:hint="eastAsia" w:ascii="仿宋" w:hAnsi="仿宋" w:eastAsia="仿宋" w:cs="仿宋"/>
          <w:b w:val="0"/>
          <w:bCs w:val="0"/>
          <w:strike w:val="0"/>
          <w:color w:val="auto"/>
          <w:sz w:val="32"/>
          <w:szCs w:val="32"/>
          <w:highlight w:val="none"/>
          <w:lang w:eastAsia="zh-CN"/>
        </w:rPr>
        <w:t>和新物业服务人协商解决。</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b w:val="0"/>
          <w:bCs w:val="0"/>
          <w:strike w:val="0"/>
          <w:color w:val="auto"/>
          <w:sz w:val="32"/>
          <w:szCs w:val="32"/>
          <w:highlight w:val="none"/>
          <w:lang w:val="en-US" w:eastAsia="zh-CN"/>
        </w:rPr>
      </w:pPr>
      <w:r>
        <w:rPr>
          <w:rFonts w:hint="eastAsia" w:ascii="仿宋" w:hAnsi="仿宋" w:eastAsia="仿宋" w:cs="仿宋"/>
          <w:b/>
          <w:bCs/>
          <w:sz w:val="32"/>
          <w:szCs w:val="32"/>
          <w:lang w:val="en-US" w:eastAsia="zh-CN"/>
        </w:rPr>
        <w:t>2.</w:t>
      </w:r>
      <w:r>
        <w:rPr>
          <w:rFonts w:hint="eastAsia" w:ascii="仿宋" w:hAnsi="仿宋" w:eastAsia="仿宋" w:cs="仿宋"/>
          <w:b/>
          <w:bCs/>
          <w:color w:val="auto"/>
          <w:sz w:val="32"/>
          <w:szCs w:val="32"/>
          <w:highlight w:val="none"/>
          <w:lang w:val="en-US" w:eastAsia="zh-CN"/>
        </w:rPr>
        <w:t>物业</w:t>
      </w:r>
      <w:r>
        <w:rPr>
          <w:rFonts w:hint="eastAsia" w:ascii="仿宋" w:hAnsi="仿宋" w:eastAsia="仿宋" w:cs="仿宋"/>
          <w:b/>
          <w:bCs/>
          <w:sz w:val="32"/>
          <w:szCs w:val="32"/>
          <w:lang w:val="en-US" w:eastAsia="zh-CN"/>
        </w:rPr>
        <w:t>承接查验的条件。</w:t>
      </w:r>
      <w:r>
        <w:rPr>
          <w:rFonts w:hint="eastAsia" w:ascii="仿宋" w:hAnsi="仿宋" w:eastAsia="仿宋" w:cs="仿宋"/>
          <w:b w:val="0"/>
          <w:bCs w:val="0"/>
          <w:color w:val="auto"/>
          <w:sz w:val="32"/>
          <w:szCs w:val="32"/>
          <w:highlight w:val="none"/>
          <w:lang w:eastAsia="zh-CN"/>
        </w:rPr>
        <w:t>实施</w:t>
      </w:r>
      <w:r>
        <w:rPr>
          <w:rFonts w:hint="eastAsia" w:ascii="仿宋" w:hAnsi="仿宋" w:eastAsia="仿宋" w:cs="仿宋"/>
          <w:color w:val="auto"/>
          <w:sz w:val="32"/>
          <w:szCs w:val="32"/>
          <w:highlight w:val="none"/>
        </w:rPr>
        <w:t>承接查验的</w:t>
      </w:r>
      <w:r>
        <w:rPr>
          <w:rFonts w:hint="eastAsia" w:ascii="仿宋" w:hAnsi="仿宋" w:eastAsia="仿宋" w:cs="仿宋"/>
          <w:b/>
          <w:bCs/>
          <w:color w:val="auto"/>
          <w:sz w:val="32"/>
          <w:szCs w:val="32"/>
          <w:highlight w:val="none"/>
        </w:rPr>
        <w:t>新建物业</w:t>
      </w:r>
      <w:r>
        <w:rPr>
          <w:rFonts w:hint="eastAsia" w:ascii="仿宋" w:hAnsi="仿宋" w:eastAsia="仿宋" w:cs="仿宋"/>
          <w:color w:val="auto"/>
          <w:sz w:val="32"/>
          <w:szCs w:val="32"/>
          <w:highlight w:val="none"/>
        </w:rPr>
        <w:t>应当具备</w:t>
      </w:r>
      <w:r>
        <w:rPr>
          <w:rFonts w:hint="eastAsia" w:ascii="仿宋" w:hAnsi="仿宋" w:eastAsia="仿宋" w:cs="仿宋"/>
          <w:color w:val="auto"/>
          <w:sz w:val="32"/>
          <w:szCs w:val="32"/>
        </w:rPr>
        <w:t>建设工程竣工验收合格</w:t>
      </w:r>
      <w:r>
        <w:rPr>
          <w:rFonts w:hint="eastAsia" w:ascii="仿宋" w:hAnsi="仿宋" w:eastAsia="仿宋" w:cs="仿宋"/>
          <w:color w:val="auto"/>
          <w:sz w:val="32"/>
          <w:szCs w:val="32"/>
          <w:lang w:eastAsia="zh-CN"/>
        </w:rPr>
        <w:t>等十三项条件。</w:t>
      </w:r>
      <w:r>
        <w:rPr>
          <w:rFonts w:hint="eastAsia" w:ascii="仿宋" w:hAnsi="仿宋" w:eastAsia="仿宋" w:cs="仿宋"/>
          <w:b w:val="0"/>
          <w:bCs w:val="0"/>
          <w:strike w:val="0"/>
          <w:dstrike w:val="0"/>
          <w:color w:val="auto"/>
          <w:sz w:val="32"/>
          <w:szCs w:val="32"/>
        </w:rPr>
        <w:t>实行分期开发的</w:t>
      </w:r>
      <w:r>
        <w:rPr>
          <w:rFonts w:hint="eastAsia" w:ascii="仿宋" w:hAnsi="仿宋" w:eastAsia="仿宋" w:cs="仿宋"/>
          <w:b w:val="0"/>
          <w:bCs w:val="0"/>
          <w:strike w:val="0"/>
          <w:dstrike w:val="0"/>
          <w:color w:val="auto"/>
          <w:sz w:val="32"/>
          <w:szCs w:val="32"/>
          <w:lang w:val="en-US" w:eastAsia="zh-CN"/>
        </w:rPr>
        <w:t>新建物业</w:t>
      </w:r>
      <w:r>
        <w:rPr>
          <w:rFonts w:hint="eastAsia" w:ascii="仿宋" w:hAnsi="仿宋" w:eastAsia="仿宋" w:cs="仿宋"/>
          <w:b w:val="0"/>
          <w:bCs w:val="0"/>
          <w:strike w:val="0"/>
          <w:dstrike w:val="0"/>
          <w:color w:val="auto"/>
          <w:sz w:val="32"/>
          <w:szCs w:val="32"/>
        </w:rPr>
        <w:t>,同期内的</w:t>
      </w:r>
      <w:r>
        <w:rPr>
          <w:rFonts w:hint="eastAsia" w:ascii="仿宋" w:hAnsi="仿宋" w:eastAsia="仿宋" w:cs="仿宋"/>
          <w:b w:val="0"/>
          <w:bCs w:val="0"/>
          <w:strike w:val="0"/>
          <w:dstrike w:val="0"/>
          <w:color w:val="auto"/>
          <w:sz w:val="32"/>
          <w:szCs w:val="32"/>
          <w:lang w:eastAsia="zh-CN"/>
        </w:rPr>
        <w:t>共用</w:t>
      </w:r>
      <w:r>
        <w:rPr>
          <w:rFonts w:hint="eastAsia" w:ascii="仿宋" w:hAnsi="仿宋" w:eastAsia="仿宋" w:cs="仿宋"/>
          <w:b w:val="0"/>
          <w:bCs w:val="0"/>
          <w:strike w:val="0"/>
          <w:dstrike w:val="0"/>
          <w:color w:val="auto"/>
          <w:sz w:val="32"/>
          <w:szCs w:val="32"/>
        </w:rPr>
        <w:t>设施设备</w:t>
      </w:r>
      <w:r>
        <w:rPr>
          <w:rFonts w:hint="eastAsia" w:ascii="仿宋" w:hAnsi="仿宋" w:eastAsia="仿宋" w:cs="仿宋"/>
          <w:b w:val="0"/>
          <w:bCs w:val="0"/>
          <w:strike w:val="0"/>
          <w:dstrike w:val="0"/>
          <w:color w:val="auto"/>
          <w:sz w:val="32"/>
          <w:szCs w:val="32"/>
          <w:lang w:eastAsia="zh-CN"/>
        </w:rPr>
        <w:t>已</w:t>
      </w:r>
      <w:r>
        <w:rPr>
          <w:rFonts w:hint="eastAsia" w:ascii="仿宋" w:hAnsi="仿宋" w:eastAsia="仿宋" w:cs="仿宋"/>
          <w:b w:val="0"/>
          <w:bCs w:val="0"/>
          <w:strike w:val="0"/>
          <w:dstrike w:val="0"/>
          <w:color w:val="auto"/>
          <w:sz w:val="32"/>
          <w:szCs w:val="32"/>
        </w:rPr>
        <w:t>通过竣工验收且能满足物业使用功能</w:t>
      </w:r>
      <w:r>
        <w:rPr>
          <w:rFonts w:hint="eastAsia" w:ascii="仿宋" w:hAnsi="仿宋" w:eastAsia="仿宋" w:cs="仿宋"/>
          <w:b w:val="0"/>
          <w:bCs w:val="0"/>
          <w:strike w:val="0"/>
          <w:dstrike w:val="0"/>
          <w:color w:val="auto"/>
          <w:sz w:val="32"/>
          <w:szCs w:val="32"/>
          <w:lang w:eastAsia="zh-CN"/>
        </w:rPr>
        <w:t>的</w:t>
      </w:r>
      <w:r>
        <w:rPr>
          <w:rFonts w:hint="eastAsia" w:ascii="仿宋" w:hAnsi="仿宋" w:eastAsia="仿宋" w:cs="仿宋"/>
          <w:b w:val="0"/>
          <w:bCs w:val="0"/>
          <w:strike w:val="0"/>
          <w:dstrike w:val="0"/>
          <w:color w:val="auto"/>
          <w:sz w:val="32"/>
          <w:szCs w:val="32"/>
        </w:rPr>
        <w:t>，可以分期实施物业承接查验</w:t>
      </w:r>
      <w:r>
        <w:rPr>
          <w:rFonts w:hint="eastAsia" w:ascii="仿宋" w:hAnsi="仿宋" w:eastAsia="仿宋" w:cs="仿宋"/>
          <w:b w:val="0"/>
          <w:bCs w:val="0"/>
          <w:strike w:val="0"/>
          <w:dstrike w:val="0"/>
          <w:color w:val="auto"/>
          <w:sz w:val="32"/>
          <w:szCs w:val="32"/>
          <w:lang w:eastAsia="zh-CN"/>
        </w:rPr>
        <w:t>。</w:t>
      </w:r>
      <w:r>
        <w:rPr>
          <w:rFonts w:hint="eastAsia" w:ascii="仿宋_GB2312" w:hAnsi="仿宋_GB2312" w:eastAsia="仿宋_GB2312" w:cs="仿宋_GB2312"/>
          <w:color w:val="auto"/>
          <w:sz w:val="32"/>
          <w:szCs w:val="32"/>
          <w:highlight w:val="none"/>
        </w:rPr>
        <w:t>建设单位应当依法移交有关</w:t>
      </w:r>
      <w:r>
        <w:rPr>
          <w:rFonts w:hint="eastAsia" w:ascii="仿宋_GB2312" w:hAnsi="仿宋_GB2312" w:eastAsia="仿宋_GB2312" w:cs="仿宋_GB2312"/>
          <w:color w:val="auto"/>
          <w:sz w:val="32"/>
          <w:szCs w:val="32"/>
          <w:highlight w:val="none"/>
          <w:lang w:eastAsia="zh-CN"/>
        </w:rPr>
        <w:t>专业</w:t>
      </w:r>
      <w:r>
        <w:rPr>
          <w:rFonts w:hint="eastAsia" w:ascii="仿宋_GB2312" w:hAnsi="仿宋_GB2312" w:eastAsia="仿宋_GB2312" w:cs="仿宋_GB2312"/>
          <w:color w:val="auto"/>
          <w:sz w:val="32"/>
          <w:szCs w:val="32"/>
          <w:highlight w:val="none"/>
        </w:rPr>
        <w:t>单位的供水、供电、供气、通信和有线电视等共用设施设备，不作为物业服务人现场检查和验收的内容，但建设单位应当将该部分共用设施设备的移交情况书面告知物业服务人。</w:t>
      </w:r>
      <w:r>
        <w:rPr>
          <w:rFonts w:hint="eastAsia" w:ascii="仿宋" w:hAnsi="仿宋" w:eastAsia="仿宋" w:cs="仿宋"/>
          <w:b w:val="0"/>
          <w:bCs w:val="0"/>
          <w:strike w:val="0"/>
          <w:dstrike w:val="0"/>
          <w:color w:val="auto"/>
          <w:sz w:val="32"/>
          <w:szCs w:val="32"/>
          <w:highlight w:val="none"/>
          <w:lang w:eastAsia="zh-CN"/>
        </w:rPr>
        <w:t>实施</w:t>
      </w:r>
      <w:r>
        <w:rPr>
          <w:rFonts w:hint="eastAsia" w:ascii="仿宋" w:hAnsi="仿宋" w:eastAsia="仿宋" w:cs="仿宋"/>
          <w:color w:val="auto"/>
          <w:sz w:val="32"/>
          <w:szCs w:val="32"/>
          <w:highlight w:val="none"/>
        </w:rPr>
        <w:t>承接查验的</w:t>
      </w:r>
      <w:r>
        <w:rPr>
          <w:rFonts w:hint="eastAsia" w:ascii="仿宋" w:hAnsi="仿宋" w:eastAsia="仿宋" w:cs="仿宋"/>
          <w:b/>
          <w:bCs/>
          <w:color w:val="auto"/>
          <w:sz w:val="32"/>
          <w:szCs w:val="32"/>
          <w:highlight w:val="none"/>
        </w:rPr>
        <w:t>原有物业</w:t>
      </w:r>
      <w:r>
        <w:rPr>
          <w:rFonts w:hint="eastAsia" w:ascii="仿宋" w:hAnsi="仿宋" w:eastAsia="仿宋" w:cs="仿宋"/>
          <w:color w:val="auto"/>
          <w:sz w:val="32"/>
          <w:szCs w:val="32"/>
          <w:highlight w:val="none"/>
        </w:rPr>
        <w:t>应当具备房屋产权、物业管理区域周界清晰</w:t>
      </w:r>
      <w:r>
        <w:rPr>
          <w:rFonts w:hint="eastAsia" w:ascii="仿宋" w:hAnsi="仿宋" w:eastAsia="仿宋" w:cs="仿宋"/>
          <w:color w:val="auto"/>
          <w:sz w:val="32"/>
          <w:szCs w:val="32"/>
          <w:highlight w:val="none"/>
          <w:lang w:eastAsia="zh-CN"/>
        </w:rPr>
        <w:t>等七项条件。</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color w:val="auto"/>
          <w:sz w:val="32"/>
          <w:szCs w:val="32"/>
          <w:lang w:eastAsia="zh-CN"/>
        </w:rPr>
      </w:pPr>
      <w:r>
        <w:rPr>
          <w:rFonts w:hint="eastAsia" w:ascii="仿宋" w:hAnsi="仿宋" w:eastAsia="仿宋" w:cs="仿宋"/>
          <w:b/>
          <w:bCs/>
          <w:sz w:val="32"/>
          <w:szCs w:val="32"/>
          <w:lang w:val="en-US" w:eastAsia="zh-CN"/>
        </w:rPr>
        <w:t>3.</w:t>
      </w:r>
      <w:r>
        <w:rPr>
          <w:rFonts w:hint="eastAsia" w:ascii="仿宋" w:hAnsi="仿宋" w:eastAsia="仿宋" w:cs="仿宋"/>
          <w:b/>
          <w:bCs/>
          <w:color w:val="auto"/>
          <w:sz w:val="32"/>
          <w:szCs w:val="32"/>
          <w:highlight w:val="none"/>
          <w:lang w:val="en-US" w:eastAsia="zh-CN"/>
        </w:rPr>
        <w:t>物业</w:t>
      </w:r>
      <w:r>
        <w:rPr>
          <w:rFonts w:hint="eastAsia" w:ascii="仿宋" w:hAnsi="仿宋" w:eastAsia="仿宋" w:cs="仿宋"/>
          <w:b/>
          <w:bCs/>
          <w:sz w:val="32"/>
          <w:szCs w:val="32"/>
          <w:lang w:val="en-US" w:eastAsia="zh-CN"/>
        </w:rPr>
        <w:t>承接查验的程序。</w:t>
      </w:r>
      <w:r>
        <w:rPr>
          <w:rFonts w:hint="eastAsia" w:ascii="仿宋" w:hAnsi="仿宋" w:eastAsia="仿宋" w:cs="仿宋"/>
          <w:b/>
          <w:bCs/>
          <w:color w:val="auto"/>
          <w:sz w:val="32"/>
          <w:szCs w:val="32"/>
          <w:highlight w:val="none"/>
          <w:lang w:eastAsia="zh-CN"/>
        </w:rPr>
        <w:t>新建物业及原有物业</w:t>
      </w:r>
      <w:r>
        <w:rPr>
          <w:rFonts w:hint="eastAsia" w:ascii="仿宋" w:hAnsi="仿宋" w:eastAsia="仿宋" w:cs="仿宋"/>
          <w:color w:val="auto"/>
          <w:sz w:val="32"/>
          <w:szCs w:val="32"/>
          <w:highlight w:val="none"/>
          <w:lang w:eastAsia="zh-CN"/>
        </w:rPr>
        <w:t>的承接查验，分别从</w:t>
      </w:r>
      <w:r>
        <w:rPr>
          <w:rFonts w:hint="eastAsia" w:ascii="仿宋" w:hAnsi="仿宋" w:eastAsia="仿宋" w:cs="仿宋"/>
          <w:color w:val="auto"/>
          <w:sz w:val="32"/>
          <w:szCs w:val="32"/>
        </w:rPr>
        <w:t>物业承接查验方案</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highlight w:val="none"/>
        </w:rPr>
        <w:t>有关图纸资料及电子档案</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lang w:eastAsia="zh-CN"/>
        </w:rPr>
        <w:t>现场</w:t>
      </w:r>
      <w:r>
        <w:rPr>
          <w:rFonts w:hint="eastAsia" w:ascii="仿宋" w:hAnsi="仿宋" w:eastAsia="仿宋" w:cs="仿宋"/>
          <w:color w:val="auto"/>
          <w:sz w:val="32"/>
          <w:szCs w:val="32"/>
        </w:rPr>
        <w:t>查验</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物业承接查验协议签订及返修、</w:t>
      </w:r>
      <w:r>
        <w:rPr>
          <w:rFonts w:hint="eastAsia" w:ascii="仿宋" w:hAnsi="仿宋" w:eastAsia="仿宋" w:cs="仿宋"/>
          <w:color w:val="auto"/>
          <w:sz w:val="32"/>
          <w:szCs w:val="32"/>
        </w:rPr>
        <w:t>交接</w:t>
      </w:r>
      <w:r>
        <w:rPr>
          <w:rFonts w:hint="eastAsia" w:ascii="仿宋" w:hAnsi="仿宋" w:eastAsia="仿宋" w:cs="仿宋"/>
          <w:color w:val="auto"/>
          <w:sz w:val="32"/>
          <w:szCs w:val="32"/>
          <w:lang w:eastAsia="zh-CN"/>
        </w:rPr>
        <w:t>等七个环节具体规定。</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b w:val="0"/>
          <w:bCs w:val="0"/>
          <w:color w:val="auto"/>
          <w:sz w:val="32"/>
          <w:szCs w:val="32"/>
          <w:highlight w:val="none"/>
          <w:lang w:val="en-US" w:eastAsia="zh-CN"/>
        </w:rPr>
      </w:pPr>
      <w:r>
        <w:rPr>
          <w:rFonts w:hint="eastAsia" w:ascii="仿宋" w:hAnsi="仿宋" w:eastAsia="仿宋" w:cs="仿宋"/>
          <w:b/>
          <w:bCs/>
          <w:color w:val="auto"/>
          <w:sz w:val="32"/>
          <w:szCs w:val="32"/>
          <w:lang w:val="en-US" w:eastAsia="zh-CN"/>
        </w:rPr>
        <w:t>4.</w:t>
      </w:r>
      <w:r>
        <w:rPr>
          <w:rFonts w:hint="eastAsia" w:ascii="仿宋" w:hAnsi="仿宋" w:eastAsia="仿宋" w:cs="仿宋"/>
          <w:b/>
          <w:bCs/>
          <w:color w:val="auto"/>
          <w:sz w:val="32"/>
          <w:szCs w:val="32"/>
          <w:highlight w:val="none"/>
          <w:lang w:val="en-US" w:eastAsia="zh-CN"/>
        </w:rPr>
        <w:t>物业</w:t>
      </w:r>
      <w:r>
        <w:rPr>
          <w:rFonts w:hint="eastAsia" w:ascii="仿宋" w:hAnsi="仿宋" w:eastAsia="仿宋" w:cs="仿宋"/>
          <w:b/>
          <w:bCs/>
          <w:sz w:val="32"/>
          <w:szCs w:val="32"/>
          <w:lang w:val="en-US" w:eastAsia="zh-CN"/>
        </w:rPr>
        <w:t>承接查验的</w:t>
      </w:r>
      <w:r>
        <w:rPr>
          <w:rFonts w:hint="eastAsia" w:ascii="仿宋" w:hAnsi="仿宋" w:eastAsia="仿宋" w:cs="仿宋"/>
          <w:b/>
          <w:bCs/>
          <w:color w:val="auto"/>
          <w:sz w:val="32"/>
          <w:szCs w:val="32"/>
          <w:lang w:val="en-US" w:eastAsia="zh-CN"/>
        </w:rPr>
        <w:t>资料移交。</w:t>
      </w:r>
      <w:r>
        <w:rPr>
          <w:rFonts w:hint="eastAsia" w:ascii="仿宋" w:hAnsi="仿宋" w:eastAsia="仿宋" w:cs="仿宋"/>
          <w:b/>
          <w:bCs/>
          <w:color w:val="auto"/>
          <w:sz w:val="32"/>
          <w:szCs w:val="32"/>
          <w:highlight w:val="none"/>
          <w:lang w:val="en-US" w:eastAsia="zh-CN"/>
        </w:rPr>
        <w:t>新建物业</w:t>
      </w:r>
      <w:r>
        <w:rPr>
          <w:rFonts w:hint="eastAsia" w:ascii="仿宋" w:hAnsi="仿宋" w:eastAsia="仿宋" w:cs="仿宋"/>
          <w:b w:val="0"/>
          <w:bCs w:val="0"/>
          <w:color w:val="auto"/>
          <w:sz w:val="32"/>
          <w:szCs w:val="32"/>
          <w:highlight w:val="none"/>
          <w:lang w:val="en-US" w:eastAsia="zh-CN"/>
        </w:rPr>
        <w:t>承接查验时，</w:t>
      </w:r>
      <w:r>
        <w:rPr>
          <w:rFonts w:hint="eastAsia" w:ascii="仿宋" w:hAnsi="仿宋" w:eastAsia="仿宋" w:cs="仿宋"/>
          <w:color w:val="auto"/>
          <w:sz w:val="32"/>
          <w:szCs w:val="32"/>
          <w:highlight w:val="none"/>
        </w:rPr>
        <w:t>建设单位应当移交物业管理区域</w:t>
      </w:r>
      <w:r>
        <w:rPr>
          <w:rFonts w:hint="eastAsia" w:ascii="仿宋" w:hAnsi="仿宋" w:eastAsia="仿宋" w:cs="仿宋"/>
          <w:color w:val="auto"/>
          <w:sz w:val="32"/>
          <w:szCs w:val="32"/>
          <w:highlight w:val="none"/>
          <w:lang w:eastAsia="zh-CN"/>
        </w:rPr>
        <w:t>确定</w:t>
      </w:r>
      <w:r>
        <w:rPr>
          <w:rFonts w:hint="eastAsia" w:ascii="仿宋" w:hAnsi="仿宋" w:eastAsia="仿宋" w:cs="仿宋"/>
          <w:color w:val="auto"/>
          <w:sz w:val="32"/>
          <w:szCs w:val="32"/>
          <w:highlight w:val="none"/>
        </w:rPr>
        <w:t>材料</w:t>
      </w:r>
      <w:r>
        <w:rPr>
          <w:rFonts w:hint="eastAsia" w:ascii="仿宋" w:hAnsi="仿宋" w:eastAsia="仿宋" w:cs="仿宋"/>
          <w:color w:val="auto"/>
          <w:sz w:val="32"/>
          <w:szCs w:val="32"/>
          <w:highlight w:val="none"/>
          <w:lang w:eastAsia="zh-CN"/>
        </w:rPr>
        <w:t>等十二项</w:t>
      </w:r>
      <w:r>
        <w:rPr>
          <w:rFonts w:hint="eastAsia" w:ascii="仿宋" w:hAnsi="仿宋" w:eastAsia="仿宋" w:cs="仿宋"/>
          <w:color w:val="auto"/>
          <w:sz w:val="32"/>
          <w:szCs w:val="32"/>
          <w:highlight w:val="none"/>
        </w:rPr>
        <w:t>资料</w:t>
      </w:r>
      <w:r>
        <w:rPr>
          <w:rFonts w:hint="eastAsia" w:ascii="仿宋" w:hAnsi="仿宋" w:eastAsia="仿宋" w:cs="仿宋"/>
          <w:color w:val="auto"/>
          <w:sz w:val="32"/>
          <w:szCs w:val="32"/>
          <w:highlight w:val="none"/>
          <w:lang w:eastAsia="zh-CN"/>
        </w:rPr>
        <w:t>。</w:t>
      </w:r>
      <w:r>
        <w:rPr>
          <w:rFonts w:hint="eastAsia" w:ascii="仿宋" w:hAnsi="仿宋" w:eastAsia="仿宋" w:cs="仿宋"/>
          <w:b/>
          <w:bCs/>
          <w:color w:val="auto"/>
          <w:sz w:val="32"/>
          <w:szCs w:val="32"/>
          <w:highlight w:val="none"/>
        </w:rPr>
        <w:t>原有物业</w:t>
      </w:r>
      <w:r>
        <w:rPr>
          <w:rFonts w:hint="eastAsia" w:ascii="仿宋" w:hAnsi="仿宋" w:eastAsia="仿宋" w:cs="仿宋"/>
          <w:color w:val="auto"/>
          <w:sz w:val="32"/>
          <w:szCs w:val="32"/>
          <w:highlight w:val="none"/>
        </w:rPr>
        <w:t>承接查验时应当移交</w:t>
      </w:r>
      <w:r>
        <w:rPr>
          <w:rFonts w:hint="eastAsia" w:ascii="仿宋" w:hAnsi="仿宋" w:eastAsia="仿宋" w:cs="仿宋"/>
          <w:color w:val="auto"/>
          <w:sz w:val="32"/>
          <w:szCs w:val="32"/>
          <w:highlight w:val="none"/>
          <w:lang w:eastAsia="zh-CN"/>
        </w:rPr>
        <w:t>《实施办法》</w:t>
      </w:r>
      <w:r>
        <w:rPr>
          <w:rFonts w:hint="eastAsia" w:ascii="仿宋" w:hAnsi="仿宋" w:eastAsia="仿宋" w:cs="仿宋"/>
          <w:b w:val="0"/>
          <w:bCs w:val="0"/>
          <w:color w:val="auto"/>
          <w:sz w:val="32"/>
          <w:szCs w:val="32"/>
          <w:highlight w:val="none"/>
          <w:lang w:val="en-US" w:eastAsia="zh-CN"/>
        </w:rPr>
        <w:t>规定的新建物业承接查验移交资料除第6项</w:t>
      </w:r>
      <w:r>
        <w:rPr>
          <w:rFonts w:hint="eastAsia" w:ascii="仿宋" w:hAnsi="仿宋" w:eastAsia="仿宋" w:cs="仿宋"/>
          <w:color w:val="auto"/>
          <w:sz w:val="32"/>
          <w:szCs w:val="32"/>
          <w:highlight w:val="none"/>
        </w:rPr>
        <w:t>临时管理规约</w:t>
      </w:r>
      <w:r>
        <w:rPr>
          <w:rFonts w:hint="eastAsia" w:ascii="仿宋" w:hAnsi="仿宋" w:eastAsia="仿宋" w:cs="仿宋"/>
          <w:color w:val="auto"/>
          <w:sz w:val="32"/>
          <w:szCs w:val="32"/>
          <w:highlight w:val="none"/>
          <w:lang w:eastAsia="zh-CN"/>
        </w:rPr>
        <w:t>、</w:t>
      </w:r>
      <w:r>
        <w:rPr>
          <w:rFonts w:hint="eastAsia" w:ascii="仿宋" w:hAnsi="仿宋" w:eastAsia="仿宋" w:cs="仿宋"/>
          <w:b w:val="0"/>
          <w:bCs w:val="0"/>
          <w:color w:val="auto"/>
          <w:sz w:val="32"/>
          <w:szCs w:val="32"/>
          <w:highlight w:val="none"/>
          <w:lang w:val="en-US" w:eastAsia="zh-CN"/>
        </w:rPr>
        <w:t>第9项</w:t>
      </w:r>
      <w:r>
        <w:rPr>
          <w:rFonts w:hint="eastAsia" w:ascii="仿宋" w:hAnsi="仿宋" w:eastAsia="仿宋" w:cs="仿宋"/>
          <w:color w:val="auto"/>
          <w:sz w:val="32"/>
          <w:szCs w:val="32"/>
          <w:highlight w:val="none"/>
        </w:rPr>
        <w:t>房屋销售时公布的物业管理方案与承诺、前期物业服务合同</w:t>
      </w:r>
      <w:r>
        <w:rPr>
          <w:rFonts w:hint="eastAsia" w:ascii="仿宋" w:hAnsi="仿宋" w:eastAsia="仿宋" w:cs="仿宋"/>
          <w:b w:val="0"/>
          <w:bCs w:val="0"/>
          <w:color w:val="auto"/>
          <w:sz w:val="32"/>
          <w:szCs w:val="32"/>
          <w:highlight w:val="none"/>
          <w:lang w:val="en-US" w:eastAsia="zh-CN"/>
        </w:rPr>
        <w:t>以外的全部内容，以及其他八项材料。</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sz w:val="32"/>
          <w:szCs w:val="32"/>
          <w:highlight w:val="none"/>
          <w:lang w:val="en-US" w:eastAsia="zh-CN"/>
        </w:rPr>
        <w:t>5.物业承接查验的查验记录、协议、交接记录。</w:t>
      </w:r>
      <w:r>
        <w:rPr>
          <w:rFonts w:hint="eastAsia" w:ascii="仿宋" w:hAnsi="仿宋" w:eastAsia="仿宋" w:cs="仿宋"/>
          <w:b w:val="0"/>
          <w:bCs w:val="0"/>
          <w:color w:val="auto"/>
          <w:sz w:val="32"/>
          <w:szCs w:val="32"/>
          <w:highlight w:val="none"/>
          <w:lang w:eastAsia="zh-CN"/>
        </w:rPr>
        <w:t>物</w:t>
      </w:r>
      <w:r>
        <w:rPr>
          <w:rFonts w:hint="eastAsia" w:ascii="仿宋" w:hAnsi="仿宋" w:eastAsia="仿宋" w:cs="仿宋"/>
          <w:b w:val="0"/>
          <w:bCs w:val="0"/>
          <w:color w:val="auto"/>
          <w:sz w:val="32"/>
          <w:szCs w:val="32"/>
          <w:highlight w:val="none"/>
        </w:rPr>
        <w:t>业承接查验记录</w:t>
      </w:r>
      <w:r>
        <w:rPr>
          <w:rFonts w:hint="eastAsia" w:ascii="仿宋" w:hAnsi="仿宋" w:eastAsia="仿宋" w:cs="仿宋"/>
          <w:b w:val="0"/>
          <w:bCs w:val="0"/>
          <w:color w:val="auto"/>
          <w:sz w:val="32"/>
          <w:szCs w:val="32"/>
          <w:highlight w:val="none"/>
          <w:lang w:eastAsia="zh-CN"/>
        </w:rPr>
        <w:t>应当包括</w:t>
      </w:r>
      <w:r>
        <w:rPr>
          <w:rFonts w:hint="eastAsia" w:ascii="仿宋" w:hAnsi="仿宋" w:eastAsia="仿宋" w:cs="仿宋"/>
          <w:b w:val="0"/>
          <w:bCs w:val="0"/>
          <w:color w:val="auto"/>
          <w:sz w:val="32"/>
          <w:szCs w:val="32"/>
          <w:highlight w:val="none"/>
        </w:rPr>
        <w:t>查验时间、项目名称、查验范围、查验方法、存在问题、修复情况以及查验结论等</w:t>
      </w:r>
      <w:r>
        <w:rPr>
          <w:rFonts w:hint="eastAsia" w:ascii="仿宋" w:hAnsi="仿宋" w:eastAsia="仿宋" w:cs="仿宋"/>
          <w:b w:val="0"/>
          <w:bCs w:val="0"/>
          <w:color w:val="auto"/>
          <w:sz w:val="32"/>
          <w:szCs w:val="32"/>
          <w:highlight w:val="none"/>
          <w:lang w:eastAsia="zh-CN"/>
        </w:rPr>
        <w:t>。</w:t>
      </w:r>
      <w:r>
        <w:rPr>
          <w:rFonts w:hint="eastAsia" w:ascii="仿宋" w:hAnsi="仿宋" w:eastAsia="仿宋" w:cs="仿宋"/>
          <w:color w:val="auto"/>
          <w:sz w:val="32"/>
          <w:szCs w:val="32"/>
          <w:highlight w:val="none"/>
        </w:rPr>
        <w:t>物业承接查验协议应当对物业承接查验的内容、存在问题、解决方法及其时限、双方权利义务、违约责任等事项作出明确约定。物业承接查验协议作为物业服务合同的补充协议，与物业服务合同具有同等法律效力。</w:t>
      </w:r>
      <w:r>
        <w:rPr>
          <w:rFonts w:hint="eastAsia" w:ascii="仿宋" w:hAnsi="仿宋" w:eastAsia="仿宋" w:cs="仿宋"/>
          <w:b w:val="0"/>
          <w:bCs w:val="0"/>
          <w:color w:val="auto"/>
          <w:sz w:val="32"/>
          <w:szCs w:val="32"/>
          <w:highlight w:val="none"/>
          <w:lang w:eastAsia="zh-CN"/>
        </w:rPr>
        <w:t>物业</w:t>
      </w:r>
      <w:r>
        <w:rPr>
          <w:rFonts w:hint="eastAsia" w:ascii="仿宋" w:hAnsi="仿宋" w:eastAsia="仿宋" w:cs="仿宋"/>
          <w:color w:val="auto"/>
          <w:sz w:val="32"/>
          <w:szCs w:val="32"/>
          <w:highlight w:val="none"/>
          <w:lang w:eastAsia="zh-CN"/>
        </w:rPr>
        <w:t>交接记录应当包括</w:t>
      </w:r>
      <w:r>
        <w:rPr>
          <w:rFonts w:hint="eastAsia" w:ascii="仿宋" w:hAnsi="仿宋" w:eastAsia="仿宋" w:cs="仿宋"/>
          <w:color w:val="auto"/>
          <w:sz w:val="32"/>
          <w:szCs w:val="32"/>
          <w:highlight w:val="none"/>
        </w:rPr>
        <w:t>移交资料明细、物业共有部分、共用设施设备明细、交接时间、交接方式等。</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color w:val="auto"/>
          <w:sz w:val="32"/>
          <w:szCs w:val="32"/>
          <w:highlight w:val="none"/>
          <w:lang w:eastAsia="zh-CN"/>
        </w:rPr>
      </w:pPr>
      <w:r>
        <w:rPr>
          <w:rFonts w:hint="eastAsia" w:ascii="仿宋" w:hAnsi="仿宋" w:eastAsia="仿宋" w:cs="仿宋"/>
          <w:b/>
          <w:bCs/>
          <w:color w:val="auto"/>
          <w:sz w:val="32"/>
          <w:szCs w:val="32"/>
          <w:highlight w:val="none"/>
          <w:lang w:val="en-US" w:eastAsia="zh-CN"/>
        </w:rPr>
        <w:t>6.物业承接查验的</w:t>
      </w:r>
      <w:r>
        <w:rPr>
          <w:rFonts w:hint="eastAsia" w:ascii="仿宋" w:hAnsi="仿宋" w:eastAsia="仿宋" w:cs="仿宋"/>
          <w:b/>
          <w:bCs/>
          <w:color w:val="auto"/>
          <w:sz w:val="32"/>
          <w:szCs w:val="32"/>
          <w:highlight w:val="none"/>
          <w:lang w:eastAsia="zh-CN"/>
        </w:rPr>
        <w:t>备案</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color w:val="auto"/>
          <w:sz w:val="32"/>
          <w:szCs w:val="32"/>
          <w:highlight w:val="none"/>
        </w:rPr>
        <w:t>物业服务人应当自物业服务项目交接完成之日起三十日内，持</w:t>
      </w:r>
      <w:r>
        <w:rPr>
          <w:rFonts w:hint="eastAsia" w:ascii="仿宋" w:hAnsi="仿宋" w:eastAsia="仿宋" w:cs="仿宋"/>
          <w:color w:val="auto"/>
          <w:sz w:val="32"/>
          <w:szCs w:val="32"/>
          <w:highlight w:val="none"/>
          <w:lang w:eastAsia="zh-CN"/>
        </w:rPr>
        <w:t>有关的八项</w:t>
      </w:r>
      <w:r>
        <w:rPr>
          <w:rFonts w:hint="eastAsia" w:ascii="仿宋" w:hAnsi="仿宋" w:eastAsia="仿宋" w:cs="仿宋"/>
          <w:color w:val="auto"/>
          <w:sz w:val="32"/>
          <w:szCs w:val="32"/>
          <w:highlight w:val="none"/>
        </w:rPr>
        <w:t>资料向物业服务项目所在地的区、县（市）</w:t>
      </w:r>
      <w:r>
        <w:rPr>
          <w:rFonts w:hint="eastAsia" w:ascii="仿宋" w:hAnsi="仿宋" w:eastAsia="仿宋" w:cs="仿宋"/>
          <w:color w:val="auto"/>
          <w:sz w:val="32"/>
          <w:szCs w:val="32"/>
          <w:highlight w:val="none"/>
          <w:lang w:eastAsia="zh-CN"/>
        </w:rPr>
        <w:t>房产</w:t>
      </w:r>
      <w:r>
        <w:rPr>
          <w:rFonts w:hint="eastAsia" w:ascii="仿宋" w:hAnsi="仿宋" w:eastAsia="仿宋" w:cs="仿宋"/>
          <w:color w:val="auto"/>
          <w:sz w:val="32"/>
          <w:szCs w:val="32"/>
          <w:highlight w:val="none"/>
        </w:rPr>
        <w:t>主管部门</w:t>
      </w:r>
      <w:r>
        <w:rPr>
          <w:rFonts w:hint="eastAsia" w:ascii="仿宋" w:hAnsi="仿宋" w:eastAsia="仿宋" w:cs="仿宋"/>
          <w:b w:val="0"/>
          <w:bCs w:val="0"/>
          <w:color w:val="auto"/>
          <w:sz w:val="32"/>
          <w:szCs w:val="32"/>
          <w:highlight w:val="none"/>
        </w:rPr>
        <w:t>和</w:t>
      </w:r>
      <w:r>
        <w:rPr>
          <w:rFonts w:hint="eastAsia" w:ascii="仿宋" w:hAnsi="仿宋" w:eastAsia="仿宋" w:cs="仿宋"/>
          <w:color w:val="auto"/>
          <w:sz w:val="32"/>
          <w:szCs w:val="32"/>
          <w:highlight w:val="none"/>
          <w:lang w:eastAsia="zh-CN"/>
        </w:rPr>
        <w:t>街道办事处（乡镇人民政府）</w:t>
      </w:r>
      <w:r>
        <w:rPr>
          <w:rFonts w:hint="eastAsia" w:ascii="仿宋" w:hAnsi="仿宋" w:eastAsia="仿宋" w:cs="仿宋"/>
          <w:color w:val="auto"/>
          <w:sz w:val="32"/>
          <w:szCs w:val="32"/>
          <w:highlight w:val="none"/>
        </w:rPr>
        <w:t>申请备案</w:t>
      </w:r>
      <w:r>
        <w:rPr>
          <w:rFonts w:hint="eastAsia" w:ascii="仿宋" w:hAnsi="仿宋" w:eastAsia="仿宋" w:cs="仿宋"/>
          <w:color w:val="auto"/>
          <w:sz w:val="32"/>
          <w:szCs w:val="32"/>
          <w:highlight w:val="none"/>
          <w:lang w:eastAsia="zh-CN"/>
        </w:rPr>
        <w:t>，</w:t>
      </w:r>
      <w:r>
        <w:rPr>
          <w:rFonts w:hint="eastAsia" w:ascii="仿宋_GB2312" w:hAnsi="仿宋_GB2312" w:eastAsia="仿宋_GB2312" w:cs="仿宋_GB2312"/>
          <w:color w:val="auto"/>
          <w:sz w:val="32"/>
          <w:szCs w:val="32"/>
          <w:highlight w:val="none"/>
          <w:u w:val="none"/>
          <w:lang w:val="en-US" w:eastAsia="zh-CN"/>
        </w:rPr>
        <w:t>并同步</w:t>
      </w:r>
      <w:r>
        <w:rPr>
          <w:rFonts w:hint="eastAsia" w:ascii="仿宋_GB2312" w:hAnsi="仿宋_GB2312" w:eastAsia="仿宋_GB2312" w:cs="仿宋_GB2312"/>
          <w:color w:val="auto"/>
          <w:sz w:val="32"/>
          <w:szCs w:val="32"/>
          <w:highlight w:val="none"/>
          <w:u w:val="none"/>
          <w:lang w:eastAsia="zh-CN"/>
        </w:rPr>
        <w:t>在本市物业管理信息网络系统填报相关信息</w:t>
      </w:r>
      <w:r>
        <w:rPr>
          <w:rFonts w:hint="eastAsia" w:ascii="仿宋" w:hAnsi="仿宋" w:eastAsia="仿宋" w:cs="仿宋"/>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sz w:val="32"/>
          <w:szCs w:val="32"/>
          <w:highlight w:val="none"/>
          <w:lang w:val="en-US" w:eastAsia="zh-CN"/>
        </w:rPr>
        <w:t>7.物业承接查验的公开及归档。</w:t>
      </w:r>
      <w:r>
        <w:rPr>
          <w:rFonts w:hint="eastAsia" w:ascii="仿宋" w:hAnsi="仿宋" w:eastAsia="仿宋" w:cs="仿宋"/>
          <w:color w:val="auto"/>
          <w:sz w:val="32"/>
          <w:szCs w:val="32"/>
          <w:highlight w:val="none"/>
          <w:lang w:val="en-US" w:eastAsia="zh-CN"/>
        </w:rPr>
        <w:t>物业服务人应当</w:t>
      </w:r>
      <w:r>
        <w:rPr>
          <w:rFonts w:hint="eastAsia" w:ascii="仿宋" w:hAnsi="仿宋" w:eastAsia="仿宋" w:cs="仿宋"/>
          <w:color w:val="auto"/>
          <w:sz w:val="32"/>
          <w:szCs w:val="32"/>
          <w:highlight w:val="none"/>
        </w:rPr>
        <w:t>在物业承接查验备案后</w:t>
      </w:r>
      <w:r>
        <w:rPr>
          <w:rFonts w:hint="eastAsia" w:ascii="仿宋" w:hAnsi="仿宋" w:eastAsia="仿宋" w:cs="仿宋"/>
          <w:color w:val="auto"/>
          <w:sz w:val="32"/>
          <w:szCs w:val="32"/>
          <w:highlight w:val="none"/>
          <w:lang w:val="en-US" w:eastAsia="zh-CN"/>
        </w:rPr>
        <w:t>十</w:t>
      </w:r>
      <w:r>
        <w:rPr>
          <w:rFonts w:hint="eastAsia" w:ascii="仿宋" w:hAnsi="仿宋" w:eastAsia="仿宋" w:cs="仿宋"/>
          <w:color w:val="auto"/>
          <w:sz w:val="32"/>
          <w:szCs w:val="32"/>
          <w:highlight w:val="none"/>
        </w:rPr>
        <w:t>日内</w:t>
      </w:r>
      <w:r>
        <w:rPr>
          <w:rFonts w:hint="eastAsia" w:ascii="仿宋" w:hAnsi="仿宋" w:eastAsia="仿宋" w:cs="仿宋"/>
          <w:color w:val="auto"/>
          <w:sz w:val="32"/>
          <w:szCs w:val="32"/>
          <w:highlight w:val="none"/>
          <w:lang w:val="en-US" w:eastAsia="zh-CN"/>
        </w:rPr>
        <w:t>将备案资料按规定</w:t>
      </w:r>
      <w:r>
        <w:rPr>
          <w:rFonts w:hint="eastAsia" w:ascii="仿宋" w:hAnsi="仿宋" w:eastAsia="仿宋" w:cs="仿宋"/>
          <w:color w:val="auto"/>
          <w:sz w:val="32"/>
          <w:szCs w:val="32"/>
          <w:highlight w:val="none"/>
        </w:rPr>
        <w:t>在物业管理区域内显著位置</w:t>
      </w:r>
      <w:r>
        <w:rPr>
          <w:rFonts w:hint="eastAsia" w:ascii="仿宋" w:hAnsi="仿宋" w:eastAsia="仿宋" w:cs="仿宋"/>
          <w:color w:val="auto"/>
          <w:sz w:val="32"/>
          <w:szCs w:val="32"/>
          <w:highlight w:val="none"/>
          <w:lang w:eastAsia="zh-CN"/>
        </w:rPr>
        <w:t>、市物业管理信息网络系统</w:t>
      </w:r>
      <w:r>
        <w:rPr>
          <w:rFonts w:hint="eastAsia" w:ascii="仿宋" w:hAnsi="仿宋" w:eastAsia="仿宋" w:cs="仿宋"/>
          <w:color w:val="auto"/>
          <w:sz w:val="32"/>
          <w:szCs w:val="32"/>
          <w:highlight w:val="none"/>
          <w:lang w:val="en-US" w:eastAsia="zh-CN"/>
        </w:rPr>
        <w:t>中进行公示</w:t>
      </w:r>
      <w:r>
        <w:rPr>
          <w:rFonts w:hint="eastAsia" w:ascii="仿宋" w:hAnsi="仿宋" w:eastAsia="仿宋" w:cs="仿宋"/>
          <w:color w:val="auto"/>
          <w:sz w:val="32"/>
          <w:szCs w:val="32"/>
          <w:highlight w:val="none"/>
          <w:lang w:eastAsia="zh-CN"/>
        </w:rPr>
        <w:t>。建设单位在新建物业交付前，应当将备案情况书面告知业主。</w:t>
      </w:r>
      <w:r>
        <w:rPr>
          <w:rFonts w:hint="eastAsia" w:ascii="仿宋" w:hAnsi="仿宋" w:eastAsia="仿宋" w:cs="仿宋"/>
          <w:color w:val="auto"/>
          <w:sz w:val="32"/>
          <w:szCs w:val="32"/>
          <w:highlight w:val="none"/>
        </w:rPr>
        <w:t>物业承接查验的档案资料归物业管理区域内全体业主共同所有。新建物业的承接查验档案资料由物业服务人</w:t>
      </w:r>
      <w:r>
        <w:rPr>
          <w:rFonts w:hint="eastAsia" w:ascii="仿宋" w:hAnsi="仿宋" w:eastAsia="仿宋" w:cs="仿宋"/>
          <w:color w:val="auto"/>
          <w:sz w:val="32"/>
          <w:szCs w:val="32"/>
          <w:highlight w:val="none"/>
          <w:lang w:eastAsia="zh-CN"/>
        </w:rPr>
        <w:t>保管</w:t>
      </w:r>
      <w:r>
        <w:rPr>
          <w:rFonts w:hint="eastAsia" w:ascii="仿宋" w:hAnsi="仿宋" w:eastAsia="仿宋" w:cs="仿宋"/>
          <w:color w:val="auto"/>
          <w:sz w:val="32"/>
          <w:szCs w:val="32"/>
          <w:highlight w:val="none"/>
        </w:rPr>
        <w:t>，原有物业的承接查验档案资料由</w:t>
      </w:r>
      <w:r>
        <w:rPr>
          <w:rFonts w:hint="eastAsia" w:ascii="仿宋" w:hAnsi="仿宋" w:eastAsia="仿宋" w:cs="仿宋"/>
          <w:b w:val="0"/>
          <w:bCs w:val="0"/>
          <w:color w:val="auto"/>
          <w:sz w:val="32"/>
          <w:szCs w:val="32"/>
          <w:highlight w:val="none"/>
        </w:rPr>
        <w:t>业主委员会</w:t>
      </w:r>
      <w:r>
        <w:rPr>
          <w:rFonts w:hint="eastAsia" w:ascii="仿宋" w:hAnsi="仿宋" w:eastAsia="仿宋" w:cs="仿宋"/>
          <w:b w:val="0"/>
          <w:bCs w:val="0"/>
          <w:color w:val="auto"/>
          <w:sz w:val="32"/>
          <w:szCs w:val="32"/>
          <w:highlight w:val="none"/>
          <w:lang w:eastAsia="zh-CN"/>
        </w:rPr>
        <w:t>（物业管理委员会）</w:t>
      </w:r>
      <w:r>
        <w:rPr>
          <w:rFonts w:hint="eastAsia" w:ascii="仿宋" w:hAnsi="仿宋" w:eastAsia="仿宋" w:cs="仿宋"/>
          <w:color w:val="auto"/>
          <w:sz w:val="32"/>
          <w:szCs w:val="32"/>
          <w:highlight w:val="none"/>
        </w:rPr>
        <w:t>保管，或者由被委托的物业服务人保管。</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sz w:val="32"/>
          <w:szCs w:val="32"/>
          <w:highlight w:val="none"/>
          <w:lang w:val="en-US" w:eastAsia="zh-CN"/>
        </w:rPr>
        <w:t>8.物业承接查验的</w:t>
      </w:r>
      <w:r>
        <w:rPr>
          <w:rFonts w:hint="eastAsia" w:ascii="仿宋" w:hAnsi="仿宋" w:eastAsia="仿宋" w:cs="仿宋"/>
          <w:b/>
          <w:bCs/>
          <w:color w:val="auto"/>
          <w:sz w:val="32"/>
          <w:szCs w:val="32"/>
          <w:highlight w:val="none"/>
          <w:lang w:eastAsia="zh-CN"/>
        </w:rPr>
        <w:t>公证</w:t>
      </w:r>
      <w:r>
        <w:rPr>
          <w:rFonts w:hint="eastAsia" w:ascii="仿宋" w:hAnsi="仿宋" w:eastAsia="仿宋" w:cs="仿宋"/>
          <w:b/>
          <w:bCs/>
          <w:color w:val="auto"/>
          <w:sz w:val="32"/>
          <w:szCs w:val="32"/>
          <w:highlight w:val="none"/>
          <w:lang w:val="en-US" w:eastAsia="zh-CN"/>
        </w:rPr>
        <w:t>。</w:t>
      </w:r>
      <w:r>
        <w:rPr>
          <w:rFonts w:hint="eastAsia" w:ascii="仿宋" w:hAnsi="仿宋" w:eastAsia="仿宋" w:cs="仿宋"/>
          <w:color w:val="auto"/>
          <w:sz w:val="32"/>
          <w:szCs w:val="32"/>
          <w:highlight w:val="none"/>
        </w:rPr>
        <w:t>物业承接查验双方可以聘请专业机构协助查验，</w:t>
      </w:r>
      <w:r>
        <w:rPr>
          <w:rFonts w:hint="eastAsia" w:ascii="仿宋" w:hAnsi="仿宋" w:eastAsia="仿宋" w:cs="仿宋"/>
          <w:color w:val="auto"/>
          <w:sz w:val="32"/>
          <w:szCs w:val="32"/>
          <w:highlight w:val="none"/>
          <w:lang w:eastAsia="zh-CN"/>
        </w:rPr>
        <w:t>也可以</w:t>
      </w:r>
      <w:r>
        <w:rPr>
          <w:rFonts w:hint="eastAsia" w:ascii="仿宋" w:hAnsi="仿宋" w:eastAsia="仿宋" w:cs="仿宋"/>
          <w:color w:val="auto"/>
          <w:sz w:val="32"/>
          <w:szCs w:val="32"/>
          <w:highlight w:val="none"/>
        </w:rPr>
        <w:t>委托公证机构对物业承接查验进行公证。</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仿宋" w:hAnsi="仿宋" w:eastAsia="仿宋" w:cs="仿宋"/>
          <w:sz w:val="32"/>
          <w:szCs w:val="32"/>
        </w:rPr>
      </w:pPr>
      <w:r>
        <w:rPr>
          <w:rFonts w:hint="eastAsia" w:ascii="仿宋" w:hAnsi="仿宋" w:eastAsia="仿宋" w:cs="仿宋"/>
          <w:b/>
          <w:bCs/>
          <w:color w:val="auto"/>
          <w:sz w:val="32"/>
          <w:szCs w:val="32"/>
          <w:highlight w:val="none"/>
          <w:lang w:val="en-US" w:eastAsia="zh-CN"/>
        </w:rPr>
        <w:t>9.物业承接查验的接收及相关法律责任。一是</w:t>
      </w:r>
      <w:r>
        <w:rPr>
          <w:rFonts w:hint="eastAsia" w:ascii="仿宋" w:hAnsi="仿宋" w:eastAsia="仿宋" w:cs="仿宋"/>
          <w:color w:val="auto"/>
          <w:sz w:val="32"/>
          <w:szCs w:val="32"/>
          <w:highlight w:val="none"/>
        </w:rPr>
        <w:t>未经</w:t>
      </w:r>
      <w:r>
        <w:rPr>
          <w:rFonts w:hint="eastAsia" w:ascii="仿宋" w:hAnsi="仿宋" w:eastAsia="仿宋" w:cs="仿宋"/>
          <w:color w:val="auto"/>
          <w:sz w:val="32"/>
          <w:szCs w:val="32"/>
          <w:highlight w:val="none"/>
          <w:lang w:eastAsia="zh-CN"/>
        </w:rPr>
        <w:t>承接</w:t>
      </w:r>
      <w:r>
        <w:rPr>
          <w:rFonts w:hint="eastAsia" w:ascii="仿宋" w:hAnsi="仿宋" w:eastAsia="仿宋" w:cs="仿宋"/>
          <w:color w:val="auto"/>
          <w:sz w:val="32"/>
          <w:szCs w:val="32"/>
          <w:highlight w:val="none"/>
        </w:rPr>
        <w:t>查验</w:t>
      </w:r>
      <w:r>
        <w:rPr>
          <w:rFonts w:hint="eastAsia" w:ascii="仿宋" w:hAnsi="仿宋" w:eastAsia="仿宋" w:cs="仿宋"/>
          <w:color w:val="auto"/>
          <w:sz w:val="32"/>
          <w:szCs w:val="32"/>
          <w:highlight w:val="none"/>
          <w:lang w:eastAsia="zh-CN"/>
        </w:rPr>
        <w:t>或者</w:t>
      </w:r>
      <w:r>
        <w:rPr>
          <w:rFonts w:hint="eastAsia" w:ascii="仿宋" w:hAnsi="仿宋" w:eastAsia="仿宋" w:cs="仿宋"/>
          <w:color w:val="auto"/>
          <w:sz w:val="32"/>
          <w:szCs w:val="32"/>
          <w:highlight w:val="none"/>
        </w:rPr>
        <w:t>查验不合格的物业服务项目，物业服务人有权拒绝接收</w:t>
      </w:r>
      <w:r>
        <w:rPr>
          <w:rFonts w:hint="eastAsia" w:ascii="仿宋" w:hAnsi="仿宋" w:eastAsia="仿宋" w:cs="仿宋"/>
          <w:color w:val="auto"/>
          <w:sz w:val="32"/>
          <w:szCs w:val="32"/>
          <w:highlight w:val="none"/>
          <w:lang w:eastAsia="zh-CN"/>
        </w:rPr>
        <w:t>；如消防、规划等</w:t>
      </w:r>
      <w:r>
        <w:rPr>
          <w:rFonts w:hint="eastAsia" w:ascii="仿宋" w:hAnsi="仿宋" w:eastAsia="仿宋" w:cs="仿宋"/>
          <w:color w:val="auto"/>
          <w:sz w:val="32"/>
          <w:szCs w:val="32"/>
          <w:highlight w:val="none"/>
        </w:rPr>
        <w:t>验收资料不相符合或者有质量问题的，物业服务人应当向有关行政</w:t>
      </w:r>
      <w:r>
        <w:rPr>
          <w:rFonts w:hint="eastAsia" w:ascii="仿宋" w:hAnsi="仿宋" w:eastAsia="仿宋" w:cs="仿宋"/>
          <w:color w:val="auto"/>
          <w:sz w:val="32"/>
          <w:szCs w:val="32"/>
          <w:highlight w:val="none"/>
          <w:lang w:eastAsia="zh-CN"/>
        </w:rPr>
        <w:t>主管</w:t>
      </w:r>
      <w:r>
        <w:rPr>
          <w:rFonts w:hint="eastAsia" w:ascii="仿宋" w:hAnsi="仿宋" w:eastAsia="仿宋" w:cs="仿宋"/>
          <w:color w:val="auto"/>
          <w:sz w:val="32"/>
          <w:szCs w:val="32"/>
          <w:highlight w:val="none"/>
        </w:rPr>
        <w:t>部门报告。</w:t>
      </w:r>
      <w:r>
        <w:rPr>
          <w:rFonts w:hint="eastAsia" w:ascii="仿宋" w:hAnsi="仿宋" w:eastAsia="仿宋" w:cs="仿宋"/>
          <w:b/>
          <w:bCs/>
          <w:color w:val="auto"/>
          <w:sz w:val="32"/>
          <w:szCs w:val="32"/>
          <w:highlight w:val="none"/>
          <w:lang w:eastAsia="zh-CN"/>
        </w:rPr>
        <w:t>二是</w:t>
      </w:r>
      <w:r>
        <w:rPr>
          <w:rFonts w:hint="eastAsia" w:ascii="仿宋" w:hAnsi="仿宋" w:eastAsia="仿宋" w:cs="仿宋"/>
          <w:color w:val="auto"/>
          <w:sz w:val="32"/>
          <w:szCs w:val="32"/>
          <w:highlight w:val="none"/>
        </w:rPr>
        <w:t>擅自承接未经查验或者查验不合格的物业服务项目，因共有部分缺陷给他人造成损害的，物业服务人应当承担相应的赔偿责任</w:t>
      </w:r>
      <w:r>
        <w:rPr>
          <w:rFonts w:hint="eastAsia" w:ascii="仿宋" w:hAnsi="仿宋" w:eastAsia="仿宋" w:cs="仿宋"/>
          <w:color w:val="auto"/>
          <w:sz w:val="32"/>
          <w:szCs w:val="32"/>
          <w:highlight w:val="none"/>
          <w:lang w:eastAsia="zh-CN"/>
        </w:rPr>
        <w:t>。</w:t>
      </w:r>
      <w:r>
        <w:rPr>
          <w:rFonts w:hint="eastAsia" w:ascii="仿宋" w:hAnsi="仿宋" w:eastAsia="仿宋" w:cs="仿宋"/>
          <w:b/>
          <w:bCs/>
          <w:color w:val="auto"/>
          <w:sz w:val="32"/>
          <w:szCs w:val="32"/>
          <w:highlight w:val="none"/>
          <w:lang w:eastAsia="zh-CN"/>
        </w:rPr>
        <w:t>三是</w:t>
      </w:r>
      <w:r>
        <w:rPr>
          <w:rFonts w:hint="eastAsia" w:ascii="仿宋_GB2312" w:hAnsi="仿宋_GB2312" w:eastAsia="仿宋_GB2312" w:cs="仿宋_GB2312"/>
          <w:color w:val="auto"/>
          <w:sz w:val="32"/>
          <w:szCs w:val="32"/>
          <w:highlight w:val="none"/>
          <w:u w:val="none"/>
          <w:lang w:val="en-US" w:eastAsia="zh-CN"/>
        </w:rPr>
        <w:t>查验中发现的问题，应详细记录，物业服务人与</w:t>
      </w:r>
      <w:r>
        <w:rPr>
          <w:rFonts w:hint="eastAsia" w:ascii="仿宋_GB2312" w:hAnsi="仿宋_GB2312" w:eastAsia="仿宋_GB2312" w:cs="仿宋_GB2312"/>
          <w:color w:val="auto"/>
          <w:sz w:val="32"/>
          <w:szCs w:val="32"/>
          <w:highlight w:val="none"/>
          <w:u w:val="none"/>
          <w:lang w:eastAsia="zh-CN"/>
        </w:rPr>
        <w:t>业主委员会（物业管理委员会）应当在</w:t>
      </w:r>
      <w:r>
        <w:rPr>
          <w:rFonts w:hint="eastAsia" w:ascii="仿宋_GB2312" w:hAnsi="仿宋_GB2312" w:eastAsia="仿宋_GB2312" w:cs="仿宋_GB2312"/>
          <w:color w:val="auto"/>
          <w:sz w:val="32"/>
          <w:szCs w:val="32"/>
          <w:highlight w:val="none"/>
          <w:u w:val="none"/>
        </w:rPr>
        <w:t>物业承接查验协议</w:t>
      </w:r>
      <w:r>
        <w:rPr>
          <w:rFonts w:hint="eastAsia" w:ascii="仿宋_GB2312" w:hAnsi="仿宋_GB2312" w:eastAsia="仿宋_GB2312" w:cs="仿宋_GB2312"/>
          <w:color w:val="auto"/>
          <w:sz w:val="32"/>
          <w:szCs w:val="32"/>
          <w:highlight w:val="none"/>
          <w:u w:val="none"/>
          <w:lang w:eastAsia="zh-CN"/>
        </w:rPr>
        <w:t>中以书面形式明确维修责任及解决办法，</w:t>
      </w:r>
      <w:r>
        <w:rPr>
          <w:rFonts w:hint="eastAsia" w:ascii="仿宋_GB2312" w:hAnsi="仿宋_GB2312" w:eastAsia="仿宋_GB2312" w:cs="仿宋_GB2312"/>
          <w:color w:val="auto"/>
          <w:sz w:val="32"/>
          <w:szCs w:val="32"/>
          <w:highlight w:val="none"/>
          <w:u w:val="none"/>
          <w:lang w:val="en-US" w:eastAsia="zh-CN"/>
        </w:rPr>
        <w:t>协商一致的，物业服务人应当及时接收物业服务项目。</w:t>
      </w:r>
      <w:r>
        <w:rPr>
          <w:rFonts w:hint="eastAsia" w:ascii="仿宋" w:hAnsi="仿宋" w:eastAsia="仿宋" w:cs="仿宋"/>
          <w:b/>
          <w:bCs/>
          <w:color w:val="auto"/>
          <w:sz w:val="32"/>
          <w:szCs w:val="32"/>
          <w:highlight w:val="none"/>
          <w:lang w:eastAsia="zh-CN"/>
        </w:rPr>
        <w:t>四是</w:t>
      </w:r>
      <w:r>
        <w:rPr>
          <w:rFonts w:hint="eastAsia" w:ascii="仿宋" w:hAnsi="仿宋" w:eastAsia="仿宋" w:cs="仿宋"/>
          <w:color w:val="auto"/>
          <w:sz w:val="32"/>
          <w:szCs w:val="32"/>
          <w:highlight w:val="none"/>
        </w:rPr>
        <w:t>物业服务人对已接受委托</w:t>
      </w:r>
      <w:r>
        <w:rPr>
          <w:rFonts w:hint="eastAsia" w:ascii="仿宋" w:hAnsi="仿宋" w:eastAsia="仿宋" w:cs="仿宋"/>
          <w:color w:val="auto"/>
          <w:sz w:val="32"/>
          <w:szCs w:val="32"/>
          <w:highlight w:val="none"/>
          <w:lang w:eastAsia="zh-CN"/>
        </w:rPr>
        <w:t>并</w:t>
      </w:r>
      <w:r>
        <w:rPr>
          <w:rFonts w:hint="eastAsia" w:ascii="仿宋" w:hAnsi="仿宋" w:eastAsia="仿宋" w:cs="仿宋"/>
          <w:color w:val="auto"/>
          <w:sz w:val="32"/>
          <w:szCs w:val="32"/>
          <w:highlight w:val="none"/>
        </w:rPr>
        <w:t>符合移交条件的物业，</w:t>
      </w:r>
      <w:r>
        <w:rPr>
          <w:rFonts w:hint="eastAsia" w:ascii="仿宋" w:hAnsi="仿宋" w:eastAsia="仿宋" w:cs="仿宋"/>
          <w:color w:val="auto"/>
          <w:sz w:val="32"/>
          <w:szCs w:val="32"/>
          <w:highlight w:val="none"/>
          <w:lang w:eastAsia="zh-CN"/>
        </w:rPr>
        <w:t>物业服务人</w:t>
      </w:r>
      <w:r>
        <w:rPr>
          <w:rFonts w:hint="eastAsia" w:ascii="仿宋" w:hAnsi="仿宋" w:eastAsia="仿宋" w:cs="仿宋"/>
          <w:color w:val="auto"/>
          <w:sz w:val="32"/>
          <w:szCs w:val="32"/>
          <w:highlight w:val="none"/>
        </w:rPr>
        <w:t>无正当理由的不得拒绝接收</w:t>
      </w:r>
      <w:r>
        <w:rPr>
          <w:rFonts w:hint="eastAsia" w:ascii="仿宋" w:hAnsi="仿宋" w:eastAsia="仿宋" w:cs="仿宋"/>
          <w:color w:val="auto"/>
          <w:sz w:val="32"/>
          <w:szCs w:val="32"/>
          <w:highlight w:val="none"/>
          <w:lang w:eastAsia="zh-CN"/>
        </w:rPr>
        <w:t>。</w:t>
      </w:r>
      <w:r>
        <w:rPr>
          <w:rFonts w:hint="eastAsia" w:ascii="仿宋" w:hAnsi="仿宋" w:eastAsia="仿宋" w:cs="仿宋"/>
          <w:b/>
          <w:bCs/>
          <w:color w:val="auto"/>
          <w:sz w:val="32"/>
          <w:szCs w:val="32"/>
          <w:highlight w:val="none"/>
          <w:lang w:eastAsia="zh-CN"/>
        </w:rPr>
        <w:t>五是</w:t>
      </w:r>
      <w:r>
        <w:rPr>
          <w:rFonts w:hint="eastAsia" w:ascii="仿宋" w:hAnsi="仿宋" w:eastAsia="仿宋" w:cs="仿宋"/>
          <w:color w:val="auto"/>
          <w:sz w:val="32"/>
          <w:szCs w:val="32"/>
          <w:highlight w:val="none"/>
        </w:rPr>
        <w:t>建设单位</w:t>
      </w:r>
      <w:r>
        <w:rPr>
          <w:rFonts w:hint="eastAsia" w:ascii="仿宋" w:hAnsi="仿宋" w:eastAsia="仿宋" w:cs="仿宋"/>
          <w:color w:val="auto"/>
          <w:sz w:val="32"/>
          <w:szCs w:val="32"/>
          <w:highlight w:val="none"/>
          <w:lang w:eastAsia="zh-CN"/>
        </w:rPr>
        <w:t>或</w:t>
      </w:r>
      <w:r>
        <w:rPr>
          <w:rFonts w:hint="eastAsia" w:ascii="仿宋" w:hAnsi="仿宋" w:eastAsia="仿宋" w:cs="仿宋"/>
          <w:b w:val="0"/>
          <w:bCs w:val="0"/>
          <w:color w:val="auto"/>
          <w:sz w:val="32"/>
          <w:szCs w:val="32"/>
          <w:highlight w:val="none"/>
        </w:rPr>
        <w:t>业主委员会</w:t>
      </w:r>
      <w:r>
        <w:rPr>
          <w:rFonts w:hint="eastAsia" w:ascii="仿宋" w:hAnsi="仿宋" w:eastAsia="仿宋" w:cs="仿宋"/>
          <w:b w:val="0"/>
          <w:bCs w:val="0"/>
          <w:color w:val="auto"/>
          <w:sz w:val="32"/>
          <w:szCs w:val="32"/>
          <w:highlight w:val="none"/>
          <w:lang w:eastAsia="zh-CN"/>
        </w:rPr>
        <w:t>（物业管理委员会）</w:t>
      </w:r>
      <w:r>
        <w:rPr>
          <w:rFonts w:hint="eastAsia" w:ascii="仿宋" w:hAnsi="仿宋" w:eastAsia="仿宋" w:cs="仿宋"/>
          <w:color w:val="auto"/>
          <w:sz w:val="32"/>
          <w:szCs w:val="32"/>
          <w:highlight w:val="none"/>
        </w:rPr>
        <w:t>无正当理由</w:t>
      </w:r>
      <w:r>
        <w:rPr>
          <w:rFonts w:hint="eastAsia" w:ascii="仿宋" w:hAnsi="仿宋" w:eastAsia="仿宋" w:cs="仿宋"/>
          <w:color w:val="auto"/>
          <w:sz w:val="32"/>
          <w:szCs w:val="32"/>
          <w:highlight w:val="none"/>
          <w:lang w:eastAsia="zh-CN"/>
        </w:rPr>
        <w:t>不</w:t>
      </w:r>
      <w:r>
        <w:rPr>
          <w:rFonts w:hint="eastAsia" w:ascii="仿宋" w:hAnsi="仿宋" w:eastAsia="仿宋" w:cs="仿宋"/>
          <w:color w:val="auto"/>
          <w:sz w:val="32"/>
          <w:szCs w:val="32"/>
          <w:highlight w:val="none"/>
        </w:rPr>
        <w:t>按规定期限移交材料的，物业所在地区、县（市）房产主管部门、</w:t>
      </w:r>
      <w:r>
        <w:rPr>
          <w:rFonts w:hint="eastAsia" w:ascii="仿宋" w:hAnsi="仿宋" w:eastAsia="仿宋" w:cs="仿宋"/>
          <w:color w:val="auto"/>
          <w:sz w:val="32"/>
          <w:szCs w:val="32"/>
          <w:highlight w:val="none"/>
          <w:lang w:eastAsia="zh-CN"/>
        </w:rPr>
        <w:t>街道办事处（乡镇人民政府）</w:t>
      </w:r>
      <w:r>
        <w:rPr>
          <w:rFonts w:hint="eastAsia" w:ascii="仿宋" w:hAnsi="仿宋" w:eastAsia="仿宋" w:cs="仿宋"/>
          <w:color w:val="auto"/>
          <w:sz w:val="32"/>
          <w:szCs w:val="32"/>
          <w:highlight w:val="none"/>
        </w:rPr>
        <w:t>应依据有关规定，督促其及时移交。</w:t>
      </w:r>
    </w:p>
    <w:p>
      <w:pPr>
        <w:spacing w:line="560" w:lineRule="exact"/>
        <w:ind w:firstLine="640" w:firstLineChars="200"/>
        <w:rPr>
          <w:rFonts w:eastAsia="仿宋_GB2312" w:cs="Times New Roman"/>
          <w:sz w:val="32"/>
          <w:szCs w:val="32"/>
          <w:highlight w:val="none"/>
        </w:rPr>
      </w:pP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小标宋">
    <w:altName w:val="微软雅黑"/>
    <w:panose1 w:val="03000509000000000000"/>
    <w:charset w:val="86"/>
    <w:family w:val="script"/>
    <w:pitch w:val="default"/>
    <w:sig w:usb0="00000000" w:usb1="00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DejaVu Sans">
    <w:panose1 w:val="020B0603030804020204"/>
    <w:charset w:val="00"/>
    <w:family w:val="auto"/>
    <w:pitch w:val="default"/>
    <w:sig w:usb0="E7006EFF" w:usb1="D200FDFF" w:usb2="0A246029" w:usb3="0400200C" w:csb0="600001FF" w:csb1="DFFF0000"/>
  </w:font>
  <w:font w:name="方正小标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wrap="none" lIns="0" tIns="0" rIns="0" bIns="0" upright="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WAAAAZHJzL1BLAQIU&#10;ABQAAAAIAIdO4kDOqXm5zwAAAAUBAAAPAAAAAAAAAAEAIAAAADgAAABkcnMvZG93bnJldi54bWxQ&#10;SwECFAAUAAAACACHTuJA0WrDzrEBAABRAwAADgAAAAAAAAABACAAAAA0AQAAZHJzL2Uyb0RvYy54&#10;bWxQSwUGAAAAAAYABgBZAQAAVwUAAAAA&#10;">
              <v:fill on="f" focussize="0,0"/>
              <v:stroke on="f"/>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F22EC3"/>
    <w:multiLevelType w:val="singleLevel"/>
    <w:tmpl w:val="42F22EC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F56BC2"/>
    <w:rsid w:val="00D752F4"/>
    <w:rsid w:val="0501620F"/>
    <w:rsid w:val="17CF5996"/>
    <w:rsid w:val="2C543E76"/>
    <w:rsid w:val="43340BCC"/>
    <w:rsid w:val="4BE1147F"/>
    <w:rsid w:val="65F56BC2"/>
    <w:rsid w:val="6B7FEDEB"/>
    <w:rsid w:val="76DB352A"/>
    <w:rsid w:val="77F81FD9"/>
    <w:rsid w:val="99DABE0B"/>
    <w:rsid w:val="BD7F1325"/>
    <w:rsid w:val="BFFC6E77"/>
    <w:rsid w:val="FBBE7BBF"/>
    <w:rsid w:val="FFEFC43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5">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2022-12-02T16:05:00Z</dcterms:created>
  <dc:creator>张小莉</dc:creator>
  <cp:lastModifiedBy>陶晓柳</cp:lastModifiedBy>
  <dcterms:modified xsi:type="dcterms:W3CDTF">2024-03-21T11:55:07Z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