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bookmarkStart w:id="0" w:name="OLE_LINK9"/>
    </w:p>
    <w:p>
      <w:pPr>
        <w:keepNext w:val="0"/>
        <w:keepLines w:val="0"/>
        <w:pageBreakBefore w:val="0"/>
        <w:widowControl w:val="0"/>
        <w:shd w:val="clear"/>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简体" w:cs="Times New Roman"/>
          <w:i w:val="0"/>
          <w:iCs w:val="0"/>
          <w:caps w:val="0"/>
          <w:spacing w:val="0"/>
          <w:sz w:val="44"/>
          <w:szCs w:val="44"/>
          <w:shd w:val="clear"/>
        </w:rPr>
      </w:pPr>
      <w:r>
        <w:rPr>
          <w:rFonts w:hint="eastAsia" w:ascii="Times New Roman" w:hAnsi="Times New Roman" w:eastAsia="方正小标宋简体" w:cs="Times New Roman"/>
          <w:sz w:val="44"/>
          <w:szCs w:val="44"/>
          <w:lang w:val="en-US" w:eastAsia="zh-CN"/>
        </w:rPr>
        <w:t>《</w:t>
      </w:r>
      <w:r>
        <w:rPr>
          <w:rFonts w:ascii="Times New Roman" w:hAnsi="Times New Roman" w:eastAsia="方正小标宋简体" w:cs="Times New Roman"/>
          <w:i w:val="0"/>
          <w:iCs w:val="0"/>
          <w:caps w:val="0"/>
          <w:color w:val="auto"/>
          <w:spacing w:val="0"/>
          <w:sz w:val="44"/>
          <w:szCs w:val="44"/>
          <w:shd w:val="clear" w:fill="auto"/>
        </w:rPr>
        <w:t>关于进一步补充完善环境影响评价机构环境</w:t>
      </w:r>
      <w:bookmarkStart w:id="1" w:name="_GoBack"/>
      <w:bookmarkEnd w:id="1"/>
      <w:r>
        <w:rPr>
          <w:rFonts w:ascii="Times New Roman" w:hAnsi="Times New Roman" w:eastAsia="方正小标宋简体" w:cs="Times New Roman"/>
          <w:i w:val="0"/>
          <w:iCs w:val="0"/>
          <w:caps w:val="0"/>
          <w:color w:val="auto"/>
          <w:spacing w:val="0"/>
          <w:sz w:val="44"/>
          <w:szCs w:val="44"/>
          <w:shd w:val="clear" w:fill="auto"/>
        </w:rPr>
        <w:t>信用评价</w:t>
      </w:r>
      <w:r>
        <w:rPr>
          <w:rFonts w:hint="eastAsia" w:ascii="Times New Roman" w:hAnsi="Times New Roman" w:eastAsia="方正小标宋简体" w:cs="Times New Roman"/>
          <w:i w:val="0"/>
          <w:iCs w:val="0"/>
          <w:caps w:val="0"/>
          <w:spacing w:val="0"/>
          <w:sz w:val="44"/>
          <w:szCs w:val="44"/>
          <w:shd w:val="clear"/>
          <w:lang w:eastAsia="zh-CN"/>
        </w:rPr>
        <w:t>“</w:t>
      </w:r>
      <w:r>
        <w:rPr>
          <w:rFonts w:ascii="Times New Roman" w:hAnsi="Times New Roman" w:eastAsia="方正小标宋简体" w:cs="Times New Roman"/>
          <w:i w:val="0"/>
          <w:iCs w:val="0"/>
          <w:caps w:val="0"/>
          <w:color w:val="auto"/>
          <w:spacing w:val="0"/>
          <w:sz w:val="44"/>
          <w:szCs w:val="44"/>
          <w:shd w:val="clear" w:fill="auto"/>
        </w:rPr>
        <w:t>红黄绿</w:t>
      </w:r>
      <w:r>
        <w:rPr>
          <w:rFonts w:hint="eastAsia" w:ascii="Times New Roman" w:hAnsi="Times New Roman" w:eastAsia="方正小标宋简体" w:cs="Times New Roman"/>
          <w:i w:val="0"/>
          <w:iCs w:val="0"/>
          <w:caps w:val="0"/>
          <w:spacing w:val="0"/>
          <w:sz w:val="44"/>
          <w:szCs w:val="44"/>
          <w:shd w:val="clear"/>
          <w:lang w:eastAsia="zh-CN"/>
        </w:rPr>
        <w:t>”</w:t>
      </w:r>
      <w:r>
        <w:rPr>
          <w:rFonts w:ascii="Times New Roman" w:hAnsi="Times New Roman" w:eastAsia="方正小标宋简体" w:cs="Times New Roman"/>
          <w:i w:val="0"/>
          <w:iCs w:val="0"/>
          <w:caps w:val="0"/>
          <w:color w:val="auto"/>
          <w:spacing w:val="0"/>
          <w:sz w:val="44"/>
          <w:szCs w:val="44"/>
          <w:shd w:val="clear" w:fill="auto"/>
        </w:rPr>
        <w:t>三色赋码工作</w:t>
      </w:r>
    </w:p>
    <w:p>
      <w:pPr>
        <w:keepNext w:val="0"/>
        <w:keepLines w:val="0"/>
        <w:pageBreakBefore w:val="0"/>
        <w:widowControl w:val="0"/>
        <w:shd w:val="clear"/>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ascii="Times New Roman" w:hAnsi="Times New Roman" w:eastAsia="方正小标宋简体" w:cs="Times New Roman"/>
          <w:i w:val="0"/>
          <w:iCs w:val="0"/>
          <w:caps w:val="0"/>
          <w:color w:val="auto"/>
          <w:spacing w:val="0"/>
          <w:sz w:val="44"/>
          <w:szCs w:val="44"/>
          <w:shd w:val="clear" w:fill="auto"/>
        </w:rPr>
        <w:t>的通知</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起草</w:t>
      </w:r>
      <w:r>
        <w:rPr>
          <w:rFonts w:hint="eastAsia" w:ascii="Times New Roman" w:hAnsi="Times New Roman" w:eastAsia="方正小标宋简体" w:cs="Times New Roman"/>
          <w:sz w:val="44"/>
          <w:szCs w:val="44"/>
          <w:lang w:val="en-US" w:eastAsia="zh-CN"/>
        </w:rPr>
        <w:t>情况说明</w:t>
      </w:r>
    </w:p>
    <w:p>
      <w:pPr>
        <w:keepNext w:val="0"/>
        <w:keepLines w:val="0"/>
        <w:pageBreakBefore w:val="0"/>
        <w:widowControl w:val="0"/>
        <w:shd w:val="clear"/>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1"/>
        </w:numPr>
        <w:shd w:val="clea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起草背景</w:t>
      </w:r>
    </w:p>
    <w:p>
      <w:pPr>
        <w:keepNext w:val="0"/>
        <w:keepLines w:val="0"/>
        <w:pageBreakBefore w:val="0"/>
        <w:widowControl w:val="0"/>
        <w:shd w:val="clear"/>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lang w:val="en-US" w:eastAsia="zh-CN" w:bidi="ar-SA"/>
        </w:rPr>
        <w:t>为深入贯彻落实“三服务”制度，提升我市生态环境第三方机构服务水平，根据《绍兴市生态环境局关于进一步提升生态环境第三方机构服务水平的实施方案》《绍兴市环境影响评价机构和技术评估机构信用管理办法（试行）》</w:t>
      </w:r>
      <w:r>
        <w:rPr>
          <w:rFonts w:hint="eastAsia" w:ascii="Times New Roman" w:hAnsi="Times New Roman" w:eastAsia="仿宋_GB2312" w:cs="Times New Roman"/>
          <w:color w:val="auto"/>
          <w:spacing w:val="0"/>
          <w:kern w:val="2"/>
          <w:sz w:val="32"/>
          <w:szCs w:val="32"/>
          <w:lang w:val="en-US" w:eastAsia="zh-CN" w:bidi="ar-SA"/>
        </w:rPr>
        <w:t>等</w:t>
      </w:r>
      <w:r>
        <w:rPr>
          <w:rFonts w:hint="default" w:ascii="Times New Roman" w:hAnsi="Times New Roman" w:eastAsia="仿宋_GB2312" w:cs="Times New Roman"/>
          <w:color w:val="auto"/>
          <w:spacing w:val="0"/>
          <w:kern w:val="2"/>
          <w:sz w:val="32"/>
          <w:szCs w:val="32"/>
          <w:lang w:val="en-US" w:eastAsia="zh-CN" w:bidi="ar-SA"/>
        </w:rPr>
        <w:t>有关要求，现</w:t>
      </w:r>
      <w:r>
        <w:rPr>
          <w:rFonts w:hint="eastAsia" w:ascii="Times New Roman" w:hAnsi="Times New Roman" w:eastAsia="仿宋_GB2312" w:cs="Times New Roman"/>
          <w:color w:val="auto"/>
          <w:spacing w:val="0"/>
          <w:kern w:val="2"/>
          <w:sz w:val="32"/>
          <w:szCs w:val="32"/>
          <w:lang w:val="en-US" w:eastAsia="zh-CN" w:bidi="ar-SA"/>
        </w:rPr>
        <w:t>对我市</w:t>
      </w:r>
      <w:r>
        <w:rPr>
          <w:rFonts w:hint="default" w:ascii="Times New Roman" w:hAnsi="Times New Roman" w:eastAsia="仿宋_GB2312" w:cs="Times New Roman"/>
          <w:color w:val="auto"/>
          <w:spacing w:val="0"/>
          <w:kern w:val="2"/>
          <w:sz w:val="32"/>
          <w:szCs w:val="32"/>
          <w:lang w:val="en-US" w:eastAsia="zh-CN" w:bidi="ar-SA"/>
        </w:rPr>
        <w:t>环境影响评价机构环境信用评价“红黄绿”三色赋码工作</w:t>
      </w:r>
      <w:r>
        <w:rPr>
          <w:rFonts w:hint="eastAsia" w:ascii="Times New Roman" w:hAnsi="Times New Roman" w:eastAsia="仿宋_GB2312" w:cs="Times New Roman"/>
          <w:color w:val="auto"/>
          <w:spacing w:val="0"/>
          <w:kern w:val="2"/>
          <w:sz w:val="32"/>
          <w:szCs w:val="32"/>
          <w:lang w:val="en-US" w:eastAsia="zh-CN" w:bidi="ar-SA"/>
        </w:rPr>
        <w:t>进行</w:t>
      </w:r>
      <w:r>
        <w:rPr>
          <w:rFonts w:hint="default" w:ascii="Times New Roman" w:hAnsi="Times New Roman" w:eastAsia="仿宋_GB2312" w:cs="Times New Roman"/>
          <w:color w:val="auto"/>
          <w:spacing w:val="0"/>
          <w:kern w:val="2"/>
          <w:sz w:val="32"/>
          <w:szCs w:val="32"/>
          <w:lang w:val="en-US" w:eastAsia="zh-CN" w:bidi="ar-SA"/>
        </w:rPr>
        <w:t>补充完善</w:t>
      </w:r>
      <w:r>
        <w:rPr>
          <w:rFonts w:hint="eastAsia" w:ascii="Times New Roman" w:hAnsi="Times New Roman" w:eastAsia="仿宋_GB2312" w:cs="Times New Roman"/>
          <w:color w:val="auto"/>
          <w:spacing w:val="0"/>
          <w:kern w:val="2"/>
          <w:sz w:val="32"/>
          <w:szCs w:val="32"/>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二、起草过程</w:t>
      </w:r>
    </w:p>
    <w:p>
      <w:pPr>
        <w:keepNext w:val="0"/>
        <w:keepLines w:val="0"/>
        <w:pageBreakBefore w:val="0"/>
        <w:widowControl w:val="0"/>
        <w:shd w:val="clear"/>
        <w:kinsoku/>
        <w:wordWrap/>
        <w:overflowPunct w:val="0"/>
        <w:topLinePunct w:val="0"/>
        <w:autoSpaceDE/>
        <w:autoSpaceDN/>
        <w:bidi w:val="0"/>
        <w:adjustRightInd/>
        <w:snapToGrid/>
        <w:spacing w:after="0" w:afterLines="0" w:line="600" w:lineRule="exact"/>
        <w:ind w:left="0" w:lef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前期我局对省级部门和其他地市做了调研，参考省厅和相关地市的办法，结合绍兴市实际情况，起草了</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i w:val="0"/>
          <w:iCs w:val="0"/>
          <w:caps w:val="0"/>
          <w:color w:val="auto"/>
          <w:spacing w:val="0"/>
          <w:sz w:val="32"/>
          <w:szCs w:val="32"/>
          <w:shd w:val="clear" w:fill="auto"/>
        </w:rPr>
        <w:t>关于进一步补充完善环境影响评价机构环境信用评价</w:t>
      </w: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color w:val="auto"/>
          <w:spacing w:val="0"/>
          <w:sz w:val="32"/>
          <w:szCs w:val="32"/>
          <w:shd w:val="clear" w:fill="auto"/>
        </w:rPr>
        <w:t>红黄绿</w:t>
      </w: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color w:val="auto"/>
          <w:spacing w:val="0"/>
          <w:sz w:val="32"/>
          <w:szCs w:val="32"/>
          <w:shd w:val="clear" w:fill="auto"/>
        </w:rPr>
        <w:t>三色赋码工作的通知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2025年</w:t>
      </w: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我局召开专题会议，讨</w:t>
      </w:r>
      <w:r>
        <w:rPr>
          <w:rFonts w:hint="eastAsia" w:ascii="Times New Roman" w:hAnsi="Times New Roman" w:eastAsia="仿宋_GB2312" w:cs="Times New Roman"/>
          <w:color w:val="auto"/>
          <w:kern w:val="2"/>
          <w:sz w:val="32"/>
          <w:szCs w:val="32"/>
          <w:highlight w:val="none"/>
          <w:lang w:val="en-US" w:eastAsia="zh-CN" w:bidi="ar-SA"/>
        </w:rPr>
        <w:t>论</w:t>
      </w: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spacing w:val="0"/>
          <w:sz w:val="32"/>
          <w:szCs w:val="32"/>
          <w:shd w:val="clear"/>
        </w:rPr>
        <w:t>红黄绿</w:t>
      </w: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color w:val="auto"/>
          <w:spacing w:val="0"/>
          <w:sz w:val="32"/>
          <w:szCs w:val="32"/>
          <w:shd w:val="clear" w:fill="auto"/>
        </w:rPr>
        <w:t>三色赋码工作</w:t>
      </w:r>
      <w:r>
        <w:rPr>
          <w:rFonts w:hint="eastAsia" w:ascii="Times New Roman" w:hAnsi="Times New Roman" w:eastAsia="仿宋_GB2312" w:cs="Times New Roman"/>
          <w:color w:val="auto"/>
          <w:kern w:val="2"/>
          <w:sz w:val="32"/>
          <w:szCs w:val="32"/>
          <w:highlight w:val="none"/>
          <w:lang w:val="en-US" w:eastAsia="zh-CN" w:bidi="ar-SA"/>
        </w:rPr>
        <w:t>的有关</w:t>
      </w:r>
      <w:r>
        <w:rPr>
          <w:rFonts w:hint="eastAsia" w:ascii="Times New Roman" w:hAnsi="Times New Roman" w:eastAsia="仿宋_GB2312" w:cs="Times New Roman"/>
          <w:kern w:val="2"/>
          <w:sz w:val="32"/>
          <w:szCs w:val="32"/>
          <w:lang w:val="en-US" w:eastAsia="zh-CN" w:bidi="ar-SA"/>
        </w:rPr>
        <w:t>修改内容</w:t>
      </w:r>
      <w:r>
        <w:rPr>
          <w:rFonts w:hint="eastAsia" w:ascii="Times New Roman" w:hAnsi="Times New Roman" w:eastAsia="仿宋_GB2312" w:cs="Times New Roman"/>
          <w:color w:val="auto"/>
          <w:kern w:val="2"/>
          <w:sz w:val="32"/>
          <w:szCs w:val="32"/>
          <w:highlight w:val="none"/>
          <w:lang w:val="en-US" w:eastAsia="zh-CN" w:bidi="ar-SA"/>
        </w:rPr>
        <w:t>，随后形成意见征求稿。</w:t>
      </w:r>
    </w:p>
    <w:p>
      <w:pPr>
        <w:keepNext w:val="0"/>
        <w:keepLines w:val="0"/>
        <w:pageBreakBefore w:val="0"/>
        <w:widowControl w:val="0"/>
        <w:numPr>
          <w:ilvl w:val="0"/>
          <w:numId w:val="2"/>
        </w:numPr>
        <w:shd w:val="clea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主要</w:t>
      </w:r>
      <w:r>
        <w:rPr>
          <w:rFonts w:hint="default" w:ascii="Times New Roman" w:hAnsi="Times New Roman" w:eastAsia="黑体" w:cs="Times New Roman"/>
          <w:sz w:val="32"/>
          <w:szCs w:val="32"/>
          <w:lang w:val="en-US" w:eastAsia="zh-CN"/>
        </w:rPr>
        <w:t>内容</w:t>
      </w:r>
    </w:p>
    <w:p>
      <w:pPr>
        <w:pStyle w:val="11"/>
        <w:keepNext w:val="0"/>
        <w:keepLines w:val="0"/>
        <w:pageBreakBefore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Autospacing="0" w:after="0" w:afterAutospacing="0" w:line="580" w:lineRule="exact"/>
        <w:ind w:left="20" w:right="0" w:firstLine="640" w:firstLineChars="200"/>
        <w:jc w:val="both"/>
        <w:textAlignment w:val="auto"/>
        <w:rPr>
          <w:rFonts w:hint="default" w:ascii="Times New Roman" w:hAnsi="Times New Roman" w:eastAsia="仿宋_GB2312" w:cs="仿宋_GB2312"/>
          <w:b w:val="0"/>
          <w:color w:val="auto"/>
          <w:kern w:val="2"/>
          <w:sz w:val="32"/>
          <w:szCs w:val="32"/>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通知明确了在绍兴市域范围内从事环评编制服务且未列入严重失信名单的环评单位和从业人员的赋码管理及技术复核的分色管控要求。</w:t>
      </w:r>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7F910"/>
    <w:multiLevelType w:val="singleLevel"/>
    <w:tmpl w:val="B657F910"/>
    <w:lvl w:ilvl="0" w:tentative="0">
      <w:start w:val="3"/>
      <w:numFmt w:val="chineseCounting"/>
      <w:suff w:val="nothing"/>
      <w:lvlText w:val="%1、"/>
      <w:lvlJc w:val="left"/>
      <w:rPr>
        <w:rFonts w:hint="eastAsia"/>
      </w:rPr>
    </w:lvl>
  </w:abstractNum>
  <w:abstractNum w:abstractNumId="1">
    <w:nsid w:val="BEDB75E4"/>
    <w:multiLevelType w:val="singleLevel"/>
    <w:tmpl w:val="BEDB75E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7D41"/>
    <w:rsid w:val="00DC5BE2"/>
    <w:rsid w:val="015076E4"/>
    <w:rsid w:val="017B6F79"/>
    <w:rsid w:val="01F3360F"/>
    <w:rsid w:val="025B2A72"/>
    <w:rsid w:val="051F4B8F"/>
    <w:rsid w:val="06383B48"/>
    <w:rsid w:val="06D861BE"/>
    <w:rsid w:val="09953E5A"/>
    <w:rsid w:val="0A2150F6"/>
    <w:rsid w:val="0A551FDC"/>
    <w:rsid w:val="0AF86601"/>
    <w:rsid w:val="0BAC147F"/>
    <w:rsid w:val="0BB74B03"/>
    <w:rsid w:val="0BF05700"/>
    <w:rsid w:val="0C150487"/>
    <w:rsid w:val="0C281C09"/>
    <w:rsid w:val="0C4F2DFC"/>
    <w:rsid w:val="0CE42A24"/>
    <w:rsid w:val="0CEA4551"/>
    <w:rsid w:val="0DBD30FD"/>
    <w:rsid w:val="0DFC1D46"/>
    <w:rsid w:val="0E455426"/>
    <w:rsid w:val="0F034756"/>
    <w:rsid w:val="10402885"/>
    <w:rsid w:val="115C16D3"/>
    <w:rsid w:val="120C02F8"/>
    <w:rsid w:val="13A67486"/>
    <w:rsid w:val="148C6D46"/>
    <w:rsid w:val="15284E89"/>
    <w:rsid w:val="15E83147"/>
    <w:rsid w:val="17AC0168"/>
    <w:rsid w:val="181D3505"/>
    <w:rsid w:val="18305A62"/>
    <w:rsid w:val="18A54080"/>
    <w:rsid w:val="1B5F1F49"/>
    <w:rsid w:val="1B6F3500"/>
    <w:rsid w:val="1B982B0B"/>
    <w:rsid w:val="1C342A98"/>
    <w:rsid w:val="1C826914"/>
    <w:rsid w:val="1D865562"/>
    <w:rsid w:val="1E49028A"/>
    <w:rsid w:val="1F5B5D22"/>
    <w:rsid w:val="2082120F"/>
    <w:rsid w:val="20A7000A"/>
    <w:rsid w:val="210843BE"/>
    <w:rsid w:val="214875F9"/>
    <w:rsid w:val="215B5093"/>
    <w:rsid w:val="21606E74"/>
    <w:rsid w:val="23A2261A"/>
    <w:rsid w:val="26486392"/>
    <w:rsid w:val="27246FE0"/>
    <w:rsid w:val="27DD1E52"/>
    <w:rsid w:val="280D678A"/>
    <w:rsid w:val="285F1D05"/>
    <w:rsid w:val="28FE2577"/>
    <w:rsid w:val="2AC3527F"/>
    <w:rsid w:val="2AD20057"/>
    <w:rsid w:val="2D0143C6"/>
    <w:rsid w:val="2E3434A0"/>
    <w:rsid w:val="304C0B12"/>
    <w:rsid w:val="350506BD"/>
    <w:rsid w:val="35556846"/>
    <w:rsid w:val="37277A88"/>
    <w:rsid w:val="38C367E7"/>
    <w:rsid w:val="38CF437C"/>
    <w:rsid w:val="38DA47E3"/>
    <w:rsid w:val="39147EB0"/>
    <w:rsid w:val="39D24BD1"/>
    <w:rsid w:val="39ED7BCB"/>
    <w:rsid w:val="3A541BAB"/>
    <w:rsid w:val="3A867285"/>
    <w:rsid w:val="3ABC2A00"/>
    <w:rsid w:val="3BE43621"/>
    <w:rsid w:val="3CED159C"/>
    <w:rsid w:val="3E467B86"/>
    <w:rsid w:val="40123EBB"/>
    <w:rsid w:val="4186558F"/>
    <w:rsid w:val="41A57E39"/>
    <w:rsid w:val="42AF53CE"/>
    <w:rsid w:val="4345011C"/>
    <w:rsid w:val="43A716A4"/>
    <w:rsid w:val="43FA2B71"/>
    <w:rsid w:val="44451861"/>
    <w:rsid w:val="44F95AF7"/>
    <w:rsid w:val="45184543"/>
    <w:rsid w:val="456F328B"/>
    <w:rsid w:val="45AB6F7C"/>
    <w:rsid w:val="464F5E59"/>
    <w:rsid w:val="46F01ACC"/>
    <w:rsid w:val="47807EB8"/>
    <w:rsid w:val="483B08E8"/>
    <w:rsid w:val="48806DB8"/>
    <w:rsid w:val="489B0F65"/>
    <w:rsid w:val="4A0A08FA"/>
    <w:rsid w:val="4BC0648E"/>
    <w:rsid w:val="4D0B54CC"/>
    <w:rsid w:val="4D202D2C"/>
    <w:rsid w:val="4D6A0BCB"/>
    <w:rsid w:val="4D78197F"/>
    <w:rsid w:val="4D9C4ACD"/>
    <w:rsid w:val="4DCA15BA"/>
    <w:rsid w:val="4F160663"/>
    <w:rsid w:val="4F26242B"/>
    <w:rsid w:val="4FBD4FE1"/>
    <w:rsid w:val="50EB157E"/>
    <w:rsid w:val="53494F2A"/>
    <w:rsid w:val="53D130C6"/>
    <w:rsid w:val="5494156A"/>
    <w:rsid w:val="557C062C"/>
    <w:rsid w:val="55962A25"/>
    <w:rsid w:val="563719EB"/>
    <w:rsid w:val="56557655"/>
    <w:rsid w:val="568C2313"/>
    <w:rsid w:val="5750235B"/>
    <w:rsid w:val="58952723"/>
    <w:rsid w:val="59A44B5C"/>
    <w:rsid w:val="5CA7068D"/>
    <w:rsid w:val="5D2B0124"/>
    <w:rsid w:val="5E971ED1"/>
    <w:rsid w:val="5F2F73B0"/>
    <w:rsid w:val="5FA87B89"/>
    <w:rsid w:val="6098085F"/>
    <w:rsid w:val="620706D5"/>
    <w:rsid w:val="62142BEB"/>
    <w:rsid w:val="640C7873"/>
    <w:rsid w:val="64744984"/>
    <w:rsid w:val="649A2F8C"/>
    <w:rsid w:val="65A1646C"/>
    <w:rsid w:val="675603F4"/>
    <w:rsid w:val="67CF355B"/>
    <w:rsid w:val="68A4268C"/>
    <w:rsid w:val="68AF1BCF"/>
    <w:rsid w:val="68F6389B"/>
    <w:rsid w:val="691530D2"/>
    <w:rsid w:val="6B8E2525"/>
    <w:rsid w:val="6CF20B38"/>
    <w:rsid w:val="6D5A0F82"/>
    <w:rsid w:val="6DCD61F5"/>
    <w:rsid w:val="6E850400"/>
    <w:rsid w:val="6E994D26"/>
    <w:rsid w:val="70380DA4"/>
    <w:rsid w:val="7054035D"/>
    <w:rsid w:val="71015475"/>
    <w:rsid w:val="71540057"/>
    <w:rsid w:val="72625459"/>
    <w:rsid w:val="727E6C3C"/>
    <w:rsid w:val="73520ADA"/>
    <w:rsid w:val="73A90CC8"/>
    <w:rsid w:val="73B55F62"/>
    <w:rsid w:val="73C16E10"/>
    <w:rsid w:val="740F203B"/>
    <w:rsid w:val="74CE6B06"/>
    <w:rsid w:val="74D40D3C"/>
    <w:rsid w:val="74D828E8"/>
    <w:rsid w:val="753367D7"/>
    <w:rsid w:val="760F453B"/>
    <w:rsid w:val="761C23D2"/>
    <w:rsid w:val="7872004D"/>
    <w:rsid w:val="796C228C"/>
    <w:rsid w:val="79717DF4"/>
    <w:rsid w:val="7A344CC4"/>
    <w:rsid w:val="7A7D6F7D"/>
    <w:rsid w:val="7A826BBA"/>
    <w:rsid w:val="7B0E4617"/>
    <w:rsid w:val="7B4829E4"/>
    <w:rsid w:val="7D377686"/>
    <w:rsid w:val="7D4D367B"/>
    <w:rsid w:val="7D6B28DF"/>
    <w:rsid w:val="7D8C7304"/>
    <w:rsid w:val="7DB86806"/>
    <w:rsid w:val="7DDE1724"/>
    <w:rsid w:val="7ED10267"/>
    <w:rsid w:val="7F1B0EF3"/>
    <w:rsid w:val="7F4C3141"/>
    <w:rsid w:val="7FD2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3">
    <w:name w:val="正文1"/>
    <w:basedOn w:val="1"/>
    <w:qFormat/>
    <w:uiPriority w:val="0"/>
    <w:pPr>
      <w:widowControl/>
      <w:spacing w:line="500" w:lineRule="atLeast"/>
      <w:ind w:firstLine="200" w:firstLineChars="200"/>
      <w:contextualSpacing/>
    </w:pPr>
    <w:rPr>
      <w:rFonts w:cs="Times New Roman"/>
      <w:sz w:val="32"/>
      <w:szCs w:val="24"/>
    </w:rPr>
  </w:style>
  <w:style w:type="paragraph" w:styleId="8">
    <w:name w:val="Body Text"/>
    <w:basedOn w:val="1"/>
    <w:semiHidden/>
    <w:qFormat/>
    <w:uiPriority w:val="0"/>
    <w:rPr>
      <w:rFonts w:ascii="仿宋" w:hAnsi="仿宋" w:eastAsia="仿宋" w:cs="仿宋"/>
      <w:sz w:val="31"/>
      <w:szCs w:val="31"/>
      <w:lang w:val="en-US" w:eastAsia="en-US"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8"/>
    <w:next w:val="1"/>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4432</Words>
  <Characters>4496</Characters>
  <Lines>0</Lines>
  <Paragraphs>0</Paragraphs>
  <TotalTime>0</TotalTime>
  <ScaleCrop>false</ScaleCrop>
  <LinksUpToDate>false</LinksUpToDate>
  <CharactersWithSpaces>4509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2025-06-09T07:33:00Z</dcterms:created>
  <dc:creator>徐诗怡</dc:creator>
  <cp:lastModifiedBy>橘外人、</cp:lastModifiedBy>
  <dcterms:modified xsi:type="dcterms:W3CDTF">2025-07-02T04:28:24Z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eyJoZGlkIjoiNWM3MDdjYzM3YTZlMDM2NmQ1NDYxNWIyZmEwNTVjYmQiLCJ1c2VySWQiOiIyNjU1NDkyODAifQ==</vt:lpwstr>
  </property>
  <property fmtid="{D5CDD505-2E9C-101B-9397-08002B2CF9AE}" pid="4" name="ICV">
    <vt:lpwstr>AFE2607D09B2441CACBFBC97C8A41584_13</vt:lpwstr>
  </property>
</Properties>
</file>