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29F69">
      <w:pPr>
        <w:pStyle w:val="2"/>
        <w:spacing w:line="560" w:lineRule="exact"/>
        <w:ind w:left="0"/>
        <w:jc w:val="center"/>
        <w:rPr>
          <w:rFonts w:hint="default" w:ascii="方正小标宋简体" w:hAnsi="方正小标宋简体" w:eastAsia="方正小标宋简体" w:cs="方正小标宋简体"/>
          <w:color w:val="auto"/>
          <w:spacing w:val="-11"/>
          <w:highlight w:val="none"/>
          <w:u w:val="none"/>
        </w:rPr>
      </w:pPr>
      <w:r>
        <w:rPr>
          <w:rFonts w:ascii="方正小标宋简体" w:hAnsi="方正小标宋简体" w:eastAsia="方正小标宋简体" w:cs="方正小标宋简体"/>
          <w:color w:val="auto"/>
          <w:spacing w:val="-11"/>
          <w:highlight w:val="none"/>
          <w:u w:val="none"/>
        </w:rPr>
        <w:t>庆元县林业产业发展扶持政策若干意见（试行）</w:t>
      </w:r>
    </w:p>
    <w:p w14:paraId="29760919">
      <w:pPr>
        <w:autoSpaceDE w:val="0"/>
        <w:autoSpaceDN w:val="0"/>
        <w:adjustRightInd w:val="0"/>
        <w:spacing w:line="560" w:lineRule="exact"/>
        <w:jc w:val="center"/>
        <w:rPr>
          <w:rFonts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u w:val="none"/>
        </w:rPr>
        <w:t>）</w:t>
      </w:r>
    </w:p>
    <w:p w14:paraId="3387BA24">
      <w:pPr>
        <w:pStyle w:val="4"/>
        <w:spacing w:line="560" w:lineRule="exact"/>
        <w:rPr>
          <w:rFonts w:hint="default" w:cs="仿宋_GB2312"/>
          <w:color w:val="auto"/>
          <w:kern w:val="0"/>
          <w:szCs w:val="32"/>
          <w:highlight w:val="none"/>
          <w:u w:val="none"/>
        </w:rPr>
      </w:pPr>
    </w:p>
    <w:p w14:paraId="09C4767C">
      <w:pPr>
        <w:pStyle w:val="4"/>
        <w:spacing w:line="560" w:lineRule="exact"/>
        <w:ind w:firstLine="640" w:firstLineChars="200"/>
        <w:rPr>
          <w:rFonts w:hint="default" w:cs="仿宋_GB2312"/>
          <w:color w:val="auto"/>
          <w:kern w:val="0"/>
          <w:szCs w:val="32"/>
          <w:highlight w:val="none"/>
          <w:u w:val="none"/>
        </w:rPr>
      </w:pPr>
      <w:r>
        <w:rPr>
          <w:rFonts w:cs="仿宋_GB2312"/>
          <w:color w:val="auto"/>
          <w:kern w:val="0"/>
          <w:szCs w:val="32"/>
          <w:highlight w:val="none"/>
          <w:u w:val="none"/>
        </w:rPr>
        <w:t>为进一步加强我县林业产业培育，促进林业一二三产业融合发展，推动林业产业高质量绿色发展。根据上级有关文件精神，结合庆元实际，特制定如下政策意见。</w:t>
      </w:r>
    </w:p>
    <w:p w14:paraId="63360820">
      <w:pPr>
        <w:pStyle w:val="13"/>
        <w:spacing w:line="560" w:lineRule="exact"/>
        <w:ind w:firstLine="643" w:firstLineChars="200"/>
        <w:rPr>
          <w:rFonts w:hint="default" w:ascii="黑体" w:hAnsi="黑体" w:eastAsia="黑体"/>
          <w:b/>
          <w:color w:val="auto"/>
          <w:highlight w:val="none"/>
          <w:u w:val="none"/>
        </w:rPr>
      </w:pPr>
      <w:r>
        <w:rPr>
          <w:rFonts w:ascii="黑体" w:hAnsi="黑体" w:eastAsia="黑体"/>
          <w:b/>
          <w:color w:val="auto"/>
          <w:highlight w:val="none"/>
          <w:u w:val="none"/>
        </w:rPr>
        <w:t>一、总体目标</w:t>
      </w:r>
    </w:p>
    <w:p w14:paraId="65CF2343">
      <w:pPr>
        <w:pStyle w:val="13"/>
        <w:spacing w:line="560" w:lineRule="exact"/>
        <w:ind w:firstLine="640" w:firstLineChars="200"/>
        <w:rPr>
          <w:rFonts w:hint="default" w:hAnsi="黑体"/>
          <w:color w:val="auto"/>
          <w:highlight w:val="none"/>
          <w:u w:val="none"/>
        </w:rPr>
      </w:pPr>
      <w:r>
        <w:rPr>
          <w:rFonts w:hint="default" w:hAnsi="黑体"/>
          <w:color w:val="auto"/>
          <w:highlight w:val="none"/>
          <w:u w:val="none"/>
        </w:rPr>
        <w:t>全面贯彻落实党的二十大精神，深入践行绿水青山就是金山银山理念，以实现生态美、产业兴、百姓富为根本目标，坚持生态优先、绿色惠民，深入推进林业产业规模化经营、标准化生产、产业化发展，做强经营主体、提高品牌效益，加快构建现代化林业产业体系，完善林业经济发展要素保障，推动生态林业产业高质量发展，为加快建设林业强县、打造革命老区共同富裕先行示范区提供有力保障。</w:t>
      </w:r>
    </w:p>
    <w:p w14:paraId="22B11413"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二、政策措施</w:t>
      </w:r>
    </w:p>
    <w:p w14:paraId="7C1388FE">
      <w:pPr>
        <w:widowControl/>
        <w:spacing w:line="560" w:lineRule="exact"/>
        <w:ind w:firstLine="643" w:firstLineChars="200"/>
        <w:rPr>
          <w:rFonts w:ascii="楷体_GB2312" w:hAnsi="黑体" w:eastAsia="楷体_GB2312" w:cs="黑体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黑体" w:eastAsia="楷体_GB2312" w:cs="黑体"/>
          <w:b/>
          <w:color w:val="auto"/>
          <w:sz w:val="32"/>
          <w:szCs w:val="32"/>
          <w:highlight w:val="none"/>
          <w:u w:val="none"/>
        </w:rPr>
        <w:t>（一）全域推进</w:t>
      </w:r>
      <w:r>
        <w:rPr>
          <w:rFonts w:ascii="楷体_GB2312" w:hAnsi="黑体" w:eastAsia="楷体_GB2312" w:cs="黑体"/>
          <w:b/>
          <w:color w:val="auto"/>
          <w:sz w:val="32"/>
          <w:szCs w:val="32"/>
          <w:highlight w:val="none"/>
          <w:u w:val="none"/>
        </w:rPr>
        <w:t>国土</w:t>
      </w:r>
      <w:r>
        <w:rPr>
          <w:rFonts w:hint="eastAsia" w:ascii="楷体_GB2312" w:hAnsi="黑体" w:eastAsia="楷体_GB2312" w:cs="黑体"/>
          <w:b/>
          <w:color w:val="auto"/>
          <w:sz w:val="32"/>
          <w:szCs w:val="32"/>
          <w:highlight w:val="none"/>
          <w:u w:val="none"/>
        </w:rPr>
        <w:t>绿化美化</w:t>
      </w:r>
    </w:p>
    <w:p w14:paraId="5986E961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高质量推进国土绿化美化，促进森林资源提质增效，不断夯实我县生态本底。对列入中央和省级造林任务，且符合相关造林技术要求的人工造林、珍贵树种造林、迹地更新、大径材培育、未成林造林地抚育等，给予一定补助。</w:t>
      </w:r>
    </w:p>
    <w:p w14:paraId="393269E1">
      <w:pPr>
        <w:widowControl/>
        <w:spacing w:line="560" w:lineRule="exact"/>
        <w:ind w:firstLine="640" w:firstLineChars="200"/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1.人工造林。加大生态环境敏感脆弱区域生态修复，强化水土流失综合治理，实现应绿尽绿。在荒山荒地、其他宜林地、一般灌木林地和非林地上进行乔木树种人工造林的，或在疏林地上补植造林的，造林质量符合《造林技术规程》（GB/T15776－2023）及造林作业设计规定要求的有关技术标准，经第三方验收合格后，给予1000元/亩补助；在疏林地进行补植造林的，给予500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（绿化科）</w:t>
      </w:r>
    </w:p>
    <w:p w14:paraId="7FFF7760">
      <w:pPr>
        <w:widowControl/>
        <w:spacing w:line="560" w:lineRule="exact"/>
        <w:ind w:firstLine="640" w:firstLineChars="200"/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2.珍贵树种造林。通过采用楠木类、青冈类、红豆树、浙江樟等珍贵阔叶树种造林的（两年生及以上珍贵树种苗木占80%以上），造林质量符合《造林技术规程》（GB/T 15776－2023）及造林作业设计规定要求的有关技术标准，经第三方验收合格后，给予1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5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00元/亩补助。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（绿化科）</w:t>
      </w:r>
    </w:p>
    <w:p w14:paraId="4C7E8638">
      <w:pPr>
        <w:widowControl/>
        <w:spacing w:line="560" w:lineRule="exact"/>
        <w:ind w:firstLine="640" w:firstLineChars="200"/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3.人工迹地更新。加强退化林和成过熟林林分更新改造，进一步优化林分结构调整。在采伐迹地、火烧迹地、病虫害迹地上，进行乔木树种人工更新造林的（两年生及以上珍贵树种苗木占50%以上），造林质量符合《造林技术规程》（GB/T 15776－2023）及造林作业设计规定要求的有关技术标准，经第三方验收合格后，给予500元/亩补助。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（绿化科）</w:t>
      </w:r>
    </w:p>
    <w:p w14:paraId="7B5E8602">
      <w:pPr>
        <w:widowControl/>
        <w:spacing w:line="560" w:lineRule="exact"/>
        <w:ind w:firstLine="640" w:firstLineChars="200"/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4.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森林质量提升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。实施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中幼林抚育、大径材培育、美丽林相建设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，着力提升森林质量和森林蓄积量，增强森林固碳增汇能力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，推进国土绿化美化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。对幼龄林和中龄林实施包含生长伐、疏伐、补植或综合抚育措施，工程质量符合《森林抚育规程》（GB/T15781-2015）、《森林抚育作业设计规定》（国家林业局林造发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2014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  <w:lang w:eastAsia="zh-CN"/>
        </w:rPr>
        <w:t>〕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140号文件）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以及省林业局有关工程建设技术指导意见的技术标准，经第三方验收合格后，给予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300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元/亩补助；实施大径级材培育给予600元/亩补助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实施美丽林相建设给予600元/亩补助。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（绿化科）</w:t>
      </w:r>
    </w:p>
    <w:p w14:paraId="720FAA24">
      <w:pPr>
        <w:widowControl/>
        <w:spacing w:line="560" w:lineRule="exact"/>
        <w:ind w:firstLine="640" w:firstLineChars="200"/>
        <w:rPr>
          <w:rFonts w:ascii="楷体_GB2312" w:hAnsi="黑体" w:eastAsia="楷体_GB2312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黑体" w:eastAsia="楷体_GB2312" w:cs="黑体"/>
          <w:color w:val="auto"/>
          <w:sz w:val="32"/>
          <w:szCs w:val="32"/>
          <w:highlight w:val="none"/>
          <w:u w:val="none"/>
        </w:rPr>
        <w:t>（二）加快生态林业产业发展</w:t>
      </w:r>
    </w:p>
    <w:p w14:paraId="773D9E28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突出庆元森林资源优势和区域特色，通过优化产业空间布局，统筹推进适度规模化经营，不断做大做强做优毛竹、锥栗、木本粮油以及林下经济等特色林业产业，提高林业经营综合效益。建立林业生态产业扶持政策和激励机制，对列入政府年度建设计划的林业产业发展给予一定扶持，推动林业产业绿色高质量发展。</w:t>
      </w:r>
    </w:p>
    <w:p w14:paraId="10F38B84">
      <w:pPr>
        <w:widowControl/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5.竹林示范基地。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bidi="ar"/>
        </w:rPr>
        <w:t>坚持“因地制宜、分类经营”的原则，在交通便利、立地条件适宜，相对集中连片且辐射带动效果明显的山场，建立一批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 w:bidi="ar"/>
        </w:rPr>
        <w:t>毛竹低效林改造示范基地和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bidi="ar"/>
        </w:rPr>
        <w:t>高产高效笋竹两用林示范基地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，为振兴竹产业提供基础资源支撑。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以乡镇（街道）为单位竞争性申报，经实地核查、专家论证后择优确定年度计划。验收合格后，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 w:bidi="ar"/>
        </w:rPr>
        <w:t>毛竹低效林改造示范基地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给予500元/亩补助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bidi="ar"/>
        </w:rPr>
        <w:t>高产高效笋竹两用林示范基地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给予1500元/亩补助。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2DEAB405">
      <w:pPr>
        <w:widowControl/>
        <w:numPr>
          <w:ilvl w:val="255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.压榨笋制作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提高竹笋利用率，实现笋资源就近就地加工利用，提高竹林亩均效益。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在县域范围内从事压榨笋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的家庭农（林）场、合作社和企业等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和个人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，年度内开展压榨笋制作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，单户出仓量超过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5000斤的，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年度内开展压榨笋制作，且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用地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保符合相关要求的，由县自然资源和规划局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联合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县供销社（农合联）、乡镇（街道）等单位，对已申报的项目进行验收，并经县政府网公示无异议后，按压榨后出仓重量给予0.5元/斤补助，单户最高不超过5万元。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0E9F5FC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7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.锥栗品种改接。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大力推广优良品种改造，改善我县锥栗管理粗放、品种混杂，品质良莠不齐等低产低效栗园，提倡应改即改。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相对集中连片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采用良种、采用良种、优株嫁接100株以上的，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经乡镇（街道）和林业工作站验收合格，并在辖区与政府网公示无异议后，按成活株数，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给予15元/株补助。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029C2E9C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.锥栗示范基地。鼓励锥栗重点乡镇（街道）建立一批可参观、可复制、可推广的锥栗高产高效示范基地，示范带动周边栗农实施锥栗科学化、标准化、规模化经营。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以乡镇（街道）为单位竞争性申报，经实地核查、专家论证后择优确定年度计划。验收合格后，给予1500元/亩补助。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4FF8F980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</w:t>
      </w:r>
      <w:r>
        <w:rPr>
          <w:rFonts w:hint="eastAsia"/>
          <w:color w:val="auto"/>
          <w:highlight w:val="none"/>
          <w:u w:val="none"/>
        </w:rPr>
        <w:t xml:space="preserve"> 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油茶产业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。围绕国家粮油安全，积极发展油茶产业，进一步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扩面提质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，提升木本粮油产品供给能力。对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列入国家油茶保供计划的油茶且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种连片面积10亩以上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基地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验收合格后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，予以1500元/亩补助；列入油茶保供计划且连片面积30亩以上的油茶低产低效林改造基地，经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验收合格后，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予以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600元/亩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补助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；对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油茶造林后续1-3年进行幼林抚育，经验收合格后，予以200元/亩补助。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19F510C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林下经济示范基地。实施“千村万元”林下经济增收帮扶工程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等省级下达相关工作任务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，推广发展以林药、林菌为主的林地立体复合经营模式，把丰富的林下空间资源优势转化为经济发展优势。对列入省级以上林业项目，新种相对集中连片面积达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300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亩以上的林下套种三叶青、黄精、白芨等示范基地，验收合格后，给予2000元/亩补助；林下套种茯苓，每亩补助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1000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元。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（推广科）</w:t>
      </w:r>
    </w:p>
    <w:p w14:paraId="68DE0CC5">
      <w:pPr>
        <w:pStyle w:val="4"/>
        <w:overflowPunct w:val="0"/>
        <w:autoSpaceDE/>
        <w:autoSpaceDN/>
        <w:adjustRightInd/>
        <w:spacing w:line="560" w:lineRule="exact"/>
        <w:ind w:firstLine="643" w:firstLineChars="200"/>
        <w:rPr>
          <w:rFonts w:hint="default" w:cs="仿宋_GB2312"/>
          <w:color w:val="auto"/>
          <w:kern w:val="0"/>
          <w:szCs w:val="32"/>
          <w:highlight w:val="none"/>
          <w:u w:val="none"/>
        </w:rPr>
      </w:pPr>
      <w:r>
        <w:rPr>
          <w:rFonts w:ascii="楷体_GB2312" w:hAnsi="黑体" w:eastAsia="楷体_GB2312" w:cs="黑体"/>
          <w:b/>
          <w:color w:val="auto"/>
          <w:szCs w:val="32"/>
          <w:highlight w:val="none"/>
          <w:u w:val="none"/>
        </w:rPr>
        <w:t>（三）</w:t>
      </w:r>
      <w:r>
        <w:rPr>
          <w:rFonts w:ascii="楷体_GB2312" w:hAnsi="楷体_GB2312" w:eastAsia="楷体_GB2312" w:cs="楷体_GB2312"/>
          <w:b/>
          <w:color w:val="auto"/>
          <w:szCs w:val="32"/>
          <w:highlight w:val="none"/>
          <w:u w:val="none"/>
        </w:rPr>
        <w:t>加强新型林业经营主体培育</w:t>
      </w:r>
    </w:p>
    <w:p w14:paraId="72338D39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切实加强新型林业经营主体培育，鼓励和引导社会资本积极参与林业建设，推进林业集约化规模化经营。</w:t>
      </w:r>
    </w:p>
    <w:p w14:paraId="2D48DBC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1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.FSC-FM认证。鼓励竹木生产企业自主开展FSC-FM认证，提高品牌竞争力和市场份额，拓宽国内国际市场。对林业企业、林业专业合作社、国有林场等，当年新通过FSC-FM森林管理认证的，给予2.5元/亩补助。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0C09F8CA">
      <w:pPr>
        <w:pStyle w:val="9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12.展示展销会。鼓励家庭农场、专业合作社、企业等参加林产品展示展销会，利用森博会等渠道推荐庆元森林生态产品，增加品牌曝光力，提升品牌竞争力，拓宽市场和销售渠道。参加林业部门组织的竹木产品、林产品等有关展会和展销活动的经营主体，给予展位费全额补贴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每家企业3000元奖励。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64C01C7D">
      <w:pPr>
        <w:pStyle w:val="9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13.林业行业协会。鼓励林业产业行业协会强化自身建设，增加发展活力，发挥“桥梁、纽带、协调、服务”作用，促进林业产业转型升级。每个协会每年给予5万元的经费补助（不重复享受）。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0161C172">
      <w:pPr>
        <w:pStyle w:val="9"/>
        <w:spacing w:line="560" w:lineRule="exact"/>
        <w:ind w:firstLine="643" w:firstLineChars="200"/>
        <w:jc w:val="both"/>
        <w:rPr>
          <w:rFonts w:ascii="楷体_GB2312" w:eastAsia="楷体_GB2312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eastAsia="楷体_GB2312"/>
          <w:b/>
          <w:color w:val="auto"/>
          <w:sz w:val="32"/>
          <w:szCs w:val="32"/>
          <w:highlight w:val="none"/>
          <w:u w:val="none"/>
        </w:rPr>
        <w:t>（四）完善林业生产配套设施建设</w:t>
      </w:r>
    </w:p>
    <w:p w14:paraId="4E6BF046">
      <w:pPr>
        <w:pStyle w:val="9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加大林区基础设施建设投入，完善林区道路网建设，切实改善林业产业发展的基础条件。对列入政府投资计划的林区道路、压榨笋制作等给予一定补助。</w:t>
      </w:r>
    </w:p>
    <w:p w14:paraId="28386A29">
      <w:pPr>
        <w:pStyle w:val="9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14.新建林区产业道路。根据年度建设计划，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在重点林区和山场新建的林区产业道路，按浙江省林区三级道路标准设计建设，经乡镇（街道）和林业工作站验收合格，县主管部门审核，县政府网公示无异议的，给予一定补助。其中：东部乡镇补助5万元/公里（包括原四山片、五大堡乡），西部乡镇（街道）补助3万元/公里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2D24DDFA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15.林区主干道硬化。根据年度建设计划，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对示范带动作用明显的林区主干道路进行水泥砼路面硬化，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u w:val="none"/>
        </w:rPr>
        <w:t>路面行车道部分结构水泥混凝土面层厚≥16cm；水泥混凝土面层宽度3米以上；水泥混凝土路面砼的抗压强度值不得低于25.0Mpa；切伸缩缝；设置必要的导流沟、错车道、回车坪等。经乡镇（街道）和林业主管部门联合验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各项指标均达标的，给予100元/平方米（折3米宽，为30万元/公里）补助。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</w:p>
    <w:p w14:paraId="4C169C0F">
      <w:pPr>
        <w:pStyle w:val="14"/>
        <w:spacing w:after="0" w:line="560" w:lineRule="exact"/>
        <w:ind w:left="0" w:leftChars="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16.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新建运输轨道。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鼓励在条件适宜的毛竹林、锥栗林等林业经济林中安装运输轨道车，对列入年度建设计划的项目，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highlight w:val="none"/>
          <w:u w:val="none"/>
        </w:rPr>
        <w:t>经农业农村局、乡镇（街道）和林业主管部门联合验收合格后，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额外给予20元/米补助（不含省农机购机补助）。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（产业科）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cr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highlight w:val="none"/>
          <w:u w:val="none"/>
        </w:rPr>
        <w:t>（五）加大金融支持林业力度</w:t>
      </w:r>
    </w:p>
    <w:p w14:paraId="10270F18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林权抵（质）押贷款贴息。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对30万元以下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林权抵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（质）</w:t>
      </w:r>
      <w:r>
        <w:rPr>
          <w:rFonts w:ascii="宋体" w:hAnsi="宋体" w:eastAsia="宋体" w:cs="宋体"/>
          <w:color w:val="auto"/>
          <w:sz w:val="24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押贷款，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bidi="ar"/>
        </w:rPr>
        <w:t>债务人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可以申请年利率3％的财政贴息。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（</w:t>
      </w:r>
      <w:r>
        <w:rPr>
          <w:rFonts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林业改革服务科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highlight w:val="none"/>
          <w:u w:val="none"/>
        </w:rPr>
        <w:t>）</w:t>
      </w:r>
    </w:p>
    <w:p w14:paraId="67C0891C"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三、附则</w:t>
      </w:r>
    </w:p>
    <w:p w14:paraId="719AA2E2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（一）本意见由县生态林业发展中心牵头实施，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每年政策以申报文件为准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经验收合格后兑现补助政策。</w:t>
      </w:r>
    </w:p>
    <w:p w14:paraId="66E952E1">
      <w:pPr>
        <w:widowControl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（二）本政策的奖补资金由县财政局整合各级财政资金组成。奖补对象为同一主体且同一内容的，在各项奖补政策中就高执行，不重复享受。未列入建设计划的不予补助。</w:t>
      </w:r>
    </w:p>
    <w:p w14:paraId="51D7F84A"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（三）本政策采取竞争性申报为主的方式，严格执行申报、审批、核查、公示和奖补工作流程。经验收合格后兑现奖励补助政策，竞争性项目建设未完成的主体，原则上不安排下一个竞争性项目。禁止项目重复申报、多头申报和虚假申报，若经查实，追回项目奖补资金，并追究相应责任。</w:t>
      </w:r>
    </w:p>
    <w:p w14:paraId="192C809E">
      <w:pPr>
        <w:pStyle w:val="9"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 （四）严格执行申报、审批、核查、公示和奖补工作流程。严禁虚报、造假，一经查实，追回所有奖补资金，并依法追究相关人员责任。</w:t>
      </w:r>
    </w:p>
    <w:p w14:paraId="7996CBBC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（五）本意见自2025年**月**日起施行。实行期间，县级立项项目按照本政策执行，中央和省市有其他全额或配套补助政策的，其补助标准和验收按上级要求执行。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B90CB"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B472572"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cyYzRjNzU2OTJmNzY5NThkNzI5ODIzMzE3ZDQxMmIifQ=="/>
  </w:docVars>
  <w:rsids>
    <w:rsidRoot w:val="00172A27"/>
    <w:rsid w:val="000422C0"/>
    <w:rsid w:val="000A3EC7"/>
    <w:rsid w:val="000A4BF2"/>
    <w:rsid w:val="000A4EBE"/>
    <w:rsid w:val="000B794D"/>
    <w:rsid w:val="000C2E93"/>
    <w:rsid w:val="00125D48"/>
    <w:rsid w:val="00143978"/>
    <w:rsid w:val="00145B45"/>
    <w:rsid w:val="00147ED2"/>
    <w:rsid w:val="001535E0"/>
    <w:rsid w:val="00153B51"/>
    <w:rsid w:val="00160352"/>
    <w:rsid w:val="0017073D"/>
    <w:rsid w:val="00171157"/>
    <w:rsid w:val="00172A27"/>
    <w:rsid w:val="00183CA1"/>
    <w:rsid w:val="0019215D"/>
    <w:rsid w:val="00196B12"/>
    <w:rsid w:val="001B62AF"/>
    <w:rsid w:val="001C6EB8"/>
    <w:rsid w:val="001E095F"/>
    <w:rsid w:val="001E6954"/>
    <w:rsid w:val="00223D41"/>
    <w:rsid w:val="00237BCA"/>
    <w:rsid w:val="00254CEC"/>
    <w:rsid w:val="00260337"/>
    <w:rsid w:val="00264413"/>
    <w:rsid w:val="00284A11"/>
    <w:rsid w:val="00285AEE"/>
    <w:rsid w:val="002A1B1F"/>
    <w:rsid w:val="002A3D0B"/>
    <w:rsid w:val="002A46C8"/>
    <w:rsid w:val="002A5F0C"/>
    <w:rsid w:val="002B3414"/>
    <w:rsid w:val="002B4498"/>
    <w:rsid w:val="002B54F8"/>
    <w:rsid w:val="002C027A"/>
    <w:rsid w:val="002D6B89"/>
    <w:rsid w:val="003306DF"/>
    <w:rsid w:val="003429EB"/>
    <w:rsid w:val="003468D0"/>
    <w:rsid w:val="0037019E"/>
    <w:rsid w:val="00371BDB"/>
    <w:rsid w:val="00374B4D"/>
    <w:rsid w:val="00377C68"/>
    <w:rsid w:val="003830AE"/>
    <w:rsid w:val="003D2F6E"/>
    <w:rsid w:val="003D3FAE"/>
    <w:rsid w:val="003D440C"/>
    <w:rsid w:val="003E137E"/>
    <w:rsid w:val="003F160C"/>
    <w:rsid w:val="00440102"/>
    <w:rsid w:val="004403DF"/>
    <w:rsid w:val="00442F2A"/>
    <w:rsid w:val="00450246"/>
    <w:rsid w:val="00452C08"/>
    <w:rsid w:val="00460990"/>
    <w:rsid w:val="00466B11"/>
    <w:rsid w:val="004828B2"/>
    <w:rsid w:val="00483B96"/>
    <w:rsid w:val="00483EE2"/>
    <w:rsid w:val="00496682"/>
    <w:rsid w:val="004A2900"/>
    <w:rsid w:val="004E1A0E"/>
    <w:rsid w:val="0050322A"/>
    <w:rsid w:val="00532E7D"/>
    <w:rsid w:val="00533184"/>
    <w:rsid w:val="00535C96"/>
    <w:rsid w:val="0053676F"/>
    <w:rsid w:val="00554622"/>
    <w:rsid w:val="0056034A"/>
    <w:rsid w:val="00567AC0"/>
    <w:rsid w:val="00570393"/>
    <w:rsid w:val="005757CC"/>
    <w:rsid w:val="00584328"/>
    <w:rsid w:val="005C719D"/>
    <w:rsid w:val="005D0203"/>
    <w:rsid w:val="005F2697"/>
    <w:rsid w:val="005F2C2A"/>
    <w:rsid w:val="00635541"/>
    <w:rsid w:val="006435F8"/>
    <w:rsid w:val="006817B3"/>
    <w:rsid w:val="0069604C"/>
    <w:rsid w:val="006B7316"/>
    <w:rsid w:val="006B735E"/>
    <w:rsid w:val="006C3626"/>
    <w:rsid w:val="006C5083"/>
    <w:rsid w:val="00706EFF"/>
    <w:rsid w:val="0070797B"/>
    <w:rsid w:val="00731EB2"/>
    <w:rsid w:val="007333F3"/>
    <w:rsid w:val="00740D8D"/>
    <w:rsid w:val="007410A6"/>
    <w:rsid w:val="00747BB2"/>
    <w:rsid w:val="0075031B"/>
    <w:rsid w:val="00757050"/>
    <w:rsid w:val="007652B6"/>
    <w:rsid w:val="00782831"/>
    <w:rsid w:val="00797C3F"/>
    <w:rsid w:val="007E69FF"/>
    <w:rsid w:val="0082006D"/>
    <w:rsid w:val="008602CC"/>
    <w:rsid w:val="008772EA"/>
    <w:rsid w:val="008845CF"/>
    <w:rsid w:val="008924C3"/>
    <w:rsid w:val="008E34D6"/>
    <w:rsid w:val="00904F8F"/>
    <w:rsid w:val="00907EF8"/>
    <w:rsid w:val="009141DA"/>
    <w:rsid w:val="00930291"/>
    <w:rsid w:val="009372C8"/>
    <w:rsid w:val="00943592"/>
    <w:rsid w:val="00943C57"/>
    <w:rsid w:val="00957E91"/>
    <w:rsid w:val="009908AA"/>
    <w:rsid w:val="00991C95"/>
    <w:rsid w:val="0099626D"/>
    <w:rsid w:val="009D3DC4"/>
    <w:rsid w:val="009F13A3"/>
    <w:rsid w:val="009F3688"/>
    <w:rsid w:val="00A03802"/>
    <w:rsid w:val="00A20DB8"/>
    <w:rsid w:val="00A33507"/>
    <w:rsid w:val="00A33B1A"/>
    <w:rsid w:val="00A422F0"/>
    <w:rsid w:val="00A60BFD"/>
    <w:rsid w:val="00A74224"/>
    <w:rsid w:val="00AB20DF"/>
    <w:rsid w:val="00AB5551"/>
    <w:rsid w:val="00AC3026"/>
    <w:rsid w:val="00AE52B6"/>
    <w:rsid w:val="00AF59AE"/>
    <w:rsid w:val="00B21292"/>
    <w:rsid w:val="00B24455"/>
    <w:rsid w:val="00B46D8F"/>
    <w:rsid w:val="00B623D6"/>
    <w:rsid w:val="00B86DB9"/>
    <w:rsid w:val="00B86F6D"/>
    <w:rsid w:val="00BA1CD4"/>
    <w:rsid w:val="00BB12F5"/>
    <w:rsid w:val="00BD2C72"/>
    <w:rsid w:val="00BD37F5"/>
    <w:rsid w:val="00BD416B"/>
    <w:rsid w:val="00BF63B1"/>
    <w:rsid w:val="00C119F6"/>
    <w:rsid w:val="00C200D6"/>
    <w:rsid w:val="00C33D4B"/>
    <w:rsid w:val="00C6768D"/>
    <w:rsid w:val="00C72339"/>
    <w:rsid w:val="00C95045"/>
    <w:rsid w:val="00CB05C0"/>
    <w:rsid w:val="00CB617E"/>
    <w:rsid w:val="00CE12D5"/>
    <w:rsid w:val="00D269B7"/>
    <w:rsid w:val="00D32E61"/>
    <w:rsid w:val="00D34859"/>
    <w:rsid w:val="00D432F9"/>
    <w:rsid w:val="00D57426"/>
    <w:rsid w:val="00D6165E"/>
    <w:rsid w:val="00D72F87"/>
    <w:rsid w:val="00D74E9F"/>
    <w:rsid w:val="00D949C4"/>
    <w:rsid w:val="00DA5352"/>
    <w:rsid w:val="00DB7609"/>
    <w:rsid w:val="00DC0E7C"/>
    <w:rsid w:val="00DC1D04"/>
    <w:rsid w:val="00DD5A79"/>
    <w:rsid w:val="00DF5499"/>
    <w:rsid w:val="00E315F1"/>
    <w:rsid w:val="00E8226C"/>
    <w:rsid w:val="00EA0D14"/>
    <w:rsid w:val="00EA1CCA"/>
    <w:rsid w:val="00EA3464"/>
    <w:rsid w:val="00EB02C2"/>
    <w:rsid w:val="00EB248D"/>
    <w:rsid w:val="00EB58EA"/>
    <w:rsid w:val="00ED008B"/>
    <w:rsid w:val="00EF1F40"/>
    <w:rsid w:val="00EF45FB"/>
    <w:rsid w:val="00F03428"/>
    <w:rsid w:val="00F07459"/>
    <w:rsid w:val="00F142BD"/>
    <w:rsid w:val="00F22EF3"/>
    <w:rsid w:val="00F26714"/>
    <w:rsid w:val="00F358E8"/>
    <w:rsid w:val="00F362A9"/>
    <w:rsid w:val="00F57472"/>
    <w:rsid w:val="00FA145E"/>
    <w:rsid w:val="00FB02DC"/>
    <w:rsid w:val="00FB25DF"/>
    <w:rsid w:val="00FC423C"/>
    <w:rsid w:val="00FC5166"/>
    <w:rsid w:val="00FC5D94"/>
    <w:rsid w:val="00FD74D6"/>
    <w:rsid w:val="00FE1AF6"/>
    <w:rsid w:val="00FE78B7"/>
    <w:rsid w:val="00FF4B03"/>
    <w:rsid w:val="01BB2E56"/>
    <w:rsid w:val="023C14BA"/>
    <w:rsid w:val="02B810D8"/>
    <w:rsid w:val="03FB03E2"/>
    <w:rsid w:val="040B41BE"/>
    <w:rsid w:val="0449307B"/>
    <w:rsid w:val="04D04959"/>
    <w:rsid w:val="06E97244"/>
    <w:rsid w:val="070273B2"/>
    <w:rsid w:val="072F4F4B"/>
    <w:rsid w:val="09004733"/>
    <w:rsid w:val="0D2F68AE"/>
    <w:rsid w:val="0DC24BBE"/>
    <w:rsid w:val="113B59E2"/>
    <w:rsid w:val="12897BBD"/>
    <w:rsid w:val="12E7A8DA"/>
    <w:rsid w:val="13392A52"/>
    <w:rsid w:val="136E569C"/>
    <w:rsid w:val="14071FDA"/>
    <w:rsid w:val="15AC61B0"/>
    <w:rsid w:val="163351DE"/>
    <w:rsid w:val="1700092D"/>
    <w:rsid w:val="1782027A"/>
    <w:rsid w:val="17D30E66"/>
    <w:rsid w:val="18B850CD"/>
    <w:rsid w:val="1ADF6996"/>
    <w:rsid w:val="1AEA4808"/>
    <w:rsid w:val="1AEF164B"/>
    <w:rsid w:val="1B16B486"/>
    <w:rsid w:val="1BFFDE6F"/>
    <w:rsid w:val="1C9D0753"/>
    <w:rsid w:val="1D0647C1"/>
    <w:rsid w:val="1D6D5F0B"/>
    <w:rsid w:val="1D7E06B8"/>
    <w:rsid w:val="1DF70B33"/>
    <w:rsid w:val="1EBF6CA6"/>
    <w:rsid w:val="1FB63A77"/>
    <w:rsid w:val="20575A29"/>
    <w:rsid w:val="210E20A1"/>
    <w:rsid w:val="21236F88"/>
    <w:rsid w:val="21944694"/>
    <w:rsid w:val="2241376C"/>
    <w:rsid w:val="233E3859"/>
    <w:rsid w:val="26864725"/>
    <w:rsid w:val="27FDEC4F"/>
    <w:rsid w:val="27FFF2F0"/>
    <w:rsid w:val="29F3C2DC"/>
    <w:rsid w:val="2AAA76AD"/>
    <w:rsid w:val="2ADB088C"/>
    <w:rsid w:val="2B781B09"/>
    <w:rsid w:val="2CBB3E15"/>
    <w:rsid w:val="2E7A371F"/>
    <w:rsid w:val="2E9B2721"/>
    <w:rsid w:val="2EECD50B"/>
    <w:rsid w:val="3016302F"/>
    <w:rsid w:val="301975F2"/>
    <w:rsid w:val="302778AF"/>
    <w:rsid w:val="30473B09"/>
    <w:rsid w:val="308E014A"/>
    <w:rsid w:val="31252310"/>
    <w:rsid w:val="31291721"/>
    <w:rsid w:val="32743BC5"/>
    <w:rsid w:val="33ABE342"/>
    <w:rsid w:val="33B7ED76"/>
    <w:rsid w:val="33D74D57"/>
    <w:rsid w:val="352A48EB"/>
    <w:rsid w:val="35403F45"/>
    <w:rsid w:val="36A835E5"/>
    <w:rsid w:val="378D59D9"/>
    <w:rsid w:val="3825403D"/>
    <w:rsid w:val="3A5B2222"/>
    <w:rsid w:val="3D7B4453"/>
    <w:rsid w:val="3DD74035"/>
    <w:rsid w:val="3DF00A20"/>
    <w:rsid w:val="3DFF746E"/>
    <w:rsid w:val="3E3D37C0"/>
    <w:rsid w:val="3E4337B7"/>
    <w:rsid w:val="3E7C75DB"/>
    <w:rsid w:val="3F7D7EBF"/>
    <w:rsid w:val="3F9F22FC"/>
    <w:rsid w:val="3FEDC7EC"/>
    <w:rsid w:val="3FEF1099"/>
    <w:rsid w:val="3FFD4C86"/>
    <w:rsid w:val="405224DC"/>
    <w:rsid w:val="4126646E"/>
    <w:rsid w:val="41F72E6D"/>
    <w:rsid w:val="42EA08AA"/>
    <w:rsid w:val="431FE6D6"/>
    <w:rsid w:val="43AC2BCD"/>
    <w:rsid w:val="43BF7C93"/>
    <w:rsid w:val="45E946A1"/>
    <w:rsid w:val="470A6E42"/>
    <w:rsid w:val="475C854F"/>
    <w:rsid w:val="476F3DBE"/>
    <w:rsid w:val="4CDB4A47"/>
    <w:rsid w:val="4DBF73E3"/>
    <w:rsid w:val="4ED15913"/>
    <w:rsid w:val="4F8A1EDD"/>
    <w:rsid w:val="51D02FC8"/>
    <w:rsid w:val="53042DB3"/>
    <w:rsid w:val="552E1E86"/>
    <w:rsid w:val="55696358"/>
    <w:rsid w:val="55947067"/>
    <w:rsid w:val="55B766BB"/>
    <w:rsid w:val="56496596"/>
    <w:rsid w:val="5677F2AB"/>
    <w:rsid w:val="56D16153"/>
    <w:rsid w:val="57681FDC"/>
    <w:rsid w:val="57921AD1"/>
    <w:rsid w:val="57FB42FD"/>
    <w:rsid w:val="5972BE2C"/>
    <w:rsid w:val="59EE3893"/>
    <w:rsid w:val="59F7F319"/>
    <w:rsid w:val="5A6845A3"/>
    <w:rsid w:val="5B2A7CF9"/>
    <w:rsid w:val="5B310F80"/>
    <w:rsid w:val="5B5A0E1A"/>
    <w:rsid w:val="5BA74324"/>
    <w:rsid w:val="5BFB32C5"/>
    <w:rsid w:val="5BFB5729"/>
    <w:rsid w:val="5BFDF935"/>
    <w:rsid w:val="5D5E04B3"/>
    <w:rsid w:val="5DE98A6C"/>
    <w:rsid w:val="5E404FFC"/>
    <w:rsid w:val="5E491C61"/>
    <w:rsid w:val="5EE61042"/>
    <w:rsid w:val="5FB1D728"/>
    <w:rsid w:val="5FECBD3F"/>
    <w:rsid w:val="5FFDA522"/>
    <w:rsid w:val="5FFE3D61"/>
    <w:rsid w:val="62E74D0B"/>
    <w:rsid w:val="63726C3E"/>
    <w:rsid w:val="63AD3FE5"/>
    <w:rsid w:val="63E0582A"/>
    <w:rsid w:val="64E606F6"/>
    <w:rsid w:val="65295CAB"/>
    <w:rsid w:val="66132718"/>
    <w:rsid w:val="66A713C8"/>
    <w:rsid w:val="66B27F22"/>
    <w:rsid w:val="670B08C1"/>
    <w:rsid w:val="67FD1B18"/>
    <w:rsid w:val="695D5E04"/>
    <w:rsid w:val="69754DFB"/>
    <w:rsid w:val="6BD7FEBE"/>
    <w:rsid w:val="6C093776"/>
    <w:rsid w:val="6C5B099C"/>
    <w:rsid w:val="6CAA7998"/>
    <w:rsid w:val="6D7D52A8"/>
    <w:rsid w:val="6E3A4E9D"/>
    <w:rsid w:val="6FDF9A23"/>
    <w:rsid w:val="6FF79CA3"/>
    <w:rsid w:val="6FFE8D50"/>
    <w:rsid w:val="6FFF3CE8"/>
    <w:rsid w:val="723325BE"/>
    <w:rsid w:val="72C73006"/>
    <w:rsid w:val="735ACA43"/>
    <w:rsid w:val="73E74CE4"/>
    <w:rsid w:val="73EE0582"/>
    <w:rsid w:val="74E27C8E"/>
    <w:rsid w:val="751A5826"/>
    <w:rsid w:val="75E7575E"/>
    <w:rsid w:val="75F30D3B"/>
    <w:rsid w:val="75FFA8FF"/>
    <w:rsid w:val="762C7B07"/>
    <w:rsid w:val="766CEDC1"/>
    <w:rsid w:val="76CF38A7"/>
    <w:rsid w:val="76EF5205"/>
    <w:rsid w:val="773F5404"/>
    <w:rsid w:val="7756371E"/>
    <w:rsid w:val="77DFBA67"/>
    <w:rsid w:val="77EDCB83"/>
    <w:rsid w:val="77EF92D4"/>
    <w:rsid w:val="77FD57B8"/>
    <w:rsid w:val="77FFD432"/>
    <w:rsid w:val="78D13A24"/>
    <w:rsid w:val="7AA8562E"/>
    <w:rsid w:val="7AB87162"/>
    <w:rsid w:val="7AD51E6F"/>
    <w:rsid w:val="7B087CB8"/>
    <w:rsid w:val="7B64968A"/>
    <w:rsid w:val="7B6E5693"/>
    <w:rsid w:val="7B79118E"/>
    <w:rsid w:val="7BAFE4A4"/>
    <w:rsid w:val="7BBE2B22"/>
    <w:rsid w:val="7BBF5ABC"/>
    <w:rsid w:val="7BBF902E"/>
    <w:rsid w:val="7BC9583A"/>
    <w:rsid w:val="7BCF0404"/>
    <w:rsid w:val="7BEBA586"/>
    <w:rsid w:val="7BF37899"/>
    <w:rsid w:val="7C0164EE"/>
    <w:rsid w:val="7CC723AA"/>
    <w:rsid w:val="7D230918"/>
    <w:rsid w:val="7D3BDCF6"/>
    <w:rsid w:val="7D6BE213"/>
    <w:rsid w:val="7DD5D0B1"/>
    <w:rsid w:val="7DEF2370"/>
    <w:rsid w:val="7DEFDEE9"/>
    <w:rsid w:val="7EB0433B"/>
    <w:rsid w:val="7ECB6AE0"/>
    <w:rsid w:val="7EFF0C48"/>
    <w:rsid w:val="7EFFA903"/>
    <w:rsid w:val="7F36387C"/>
    <w:rsid w:val="7F5FC842"/>
    <w:rsid w:val="7F796C9C"/>
    <w:rsid w:val="7F7CC5D9"/>
    <w:rsid w:val="7F7E0E37"/>
    <w:rsid w:val="7F7EB2F0"/>
    <w:rsid w:val="7FB37F2D"/>
    <w:rsid w:val="7FBB5EF8"/>
    <w:rsid w:val="7FD5463E"/>
    <w:rsid w:val="7FDA08F9"/>
    <w:rsid w:val="7FDBF31A"/>
    <w:rsid w:val="7FDBF4EB"/>
    <w:rsid w:val="7FDF28FF"/>
    <w:rsid w:val="7FDF7E70"/>
    <w:rsid w:val="7FF708E1"/>
    <w:rsid w:val="7FFD270F"/>
    <w:rsid w:val="7FFF2E38"/>
    <w:rsid w:val="7FFF99EB"/>
    <w:rsid w:val="8F9FEAC9"/>
    <w:rsid w:val="9A5EE251"/>
    <w:rsid w:val="9AFF28C6"/>
    <w:rsid w:val="9E39F0B1"/>
    <w:rsid w:val="9FDF6982"/>
    <w:rsid w:val="9FF6A39A"/>
    <w:rsid w:val="AB751BD4"/>
    <w:rsid w:val="AC7FEEC9"/>
    <w:rsid w:val="AD672AF7"/>
    <w:rsid w:val="ADF51BFF"/>
    <w:rsid w:val="AF372F03"/>
    <w:rsid w:val="AFDA31F9"/>
    <w:rsid w:val="AFDF43A8"/>
    <w:rsid w:val="AFF7A0BD"/>
    <w:rsid w:val="B1AF7A57"/>
    <w:rsid w:val="B297B1AF"/>
    <w:rsid w:val="B6F59B1A"/>
    <w:rsid w:val="B73BAFA5"/>
    <w:rsid w:val="BB1123CD"/>
    <w:rsid w:val="BB4B4C2A"/>
    <w:rsid w:val="BB5CCFE8"/>
    <w:rsid w:val="BDF6AC59"/>
    <w:rsid w:val="BEF7BAB5"/>
    <w:rsid w:val="BF978870"/>
    <w:rsid w:val="BFAC9025"/>
    <w:rsid w:val="BFF2F6F4"/>
    <w:rsid w:val="BFFBECCB"/>
    <w:rsid w:val="C15F26C2"/>
    <w:rsid w:val="CAFFF86C"/>
    <w:rsid w:val="CBFFEA85"/>
    <w:rsid w:val="CFAD56B7"/>
    <w:rsid w:val="CFFAC9DD"/>
    <w:rsid w:val="CFFFD617"/>
    <w:rsid w:val="D5F70971"/>
    <w:rsid w:val="D5FF1E98"/>
    <w:rsid w:val="D76FBF84"/>
    <w:rsid w:val="D7FE7ED7"/>
    <w:rsid w:val="D7FF8F0C"/>
    <w:rsid w:val="DB8F43CE"/>
    <w:rsid w:val="DBA38D49"/>
    <w:rsid w:val="DD9FD927"/>
    <w:rsid w:val="DDA9E952"/>
    <w:rsid w:val="DE7BB5E3"/>
    <w:rsid w:val="DEBF88A5"/>
    <w:rsid w:val="E2F51A0A"/>
    <w:rsid w:val="E4F683C4"/>
    <w:rsid w:val="E71FE1EF"/>
    <w:rsid w:val="E7AFA246"/>
    <w:rsid w:val="E7BF2CBE"/>
    <w:rsid w:val="E7F633D4"/>
    <w:rsid w:val="E7FD0D5F"/>
    <w:rsid w:val="E876DC50"/>
    <w:rsid w:val="EDCFEC53"/>
    <w:rsid w:val="EDFF7B54"/>
    <w:rsid w:val="EEAF8982"/>
    <w:rsid w:val="EF0F895B"/>
    <w:rsid w:val="EF3E112A"/>
    <w:rsid w:val="EF8378C7"/>
    <w:rsid w:val="EF8ABC2E"/>
    <w:rsid w:val="EFFC5067"/>
    <w:rsid w:val="F36FA792"/>
    <w:rsid w:val="F46C4198"/>
    <w:rsid w:val="F5DCF0D8"/>
    <w:rsid w:val="F5F3161A"/>
    <w:rsid w:val="F6B3CFEF"/>
    <w:rsid w:val="F6E6A7E0"/>
    <w:rsid w:val="F7DB6E25"/>
    <w:rsid w:val="F7FF5183"/>
    <w:rsid w:val="F7FF99F7"/>
    <w:rsid w:val="F8EE1080"/>
    <w:rsid w:val="F95DE015"/>
    <w:rsid w:val="F9B75CF9"/>
    <w:rsid w:val="F9FC8B11"/>
    <w:rsid w:val="FA5B7CD6"/>
    <w:rsid w:val="FA5DC205"/>
    <w:rsid w:val="FA6FF0BA"/>
    <w:rsid w:val="FA7F8F2D"/>
    <w:rsid w:val="FAB94176"/>
    <w:rsid w:val="FBAF8315"/>
    <w:rsid w:val="FBB9CA63"/>
    <w:rsid w:val="FD3CDD8A"/>
    <w:rsid w:val="FDAFD534"/>
    <w:rsid w:val="FE73C83D"/>
    <w:rsid w:val="FEA62CC7"/>
    <w:rsid w:val="FEAC96BD"/>
    <w:rsid w:val="FEF6E55E"/>
    <w:rsid w:val="FF5F5D8A"/>
    <w:rsid w:val="FF6DF2B5"/>
    <w:rsid w:val="FF7CBBC6"/>
    <w:rsid w:val="FF7DBB06"/>
    <w:rsid w:val="FF7DBE5D"/>
    <w:rsid w:val="FF9FF5F9"/>
    <w:rsid w:val="FFB7B819"/>
    <w:rsid w:val="FFBAE0BF"/>
    <w:rsid w:val="FFBD62C9"/>
    <w:rsid w:val="FFBDADA3"/>
    <w:rsid w:val="FFCBF690"/>
    <w:rsid w:val="FFD3997F"/>
    <w:rsid w:val="FFF568A0"/>
    <w:rsid w:val="FFFF6C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nhideWhenUsed/>
    <w:qFormat/>
    <w:uiPriority w:val="1"/>
    <w:pPr>
      <w:widowControl w:val="0"/>
      <w:autoSpaceDE w:val="0"/>
      <w:autoSpaceDN w:val="0"/>
      <w:adjustRightInd w:val="0"/>
      <w:ind w:left="147"/>
      <w:outlineLvl w:val="0"/>
    </w:pPr>
    <w:rPr>
      <w:rFonts w:hint="eastAsia" w:ascii="小标宋" w:hAnsi="小标宋" w:eastAsia="小标宋" w:cs="Times New Roman"/>
      <w:sz w:val="4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1"/>
    <w:pPr>
      <w:autoSpaceDE w:val="0"/>
      <w:autoSpaceDN w:val="0"/>
      <w:adjustRightInd w:val="0"/>
    </w:pPr>
    <w:rPr>
      <w:rFonts w:hint="eastAsia" w:ascii="仿宋_GB2312" w:hAnsi="仿宋_GB2312" w:eastAsia="仿宋_GB2312" w:cs="Times New Roman"/>
      <w:sz w:val="3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lock Text"/>
    <w:qFormat/>
    <w:uiPriority w:val="0"/>
    <w:pPr>
      <w:widowControl w:val="0"/>
      <w:spacing w:after="120"/>
      <w:ind w:left="1440" w:leftChars="700" w:right="700" w:rightChars="700"/>
      <w:jc w:val="both"/>
    </w:pPr>
    <w:rPr>
      <w:rFonts w:ascii="Calibri" w:hAnsi="Calibri" w:eastAsia="宋体" w:cs="方正小标宋_GBK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footnote text"/>
    <w:basedOn w:val="1"/>
    <w:link w:val="20"/>
    <w:qFormat/>
    <w:uiPriority w:val="99"/>
    <w:pPr>
      <w:snapToGrid w:val="0"/>
      <w:jc w:val="left"/>
    </w:pPr>
    <w:rPr>
      <w:kern w:val="0"/>
      <w:sz w:val="18"/>
      <w:szCs w:val="20"/>
    </w:rPr>
  </w:style>
  <w:style w:type="paragraph" w:styleId="10">
    <w:name w:val="Normal (Web)"/>
    <w:basedOn w:val="1"/>
    <w:qFormat/>
    <w:uiPriority w:val="0"/>
    <w:pPr>
      <w:widowControl/>
      <w:autoSpaceDE w:val="0"/>
      <w:autoSpaceDN w:val="0"/>
      <w:adjustRightInd w:val="0"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Title"/>
    <w:basedOn w:val="1"/>
    <w:next w:val="1"/>
    <w:qFormat/>
    <w:uiPriority w:val="0"/>
    <w:pPr>
      <w:suppressAutoHyphens/>
      <w:autoSpaceDE w:val="0"/>
      <w:autoSpaceDN w:val="0"/>
      <w:adjustRightInd w:val="0"/>
      <w:jc w:val="center"/>
      <w:textAlignment w:val="baseline"/>
    </w:pPr>
    <w:rPr>
      <w:rFonts w:hint="eastAsia" w:ascii="Cambria" w:hAnsi="Cambria" w:eastAsia="宋体" w:cs="Times New Roman"/>
      <w:b/>
      <w:bCs/>
      <w:sz w:val="32"/>
      <w:szCs w:val="32"/>
    </w:rPr>
  </w:style>
  <w:style w:type="paragraph" w:styleId="12">
    <w:name w:val="annotation subject"/>
    <w:basedOn w:val="3"/>
    <w:next w:val="3"/>
    <w:link w:val="22"/>
    <w:qFormat/>
    <w:uiPriority w:val="0"/>
    <w:rPr>
      <w:b/>
      <w:bCs/>
    </w:rPr>
  </w:style>
  <w:style w:type="paragraph" w:styleId="1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14">
    <w:name w:val="Body Text First Indent 2"/>
    <w:basedOn w:val="5"/>
    <w:unhideWhenUsed/>
    <w:qFormat/>
    <w:uiPriority w:val="99"/>
  </w:style>
  <w:style w:type="character" w:styleId="17">
    <w:name w:val="Emphasis"/>
    <w:basedOn w:val="16"/>
    <w:qFormat/>
    <w:uiPriority w:val="0"/>
    <w:rPr>
      <w:i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styleId="19">
    <w:name w:val="List Paragraph"/>
    <w:unhideWhenUsed/>
    <w:qFormat/>
    <w:uiPriority w:val="1"/>
    <w:pPr>
      <w:widowControl w:val="0"/>
      <w:autoSpaceDE w:val="0"/>
      <w:autoSpaceDN w:val="0"/>
      <w:adjustRightInd w:val="0"/>
      <w:ind w:left="147" w:firstLine="624"/>
      <w:jc w:val="both"/>
    </w:pPr>
    <w:rPr>
      <w:rFonts w:hint="eastAsia" w:ascii="仿宋_GB2312" w:hAnsi="仿宋_GB2312" w:eastAsia="仿宋_GB2312" w:cs="Times New Roman"/>
      <w:sz w:val="24"/>
      <w:lang w:val="en-US" w:eastAsia="zh-CN" w:bidi="ar-SA"/>
    </w:rPr>
  </w:style>
  <w:style w:type="character" w:customStyle="1" w:styleId="20">
    <w:name w:val="脚注文本 字符"/>
    <w:basedOn w:val="16"/>
    <w:link w:val="9"/>
    <w:qFormat/>
    <w:uiPriority w:val="99"/>
    <w:rPr>
      <w:rFonts w:asciiTheme="minorHAnsi" w:hAnsiTheme="minorHAnsi" w:eastAsiaTheme="minorEastAsia" w:cstheme="minorBidi"/>
      <w:sz w:val="18"/>
    </w:rPr>
  </w:style>
  <w:style w:type="character" w:customStyle="1" w:styleId="21">
    <w:name w:val="批注文字 字符"/>
    <w:basedOn w:val="1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1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3565</Words>
  <Characters>3737</Characters>
  <Lines>26</Lines>
  <Paragraphs>7</Paragraphs>
  <TotalTime>0</TotalTime>
  <ScaleCrop>false</ScaleCrop>
  <LinksUpToDate>false</LinksUpToDate>
  <CharactersWithSpaces>3747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2023-12-04T18:03:00Z</dcterms:created>
  <dc:creator>admin</dc:creator>
  <cp:lastModifiedBy>空白</cp:lastModifiedBy>
  <cp:lastPrinted>2023-09-29T19:13:00Z</cp:lastPrinted>
  <dcterms:modified xsi:type="dcterms:W3CDTF">2025-04-07T03:39:32Z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A7AFB10065344E65A87F68D84EA759A1</vt:lpwstr>
  </property>
  <property fmtid="{D5CDD505-2E9C-101B-9397-08002B2CF9AE}" pid="6" name="KSOTemplateDocerSaveRecord">
    <vt:lpwstr>eyJoZGlkIjoiMDY5NmFjMmM4ZTljMGJiZDAxN2JmYTc0NGI0NmFiNDgiLCJ1c2VySWQiOiIyODQzMjYzNDAifQ==</vt:lpwstr>
  </property>
</Properties>
</file>