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D02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武义县卫生健康局</w:t>
      </w:r>
    </w:p>
    <w:p w14:paraId="55D3A9E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关于清理行政规范性文件的通知</w:t>
      </w:r>
    </w:p>
    <w:p w14:paraId="6313913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</w:p>
    <w:p w14:paraId="6D22BC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80" w:right="0" w:firstLine="0"/>
        <w:jc w:val="left"/>
        <w:rPr>
          <w:rFonts w:ascii="仿宋_GB2312" w:hAnsi="sans-serif" w:eastAsia="仿宋_GB2312" w:cs="仿宋_GB2312"/>
          <w:i w:val="0"/>
          <w:iCs w:val="0"/>
          <w:caps w:val="0"/>
          <w:color w:val="171A1D"/>
          <w:spacing w:val="0"/>
          <w:sz w:val="31"/>
          <w:szCs w:val="31"/>
          <w:shd w:val="clear" w:color="auto" w:fill="FFFFFF"/>
        </w:rPr>
      </w:pPr>
    </w:p>
    <w:p w14:paraId="4B2F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局机关各科室、各医疗卫生单位：</w:t>
      </w:r>
    </w:p>
    <w:p w14:paraId="03B8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根据《浙江省行政规范性文件管理办法》（浙江省人民政府令第372号）的规定，县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卫健局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对本单位发布的行政规范性文件进行了全面清理，经研究，形成行政规范性文件清理结果汇总表（详见附件），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共清理现行规范性文件10件，其中决定保留9件，废止1件，修改0件，失效0件。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现将清理结果予以公布（详见附件）。</w:t>
      </w:r>
    </w:p>
    <w:p w14:paraId="7434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1.决定保留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的行政规范性文件目录（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件）</w:t>
      </w:r>
    </w:p>
    <w:p w14:paraId="0DB1CDFC">
      <w:pPr>
        <w:widowControl/>
        <w:spacing w:line="600" w:lineRule="exact"/>
        <w:ind w:right="69" w:rightChars="33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2.宣布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废止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的规范性文件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目录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4393CF2E">
      <w:pPr>
        <w:pStyle w:val="6"/>
        <w:rPr>
          <w:rFonts w:hint="default" w:eastAsia="仿宋_GB2312"/>
          <w:lang w:val="en-US" w:eastAsia="zh-CN"/>
        </w:rPr>
      </w:pPr>
    </w:p>
    <w:p w14:paraId="407710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F0427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97F8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武义县卫生健康局</w:t>
      </w:r>
    </w:p>
    <w:p w14:paraId="3B87B2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2025年5月29日</w:t>
      </w:r>
    </w:p>
    <w:p w14:paraId="4B0E49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AAB01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E46DD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9C874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B0671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AAFEE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DD92F92">
      <w:pPr>
        <w:widowControl/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1</w:t>
      </w:r>
    </w:p>
    <w:p w14:paraId="1DF8AB42">
      <w:pPr>
        <w:widowControl/>
        <w:spacing w:line="60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</w:pPr>
    </w:p>
    <w:p w14:paraId="6ED1D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决定保留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的行政规范性文件目录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件）</w:t>
      </w:r>
    </w:p>
    <w:p w14:paraId="7E588BE8">
      <w:pPr>
        <w:pStyle w:val="6"/>
      </w:pPr>
    </w:p>
    <w:tbl>
      <w:tblPr>
        <w:tblStyle w:val="8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115"/>
        <w:gridCol w:w="1824"/>
        <w:gridCol w:w="1416"/>
        <w:gridCol w:w="1465"/>
      </w:tblGrid>
      <w:tr w14:paraId="1A46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37EB65C2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15" w:type="dxa"/>
            <w:noWrap w:val="0"/>
            <w:vAlign w:val="center"/>
          </w:tcPr>
          <w:p w14:paraId="504FA78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1824" w:type="dxa"/>
            <w:noWrap w:val="0"/>
            <w:vAlign w:val="center"/>
          </w:tcPr>
          <w:p w14:paraId="2500621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发文编号</w:t>
            </w:r>
          </w:p>
        </w:tc>
        <w:tc>
          <w:tcPr>
            <w:tcW w:w="1416" w:type="dxa"/>
            <w:noWrap w:val="0"/>
            <w:vAlign w:val="center"/>
          </w:tcPr>
          <w:p w14:paraId="1EBF0EC4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1465" w:type="dxa"/>
            <w:noWrap w:val="0"/>
            <w:vAlign w:val="center"/>
          </w:tcPr>
          <w:p w14:paraId="3C71D7EF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发文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</w:tr>
      <w:tr w14:paraId="04C6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7BE4270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15" w:type="dxa"/>
            <w:noWrap w:val="0"/>
            <w:vAlign w:val="center"/>
          </w:tcPr>
          <w:p w14:paraId="055F3DEC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7EE580A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中共武义县委机构编制委员会办公室</w:t>
            </w:r>
          </w:p>
          <w:p w14:paraId="0FB690E0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武义县财政局</w:t>
            </w:r>
          </w:p>
          <w:p w14:paraId="6CAD072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武义县人力资源和社会保障局</w:t>
            </w:r>
          </w:p>
          <w:p w14:paraId="2A5B150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关于重新印发《武义县基层定向中医师承培养工作实施意见》的通知</w:t>
            </w:r>
          </w:p>
        </w:tc>
        <w:tc>
          <w:tcPr>
            <w:tcW w:w="1824" w:type="dxa"/>
            <w:noWrap w:val="0"/>
            <w:vAlign w:val="center"/>
          </w:tcPr>
          <w:p w14:paraId="0083A8E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</w:t>
            </w:r>
          </w:p>
          <w:p w14:paraId="1ADF59F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〔2021〕60 号</w:t>
            </w:r>
          </w:p>
        </w:tc>
        <w:tc>
          <w:tcPr>
            <w:tcW w:w="1416" w:type="dxa"/>
            <w:noWrap w:val="0"/>
            <w:vAlign w:val="center"/>
          </w:tcPr>
          <w:p w14:paraId="5C7FA1E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20210602</w:t>
            </w:r>
          </w:p>
        </w:tc>
        <w:tc>
          <w:tcPr>
            <w:tcW w:w="1465" w:type="dxa"/>
            <w:noWrap w:val="0"/>
            <w:vAlign w:val="center"/>
          </w:tcPr>
          <w:p w14:paraId="7CCC636B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4D1AAA6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6F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1543A1F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15" w:type="dxa"/>
            <w:noWrap w:val="0"/>
            <w:vAlign w:val="center"/>
          </w:tcPr>
          <w:p w14:paraId="3134FA94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61502FA4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 义 县 财 政 局</w:t>
            </w:r>
          </w:p>
          <w:p w14:paraId="06671BF6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武义县人力资源和社会保障局</w:t>
            </w:r>
          </w:p>
          <w:p w14:paraId="175903D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关于印发《武义县基层卫生人才定向委培招生（招聘）方案》的通知</w:t>
            </w:r>
          </w:p>
        </w:tc>
        <w:tc>
          <w:tcPr>
            <w:tcW w:w="1824" w:type="dxa"/>
            <w:noWrap w:val="0"/>
            <w:vAlign w:val="center"/>
          </w:tcPr>
          <w:p w14:paraId="2B3D68D6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武卫健〔2021〕91 号</w:t>
            </w:r>
          </w:p>
        </w:tc>
        <w:tc>
          <w:tcPr>
            <w:tcW w:w="1416" w:type="dxa"/>
            <w:noWrap w:val="0"/>
            <w:vAlign w:val="center"/>
          </w:tcPr>
          <w:p w14:paraId="27CC721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20210727</w:t>
            </w:r>
          </w:p>
        </w:tc>
        <w:tc>
          <w:tcPr>
            <w:tcW w:w="1465" w:type="dxa"/>
            <w:noWrap w:val="0"/>
            <w:vAlign w:val="center"/>
          </w:tcPr>
          <w:p w14:paraId="51596DF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2F661DD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5F418495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15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6D3EC83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15" w:type="dxa"/>
            <w:noWrap w:val="0"/>
            <w:vAlign w:val="center"/>
          </w:tcPr>
          <w:p w14:paraId="2391B6A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武义县财政局</w:t>
            </w:r>
          </w:p>
          <w:p w14:paraId="73A6A41B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武义县人力资源和社会保障局</w:t>
            </w:r>
          </w:p>
          <w:p w14:paraId="4A1A9AC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关于印发《关于培养引进全日制医学专业研究生的实施办法》（试行）的通知</w:t>
            </w:r>
          </w:p>
        </w:tc>
        <w:tc>
          <w:tcPr>
            <w:tcW w:w="1824" w:type="dxa"/>
            <w:noWrap w:val="0"/>
            <w:vAlign w:val="center"/>
          </w:tcPr>
          <w:p w14:paraId="41793AF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</w:t>
            </w:r>
          </w:p>
          <w:p w14:paraId="20CFB68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〔2022〕70 号</w:t>
            </w:r>
          </w:p>
        </w:tc>
        <w:tc>
          <w:tcPr>
            <w:tcW w:w="1416" w:type="dxa"/>
            <w:noWrap w:val="0"/>
            <w:vAlign w:val="center"/>
          </w:tcPr>
          <w:p w14:paraId="31CF8AD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65" w:type="dxa"/>
            <w:noWrap w:val="0"/>
            <w:vAlign w:val="center"/>
          </w:tcPr>
          <w:p w14:paraId="62E26BD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127CDD3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749AD27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37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51734FC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15" w:type="dxa"/>
            <w:noWrap w:val="0"/>
            <w:vAlign w:val="center"/>
          </w:tcPr>
          <w:p w14:paraId="3C4A51E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2606F6C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关于公布行政规范性文件清理结果的通知</w:t>
            </w:r>
          </w:p>
        </w:tc>
        <w:tc>
          <w:tcPr>
            <w:tcW w:w="1824" w:type="dxa"/>
            <w:noWrap w:val="0"/>
            <w:vAlign w:val="center"/>
          </w:tcPr>
          <w:p w14:paraId="09BC1F5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武卫健</w:t>
            </w:r>
          </w:p>
          <w:p w14:paraId="3B3EDEE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〔2023〕13 号</w:t>
            </w:r>
          </w:p>
        </w:tc>
        <w:tc>
          <w:tcPr>
            <w:tcW w:w="1416" w:type="dxa"/>
            <w:noWrap w:val="0"/>
            <w:vAlign w:val="center"/>
          </w:tcPr>
          <w:p w14:paraId="03A8395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1465" w:type="dxa"/>
            <w:noWrap w:val="0"/>
            <w:vAlign w:val="center"/>
          </w:tcPr>
          <w:p w14:paraId="6DE1201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</w:tc>
      </w:tr>
      <w:tr w14:paraId="49B9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418B40A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15" w:type="dxa"/>
            <w:noWrap w:val="0"/>
            <w:vAlign w:val="center"/>
          </w:tcPr>
          <w:p w14:paraId="113AFAF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武义县公安局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武义县民政局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武义县医疗保障局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关于印发《武义县疾病应急救助基金管理实施细则》的通知</w:t>
            </w:r>
          </w:p>
        </w:tc>
        <w:tc>
          <w:tcPr>
            <w:tcW w:w="1824" w:type="dxa"/>
            <w:noWrap w:val="0"/>
            <w:vAlign w:val="center"/>
          </w:tcPr>
          <w:p w14:paraId="663B524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6989583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〔2023〕114 号</w:t>
            </w:r>
          </w:p>
        </w:tc>
        <w:tc>
          <w:tcPr>
            <w:tcW w:w="1416" w:type="dxa"/>
            <w:noWrap w:val="0"/>
            <w:vAlign w:val="center"/>
          </w:tcPr>
          <w:p w14:paraId="210C3E6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912</w:t>
            </w:r>
          </w:p>
        </w:tc>
        <w:tc>
          <w:tcPr>
            <w:tcW w:w="1465" w:type="dxa"/>
            <w:noWrap w:val="0"/>
            <w:vAlign w:val="center"/>
          </w:tcPr>
          <w:p w14:paraId="00B6D57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48C4680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7F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442849C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15" w:type="dxa"/>
            <w:noWrap w:val="0"/>
            <w:vAlign w:val="center"/>
          </w:tcPr>
          <w:p w14:paraId="43E3A53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武义县卫生健康局</w:t>
            </w:r>
          </w:p>
          <w:p w14:paraId="6FAA39A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关于印发《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武义县医疗质量控制中心和医疗技术指导中心管理办法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》的通知</w:t>
            </w:r>
          </w:p>
        </w:tc>
        <w:tc>
          <w:tcPr>
            <w:tcW w:w="1824" w:type="dxa"/>
            <w:noWrap w:val="0"/>
            <w:vAlign w:val="center"/>
          </w:tcPr>
          <w:p w14:paraId="36DC280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1BC379D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〔2023〕121 号</w:t>
            </w:r>
          </w:p>
        </w:tc>
        <w:tc>
          <w:tcPr>
            <w:tcW w:w="1416" w:type="dxa"/>
            <w:noWrap w:val="0"/>
            <w:vAlign w:val="center"/>
          </w:tcPr>
          <w:p w14:paraId="09376D5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920</w:t>
            </w:r>
          </w:p>
        </w:tc>
        <w:tc>
          <w:tcPr>
            <w:tcW w:w="1465" w:type="dxa"/>
            <w:noWrap w:val="0"/>
            <w:vAlign w:val="center"/>
          </w:tcPr>
          <w:p w14:paraId="5441254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</w:tc>
      </w:tr>
      <w:tr w14:paraId="36E2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0" w:type="dxa"/>
            <w:noWrap w:val="0"/>
            <w:vAlign w:val="center"/>
          </w:tcPr>
          <w:p w14:paraId="21DA55E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15" w:type="dxa"/>
            <w:noWrap w:val="0"/>
            <w:vAlign w:val="center"/>
          </w:tcPr>
          <w:p w14:paraId="3E8E1D2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武义县市场监督管理局</w:t>
            </w:r>
          </w:p>
          <w:p w14:paraId="59F8157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关于印发《武义县从业人员预防性体检管理办法》的通知</w:t>
            </w:r>
          </w:p>
        </w:tc>
        <w:tc>
          <w:tcPr>
            <w:tcW w:w="1824" w:type="dxa"/>
            <w:noWrap w:val="0"/>
            <w:vAlign w:val="center"/>
          </w:tcPr>
          <w:p w14:paraId="2F8D0C7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10165DB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〔2024〕5 号</w:t>
            </w:r>
          </w:p>
        </w:tc>
        <w:tc>
          <w:tcPr>
            <w:tcW w:w="1416" w:type="dxa"/>
            <w:noWrap w:val="0"/>
            <w:vAlign w:val="center"/>
          </w:tcPr>
          <w:p w14:paraId="372647A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1465" w:type="dxa"/>
            <w:noWrap w:val="0"/>
            <w:vAlign w:val="center"/>
          </w:tcPr>
          <w:p w14:paraId="12A3ACB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1E3EAC6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78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135FC7F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15" w:type="dxa"/>
            <w:noWrap w:val="0"/>
            <w:vAlign w:val="center"/>
          </w:tcPr>
          <w:p w14:paraId="3F328B0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关于印发《武义县辅助生殖技术治疗费用补助办法（试行）》的通知</w:t>
            </w:r>
          </w:p>
        </w:tc>
        <w:tc>
          <w:tcPr>
            <w:tcW w:w="1824" w:type="dxa"/>
            <w:noWrap w:val="0"/>
            <w:vAlign w:val="center"/>
          </w:tcPr>
          <w:p w14:paraId="21FFD91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〔2024〕74 号</w:t>
            </w:r>
          </w:p>
        </w:tc>
        <w:tc>
          <w:tcPr>
            <w:tcW w:w="1416" w:type="dxa"/>
            <w:noWrap w:val="0"/>
            <w:vAlign w:val="center"/>
          </w:tcPr>
          <w:p w14:paraId="01248D4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526</w:t>
            </w:r>
          </w:p>
        </w:tc>
        <w:tc>
          <w:tcPr>
            <w:tcW w:w="1465" w:type="dxa"/>
            <w:noWrap w:val="0"/>
            <w:vAlign w:val="center"/>
          </w:tcPr>
          <w:p w14:paraId="2C4B51A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武义县卫生健康局联合财政局</w:t>
            </w:r>
          </w:p>
        </w:tc>
      </w:tr>
      <w:tr w14:paraId="451B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4676E9B9">
            <w:pPr>
              <w:widowControl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15" w:type="dxa"/>
            <w:noWrap w:val="0"/>
            <w:vAlign w:val="center"/>
          </w:tcPr>
          <w:p w14:paraId="190CC62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关于印发《武义县生育第二孩、第三孩孕期健康检查补助办法（试行）》的通知</w:t>
            </w:r>
          </w:p>
        </w:tc>
        <w:tc>
          <w:tcPr>
            <w:tcW w:w="1824" w:type="dxa"/>
            <w:noWrap w:val="0"/>
            <w:vAlign w:val="center"/>
          </w:tcPr>
          <w:p w14:paraId="32A477F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〔2024〕75 号</w:t>
            </w:r>
          </w:p>
        </w:tc>
        <w:tc>
          <w:tcPr>
            <w:tcW w:w="1416" w:type="dxa"/>
            <w:noWrap w:val="0"/>
            <w:vAlign w:val="center"/>
          </w:tcPr>
          <w:p w14:paraId="37384DA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465" w:type="dxa"/>
            <w:noWrap w:val="0"/>
            <w:vAlign w:val="center"/>
          </w:tcPr>
          <w:p w14:paraId="3B0807F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武义县卫生健康局联合财政局</w:t>
            </w:r>
          </w:p>
        </w:tc>
      </w:tr>
    </w:tbl>
    <w:p w14:paraId="3AB274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3D505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37A3F07">
      <w:pPr>
        <w:widowControl/>
        <w:spacing w:line="375" w:lineRule="atLeast"/>
        <w:jc w:val="left"/>
        <w:rPr>
          <w:rFonts w:hint="default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</w:rPr>
        <w:t>附件</w:t>
      </w:r>
      <w:r>
        <w:rPr>
          <w:rFonts w:hint="eastAsia" w:eastAsia="黑体"/>
          <w:kern w:val="0"/>
          <w:sz w:val="32"/>
          <w:lang w:val="en-US" w:eastAsia="zh-CN"/>
        </w:rPr>
        <w:t>2</w:t>
      </w:r>
    </w:p>
    <w:p w14:paraId="3EDB45E3">
      <w:pPr>
        <w:widowControl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5444979">
      <w:pPr>
        <w:widowControl/>
        <w:spacing w:line="600" w:lineRule="exact"/>
        <w:ind w:right="69" w:rightChars="33"/>
        <w:jc w:val="center"/>
        <w:rPr>
          <w:rFonts w:asci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宣布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废止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的规范性文件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text" w:horzAnchor="page" w:tblpX="745" w:tblpY="438"/>
        <w:tblOverlap w:val="never"/>
        <w:tblW w:w="10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20"/>
        <w:gridCol w:w="1815"/>
        <w:gridCol w:w="1435"/>
        <w:gridCol w:w="1662"/>
      </w:tblGrid>
      <w:tr w14:paraId="50B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75" w:type="dxa"/>
            <w:noWrap w:val="0"/>
            <w:vAlign w:val="center"/>
          </w:tcPr>
          <w:p w14:paraId="28A09C3A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序号</w:t>
            </w:r>
          </w:p>
        </w:tc>
        <w:tc>
          <w:tcPr>
            <w:tcW w:w="4920" w:type="dxa"/>
            <w:noWrap w:val="0"/>
            <w:vAlign w:val="center"/>
          </w:tcPr>
          <w:p w14:paraId="5BC09715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规范性文件名称</w:t>
            </w:r>
          </w:p>
        </w:tc>
        <w:tc>
          <w:tcPr>
            <w:tcW w:w="1815" w:type="dxa"/>
            <w:noWrap w:val="0"/>
            <w:vAlign w:val="center"/>
          </w:tcPr>
          <w:p w14:paraId="3231C0D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发文编号</w:t>
            </w:r>
          </w:p>
        </w:tc>
        <w:tc>
          <w:tcPr>
            <w:tcW w:w="1435" w:type="dxa"/>
            <w:noWrap w:val="0"/>
            <w:vAlign w:val="center"/>
          </w:tcPr>
          <w:p w14:paraId="6245034A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发布时间</w:t>
            </w:r>
          </w:p>
        </w:tc>
        <w:tc>
          <w:tcPr>
            <w:tcW w:w="1662" w:type="dxa"/>
            <w:noWrap w:val="0"/>
            <w:vAlign w:val="center"/>
          </w:tcPr>
          <w:p w14:paraId="446F4FF4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lang w:val="en-US" w:eastAsia="zh-CN"/>
              </w:rPr>
              <w:t>发文单位</w:t>
            </w:r>
          </w:p>
        </w:tc>
      </w:tr>
      <w:tr w14:paraId="0E74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75" w:type="dxa"/>
            <w:noWrap w:val="0"/>
            <w:vAlign w:val="center"/>
          </w:tcPr>
          <w:p w14:paraId="5B43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0" w:type="dxa"/>
            <w:noWrap w:val="0"/>
            <w:vAlign w:val="center"/>
          </w:tcPr>
          <w:p w14:paraId="08AE2D7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武义县卫生健康局</w:t>
            </w:r>
          </w:p>
          <w:p w14:paraId="1663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关于进一步规范医疗机构住院床位管理工作的通知</w:t>
            </w:r>
          </w:p>
        </w:tc>
        <w:tc>
          <w:tcPr>
            <w:tcW w:w="1815" w:type="dxa"/>
            <w:noWrap w:val="0"/>
            <w:vAlign w:val="center"/>
          </w:tcPr>
          <w:p w14:paraId="0FE06ED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57FD2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〔2023〕111号</w:t>
            </w:r>
          </w:p>
        </w:tc>
        <w:tc>
          <w:tcPr>
            <w:tcW w:w="1435" w:type="dxa"/>
            <w:noWrap w:val="0"/>
            <w:vAlign w:val="center"/>
          </w:tcPr>
          <w:p w14:paraId="306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662" w:type="dxa"/>
            <w:noWrap w:val="0"/>
            <w:vAlign w:val="center"/>
          </w:tcPr>
          <w:p w14:paraId="4A9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武义县卫生健康局</w:t>
            </w:r>
          </w:p>
        </w:tc>
      </w:tr>
    </w:tbl>
    <w:p w14:paraId="2FD44EC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A37"/>
    <w:rsid w:val="01225F6B"/>
    <w:rsid w:val="015B4120"/>
    <w:rsid w:val="03AF090A"/>
    <w:rsid w:val="04375579"/>
    <w:rsid w:val="050104C5"/>
    <w:rsid w:val="055905F8"/>
    <w:rsid w:val="08727514"/>
    <w:rsid w:val="09CD6E24"/>
    <w:rsid w:val="0A382C50"/>
    <w:rsid w:val="0DCA2B2C"/>
    <w:rsid w:val="0F632C4E"/>
    <w:rsid w:val="0FB41753"/>
    <w:rsid w:val="13C5797F"/>
    <w:rsid w:val="142976A3"/>
    <w:rsid w:val="158C3A67"/>
    <w:rsid w:val="162A486A"/>
    <w:rsid w:val="16F940DB"/>
    <w:rsid w:val="17DE73CD"/>
    <w:rsid w:val="187F3B68"/>
    <w:rsid w:val="1BC03F17"/>
    <w:rsid w:val="238D53E2"/>
    <w:rsid w:val="264F0468"/>
    <w:rsid w:val="2B1206B6"/>
    <w:rsid w:val="2B370C76"/>
    <w:rsid w:val="2E180D2E"/>
    <w:rsid w:val="31437F61"/>
    <w:rsid w:val="33E701B5"/>
    <w:rsid w:val="34196E06"/>
    <w:rsid w:val="35DC736B"/>
    <w:rsid w:val="3644415C"/>
    <w:rsid w:val="36FD2A5C"/>
    <w:rsid w:val="3A3A1E13"/>
    <w:rsid w:val="3A3C0164"/>
    <w:rsid w:val="3A5D4951"/>
    <w:rsid w:val="3C242C38"/>
    <w:rsid w:val="3CA4480B"/>
    <w:rsid w:val="40A73721"/>
    <w:rsid w:val="419B52B3"/>
    <w:rsid w:val="42201C89"/>
    <w:rsid w:val="45CA17D5"/>
    <w:rsid w:val="46CD13B8"/>
    <w:rsid w:val="49CB2F9F"/>
    <w:rsid w:val="4EC23A47"/>
    <w:rsid w:val="4F912E1A"/>
    <w:rsid w:val="4FF74ED1"/>
    <w:rsid w:val="536611E1"/>
    <w:rsid w:val="54922ECD"/>
    <w:rsid w:val="5566250F"/>
    <w:rsid w:val="56567336"/>
    <w:rsid w:val="5697231E"/>
    <w:rsid w:val="581B7F1B"/>
    <w:rsid w:val="5B677683"/>
    <w:rsid w:val="5C1679CD"/>
    <w:rsid w:val="5C6A38A0"/>
    <w:rsid w:val="5C8B3F62"/>
    <w:rsid w:val="607A6756"/>
    <w:rsid w:val="612001E9"/>
    <w:rsid w:val="6338062C"/>
    <w:rsid w:val="654D24C2"/>
    <w:rsid w:val="65961893"/>
    <w:rsid w:val="67B56133"/>
    <w:rsid w:val="68E0459C"/>
    <w:rsid w:val="698044A5"/>
    <w:rsid w:val="6CA55F4C"/>
    <w:rsid w:val="6E621725"/>
    <w:rsid w:val="6EE4427D"/>
    <w:rsid w:val="73384217"/>
    <w:rsid w:val="769D0911"/>
    <w:rsid w:val="76F60B22"/>
    <w:rsid w:val="792F0EAA"/>
    <w:rsid w:val="7A583DE2"/>
    <w:rsid w:val="7ACB4B02"/>
    <w:rsid w:val="7AD83918"/>
    <w:rsid w:val="7D0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spacing w:after="0"/>
      <w:ind w:firstLine="420" w:firstLineChars="1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toa heading"/>
    <w:basedOn w:val="1"/>
    <w:next w:val="1"/>
    <w:qFormat/>
    <w:uiPriority w:val="99"/>
    <w:pPr>
      <w:spacing w:before="120"/>
    </w:pPr>
    <w:rPr>
      <w:rFonts w:ascii="Cambria" w:hAnsi="Cambria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1564</Characters>
  <Lines>0</Lines>
  <Paragraphs>0</Paragraphs>
  <TotalTime>21</TotalTime>
  <ScaleCrop>false</ScaleCrop>
  <LinksUpToDate>false</LinksUpToDate>
  <CharactersWithSpaces>1910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2025-05-28T01:39:00Z</dcterms:created>
  <dc:creator>Administrator</dc:creator>
  <cp:lastModifiedBy>珏</cp:lastModifiedBy>
  <dcterms:modified xsi:type="dcterms:W3CDTF">2025-05-29T08:00:04Z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F09DA77200B140C380699A4937FAC2C8</vt:lpwstr>
  </property>
  <property fmtid="{D5CDD505-2E9C-101B-9397-08002B2CF9AE}" pid="4" name="KSOTemplateDocerSaveRecord">
    <vt:lpwstr>eyJoZGlkIjoiMTEyNTZjOWViZTg3ZGI0M2JkODAwNWMzMjAzYTA3NWIiLCJ1c2VySWQiOiI0NTI3NTczMDcifQ==</vt:lpwstr>
  </property>
</Properties>
</file>