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24079">
      <w:pPr>
        <w:widowControl/>
        <w:shd w:val="clear" w:color="auto" w:fill="FFFFFF"/>
        <w:adjustRightInd w:val="0"/>
        <w:snapToGrid w:val="0"/>
        <w:spacing w:before="0" w:beforeAutospacing="0" w:after="0" w:afterAutospacing="0" w:line="800" w:lineRule="exact"/>
        <w:jc w:val="center"/>
        <w:textAlignment w:val="baseline"/>
        <w:rPr>
          <w:rFonts w:ascii="方正小标宋简体" w:hAnsi="黑体" w:eastAsia="方正小标宋简体" w:cs="宋体"/>
          <w:color w:val="333333"/>
          <w:kern w:val="0"/>
          <w:sz w:val="44"/>
          <w:szCs w:val="44"/>
          <w:lang w:val="en-US" w:eastAsia="zh-CN" w:bidi="ar-SA"/>
        </w:rPr>
      </w:pPr>
      <w:r>
        <w:rPr>
          <w:rFonts w:hint="eastAsia" w:ascii="方正小标宋简体" w:hAnsi="黑体" w:eastAsia="方正小标宋简体" w:cs="Times New Roman"/>
          <w:color w:val="333333"/>
          <w:kern w:val="2"/>
          <w:sz w:val="44"/>
          <w:szCs w:val="44"/>
          <w:lang w:val="en-US" w:eastAsia="zh-CN" w:bidi="ar-SA"/>
        </w:rPr>
        <w:t>拱墅区公办幼儿园聘用制教师</w:t>
      </w:r>
    </w:p>
    <w:p w14:paraId="0DD5CAC3">
      <w:pPr>
        <w:widowControl/>
        <w:shd w:val="clear" w:color="auto" w:fill="FFFFFF"/>
        <w:adjustRightInd w:val="0"/>
        <w:snapToGrid w:val="0"/>
        <w:spacing w:before="0" w:beforeAutospacing="0" w:after="0" w:afterAutospacing="0" w:line="800" w:lineRule="exact"/>
        <w:jc w:val="center"/>
        <w:textAlignment w:val="baseline"/>
        <w:rPr>
          <w:rFonts w:hint="eastAsia" w:ascii="方正小标宋简体" w:hAnsi="黑体" w:eastAsia="方正小标宋简体" w:cs="Times New Roman"/>
          <w:color w:val="333333"/>
          <w:kern w:val="2"/>
          <w:sz w:val="44"/>
          <w:szCs w:val="44"/>
          <w:lang w:val="en-US" w:eastAsia="zh-CN" w:bidi="ar-SA"/>
        </w:rPr>
      </w:pPr>
      <w:r>
        <w:rPr>
          <w:rFonts w:hint="eastAsia" w:ascii="方正小标宋简体" w:hAnsi="黑体" w:eastAsia="方正小标宋简体" w:cs="Times New Roman"/>
          <w:color w:val="333333"/>
          <w:kern w:val="2"/>
          <w:sz w:val="44"/>
          <w:szCs w:val="44"/>
          <w:lang w:val="en-US" w:eastAsia="zh-CN" w:bidi="ar-SA"/>
        </w:rPr>
        <w:t>管理办法</w:t>
      </w:r>
    </w:p>
    <w:p w14:paraId="17AC1EB0">
      <w:pPr>
        <w:widowControl/>
        <w:shd w:val="clear" w:color="auto" w:fill="FFFFFF"/>
        <w:adjustRightInd w:val="0"/>
        <w:snapToGrid w:val="0"/>
        <w:spacing w:before="0" w:beforeAutospacing="0" w:after="0" w:afterAutospacing="0" w:line="800" w:lineRule="exact"/>
        <w:jc w:val="center"/>
        <w:textAlignment w:val="baseline"/>
        <w:rPr>
          <w:rFonts w:hint="eastAsia" w:ascii="方正小标宋简体" w:hAnsi="黑体" w:eastAsia="方正小标宋简体" w:cs="Times New Roman"/>
          <w:color w:val="333333"/>
          <w:kern w:val="2"/>
          <w:sz w:val="44"/>
          <w:szCs w:val="44"/>
          <w:lang w:val="en-US" w:eastAsia="zh-CN" w:bidi="ar-SA"/>
        </w:rPr>
      </w:pPr>
      <w:r>
        <w:rPr>
          <w:rFonts w:hint="eastAsia" w:ascii="方正小标宋简体" w:hAnsi="黑体" w:eastAsia="方正小标宋简体" w:cs="Times New Roman"/>
          <w:color w:val="333333"/>
          <w:kern w:val="2"/>
          <w:sz w:val="44"/>
          <w:szCs w:val="44"/>
          <w:lang w:val="en-US" w:eastAsia="zh-CN" w:bidi="ar-SA"/>
        </w:rPr>
        <w:t>（征求意见稿）</w:t>
      </w:r>
    </w:p>
    <w:p w14:paraId="770FFA7D">
      <w:pPr>
        <w:widowControl/>
        <w:shd w:val="clear" w:color="auto" w:fill="FFFFFF"/>
        <w:adjustRightInd w:val="0"/>
        <w:snapToGrid w:val="0"/>
        <w:spacing w:before="0" w:beforeAutospacing="0" w:after="0" w:afterAutospacing="0" w:line="800" w:lineRule="exact"/>
        <w:jc w:val="center"/>
        <w:textAlignment w:val="baseline"/>
        <w:rPr>
          <w:rFonts w:hint="eastAsia" w:ascii="方正小标宋简体" w:hAnsi="黑体" w:eastAsia="方正小标宋简体" w:cs="Times New Roman"/>
          <w:color w:val="333333"/>
          <w:kern w:val="2"/>
          <w:sz w:val="44"/>
          <w:szCs w:val="44"/>
          <w:lang w:val="en-US" w:eastAsia="zh-CN" w:bidi="ar-SA"/>
        </w:rPr>
      </w:pPr>
    </w:p>
    <w:p w14:paraId="4F807D07">
      <w:pPr>
        <w:widowControl/>
        <w:shd w:val="clear" w:color="auto" w:fill="FFFFFF"/>
        <w:adjustRightInd w:val="0"/>
        <w:snapToGrid w:val="0"/>
        <w:spacing w:before="0" w:beforeAutospacing="0" w:after="0" w:afterAutospacing="0" w:line="560" w:lineRule="exact"/>
        <w:jc w:val="center"/>
        <w:rPr>
          <w:rFonts w:ascii="微软雅黑" w:hAnsi="微软雅黑" w:eastAsia="微软雅黑" w:cs="宋体"/>
          <w:color w:val="000000"/>
          <w:kern w:val="0"/>
          <w:sz w:val="32"/>
          <w:szCs w:val="32"/>
          <w:lang w:val="en-US" w:eastAsia="zh-CN" w:bidi="ar-SA"/>
        </w:rPr>
      </w:pPr>
      <w:r>
        <w:rPr>
          <w:rFonts w:hint="eastAsia" w:ascii="黑体" w:hAnsi="黑体" w:eastAsia="黑体" w:cs="Times New Roman"/>
          <w:color w:val="000000"/>
          <w:kern w:val="2"/>
          <w:sz w:val="32"/>
          <w:szCs w:val="32"/>
          <w:lang w:val="en-US" w:eastAsia="zh-CN" w:bidi="ar-SA"/>
        </w:rPr>
        <w:t>第一章</w:t>
      </w:r>
      <w:r>
        <w:rPr>
          <w:rFonts w:ascii="Calibri" w:hAnsi="Calibri" w:eastAsia="黑体" w:cs="Calibri"/>
          <w:color w:val="000000"/>
          <w:kern w:val="0"/>
          <w:sz w:val="32"/>
          <w:szCs w:val="32"/>
          <w:lang w:val="en-US" w:eastAsia="zh-CN" w:bidi="ar-SA"/>
        </w:rPr>
        <w:t> </w:t>
      </w:r>
      <w:r>
        <w:rPr>
          <w:rFonts w:hint="eastAsia" w:ascii="黑体" w:hAnsi="黑体" w:eastAsia="黑体" w:cs="Times New Roman"/>
          <w:color w:val="000000"/>
          <w:kern w:val="2"/>
          <w:sz w:val="32"/>
          <w:szCs w:val="32"/>
          <w:lang w:val="en-US" w:eastAsia="zh-CN" w:bidi="ar-SA"/>
        </w:rPr>
        <w:t>总</w:t>
      </w:r>
      <w:r>
        <w:rPr>
          <w:rFonts w:ascii="Calibri" w:hAnsi="Calibri" w:eastAsia="黑体" w:cs="Calibri"/>
          <w:color w:val="000000"/>
          <w:kern w:val="0"/>
          <w:sz w:val="32"/>
          <w:szCs w:val="32"/>
          <w:lang w:val="en-US" w:eastAsia="zh-CN" w:bidi="ar-SA"/>
        </w:rPr>
        <w:t> </w:t>
      </w:r>
      <w:r>
        <w:rPr>
          <w:rFonts w:hint="eastAsia" w:ascii="黑体" w:hAnsi="黑体" w:eastAsia="黑体" w:cs="Times New Roman"/>
          <w:color w:val="000000"/>
          <w:kern w:val="2"/>
          <w:sz w:val="32"/>
          <w:szCs w:val="32"/>
          <w:lang w:val="en-US" w:eastAsia="zh-CN" w:bidi="ar-SA"/>
        </w:rPr>
        <w:t>则</w:t>
      </w:r>
    </w:p>
    <w:p w14:paraId="37F7D996">
      <w:pPr>
        <w:ind w:firstLine="643" w:firstLineChars="200"/>
        <w:rPr>
          <w:rFonts w:hint="eastAsia" w:ascii="仿宋_GB2312" w:hAnsi="宋体" w:eastAsia="仿宋_GB2312" w:cs="宋体"/>
          <w:kern w:val="0"/>
          <w:sz w:val="32"/>
          <w:szCs w:val="32"/>
          <w:lang w:val="en-US" w:eastAsia="zh-CN" w:bidi="ar-SA"/>
        </w:rPr>
      </w:pPr>
      <w:r>
        <w:rPr>
          <w:rFonts w:hint="eastAsia" w:ascii="仿宋_GB2312" w:hAnsi="微软雅黑" w:eastAsia="仿宋_GB2312" w:cs="Times New Roman"/>
          <w:b/>
          <w:bCs/>
          <w:color w:val="000000"/>
          <w:kern w:val="2"/>
          <w:sz w:val="32"/>
          <w:szCs w:val="32"/>
          <w:lang w:val="en-US" w:eastAsia="zh-CN" w:bidi="ar-SA"/>
        </w:rPr>
        <w:t>第一条</w:t>
      </w:r>
      <w:r>
        <w:rPr>
          <w:rFonts w:hint="eastAsia" w:ascii="仿宋_GB2312" w:hAnsi="微软雅黑" w:eastAsia="仿宋_GB2312" w:cs="宋体"/>
          <w:color w:val="000000"/>
          <w:kern w:val="0"/>
          <w:sz w:val="32"/>
          <w:szCs w:val="32"/>
          <w:lang w:val="en-US" w:eastAsia="zh-CN" w:bidi="ar-SA"/>
        </w:rPr>
        <w:t> 根据</w:t>
      </w:r>
      <w:r>
        <w:rPr>
          <w:rFonts w:hint="eastAsia" w:ascii="仿宋_GB2312" w:hAnsi="宋体" w:eastAsia="仿宋_GB2312" w:cs="宋体"/>
          <w:kern w:val="0"/>
          <w:sz w:val="32"/>
          <w:szCs w:val="32"/>
          <w:lang w:val="en-US" w:eastAsia="zh-CN" w:bidi="ar-SA"/>
        </w:rPr>
        <w:t>《关于改革创新公办幼儿园办园体制完善公办幼儿园机构编制人员管理的指导意见》（浙编办〔2</w:t>
      </w:r>
      <w:r>
        <w:rPr>
          <w:rFonts w:ascii="仿宋_GB2312" w:hAnsi="宋体" w:eastAsia="仿宋_GB2312" w:cs="宋体"/>
          <w:kern w:val="0"/>
          <w:sz w:val="32"/>
          <w:szCs w:val="32"/>
          <w:lang w:val="en-US" w:eastAsia="zh-CN" w:bidi="ar-SA"/>
        </w:rPr>
        <w:t>020</w:t>
      </w:r>
      <w:r>
        <w:rPr>
          <w:rFonts w:hint="eastAsia" w:ascii="仿宋_GB2312" w:hAnsi="宋体" w:eastAsia="仿宋_GB2312" w:cs="宋体"/>
          <w:kern w:val="0"/>
          <w:sz w:val="32"/>
          <w:szCs w:val="32"/>
          <w:lang w:val="en-US" w:eastAsia="zh-CN" w:bidi="ar-SA"/>
        </w:rPr>
        <w:t>〕</w:t>
      </w:r>
      <w:r>
        <w:rPr>
          <w:rFonts w:ascii="仿宋_GB2312" w:hAnsi="宋体" w:eastAsia="仿宋_GB2312" w:cs="宋体"/>
          <w:kern w:val="0"/>
          <w:sz w:val="32"/>
          <w:szCs w:val="32"/>
          <w:lang w:val="en-US" w:eastAsia="zh-CN" w:bidi="ar-SA"/>
        </w:rPr>
        <w:t>24</w:t>
      </w:r>
      <w:r>
        <w:rPr>
          <w:rFonts w:hint="eastAsia" w:ascii="仿宋_GB2312" w:hAnsi="宋体" w:eastAsia="仿宋_GB2312" w:cs="宋体"/>
          <w:kern w:val="0"/>
          <w:sz w:val="32"/>
          <w:szCs w:val="32"/>
          <w:lang w:val="en-US" w:eastAsia="zh-CN" w:bidi="ar-SA"/>
        </w:rPr>
        <w:t>号）文件精神，为深化教育领域综合改革，有效贯彻《学前教育法》，解决新形势下我区学前教育师资问题，促进学前教育事业健康发展，加大优秀人才引进力度，切实提升</w:t>
      </w:r>
      <w:r>
        <w:rPr>
          <w:rFonts w:hint="eastAsia" w:ascii="仿宋_GB2312" w:hAnsi="宋体" w:eastAsia="仿宋_GB2312" w:cs="宋体"/>
          <w:kern w:val="0"/>
          <w:sz w:val="32"/>
          <w:szCs w:val="32"/>
          <w:shd w:val="clear" w:fill="FFFFFF" w:themeFill="background1"/>
          <w:lang w:val="en-US" w:eastAsia="zh-CN" w:bidi="ar-SA"/>
        </w:rPr>
        <w:t>教师</w:t>
      </w:r>
      <w:r>
        <w:rPr>
          <w:rFonts w:hint="eastAsia" w:ascii="仿宋_GB2312" w:hAnsi="宋体" w:eastAsia="仿宋_GB2312" w:cs="宋体"/>
          <w:kern w:val="0"/>
          <w:sz w:val="32"/>
          <w:szCs w:val="32"/>
          <w:lang w:val="en-US" w:eastAsia="zh-CN" w:bidi="ar-SA"/>
        </w:rPr>
        <w:t>队伍素质，推进我区学前教育事业高质量发展，特制定本办法。</w:t>
      </w:r>
    </w:p>
    <w:p w14:paraId="77C84D9E">
      <w:pPr>
        <w:numPr>
          <w:ilvl w:val="0"/>
          <w:numId w:val="1"/>
        </w:num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本办法所称公办幼儿园聘用制教师（以下简称聘用制教师）是指</w:t>
      </w:r>
      <w:r>
        <w:rPr>
          <w:rFonts w:hint="eastAsia" w:ascii="仿宋_GB2312" w:hAnsi="宋体" w:eastAsia="仿宋_GB2312" w:cs="宋体"/>
          <w:kern w:val="0"/>
          <w:sz w:val="32"/>
          <w:szCs w:val="32"/>
          <w:highlight w:val="none"/>
          <w:lang w:val="en-US" w:eastAsia="zh-CN" w:bidi="ar-SA"/>
        </w:rPr>
        <w:t>纳入编办编外用工管理，</w:t>
      </w:r>
      <w:r>
        <w:rPr>
          <w:rFonts w:hint="eastAsia" w:ascii="仿宋_GB2312" w:hAnsi="宋体" w:eastAsia="仿宋_GB2312" w:cs="宋体"/>
          <w:kern w:val="0"/>
          <w:sz w:val="32"/>
          <w:szCs w:val="32"/>
          <w:lang w:val="en-US" w:eastAsia="zh-CN" w:bidi="ar-SA"/>
        </w:rPr>
        <w:t>具有适用的</w:t>
      </w:r>
      <w:r>
        <w:rPr>
          <w:rFonts w:hint="eastAsia" w:ascii="仿宋_GB2312" w:hAnsi="宋体" w:eastAsia="仿宋_GB2312" w:cs="宋体"/>
          <w:kern w:val="0"/>
          <w:sz w:val="32"/>
          <w:szCs w:val="32"/>
          <w:shd w:val="clear" w:fill="FFFFFF" w:themeFill="background1"/>
          <w:lang w:val="en-US" w:eastAsia="zh-CN" w:bidi="ar-SA"/>
        </w:rPr>
        <w:t>教师资格证，按规定程序聘用在公办幼儿园从事教育工作，签订劳动合同，</w:t>
      </w:r>
      <w:r>
        <w:rPr>
          <w:rFonts w:hint="eastAsia" w:ascii="仿宋_GB2312" w:hAnsi="宋体" w:eastAsia="仿宋_GB2312" w:cs="宋体"/>
          <w:kern w:val="0"/>
          <w:sz w:val="32"/>
          <w:szCs w:val="32"/>
          <w:lang w:val="en-US" w:eastAsia="zh-CN" w:bidi="ar-SA"/>
        </w:rPr>
        <w:t>参照事业编制管理的专任教师。</w:t>
      </w:r>
    </w:p>
    <w:p w14:paraId="61B45466">
      <w:pPr>
        <w:numPr>
          <w:numId w:val="0"/>
        </w:numPr>
        <w:ind w:firstLine="643"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 xml:space="preserve">第三条 </w:t>
      </w:r>
      <w:r>
        <w:rPr>
          <w:rFonts w:hint="eastAsia" w:ascii="仿宋_GB2312" w:hAnsi="宋体" w:eastAsia="仿宋_GB2312" w:cs="宋体"/>
          <w:kern w:val="0"/>
          <w:sz w:val="32"/>
          <w:szCs w:val="32"/>
          <w:lang w:val="en-US" w:eastAsia="zh-CN" w:bidi="ar-SA"/>
        </w:rPr>
        <w:t>本办法适用范围为全区公办幼儿园聘用制教师。</w:t>
      </w:r>
    </w:p>
    <w:p w14:paraId="24CE1DB3">
      <w:pPr>
        <w:ind w:firstLine="640" w:firstLineChars="200"/>
        <w:rPr>
          <w:rFonts w:hint="default"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公办幼儿园：是指由国家或地方政府（如教育部门、机关、事业单位、国有企业等）利用财政资金设立并管理的学前教育机构，属于公共教育服务体系的重要组成部分。其办学宗旨是提供普惠性、公益性的学前教育服务，保障适龄儿童接受基本的保育和教育。</w:t>
      </w:r>
    </w:p>
    <w:p w14:paraId="49B14A3F">
      <w:pPr>
        <w:ind w:firstLine="643"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 xml:space="preserve">第四条 </w:t>
      </w:r>
      <w:r>
        <w:rPr>
          <w:rFonts w:hint="eastAsia" w:ascii="仿宋_GB2312" w:hAnsi="宋体" w:eastAsia="仿宋_GB2312" w:cs="宋体"/>
          <w:kern w:val="0"/>
          <w:sz w:val="32"/>
          <w:szCs w:val="32"/>
          <w:lang w:val="en-US" w:eastAsia="zh-CN" w:bidi="ar-SA"/>
        </w:rPr>
        <w:t>聘用制教师管理遵循以下原则：</w:t>
      </w:r>
    </w:p>
    <w:p w14:paraId="2130DC3B">
      <w:pPr>
        <w:ind w:firstLine="640" w:firstLineChars="200"/>
        <w:jc w:val="left"/>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lang w:val="en-US" w:eastAsia="zh-CN" w:bidi="ar-SA"/>
        </w:rPr>
        <w:t>(一)总量控制、</w:t>
      </w:r>
      <w:r>
        <w:rPr>
          <w:rFonts w:hint="eastAsia" w:ascii="仿宋_GB2312" w:hAnsi="宋体" w:eastAsia="仿宋_GB2312" w:cs="宋体"/>
          <w:kern w:val="0"/>
          <w:sz w:val="32"/>
          <w:szCs w:val="32"/>
          <w:highlight w:val="none"/>
          <w:lang w:val="en-US" w:eastAsia="zh-CN" w:bidi="ar-SA"/>
        </w:rPr>
        <w:t>按需设岗；</w:t>
      </w:r>
    </w:p>
    <w:p w14:paraId="43DF4F75">
      <w:pPr>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(二)合同管理、岗位竞聘；</w:t>
      </w:r>
    </w:p>
    <w:p w14:paraId="4F930F91">
      <w:pPr>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(三)综合评价、优绩优酬；</w:t>
      </w:r>
    </w:p>
    <w:p w14:paraId="59EDCCB0">
      <w:pPr>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(四)注重实绩、能进能出;</w:t>
      </w:r>
    </w:p>
    <w:p w14:paraId="0C061AB1">
      <w:pPr>
        <w:rPr>
          <w:rFonts w:hint="eastAsia" w:ascii="仿宋_GB2312" w:hAnsi="宋体" w:eastAsia="仿宋_GB2312" w:cs="宋体"/>
          <w:kern w:val="0"/>
          <w:sz w:val="32"/>
          <w:szCs w:val="32"/>
          <w:lang w:val="en-US" w:eastAsia="zh-CN" w:bidi="ar-SA"/>
        </w:rPr>
      </w:pPr>
    </w:p>
    <w:p w14:paraId="33CC7C48">
      <w:pPr>
        <w:ind w:firstLine="640" w:firstLineChars="200"/>
        <w:jc w:val="center"/>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第二章 公开招聘</w:t>
      </w:r>
    </w:p>
    <w:p w14:paraId="6ED71801">
      <w:pPr>
        <w:widowControl/>
        <w:shd w:val="clear" w:color="auto" w:fill="FFFFFF"/>
        <w:adjustRightInd w:val="0"/>
        <w:snapToGrid w:val="0"/>
        <w:spacing w:before="0" w:beforeAutospacing="0" w:after="0" w:afterAutospacing="0" w:line="560" w:lineRule="exact"/>
        <w:ind w:firstLine="643" w:firstLineChars="200"/>
        <w:jc w:val="left"/>
        <w:rPr>
          <w:rFonts w:ascii="微软雅黑" w:hAnsi="微软雅黑" w:eastAsia="微软雅黑" w:cs="宋体"/>
          <w:color w:val="000000"/>
          <w:kern w:val="0"/>
          <w:sz w:val="21"/>
          <w:szCs w:val="21"/>
          <w:lang w:val="en-US" w:eastAsia="zh-CN" w:bidi="ar-SA"/>
        </w:rPr>
      </w:pPr>
      <w:r>
        <w:rPr>
          <w:rFonts w:hint="eastAsia" w:ascii="仿宋_GB2312" w:hAnsi="微软雅黑" w:eastAsia="仿宋_GB2312" w:cs="Times New Roman"/>
          <w:b/>
          <w:bCs/>
          <w:color w:val="000000"/>
          <w:kern w:val="2"/>
          <w:sz w:val="32"/>
          <w:szCs w:val="32"/>
          <w:lang w:val="en-US" w:eastAsia="zh-CN" w:bidi="ar-SA"/>
        </w:rPr>
        <w:t>第五条</w:t>
      </w:r>
      <w:r>
        <w:rPr>
          <w:rFonts w:hint="eastAsia" w:ascii="仿宋_GB2312" w:hAnsi="微软雅黑" w:eastAsia="仿宋_GB2312" w:cs="宋体"/>
          <w:color w:val="000000"/>
          <w:kern w:val="0"/>
          <w:sz w:val="32"/>
          <w:szCs w:val="32"/>
          <w:lang w:val="en-US" w:eastAsia="zh-CN" w:bidi="ar-SA"/>
        </w:rPr>
        <w:t> </w:t>
      </w:r>
      <w:r>
        <w:rPr>
          <w:rFonts w:hint="eastAsia" w:ascii="仿宋_GB2312" w:hAnsi="微软雅黑" w:eastAsia="仿宋_GB2312" w:cs="Times New Roman"/>
          <w:color w:val="000000"/>
          <w:kern w:val="2"/>
          <w:sz w:val="32"/>
          <w:szCs w:val="32"/>
          <w:lang w:val="en-US" w:eastAsia="zh-CN" w:bidi="ar-SA"/>
        </w:rPr>
        <w:t>聘用制教师应当面向社会公开招聘，坚持公平、公</w:t>
      </w:r>
    </w:p>
    <w:p w14:paraId="09826E76">
      <w:pPr>
        <w:widowControl/>
        <w:shd w:val="clear" w:color="auto" w:fill="FFFFFF"/>
        <w:adjustRightInd w:val="0"/>
        <w:snapToGrid w:val="0"/>
        <w:spacing w:before="0" w:beforeAutospacing="0" w:after="0" w:afterAutospacing="0" w:line="560" w:lineRule="exact"/>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color w:val="000000"/>
          <w:kern w:val="2"/>
          <w:sz w:val="32"/>
          <w:szCs w:val="32"/>
          <w:lang w:val="en-US" w:eastAsia="zh-CN" w:bidi="ar-SA"/>
        </w:rPr>
        <w:t>开、竞争、择优原则。</w:t>
      </w:r>
    </w:p>
    <w:p w14:paraId="1855B041">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b/>
          <w:bCs/>
          <w:color w:val="000000"/>
          <w:kern w:val="2"/>
          <w:sz w:val="32"/>
          <w:szCs w:val="32"/>
          <w:lang w:val="en-US" w:eastAsia="zh-CN" w:bidi="ar-SA"/>
        </w:rPr>
        <w:t>第六条</w:t>
      </w:r>
      <w:r>
        <w:rPr>
          <w:rFonts w:hint="eastAsia" w:ascii="仿宋_GB2312" w:hAnsi="微软雅黑" w:eastAsia="仿宋_GB2312" w:cs="宋体"/>
          <w:color w:val="000000"/>
          <w:kern w:val="0"/>
          <w:sz w:val="32"/>
          <w:szCs w:val="32"/>
          <w:lang w:val="en-US" w:eastAsia="zh-CN" w:bidi="ar-SA"/>
        </w:rPr>
        <w:t> </w:t>
      </w:r>
      <w:r>
        <w:rPr>
          <w:rFonts w:hint="eastAsia" w:ascii="仿宋_GB2312" w:hAnsi="微软雅黑" w:eastAsia="仿宋_GB2312" w:cs="Times New Roman"/>
          <w:color w:val="000000"/>
          <w:kern w:val="2"/>
          <w:sz w:val="32"/>
          <w:szCs w:val="32"/>
          <w:lang w:val="en-US" w:eastAsia="zh-CN" w:bidi="ar-SA"/>
        </w:rPr>
        <w:t>聘用制教师应当具备下列条件：</w:t>
      </w:r>
    </w:p>
    <w:p w14:paraId="1C4DC523">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color w:val="000000"/>
          <w:kern w:val="2"/>
          <w:sz w:val="32"/>
          <w:szCs w:val="32"/>
          <w:lang w:val="en-US" w:eastAsia="zh-CN" w:bidi="ar-SA"/>
        </w:rPr>
        <w:t>(一)具有中华人民共和国国籍；</w:t>
      </w:r>
    </w:p>
    <w:p w14:paraId="6950E237">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color w:val="000000"/>
          <w:kern w:val="2"/>
          <w:sz w:val="32"/>
          <w:szCs w:val="32"/>
          <w:lang w:val="en-US" w:eastAsia="zh-CN" w:bidi="ar-SA"/>
        </w:rPr>
        <w:t>(二)遵守宪法和法律，具有良好的品行和职业道德；</w:t>
      </w:r>
    </w:p>
    <w:p w14:paraId="0DB1B825">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color w:val="000000"/>
          <w:kern w:val="2"/>
          <w:sz w:val="32"/>
          <w:szCs w:val="32"/>
          <w:lang w:val="en-US" w:eastAsia="zh-CN" w:bidi="ar-SA"/>
        </w:rPr>
        <w:t>(三)热爱教育事业，愿意履行岗位职责；</w:t>
      </w:r>
    </w:p>
    <w:p w14:paraId="60269B6C">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color w:val="000000"/>
          <w:kern w:val="2"/>
          <w:sz w:val="32"/>
          <w:szCs w:val="32"/>
          <w:lang w:val="en-US" w:eastAsia="zh-CN" w:bidi="ar-SA"/>
        </w:rPr>
        <w:t>(四)具备与招聘岗位相适应的年龄、学历、专业或技能条件；</w:t>
      </w:r>
    </w:p>
    <w:p w14:paraId="768D61A6">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color w:val="000000"/>
          <w:kern w:val="2"/>
          <w:sz w:val="32"/>
          <w:szCs w:val="32"/>
          <w:lang w:val="en-US" w:eastAsia="zh-CN" w:bidi="ar-SA"/>
        </w:rPr>
        <w:t>(五)适应岗位要求的身体条件。</w:t>
      </w:r>
    </w:p>
    <w:p w14:paraId="2519D94C">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color w:val="000000"/>
          <w:kern w:val="2"/>
          <w:sz w:val="32"/>
          <w:szCs w:val="32"/>
          <w:lang w:val="en-US" w:eastAsia="zh-CN" w:bidi="ar-SA"/>
        </w:rPr>
        <w:t>法律、法规、规章对应聘人员资格条件另有规定的从其规定。</w:t>
      </w:r>
    </w:p>
    <w:p w14:paraId="190404A4">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b/>
          <w:bCs/>
          <w:color w:val="000000"/>
          <w:kern w:val="2"/>
          <w:sz w:val="32"/>
          <w:szCs w:val="32"/>
          <w:lang w:val="en-US" w:eastAsia="zh-CN" w:bidi="ar-SA"/>
        </w:rPr>
        <w:t>第七条</w:t>
      </w:r>
      <w:r>
        <w:rPr>
          <w:rFonts w:hint="eastAsia" w:ascii="仿宋_GB2312" w:hAnsi="微软雅黑" w:eastAsia="仿宋_GB2312" w:cs="宋体"/>
          <w:color w:val="000000"/>
          <w:kern w:val="0"/>
          <w:sz w:val="32"/>
          <w:szCs w:val="32"/>
          <w:lang w:val="en-US" w:eastAsia="zh-CN" w:bidi="ar-SA"/>
        </w:rPr>
        <w:t> </w:t>
      </w:r>
      <w:r>
        <w:rPr>
          <w:rFonts w:hint="eastAsia" w:ascii="仿宋_GB2312" w:hAnsi="微软雅黑" w:eastAsia="仿宋_GB2312" w:cs="Times New Roman"/>
          <w:color w:val="000000"/>
          <w:kern w:val="2"/>
          <w:sz w:val="32"/>
          <w:szCs w:val="32"/>
          <w:lang w:val="en-US" w:eastAsia="zh-CN" w:bidi="ar-SA"/>
        </w:rPr>
        <w:t>聘用制教师计划管理</w:t>
      </w:r>
    </w:p>
    <w:p w14:paraId="00BCAFC3">
      <w:pPr>
        <w:ind w:firstLine="640" w:firstLineChars="200"/>
        <w:jc w:val="both"/>
        <w:rPr>
          <w:rFonts w:hint="default" w:ascii="仿宋_GB2312" w:hAnsi="仿宋" w:eastAsia="仿宋_GB2312"/>
          <w:color w:val="000000"/>
          <w:sz w:val="32"/>
          <w:szCs w:val="32"/>
          <w:highlight w:val="none"/>
          <w:lang w:val="en-US" w:eastAsia="zh-CN"/>
        </w:rPr>
      </w:pPr>
      <w:r>
        <w:rPr>
          <w:rFonts w:hint="eastAsia" w:ascii="仿宋_GB2312" w:hAnsi="仿宋" w:eastAsia="仿宋_GB2312" w:cs="Times New Roman"/>
          <w:sz w:val="32"/>
          <w:szCs w:val="32"/>
        </w:rPr>
        <w:t>聘用制教师指标由区教育局根据全区</w:t>
      </w:r>
      <w:r>
        <w:rPr>
          <w:rFonts w:hint="eastAsia" w:ascii="仿宋_GB2312" w:hAnsi="仿宋" w:eastAsia="仿宋_GB2312" w:cs="Times New Roman"/>
          <w:sz w:val="32"/>
          <w:szCs w:val="32"/>
          <w:lang w:val="en-US" w:eastAsia="zh-CN"/>
        </w:rPr>
        <w:t>公办</w:t>
      </w:r>
      <w:r>
        <w:rPr>
          <w:rFonts w:hint="eastAsia" w:ascii="仿宋_GB2312" w:hAnsi="仿宋" w:eastAsia="仿宋_GB2312"/>
          <w:sz w:val="32"/>
          <w:szCs w:val="32"/>
        </w:rPr>
        <w:t>幼儿园办学规模</w:t>
      </w:r>
      <w:r>
        <w:rPr>
          <w:rFonts w:hint="eastAsia" w:ascii="仿宋_GB2312" w:hAnsi="仿宋" w:eastAsia="仿宋_GB2312"/>
          <w:sz w:val="32"/>
          <w:szCs w:val="32"/>
          <w:lang w:eastAsia="zh-CN"/>
        </w:rPr>
        <w:t>，</w:t>
      </w:r>
      <w:r>
        <w:rPr>
          <w:rFonts w:hint="eastAsia" w:ascii="仿宋_GB2312" w:hAnsi="仿宋" w:eastAsia="仿宋_GB2312"/>
          <w:sz w:val="32"/>
          <w:szCs w:val="32"/>
        </w:rPr>
        <w:t>按照省市关于幼儿园教职工配置标准，结合公办幼儿园可配置教职工总量和已聘用事业编制教师数量</w:t>
      </w:r>
      <w:r>
        <w:rPr>
          <w:rFonts w:hint="eastAsia" w:ascii="仿宋_GB2312" w:hAnsi="仿宋" w:eastAsia="仿宋_GB2312"/>
          <w:sz w:val="32"/>
          <w:szCs w:val="32"/>
          <w:lang w:eastAsia="zh-CN"/>
        </w:rPr>
        <w:t>，</w:t>
      </w:r>
      <w:r>
        <w:rPr>
          <w:rFonts w:hint="eastAsia" w:ascii="仿宋_GB2312" w:hAnsi="仿宋" w:eastAsia="仿宋_GB2312"/>
          <w:sz w:val="32"/>
          <w:szCs w:val="32"/>
          <w:highlight w:val="none"/>
          <w:lang w:val="en-US" w:eastAsia="zh-CN"/>
        </w:rPr>
        <w:t>提出年度招录计划数申请，经区委编办审核并报区委编办审核并报区委编委会通过后，</w:t>
      </w:r>
      <w:r>
        <w:rPr>
          <w:rFonts w:hint="eastAsia" w:ascii="仿宋_GB2312" w:hAnsi="仿宋" w:eastAsia="仿宋_GB2312"/>
          <w:sz w:val="32"/>
          <w:szCs w:val="32"/>
          <w:lang w:val="en-US" w:eastAsia="zh-CN"/>
        </w:rPr>
        <w:t>下</w:t>
      </w:r>
      <w:r>
        <w:rPr>
          <w:rFonts w:hint="eastAsia" w:ascii="仿宋_GB2312" w:hAnsi="仿宋" w:eastAsia="仿宋_GB2312"/>
          <w:color w:val="000000"/>
          <w:sz w:val="32"/>
          <w:szCs w:val="32"/>
        </w:rPr>
        <w:t>达年度聘用制教师招录计划数</w:t>
      </w:r>
      <w:r>
        <w:rPr>
          <w:rFonts w:hint="eastAsia" w:ascii="仿宋_GB2312" w:hAnsi="仿宋" w:eastAsia="仿宋_GB2312"/>
          <w:color w:val="000000"/>
          <w:sz w:val="32"/>
          <w:szCs w:val="32"/>
          <w:shd w:val="clear" w:fill="FFFFFF" w:themeFill="background1"/>
          <w:lang w:eastAsia="zh-CN"/>
        </w:rPr>
        <w:t>。</w:t>
      </w:r>
      <w:r>
        <w:rPr>
          <w:rFonts w:hint="eastAsia" w:ascii="仿宋_GB2312" w:hAnsi="仿宋" w:eastAsia="仿宋_GB2312"/>
          <w:color w:val="000000"/>
          <w:sz w:val="32"/>
          <w:szCs w:val="32"/>
          <w:highlight w:val="none"/>
          <w:shd w:val="clear" w:fill="FFFFFF" w:themeFill="background1"/>
          <w:lang w:val="en-US" w:eastAsia="zh-CN"/>
        </w:rPr>
        <w:t>招聘结果报区委编办和区人社局备案。</w:t>
      </w:r>
    </w:p>
    <w:p w14:paraId="7D88E80F">
      <w:pPr>
        <w:widowControl/>
        <w:shd w:val="clear" w:color="auto" w:fill="FFFFFF"/>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21"/>
          <w:szCs w:val="21"/>
          <w:lang w:val="en-US" w:eastAsia="zh-CN" w:bidi="ar-SA"/>
        </w:rPr>
      </w:pPr>
      <w:r>
        <w:rPr>
          <w:rFonts w:hint="eastAsia" w:ascii="仿宋_GB2312" w:hAnsi="微软雅黑" w:eastAsia="仿宋_GB2312" w:cs="Times New Roman"/>
          <w:b/>
          <w:bCs/>
          <w:color w:val="000000"/>
          <w:kern w:val="2"/>
          <w:sz w:val="32"/>
          <w:szCs w:val="32"/>
          <w:lang w:val="en-US" w:eastAsia="zh-CN" w:bidi="ar-SA"/>
        </w:rPr>
        <w:t>第八条</w:t>
      </w:r>
      <w:r>
        <w:rPr>
          <w:rFonts w:hint="eastAsia" w:ascii="仿宋_GB2312" w:hAnsi="微软雅黑" w:eastAsia="仿宋_GB2312" w:cs="宋体"/>
          <w:color w:val="000000"/>
          <w:kern w:val="0"/>
          <w:sz w:val="32"/>
          <w:szCs w:val="32"/>
          <w:lang w:val="en-US" w:eastAsia="zh-CN" w:bidi="ar-SA"/>
        </w:rPr>
        <w:t> </w:t>
      </w:r>
      <w:r>
        <w:rPr>
          <w:rFonts w:hint="eastAsia" w:ascii="仿宋_GB2312" w:hAnsi="微软雅黑" w:eastAsia="仿宋_GB2312" w:cs="Times New Roman"/>
          <w:color w:val="000000"/>
          <w:kern w:val="2"/>
          <w:sz w:val="32"/>
          <w:szCs w:val="32"/>
          <w:lang w:val="en-US" w:eastAsia="zh-CN" w:bidi="ar-SA"/>
        </w:rPr>
        <w:t>聘用制教师招聘办法</w:t>
      </w:r>
    </w:p>
    <w:p w14:paraId="511B665E">
      <w:pPr>
        <w:widowControl/>
        <w:shd w:val="clear" w:color="auto" w:fill="FFFFFF"/>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lang w:val="en-US" w:eastAsia="zh-CN" w:bidi="ar-SA"/>
        </w:rPr>
      </w:pPr>
      <w:r>
        <w:rPr>
          <w:rFonts w:hint="eastAsia" w:ascii="仿宋_GB2312" w:hAnsi="微软雅黑" w:eastAsia="仿宋_GB2312" w:cs="Times New Roman"/>
          <w:color w:val="000000"/>
          <w:kern w:val="2"/>
          <w:sz w:val="32"/>
          <w:szCs w:val="32"/>
          <w:lang w:val="en-US" w:eastAsia="zh-CN" w:bidi="ar-SA"/>
        </w:rPr>
        <w:t>聘用制教师招聘工作参照事业单位公开招聘有关规定、我区教育系统引进事业编制教师相关条件和程序执行，由区教育局拟定招聘方案并报区人社局审核后组织实施。</w:t>
      </w:r>
    </w:p>
    <w:p w14:paraId="75A1D0B0">
      <w:pPr>
        <w:widowControl/>
        <w:shd w:val="clear" w:color="auto" w:fill="FFFFFF"/>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lang w:val="en-US" w:eastAsia="zh-CN" w:bidi="ar-SA"/>
        </w:rPr>
      </w:pPr>
    </w:p>
    <w:p w14:paraId="7B67F620">
      <w:pPr>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用工及岗位管理</w:t>
      </w:r>
    </w:p>
    <w:p w14:paraId="610041EF">
      <w:pPr>
        <w:pStyle w:val="5"/>
        <w:shd w:val="clear" w:color="auto" w:fill="FFFFFF"/>
        <w:adjustRightInd w:val="0"/>
        <w:snapToGrid w:val="0"/>
        <w:spacing w:before="0" w:beforeAutospacing="0" w:after="0" w:afterAutospacing="0" w:line="560" w:lineRule="exact"/>
        <w:ind w:firstLine="645"/>
        <w:jc w:val="both"/>
        <w:rPr>
          <w:rFonts w:ascii="仿宋_GB2312" w:hAnsi="微软雅黑" w:eastAsia="仿宋_GB2312"/>
          <w:color w:val="000000"/>
          <w:sz w:val="32"/>
          <w:szCs w:val="32"/>
        </w:rPr>
      </w:pPr>
      <w:r>
        <w:rPr>
          <w:rFonts w:hint="eastAsia" w:ascii="仿宋_GB2312" w:hAnsi="微软雅黑" w:eastAsia="仿宋_GB2312" w:cs="Times New Roman"/>
          <w:b/>
          <w:bCs/>
          <w:color w:val="000000"/>
          <w:sz w:val="32"/>
          <w:szCs w:val="32"/>
        </w:rPr>
        <w:t>第九条</w:t>
      </w:r>
      <w:r>
        <w:rPr>
          <w:rFonts w:hint="eastAsia" w:ascii="仿宋_GB2312" w:hAnsi="微软雅黑" w:eastAsia="仿宋_GB2312" w:cs="Times New Roman"/>
          <w:color w:val="000000"/>
          <w:sz w:val="32"/>
          <w:szCs w:val="32"/>
        </w:rPr>
        <w:t> </w:t>
      </w:r>
      <w:r>
        <w:rPr>
          <w:rFonts w:hint="eastAsia" w:ascii="仿宋_GB2312" w:hAnsi="微软雅黑" w:eastAsia="仿宋_GB2312" w:cs="Times New Roman"/>
          <w:bCs/>
          <w:color w:val="000000"/>
          <w:sz w:val="32"/>
          <w:szCs w:val="32"/>
        </w:rPr>
        <w:t>聘用制教师与</w:t>
      </w:r>
      <w:r>
        <w:rPr>
          <w:rFonts w:hint="eastAsia" w:ascii="仿宋_GB2312" w:hAnsi="微软雅黑" w:eastAsia="仿宋_GB2312" w:cs="Times New Roman"/>
          <w:bCs/>
          <w:color w:val="000000"/>
          <w:sz w:val="32"/>
          <w:szCs w:val="32"/>
          <w:lang w:val="en-US" w:eastAsia="zh-CN"/>
        </w:rPr>
        <w:t>用人单位签订劳动合同，</w:t>
      </w:r>
      <w:r>
        <w:rPr>
          <w:rFonts w:hint="eastAsia" w:ascii="仿宋_GB2312" w:hAnsi="微软雅黑" w:eastAsia="仿宋_GB2312" w:cs="Times New Roman"/>
          <w:color w:val="000000"/>
          <w:sz w:val="32"/>
          <w:szCs w:val="32"/>
        </w:rPr>
        <w:t>依法执行</w:t>
      </w:r>
      <w:r>
        <w:rPr>
          <w:rFonts w:hint="eastAsia" w:ascii="仿宋_GB2312" w:hAnsi="微软雅黑" w:eastAsia="仿宋_GB2312" w:cs="Times New Roman"/>
          <w:color w:val="000000"/>
          <w:sz w:val="32"/>
          <w:szCs w:val="32"/>
          <w:lang w:val="en-US" w:eastAsia="zh-CN"/>
        </w:rPr>
        <w:t>劳动合同</w:t>
      </w:r>
      <w:r>
        <w:rPr>
          <w:rFonts w:hint="eastAsia" w:ascii="仿宋_GB2312" w:hAnsi="微软雅黑" w:eastAsia="仿宋_GB2312" w:cs="Times New Roman"/>
          <w:color w:val="000000"/>
          <w:kern w:val="2"/>
          <w:sz w:val="32"/>
          <w:szCs w:val="32"/>
        </w:rPr>
        <w:t>管理。试用期满经用人单位考核合格并符合录用条件的予以转正，考核不合格或使用过程中发现不符合录用条件的，可提前解除合同。</w:t>
      </w:r>
    </w:p>
    <w:p w14:paraId="125D9D1A">
      <w:pPr>
        <w:widowControl/>
        <w:shd w:val="clear" w:color="auto" w:fill="FFFFFF"/>
        <w:adjustRightInd w:val="0"/>
        <w:snapToGrid w:val="0"/>
        <w:spacing w:before="0" w:beforeAutospacing="0" w:after="0" w:afterAutospacing="0" w:line="560" w:lineRule="exact"/>
        <w:ind w:firstLine="645"/>
        <w:jc w:val="both"/>
        <w:rPr>
          <w:rFonts w:hint="default" w:ascii="仿宋_GB2312" w:hAnsi="微软雅黑" w:eastAsia="仿宋_GB2312" w:cs="Times New Roman"/>
          <w:color w:val="000000"/>
          <w:kern w:val="2"/>
          <w:sz w:val="32"/>
          <w:szCs w:val="32"/>
          <w:highlight w:val="none"/>
          <w:lang w:val="en-US" w:eastAsia="zh-CN" w:bidi="ar-SA"/>
        </w:rPr>
      </w:pPr>
      <w:r>
        <w:rPr>
          <w:rFonts w:hint="eastAsia" w:ascii="仿宋_GB2312" w:hAnsi="微软雅黑" w:eastAsia="仿宋_GB2312" w:cs="Times New Roman"/>
          <w:b/>
          <w:bCs/>
          <w:color w:val="000000"/>
          <w:kern w:val="2"/>
          <w:sz w:val="32"/>
          <w:szCs w:val="32"/>
          <w:lang w:val="en-US" w:eastAsia="zh-CN" w:bidi="ar-SA"/>
        </w:rPr>
        <w:t>第十条</w:t>
      </w:r>
      <w:r>
        <w:rPr>
          <w:rFonts w:hint="eastAsia" w:ascii="仿宋_GB2312" w:hAnsi="微软雅黑" w:eastAsia="仿宋_GB2312" w:cs="宋体"/>
          <w:color w:val="000000"/>
          <w:kern w:val="0"/>
          <w:sz w:val="32"/>
          <w:szCs w:val="32"/>
          <w:lang w:val="en-US" w:eastAsia="zh-CN" w:bidi="ar-SA"/>
        </w:rPr>
        <w:t> </w:t>
      </w:r>
      <w:r>
        <w:rPr>
          <w:rFonts w:hint="eastAsia" w:ascii="仿宋_GB2312" w:hAnsi="微软雅黑" w:eastAsia="仿宋_GB2312" w:cs="Times New Roman"/>
          <w:color w:val="000000"/>
          <w:kern w:val="2"/>
          <w:sz w:val="32"/>
          <w:szCs w:val="32"/>
          <w:highlight w:val="none"/>
          <w:lang w:val="en-US" w:eastAsia="zh-CN" w:bidi="ar-SA"/>
        </w:rPr>
        <w:t>聘用制教师与用人单位建立劳动关系，双方发生劳动人事争议的，依照《中华人民共和国劳动争议调解仲裁法》等相关规定处理。</w:t>
      </w:r>
    </w:p>
    <w:p w14:paraId="0658E3C9">
      <w:pPr>
        <w:widowControl/>
        <w:shd w:val="clear" w:color="auto" w:fill="FFFFFF"/>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lang w:val="en-US" w:eastAsia="zh-CN" w:bidi="ar-SA"/>
        </w:rPr>
      </w:pPr>
      <w:r>
        <w:rPr>
          <w:rFonts w:hint="eastAsia" w:ascii="仿宋_GB2312" w:hAnsi="微软雅黑" w:eastAsia="仿宋_GB2312" w:cs="Times New Roman"/>
          <w:b/>
          <w:bCs/>
          <w:color w:val="000000"/>
          <w:kern w:val="2"/>
          <w:sz w:val="32"/>
          <w:szCs w:val="32"/>
          <w:lang w:val="en-US" w:eastAsia="zh-CN" w:bidi="ar-SA"/>
        </w:rPr>
        <w:t>第十一条 </w:t>
      </w:r>
      <w:r>
        <w:rPr>
          <w:rFonts w:hint="eastAsia" w:ascii="仿宋_GB2312" w:hAnsi="微软雅黑" w:eastAsia="仿宋_GB2312" w:cs="Times New Roman"/>
          <w:color w:val="000000"/>
          <w:kern w:val="2"/>
          <w:sz w:val="32"/>
          <w:szCs w:val="32"/>
          <w:lang w:val="en-US" w:eastAsia="zh-CN" w:bidi="ar-SA"/>
        </w:rPr>
        <w:t>被聘用的聘用制教师由用人单位录入拱墅教育系统人事平台，实行实名制管理。</w:t>
      </w:r>
    </w:p>
    <w:p w14:paraId="716BCDB0">
      <w:pPr>
        <w:widowControl/>
        <w:shd w:val="clear" w:color="auto" w:fill="FFFFFF"/>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lang w:val="en-US" w:eastAsia="zh-CN" w:bidi="ar-SA"/>
        </w:rPr>
      </w:pPr>
      <w:r>
        <w:rPr>
          <w:rFonts w:hint="eastAsia" w:ascii="仿宋_GB2312" w:hAnsi="微软雅黑" w:eastAsia="仿宋_GB2312" w:cs="Times New Roman"/>
          <w:b/>
          <w:bCs/>
          <w:color w:val="000000"/>
          <w:kern w:val="2"/>
          <w:sz w:val="32"/>
          <w:szCs w:val="32"/>
          <w:lang w:val="en-US" w:eastAsia="zh-CN" w:bidi="ar-SA"/>
        </w:rPr>
        <w:t>第十二条</w:t>
      </w:r>
      <w:r>
        <w:rPr>
          <w:rFonts w:hint="eastAsia" w:ascii="Calibri" w:hAnsi="Calibri" w:eastAsia="宋体" w:cs="Times New Roman"/>
          <w:color w:val="000000"/>
          <w:kern w:val="2"/>
          <w:sz w:val="21"/>
          <w:szCs w:val="22"/>
          <w:lang w:val="en-US" w:eastAsia="zh-CN" w:bidi="ar-SA"/>
        </w:rPr>
        <w:t> </w:t>
      </w:r>
      <w:r>
        <w:rPr>
          <w:rFonts w:hint="eastAsia" w:ascii="仿宋_GB2312" w:hAnsi="微软雅黑" w:eastAsia="仿宋_GB2312" w:cs="Times New Roman"/>
          <w:color w:val="000000"/>
          <w:kern w:val="2"/>
          <w:sz w:val="32"/>
          <w:szCs w:val="32"/>
          <w:lang w:val="en-US" w:eastAsia="zh-CN" w:bidi="ar-SA"/>
        </w:rPr>
        <w:t>日常管理（含日常教育、考核以及人事档案、党团组织关系管理）参照执行事业单位各项人事管理制度，由用人单位负责，其工作质量、要求和师德师风建设等标准参照在编教师的管理和考核办法执行，学年考核结果报区教育局备案，作为续签、解除、终止</w:t>
      </w:r>
      <w:r>
        <w:rPr>
          <w:rFonts w:hint="eastAsia" w:ascii="仿宋_GB2312" w:hAnsi="微软雅黑" w:eastAsia="仿宋_GB2312" w:cs="Times New Roman"/>
          <w:kern w:val="2"/>
          <w:sz w:val="32"/>
          <w:szCs w:val="32"/>
          <w:lang w:val="en-US" w:eastAsia="zh-CN" w:bidi="ar-SA"/>
        </w:rPr>
        <w:t>劳动合同</w:t>
      </w:r>
      <w:r>
        <w:rPr>
          <w:rFonts w:hint="eastAsia" w:ascii="仿宋_GB2312" w:hAnsi="微软雅黑" w:eastAsia="仿宋_GB2312" w:cs="Times New Roman"/>
          <w:color w:val="000000"/>
          <w:kern w:val="2"/>
          <w:sz w:val="32"/>
          <w:szCs w:val="32"/>
          <w:lang w:val="en-US" w:eastAsia="zh-CN" w:bidi="ar-SA"/>
        </w:rPr>
        <w:t>及奖惩的重要依据。</w:t>
      </w:r>
    </w:p>
    <w:p w14:paraId="561F7AA3">
      <w:pPr>
        <w:widowControl/>
        <w:shd w:val="clear" w:color="auto" w:fill="FFFFFF"/>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lang w:val="en-US" w:eastAsia="zh-CN" w:bidi="ar-SA"/>
        </w:rPr>
      </w:pPr>
    </w:p>
    <w:p w14:paraId="28F4B04F">
      <w:pPr>
        <w:widowControl/>
        <w:shd w:val="clear" w:color="auto" w:fill="FFFFFF"/>
        <w:adjustRightInd w:val="0"/>
        <w:snapToGrid w:val="0"/>
        <w:spacing w:before="0" w:beforeAutospacing="0" w:after="0" w:afterAutospacing="0" w:line="560" w:lineRule="exact"/>
        <w:jc w:val="center"/>
        <w:rPr>
          <w:rFonts w:ascii="微软雅黑" w:hAnsi="微软雅黑" w:eastAsia="微软雅黑" w:cs="宋体"/>
          <w:color w:val="000000"/>
          <w:kern w:val="0"/>
          <w:sz w:val="21"/>
          <w:szCs w:val="21"/>
          <w:lang w:val="en-US" w:eastAsia="zh-CN" w:bidi="ar-SA"/>
        </w:rPr>
      </w:pPr>
      <w:r>
        <w:rPr>
          <w:rFonts w:hint="eastAsia" w:ascii="黑体" w:hAnsi="黑体" w:eastAsia="黑体" w:cs="Times New Roman"/>
          <w:color w:val="000000"/>
          <w:kern w:val="2"/>
          <w:sz w:val="32"/>
          <w:szCs w:val="32"/>
          <w:lang w:val="en-US" w:eastAsia="zh-CN" w:bidi="ar-SA"/>
        </w:rPr>
        <w:t>第四章</w:t>
      </w:r>
      <w:r>
        <w:rPr>
          <w:rFonts w:ascii="Calibri" w:hAnsi="Calibri" w:eastAsia="黑体" w:cs="Calibri"/>
          <w:color w:val="000000"/>
          <w:kern w:val="0"/>
          <w:sz w:val="32"/>
          <w:szCs w:val="32"/>
          <w:lang w:val="en-US" w:eastAsia="zh-CN" w:bidi="ar-SA"/>
        </w:rPr>
        <w:t> </w:t>
      </w:r>
      <w:r>
        <w:rPr>
          <w:rFonts w:hint="eastAsia" w:ascii="黑体" w:hAnsi="黑体" w:eastAsia="黑体" w:cs="Times New Roman"/>
          <w:color w:val="000000"/>
          <w:kern w:val="2"/>
          <w:sz w:val="32"/>
          <w:szCs w:val="32"/>
          <w:lang w:val="en-US" w:eastAsia="zh-CN" w:bidi="ar-SA"/>
        </w:rPr>
        <w:t>工资福利待遇</w:t>
      </w:r>
    </w:p>
    <w:p w14:paraId="59A883F0">
      <w:pPr>
        <w:numPr>
          <w:ilvl w:val="0"/>
          <w:numId w:val="2"/>
        </w:numPr>
        <w:ind w:firstLine="640" w:firstLineChars="200"/>
        <w:jc w:val="both"/>
        <w:rPr>
          <w:rFonts w:hint="default" w:ascii="仿宋_GB2312" w:hAnsi="仿宋" w:eastAsia="仿宋_GB2312" w:cs="宋体"/>
          <w:color w:val="000000"/>
          <w:kern w:val="0"/>
          <w:sz w:val="32"/>
          <w:szCs w:val="32"/>
          <w:shd w:val="clear" w:fill="FFFFFF" w:themeFill="background1"/>
          <w:lang w:val="en-US" w:eastAsia="zh-CN" w:bidi="ar-SA"/>
        </w:rPr>
      </w:pPr>
      <w:r>
        <w:rPr>
          <w:rFonts w:hint="eastAsia" w:ascii="仿宋_GB2312" w:hAnsi="仿宋" w:eastAsia="仿宋_GB2312" w:cs="宋体"/>
          <w:color w:val="000000"/>
          <w:kern w:val="0"/>
          <w:sz w:val="32"/>
          <w:szCs w:val="32"/>
          <w:highlight w:val="none"/>
          <w:lang w:val="en-US" w:eastAsia="zh-CN" w:bidi="ar-SA"/>
        </w:rPr>
        <w:t>聘用制教师的工资结构</w:t>
      </w:r>
      <w:r>
        <w:rPr>
          <w:rFonts w:hint="eastAsia" w:ascii="仿宋_GB2312" w:hAnsi="仿宋" w:eastAsia="仿宋_GB2312" w:cs="宋体"/>
          <w:color w:val="000000"/>
          <w:kern w:val="0"/>
          <w:sz w:val="32"/>
          <w:szCs w:val="32"/>
          <w:lang w:val="en-US" w:eastAsia="zh-CN" w:bidi="ar-SA"/>
        </w:rPr>
        <w:t>参照公办幼儿园在编标准执行，</w:t>
      </w:r>
      <w:r>
        <w:rPr>
          <w:rFonts w:hint="eastAsia" w:ascii="仿宋_GB2312" w:hAnsi="仿宋" w:eastAsia="仿宋_GB2312" w:cs="宋体"/>
          <w:color w:val="000000"/>
          <w:kern w:val="0"/>
          <w:sz w:val="32"/>
          <w:szCs w:val="32"/>
          <w:shd w:val="clear" w:fill="FFFFFF" w:themeFill="background1"/>
          <w:lang w:val="en-US" w:eastAsia="zh-CN" w:bidi="ar-SA"/>
        </w:rPr>
        <w:t>年工资收入不低于</w:t>
      </w:r>
      <w:r>
        <w:rPr>
          <w:rFonts w:hint="eastAsia" w:ascii="仿宋_GB2312" w:hAnsi="仿宋" w:eastAsia="仿宋_GB2312" w:cs="宋体"/>
          <w:color w:val="000000"/>
          <w:kern w:val="0"/>
          <w:sz w:val="32"/>
          <w:szCs w:val="32"/>
          <w:highlight w:val="none"/>
          <w:shd w:val="clear" w:fill="FFFFFF" w:themeFill="background1"/>
          <w:lang w:val="en-US" w:eastAsia="zh-CN" w:bidi="ar-SA"/>
        </w:rPr>
        <w:t>在编试用期教师</w:t>
      </w:r>
      <w:r>
        <w:rPr>
          <w:rFonts w:hint="eastAsia" w:ascii="仿宋_GB2312" w:hAnsi="仿宋" w:eastAsia="仿宋_GB2312" w:cs="宋体"/>
          <w:color w:val="000000"/>
          <w:kern w:val="0"/>
          <w:sz w:val="32"/>
          <w:szCs w:val="32"/>
          <w:shd w:val="clear" w:fill="FFFFFF" w:themeFill="background1"/>
          <w:lang w:val="en-US" w:eastAsia="zh-CN" w:bidi="ar-SA"/>
        </w:rPr>
        <w:t>的80%。</w:t>
      </w:r>
    </w:p>
    <w:p w14:paraId="516C292B">
      <w:pPr>
        <w:numPr>
          <w:ilvl w:val="0"/>
          <w:numId w:val="2"/>
        </w:numPr>
        <w:ind w:left="0" w:leftChars="0" w:firstLine="640" w:firstLineChars="200"/>
        <w:jc w:val="both"/>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rPr>
        <w:t>公办幼儿园按照</w:t>
      </w:r>
      <w:r>
        <w:rPr>
          <w:rFonts w:hint="eastAsia" w:ascii="仿宋_GB2312" w:hAnsi="仿宋" w:eastAsia="仿宋_GB2312" w:cs="仿宋"/>
          <w:color w:val="auto"/>
          <w:sz w:val="32"/>
          <w:szCs w:val="32"/>
          <w:highlight w:val="none"/>
          <w:lang w:eastAsia="zh-CN"/>
        </w:rPr>
        <w:t>《中华人民共和国劳动法》《中华人民共和国劳动合同法》</w:t>
      </w:r>
      <w:r>
        <w:rPr>
          <w:rFonts w:hint="eastAsia" w:ascii="仿宋_GB2312" w:hAnsi="仿宋" w:eastAsia="仿宋_GB2312" w:cs="仿宋"/>
          <w:color w:val="auto"/>
          <w:sz w:val="32"/>
          <w:szCs w:val="32"/>
          <w:highlight w:val="none"/>
        </w:rPr>
        <w:t>和有关法律法规，遵循按劳分配、多劳多得和优绩优酬的原则，建立优教优酬</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lang w:val="en-US" w:eastAsia="zh-CN"/>
        </w:rPr>
        <w:t>聘用制教师</w:t>
      </w:r>
      <w:r>
        <w:rPr>
          <w:rFonts w:hint="eastAsia" w:ascii="仿宋_GB2312" w:hAnsi="仿宋" w:eastAsia="仿宋_GB2312" w:cs="仿宋"/>
          <w:color w:val="auto"/>
          <w:sz w:val="32"/>
          <w:szCs w:val="32"/>
          <w:highlight w:val="none"/>
        </w:rPr>
        <w:t>薪酬激励机制。根据</w:t>
      </w:r>
      <w:r>
        <w:rPr>
          <w:rFonts w:hint="eastAsia" w:ascii="仿宋_GB2312" w:hAnsi="仿宋" w:eastAsia="仿宋_GB2312" w:cs="仿宋"/>
          <w:color w:val="auto"/>
          <w:sz w:val="32"/>
          <w:szCs w:val="32"/>
          <w:highlight w:val="none"/>
          <w:lang w:val="en-US" w:eastAsia="zh-CN"/>
        </w:rPr>
        <w:t>聘用制</w:t>
      </w:r>
      <w:r>
        <w:rPr>
          <w:rFonts w:hint="eastAsia" w:ascii="仿宋_GB2312" w:hAnsi="仿宋" w:eastAsia="仿宋_GB2312" w:cs="仿宋"/>
          <w:color w:val="auto"/>
          <w:sz w:val="32"/>
          <w:szCs w:val="32"/>
          <w:highlight w:val="none"/>
        </w:rPr>
        <w:t>教师学历、职称和岗位实际情况，</w:t>
      </w:r>
      <w:r>
        <w:rPr>
          <w:rFonts w:hint="eastAsia" w:ascii="仿宋_GB2312" w:hAnsi="仿宋" w:eastAsia="仿宋_GB2312" w:cs="仿宋"/>
          <w:color w:val="auto"/>
          <w:sz w:val="32"/>
          <w:szCs w:val="32"/>
          <w:highlight w:val="none"/>
          <w:lang w:val="en-US" w:eastAsia="zh-CN"/>
        </w:rPr>
        <w:t>工资结构参照公办幼儿园在编教师标准。</w:t>
      </w:r>
    </w:p>
    <w:p w14:paraId="32A9F93D">
      <w:pPr>
        <w:numPr>
          <w:ilvl w:val="0"/>
          <w:numId w:val="0"/>
        </w:numPr>
        <w:ind w:firstLine="643" w:firstLineChars="200"/>
        <w:jc w:val="both"/>
        <w:rPr>
          <w:rFonts w:hint="eastAsia" w:ascii="仿宋" w:hAnsi="仿宋" w:eastAsia="仿宋" w:cs="仿宋"/>
          <w:b/>
          <w:bCs/>
          <w:color w:val="000000"/>
          <w:kern w:val="2"/>
          <w:sz w:val="32"/>
          <w:szCs w:val="32"/>
          <w:highlight w:val="none"/>
          <w:lang w:val="en-US" w:eastAsia="zh-CN" w:bidi="ar-SA"/>
        </w:rPr>
      </w:pPr>
      <w:r>
        <w:rPr>
          <w:rFonts w:hint="eastAsia" w:ascii="仿宋_GB2312" w:hAnsi="微软雅黑" w:eastAsia="仿宋_GB2312" w:cs="Times New Roman"/>
          <w:b/>
          <w:bCs/>
          <w:color w:val="000000"/>
          <w:kern w:val="2"/>
          <w:sz w:val="32"/>
          <w:szCs w:val="32"/>
          <w:lang w:val="en-US" w:eastAsia="zh-CN" w:bidi="ar-SA"/>
        </w:rPr>
        <w:t>第十五条 </w:t>
      </w:r>
      <w:r>
        <w:rPr>
          <w:rFonts w:hint="eastAsia" w:ascii="仿宋_GB2312" w:hAnsi="微软雅黑" w:eastAsia="仿宋_GB2312" w:cs="Times New Roman"/>
          <w:color w:val="000000"/>
          <w:kern w:val="2"/>
          <w:sz w:val="32"/>
          <w:szCs w:val="32"/>
          <w:lang w:val="en-US" w:eastAsia="zh-CN" w:bidi="ar-SA"/>
        </w:rPr>
        <w:t>聘用制教师管理和使用所需经费由区财政统筹，纳入预算管理。职工福利费、工会费、行政补助工会经费、党员活动经费、教师培训经费等项目</w:t>
      </w:r>
      <w:r>
        <w:rPr>
          <w:rFonts w:hint="eastAsia" w:ascii="仿宋_GB2312" w:hAnsi="微软雅黑" w:eastAsia="仿宋_GB2312" w:cs="Times New Roman"/>
          <w:color w:val="000000"/>
          <w:kern w:val="2"/>
          <w:sz w:val="32"/>
          <w:szCs w:val="32"/>
          <w:highlight w:val="none"/>
          <w:lang w:val="en-US" w:eastAsia="zh-CN" w:bidi="ar-SA"/>
        </w:rPr>
        <w:t>由区教育局</w:t>
      </w:r>
      <w:r>
        <w:rPr>
          <w:rFonts w:hint="eastAsia" w:ascii="仿宋" w:hAnsi="仿宋" w:eastAsia="仿宋" w:cs="仿宋"/>
          <w:color w:val="000000"/>
          <w:kern w:val="2"/>
          <w:sz w:val="32"/>
          <w:szCs w:val="32"/>
          <w:highlight w:val="none"/>
          <w:lang w:val="en-US" w:eastAsia="zh-CN" w:bidi="ar-SA"/>
        </w:rPr>
        <w:t>在年度预算总量内统筹列支。事业单位工作人员连续旷工超过15个工作日，或者1年内累计旷工超过30个工作日的，事业单位可以解除聘用合同。</w:t>
      </w:r>
    </w:p>
    <w:p w14:paraId="167510B2">
      <w:pPr>
        <w:numPr>
          <w:ilvl w:val="0"/>
          <w:numId w:val="0"/>
        </w:numPr>
        <w:jc w:val="both"/>
        <w:rPr>
          <w:rFonts w:hint="eastAsia" w:ascii="仿宋" w:hAnsi="仿宋" w:eastAsia="仿宋" w:cs="仿宋"/>
          <w:color w:val="000000"/>
          <w:kern w:val="2"/>
          <w:sz w:val="32"/>
          <w:szCs w:val="32"/>
          <w:highlight w:val="yellow"/>
          <w:lang w:val="en-US" w:eastAsia="zh-CN" w:bidi="ar-SA"/>
        </w:rPr>
      </w:pPr>
      <w:bookmarkStart w:id="0" w:name="_GoBack"/>
      <w:bookmarkEnd w:id="0"/>
    </w:p>
    <w:p w14:paraId="49A8936D">
      <w:pPr>
        <w:widowControl/>
        <w:shd w:val="clear" w:color="auto" w:fill="FFFFFF" w:themeFill="background1"/>
        <w:adjustRightInd w:val="0"/>
        <w:snapToGrid w:val="0"/>
        <w:spacing w:before="0" w:beforeAutospacing="0" w:after="0" w:afterAutospacing="0" w:line="560" w:lineRule="exact"/>
        <w:jc w:val="center"/>
        <w:rPr>
          <w:rFonts w:ascii="微软雅黑" w:hAnsi="微软雅黑" w:eastAsia="微软雅黑" w:cs="宋体"/>
          <w:color w:val="000000"/>
          <w:kern w:val="0"/>
          <w:sz w:val="21"/>
          <w:szCs w:val="21"/>
          <w:lang w:val="en-US" w:eastAsia="zh-CN" w:bidi="ar-SA"/>
        </w:rPr>
      </w:pPr>
      <w:r>
        <w:rPr>
          <w:rFonts w:hint="eastAsia" w:ascii="黑体" w:hAnsi="黑体" w:eastAsia="黑体" w:cs="Times New Roman"/>
          <w:color w:val="000000"/>
          <w:kern w:val="2"/>
          <w:sz w:val="32"/>
          <w:szCs w:val="32"/>
          <w:lang w:val="en-US" w:eastAsia="zh-CN" w:bidi="ar-SA"/>
        </w:rPr>
        <w:t>第五章</w:t>
      </w:r>
      <w:r>
        <w:rPr>
          <w:rFonts w:ascii="Calibri" w:hAnsi="Calibri" w:eastAsia="黑体" w:cs="Calibri"/>
          <w:color w:val="000000"/>
          <w:kern w:val="0"/>
          <w:sz w:val="32"/>
          <w:szCs w:val="32"/>
          <w:lang w:val="en-US" w:eastAsia="zh-CN" w:bidi="ar-SA"/>
        </w:rPr>
        <w:t> </w:t>
      </w:r>
      <w:r>
        <w:rPr>
          <w:rFonts w:hint="eastAsia" w:ascii="黑体" w:hAnsi="黑体" w:eastAsia="黑体" w:cs="Times New Roman"/>
          <w:color w:val="000000"/>
          <w:kern w:val="2"/>
          <w:sz w:val="32"/>
          <w:szCs w:val="32"/>
          <w:lang w:val="en-US" w:eastAsia="zh-CN" w:bidi="ar-SA"/>
        </w:rPr>
        <w:t>考核奖惩</w:t>
      </w:r>
    </w:p>
    <w:p w14:paraId="7098BDC1">
      <w:pPr>
        <w:widowControl/>
        <w:shd w:val="clear" w:color="auto" w:fill="FFFFFF" w:themeFill="background1"/>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lang w:val="en-US" w:eastAsia="zh-CN" w:bidi="ar-SA"/>
        </w:rPr>
      </w:pPr>
      <w:r>
        <w:rPr>
          <w:rFonts w:hint="eastAsia" w:ascii="仿宋_GB2312" w:hAnsi="微软雅黑" w:eastAsia="仿宋_GB2312" w:cs="Times New Roman"/>
          <w:b/>
          <w:bCs/>
          <w:color w:val="000000"/>
          <w:kern w:val="2"/>
          <w:sz w:val="32"/>
          <w:szCs w:val="32"/>
          <w:lang w:val="en-US" w:eastAsia="zh-CN" w:bidi="ar-SA"/>
        </w:rPr>
        <w:t>第十六条</w:t>
      </w:r>
      <w:r>
        <w:rPr>
          <w:rFonts w:hint="eastAsia" w:ascii="仿宋_GB2312" w:hAnsi="微软雅黑" w:eastAsia="仿宋_GB2312" w:cs="Times New Roman"/>
          <w:color w:val="000000"/>
          <w:kern w:val="2"/>
          <w:sz w:val="32"/>
          <w:szCs w:val="32"/>
          <w:lang w:val="en-US" w:eastAsia="zh-CN" w:bidi="ar-SA"/>
        </w:rPr>
        <w:t> 用人单位负责对聘用制教师的考核与管理，聘用制教师绩效考核参照在编教师个人绩效考核有关规定执行。作为职称评聘、奖励惩戒、工资待遇和续聘、解除、终止劳动合同的重要依据。结果报区教育局备案。</w:t>
      </w:r>
    </w:p>
    <w:p w14:paraId="03ED90BC">
      <w:pPr>
        <w:widowControl/>
        <w:shd w:val="clear" w:color="auto" w:fill="FFFFFF" w:themeFill="background1"/>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lang w:val="en-US" w:eastAsia="zh-CN" w:bidi="ar-SA"/>
        </w:rPr>
      </w:pPr>
      <w:r>
        <w:rPr>
          <w:rFonts w:hint="eastAsia" w:ascii="仿宋_GB2312" w:hAnsi="微软雅黑" w:eastAsia="仿宋_GB2312" w:cs="Times New Roman"/>
          <w:b/>
          <w:bCs/>
          <w:color w:val="000000"/>
          <w:kern w:val="2"/>
          <w:sz w:val="32"/>
          <w:szCs w:val="32"/>
          <w:lang w:val="en-US" w:eastAsia="zh-CN" w:bidi="ar-SA"/>
        </w:rPr>
        <w:t>第十七条</w:t>
      </w:r>
      <w:r>
        <w:rPr>
          <w:rFonts w:hint="eastAsia" w:ascii="仿宋_GB2312" w:hAnsi="微软雅黑" w:eastAsia="仿宋_GB2312" w:cs="Times New Roman"/>
          <w:color w:val="000000"/>
          <w:kern w:val="2"/>
          <w:sz w:val="32"/>
          <w:szCs w:val="32"/>
          <w:lang w:val="en-US" w:eastAsia="zh-CN" w:bidi="ar-SA"/>
        </w:rPr>
        <w:t> 聘用制教师的奖励和处分，参照事业单位人事管理和教师管理有关规定执行。</w:t>
      </w:r>
    </w:p>
    <w:p w14:paraId="1AD9EDE4">
      <w:pPr>
        <w:widowControl/>
        <w:shd w:val="clear" w:color="auto" w:fill="FFFFFF" w:themeFill="background1"/>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highlight w:val="none"/>
          <w:lang w:val="en-US" w:eastAsia="zh-CN" w:bidi="ar-SA"/>
        </w:rPr>
      </w:pPr>
      <w:r>
        <w:rPr>
          <w:rFonts w:hint="eastAsia" w:ascii="仿宋_GB2312" w:hAnsi="微软雅黑" w:eastAsia="仿宋_GB2312" w:cs="Times New Roman"/>
          <w:b/>
          <w:bCs/>
          <w:color w:val="000000"/>
          <w:kern w:val="2"/>
          <w:sz w:val="32"/>
          <w:szCs w:val="32"/>
          <w:lang w:val="en-US" w:eastAsia="zh-CN" w:bidi="ar-SA"/>
        </w:rPr>
        <w:t>第十八条</w:t>
      </w:r>
      <w:r>
        <w:rPr>
          <w:rFonts w:hint="eastAsia" w:ascii="仿宋_GB2312" w:hAnsi="微软雅黑" w:eastAsia="仿宋_GB2312" w:cs="Times New Roman"/>
          <w:color w:val="000000"/>
          <w:kern w:val="2"/>
          <w:sz w:val="32"/>
          <w:szCs w:val="32"/>
          <w:lang w:val="en-US" w:eastAsia="zh-CN" w:bidi="ar-SA"/>
        </w:rPr>
        <w:t> </w:t>
      </w:r>
      <w:r>
        <w:rPr>
          <w:rFonts w:hint="eastAsia" w:ascii="仿宋_GB2312" w:hAnsi="微软雅黑" w:eastAsia="仿宋_GB2312" w:cs="Times New Roman"/>
          <w:color w:val="000000"/>
          <w:kern w:val="2"/>
          <w:sz w:val="32"/>
          <w:szCs w:val="32"/>
          <w:highlight w:val="none"/>
          <w:lang w:val="en-US" w:eastAsia="zh-CN" w:bidi="ar-SA"/>
        </w:rPr>
        <w:t>区教育局应及时将聘用制教师动态名单报区财政局、区委编办等部门备案，严禁产生“吃空饷”现象。</w:t>
      </w:r>
    </w:p>
    <w:p w14:paraId="15BF6FCB">
      <w:pPr>
        <w:widowControl/>
        <w:shd w:val="clear" w:color="auto" w:fill="FFFFFF" w:themeFill="background1"/>
        <w:adjustRightInd w:val="0"/>
        <w:snapToGrid w:val="0"/>
        <w:spacing w:before="0" w:beforeAutospacing="0" w:after="0" w:afterAutospacing="0" w:line="560" w:lineRule="exact"/>
        <w:ind w:firstLine="645"/>
        <w:jc w:val="both"/>
        <w:rPr>
          <w:rFonts w:hint="eastAsia" w:ascii="仿宋_GB2312" w:hAnsi="微软雅黑" w:eastAsia="仿宋_GB2312" w:cs="Times New Roman"/>
          <w:color w:val="000000"/>
          <w:kern w:val="2"/>
          <w:sz w:val="32"/>
          <w:szCs w:val="32"/>
          <w:highlight w:val="none"/>
          <w:lang w:val="en-US" w:eastAsia="zh-CN" w:bidi="ar-SA"/>
        </w:rPr>
      </w:pPr>
    </w:p>
    <w:p w14:paraId="6B1D55EE">
      <w:pPr>
        <w:widowControl/>
        <w:shd w:val="clear" w:color="auto" w:fill="FFFFFF" w:themeFill="background1"/>
        <w:adjustRightInd w:val="0"/>
        <w:snapToGrid w:val="0"/>
        <w:spacing w:before="0" w:beforeAutospacing="0" w:after="0" w:afterAutospacing="0" w:line="560" w:lineRule="exact"/>
        <w:jc w:val="center"/>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第六章</w:t>
      </w:r>
      <w:r>
        <w:rPr>
          <w:rFonts w:ascii="Calibri" w:hAnsi="Calibri" w:eastAsia="黑体" w:cs="Calibri"/>
          <w:color w:val="000000"/>
          <w:kern w:val="0"/>
          <w:sz w:val="32"/>
          <w:szCs w:val="32"/>
          <w:lang w:val="en-US" w:eastAsia="zh-CN" w:bidi="ar-SA"/>
        </w:rPr>
        <w:t> </w:t>
      </w:r>
      <w:r>
        <w:rPr>
          <w:rFonts w:hint="eastAsia" w:ascii="黑体" w:hAnsi="黑体" w:eastAsia="黑体" w:cs="Times New Roman"/>
          <w:color w:val="000000"/>
          <w:kern w:val="2"/>
          <w:sz w:val="32"/>
          <w:szCs w:val="32"/>
          <w:lang w:val="en-US" w:eastAsia="zh-CN" w:bidi="ar-SA"/>
        </w:rPr>
        <w:t>退出机制</w:t>
      </w:r>
    </w:p>
    <w:p w14:paraId="0FFE50BD">
      <w:pPr>
        <w:widowControl/>
        <w:shd w:val="clear" w:color="auto" w:fill="FFFFFF" w:themeFill="background1"/>
        <w:adjustRightInd w:val="0"/>
        <w:snapToGrid w:val="0"/>
        <w:spacing w:before="0" w:beforeAutospacing="0" w:after="0" w:afterAutospacing="0" w:line="560" w:lineRule="exact"/>
        <w:ind w:firstLine="643" w:firstLineChars="200"/>
        <w:jc w:val="both"/>
        <w:rPr>
          <w:rFonts w:hint="eastAsia" w:ascii="仿宋_GB2312" w:hAnsi="微软雅黑" w:eastAsia="仿宋_GB2312"/>
          <w:color w:val="000000"/>
          <w:sz w:val="32"/>
          <w:szCs w:val="32"/>
          <w:lang w:val="en-US" w:eastAsia="zh-CN"/>
        </w:rPr>
      </w:pPr>
      <w:r>
        <w:rPr>
          <w:rFonts w:hint="eastAsia" w:ascii="仿宋_GB2312" w:hAnsi="微软雅黑" w:eastAsia="仿宋_GB2312" w:cs="Times New Roman"/>
          <w:b/>
          <w:bCs/>
          <w:color w:val="000000"/>
          <w:sz w:val="32"/>
          <w:szCs w:val="32"/>
        </w:rPr>
        <w:t>第十</w:t>
      </w:r>
      <w:r>
        <w:rPr>
          <w:rFonts w:hint="eastAsia" w:ascii="仿宋_GB2312" w:hAnsi="微软雅黑" w:eastAsia="仿宋_GB2312" w:cs="Times New Roman"/>
          <w:b/>
          <w:bCs/>
          <w:color w:val="000000"/>
          <w:sz w:val="32"/>
          <w:szCs w:val="32"/>
          <w:lang w:val="en-US" w:eastAsia="zh-CN"/>
        </w:rPr>
        <w:t>九</w:t>
      </w:r>
      <w:r>
        <w:rPr>
          <w:rFonts w:hint="eastAsia" w:ascii="仿宋_GB2312" w:hAnsi="微软雅黑" w:eastAsia="仿宋_GB2312" w:cs="Times New Roman"/>
          <w:b/>
          <w:bCs/>
          <w:color w:val="000000"/>
          <w:sz w:val="32"/>
          <w:szCs w:val="32"/>
        </w:rPr>
        <w:t>条</w:t>
      </w:r>
      <w:r>
        <w:rPr>
          <w:rFonts w:hint="eastAsia" w:ascii="仿宋_GB2312" w:hAnsi="微软雅黑" w:eastAsia="仿宋_GB2312" w:cs="Times New Roman"/>
          <w:b/>
          <w:bCs/>
          <w:color w:val="000000"/>
          <w:sz w:val="32"/>
          <w:szCs w:val="32"/>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劳动合同将依据《教师法》、浙江省《中小学教师职业道德规范》、《新时代中小学、幼儿园教师职业行为十项准则》等规章制度设立附加条款，</w:t>
      </w:r>
      <w:r>
        <w:rPr>
          <w:rFonts w:hint="eastAsia" w:ascii="仿宋_GB2312" w:hAnsi="微软雅黑" w:eastAsia="仿宋_GB2312"/>
          <w:color w:val="000000"/>
          <w:sz w:val="32"/>
          <w:szCs w:val="32"/>
        </w:rPr>
        <w:t>聘用制教师须自觉遵守《教师法》《劳动合同法》及浙江省《中小学教师职业道德规范》、</w:t>
      </w:r>
      <w:r>
        <w:rPr>
          <w:rFonts w:hint="eastAsia" w:ascii="仿宋_GB2312" w:hAnsi="微软雅黑" w:eastAsia="仿宋_GB2312" w:cs="Times New Roman"/>
          <w:color w:val="000000"/>
          <w:sz w:val="32"/>
          <w:szCs w:val="32"/>
        </w:rPr>
        <w:t>用人单位</w:t>
      </w:r>
      <w:r>
        <w:rPr>
          <w:rFonts w:hint="eastAsia" w:ascii="仿宋_GB2312" w:hAnsi="微软雅黑" w:eastAsia="仿宋_GB2312"/>
          <w:color w:val="000000"/>
          <w:sz w:val="32"/>
          <w:szCs w:val="32"/>
        </w:rPr>
        <w:t>规章制度</w:t>
      </w:r>
      <w:r>
        <w:rPr>
          <w:rFonts w:hint="eastAsia" w:ascii="仿宋_GB2312" w:hAnsi="微软雅黑" w:eastAsia="仿宋_GB2312"/>
          <w:color w:val="000000"/>
          <w:sz w:val="32"/>
          <w:szCs w:val="32"/>
          <w:lang w:val="en-US" w:eastAsia="zh-CN"/>
        </w:rPr>
        <w:t>及其他相应法律法规，</w:t>
      </w:r>
      <w:r>
        <w:rPr>
          <w:rFonts w:hint="eastAsia" w:ascii="仿宋_GB2312" w:hAnsi="微软雅黑" w:eastAsia="仿宋_GB2312"/>
          <w:color w:val="000000"/>
          <w:sz w:val="32"/>
          <w:szCs w:val="32"/>
        </w:rPr>
        <w:t>达到企业职工法定退休年龄时按企业职工办理退休。如</w:t>
      </w:r>
      <w:r>
        <w:rPr>
          <w:rFonts w:hint="eastAsia" w:ascii="仿宋_GB2312" w:hAnsi="微软雅黑" w:eastAsia="仿宋_GB2312" w:cs="Times New Roman"/>
          <w:color w:val="000000"/>
          <w:sz w:val="32"/>
          <w:szCs w:val="32"/>
        </w:rPr>
        <w:t>用人单位</w:t>
      </w:r>
      <w:r>
        <w:rPr>
          <w:rFonts w:hint="eastAsia" w:ascii="仿宋_GB2312" w:hAnsi="微软雅黑" w:eastAsia="仿宋_GB2312"/>
          <w:color w:val="000000"/>
          <w:sz w:val="32"/>
          <w:szCs w:val="32"/>
        </w:rPr>
        <w:t>单方面解除或终止</w:t>
      </w:r>
      <w:r>
        <w:rPr>
          <w:rFonts w:hint="eastAsia" w:ascii="仿宋_GB2312" w:hAnsi="微软雅黑" w:eastAsia="仿宋_GB2312"/>
          <w:color w:val="000000"/>
          <w:sz w:val="32"/>
          <w:szCs w:val="32"/>
          <w:lang w:val="en-US" w:eastAsia="zh-CN"/>
        </w:rPr>
        <w:t>劳动合同，需向本人说明理由，并形成书面处理决定后，依据《劳动合同法》规定办理解除或终止劳动合同的相关手续。</w:t>
      </w:r>
    </w:p>
    <w:p w14:paraId="247B7176">
      <w:pPr>
        <w:pStyle w:val="5"/>
        <w:shd w:val="clear" w:color="auto" w:fill="FFFFFF" w:themeFill="background1"/>
        <w:adjustRightInd w:val="0"/>
        <w:snapToGrid w:val="0"/>
        <w:spacing w:before="0" w:beforeAutospacing="0" w:after="0" w:afterAutospacing="0" w:line="560" w:lineRule="exact"/>
        <w:ind w:firstLine="645"/>
        <w:jc w:val="both"/>
        <w:rPr>
          <w:rFonts w:ascii="仿宋_GB2312" w:hAnsi="微软雅黑" w:eastAsia="仿宋_GB2312"/>
          <w:color w:val="000000"/>
          <w:sz w:val="32"/>
          <w:szCs w:val="32"/>
        </w:rPr>
      </w:pPr>
      <w:r>
        <w:rPr>
          <w:rFonts w:hint="eastAsia" w:ascii="方正仿宋_GB2312" w:hAnsi="方正仿宋_GB2312" w:eastAsia="仿宋_GB2312" w:cs="方正仿宋_GB2312"/>
          <w:b w:val="0"/>
          <w:bCs w:val="0"/>
          <w:color w:val="000000"/>
          <w:kern w:val="2"/>
          <w:sz w:val="32"/>
          <w:szCs w:val="32"/>
          <w:lang w:val="en-US" w:eastAsia="zh-CN" w:bidi="ar-SA"/>
        </w:rPr>
        <w:t>被聘用的聘用制教师有下列情形之一的，可随时单方解除、终止劳动合同，</w:t>
      </w:r>
      <w:r>
        <w:rPr>
          <w:rFonts w:hint="eastAsia" w:ascii="仿宋_GB2312" w:hAnsi="微软雅黑" w:eastAsia="仿宋_GB2312" w:cs="Times New Roman"/>
          <w:color w:val="000000"/>
          <w:kern w:val="2"/>
          <w:sz w:val="32"/>
          <w:szCs w:val="32"/>
        </w:rPr>
        <w:t>造成用人单位经济损失的，可依法索要赔偿：</w:t>
      </w:r>
    </w:p>
    <w:p w14:paraId="2A2A2392">
      <w:pPr>
        <w:shd w:val="clear" w:fill="FFFFFF" w:themeFill="background1"/>
        <w:adjustRightInd w:val="0"/>
        <w:snapToGrid w:val="0"/>
        <w:spacing w:line="56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（一）有《教师法》第三十七条规定的情形</w:t>
      </w:r>
      <w:r>
        <w:rPr>
          <w:rFonts w:hint="eastAsia" w:ascii="仿宋_GB2312" w:hAnsi="微软雅黑" w:eastAsia="仿宋_GB2312" w:cs="宋体"/>
          <w:color w:val="000000"/>
          <w:kern w:val="0"/>
          <w:sz w:val="32"/>
          <w:szCs w:val="32"/>
        </w:rPr>
        <w:t>；</w:t>
      </w:r>
    </w:p>
    <w:p w14:paraId="248B2C05">
      <w:pPr>
        <w:shd w:val="clear" w:fill="FFFFFF" w:themeFill="background1"/>
        <w:adjustRightInd w:val="0"/>
        <w:snapToGrid w:val="0"/>
        <w:spacing w:line="56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（二）有严重违法、违纪、违规或严重违反《新时代中小学</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幼儿园教师职业行为十项准则》行为的</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 xml:space="preserve"> </w:t>
      </w:r>
    </w:p>
    <w:p w14:paraId="7C1740B4">
      <w:pPr>
        <w:shd w:val="clear" w:fill="FFFFFF" w:themeFill="background1"/>
        <w:adjustRightInd w:val="0"/>
        <w:snapToGrid w:val="0"/>
        <w:spacing w:line="56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三</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旷工或请假期满无正当理由逾期不归连续超过10个工作日，或者一年内累计旷工超过20个工作日的；</w:t>
      </w:r>
    </w:p>
    <w:p w14:paraId="6FC09819">
      <w:pPr>
        <w:shd w:val="clear" w:fill="FFFFFF" w:themeFill="background1"/>
        <w:adjustRightInd w:val="0"/>
        <w:snapToGrid w:val="0"/>
        <w:spacing w:line="560" w:lineRule="exact"/>
        <w:ind w:firstLine="640" w:firstLineChars="200"/>
        <w:rPr>
          <w:rFonts w:ascii="仿宋_GB2312" w:hAnsi="微软雅黑" w:eastAsia="仿宋_GB2312" w:cs="宋体"/>
          <w:color w:val="FF0000"/>
          <w:kern w:val="0"/>
          <w:sz w:val="32"/>
          <w:szCs w:val="32"/>
        </w:rPr>
      </w:pP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四</w:t>
      </w:r>
      <w:r>
        <w:rPr>
          <w:rFonts w:ascii="仿宋_GB2312" w:hAnsi="微软雅黑" w:eastAsia="仿宋_GB2312" w:cs="宋体"/>
          <w:color w:val="000000"/>
          <w:kern w:val="0"/>
          <w:sz w:val="32"/>
          <w:szCs w:val="32"/>
        </w:rPr>
        <w:t>）未经用人单位同意，同时与其他单位建立人事关系或劳动关系的</w:t>
      </w:r>
      <w:r>
        <w:rPr>
          <w:rFonts w:hint="eastAsia" w:ascii="仿宋_GB2312" w:hAnsi="微软雅黑" w:eastAsia="仿宋_GB2312" w:cs="宋体"/>
          <w:color w:val="000000"/>
          <w:kern w:val="0"/>
          <w:sz w:val="32"/>
          <w:szCs w:val="32"/>
        </w:rPr>
        <w:t>；</w:t>
      </w:r>
      <w:r>
        <w:rPr>
          <w:rFonts w:ascii="仿宋_GB2312" w:hAnsi="微软雅黑" w:eastAsia="仿宋_GB2312" w:cs="宋体"/>
          <w:color w:val="FF0000"/>
          <w:kern w:val="0"/>
          <w:sz w:val="32"/>
          <w:szCs w:val="32"/>
        </w:rPr>
        <w:t xml:space="preserve"> </w:t>
      </w:r>
    </w:p>
    <w:p w14:paraId="67E0FFD0">
      <w:pPr>
        <w:shd w:val="clear" w:fill="FFFFFF" w:themeFill="background1"/>
        <w:adjustRightInd w:val="0"/>
        <w:snapToGrid w:val="0"/>
        <w:spacing w:line="56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五</w:t>
      </w:r>
      <w:r>
        <w:rPr>
          <w:rFonts w:ascii="仿宋_GB2312" w:hAnsi="微软雅黑" w:eastAsia="仿宋_GB2312" w:cs="宋体"/>
          <w:color w:val="000000"/>
          <w:kern w:val="0"/>
          <w:sz w:val="32"/>
          <w:szCs w:val="32"/>
        </w:rPr>
        <w:t>）法律法规规定的其他情形可以解除</w:t>
      </w:r>
      <w:r>
        <w:rPr>
          <w:rFonts w:hint="eastAsia" w:ascii="仿宋_GB2312" w:hAnsi="微软雅黑" w:eastAsia="仿宋_GB2312" w:cs="宋体"/>
          <w:color w:val="000000"/>
          <w:kern w:val="0"/>
          <w:sz w:val="32"/>
          <w:szCs w:val="32"/>
        </w:rPr>
        <w:t>劳动</w:t>
      </w:r>
      <w:r>
        <w:rPr>
          <w:rFonts w:ascii="仿宋_GB2312" w:hAnsi="微软雅黑" w:eastAsia="仿宋_GB2312" w:cs="宋体"/>
          <w:color w:val="000000"/>
          <w:kern w:val="0"/>
          <w:sz w:val="32"/>
          <w:szCs w:val="32"/>
        </w:rPr>
        <w:t>合同的。</w:t>
      </w:r>
    </w:p>
    <w:p w14:paraId="03935DB4">
      <w:pPr>
        <w:widowControl/>
        <w:shd w:val="clear" w:color="auto" w:fill="FFFFFF" w:themeFill="background1"/>
        <w:spacing w:line="360"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Times New Roman"/>
          <w:b/>
          <w:bCs/>
          <w:color w:val="000000"/>
          <w:sz w:val="32"/>
          <w:szCs w:val="32"/>
        </w:rPr>
        <w:t>第二十条 </w:t>
      </w:r>
      <w:r>
        <w:rPr>
          <w:rFonts w:hint="eastAsia" w:ascii="仿宋_GB2312" w:hAnsi="微软雅黑" w:eastAsia="仿宋_GB2312" w:cs="宋体"/>
          <w:color w:val="000000"/>
          <w:kern w:val="0"/>
          <w:sz w:val="32"/>
          <w:szCs w:val="32"/>
        </w:rPr>
        <w:t> 聘用制教师有下列情形之一的，</w:t>
      </w:r>
      <w:r>
        <w:rPr>
          <w:rFonts w:ascii="仿宋_GB2312" w:hAnsi="微软雅黑" w:eastAsia="仿宋_GB2312" w:cs="宋体"/>
          <w:color w:val="000000"/>
          <w:kern w:val="0"/>
          <w:sz w:val="32"/>
          <w:szCs w:val="32"/>
        </w:rPr>
        <w:t>用人单位提前三十日以书面形式通知</w:t>
      </w:r>
      <w:r>
        <w:rPr>
          <w:rFonts w:hint="eastAsia" w:ascii="仿宋_GB2312" w:hAnsi="微软雅黑" w:eastAsia="仿宋_GB2312" w:cs="宋体"/>
          <w:color w:val="000000"/>
          <w:kern w:val="0"/>
          <w:sz w:val="32"/>
          <w:szCs w:val="32"/>
        </w:rPr>
        <w:t>聘用制教师</w:t>
      </w:r>
      <w:r>
        <w:rPr>
          <w:rFonts w:ascii="仿宋_GB2312" w:hAnsi="微软雅黑" w:eastAsia="仿宋_GB2312" w:cs="宋体"/>
          <w:color w:val="000000"/>
          <w:kern w:val="0"/>
          <w:sz w:val="32"/>
          <w:szCs w:val="32"/>
        </w:rPr>
        <w:t>本人，可以解除</w:t>
      </w:r>
      <w:r>
        <w:rPr>
          <w:rFonts w:hint="eastAsia" w:ascii="仿宋_GB2312" w:hAnsi="微软雅黑" w:eastAsia="仿宋_GB2312" w:cs="宋体"/>
          <w:color w:val="000000"/>
          <w:kern w:val="0"/>
          <w:sz w:val="32"/>
          <w:szCs w:val="32"/>
        </w:rPr>
        <w:t>劳动合同并依法支付经济补偿金</w:t>
      </w:r>
      <w:r>
        <w:rPr>
          <w:rFonts w:ascii="仿宋_GB2312" w:hAnsi="微软雅黑" w:eastAsia="仿宋_GB2312" w:cs="宋体"/>
          <w:color w:val="000000"/>
          <w:kern w:val="0"/>
          <w:sz w:val="32"/>
          <w:szCs w:val="32"/>
        </w:rPr>
        <w:t>：</w:t>
      </w:r>
    </w:p>
    <w:p w14:paraId="7D9EEBAB">
      <w:pPr>
        <w:shd w:val="clear" w:fill="FFFFFF" w:themeFill="background1"/>
        <w:adjustRightInd w:val="0"/>
        <w:snapToGrid w:val="0"/>
        <w:spacing w:line="560" w:lineRule="exact"/>
        <w:ind w:firstLine="640" w:firstLineChars="200"/>
        <w:rPr>
          <w:rFonts w:ascii="Calibri" w:hAnsi="Calibri" w:eastAsia="宋体" w:cs="宋体"/>
          <w:kern w:val="0"/>
        </w:rPr>
      </w:pPr>
      <w:r>
        <w:rPr>
          <w:rFonts w:hint="eastAsia" w:ascii="仿宋_GB2312" w:hAnsi="微软雅黑" w:eastAsia="仿宋_GB2312" w:cs="宋体"/>
          <w:color w:val="000000"/>
          <w:kern w:val="0"/>
          <w:sz w:val="32"/>
          <w:szCs w:val="32"/>
        </w:rPr>
        <w:t>（一）</w:t>
      </w:r>
      <w:r>
        <w:rPr>
          <w:rFonts w:ascii="仿宋_GB2312" w:hAnsi="微软雅黑" w:eastAsia="仿宋_GB2312" w:cs="宋体"/>
          <w:color w:val="000000"/>
          <w:kern w:val="0"/>
          <w:sz w:val="32"/>
          <w:szCs w:val="32"/>
        </w:rPr>
        <w:t>患病或非因工负伤，在规定的医疗期满后不能从事原工作，也不能从事由用人单位另行安排的工作的；</w:t>
      </w:r>
      <w:r>
        <w:rPr>
          <w:rFonts w:ascii="Calibri" w:hAnsi="Calibri" w:eastAsia="宋体" w:cs="宋体"/>
          <w:kern w:val="0"/>
        </w:rPr>
        <w:t xml:space="preserve"> </w:t>
      </w:r>
    </w:p>
    <w:p w14:paraId="717B465A">
      <w:pPr>
        <w:shd w:val="clear" w:fill="FFFFFF" w:themeFill="background1"/>
        <w:adjustRightInd w:val="0"/>
        <w:snapToGrid w:val="0"/>
        <w:spacing w:line="56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 xml:space="preserve">（二）不能胜任工作，经过培训或者调整工作岗位，仍不能胜任工作的； </w:t>
      </w:r>
    </w:p>
    <w:p w14:paraId="78F34345">
      <w:pPr>
        <w:widowControl/>
        <w:shd w:val="clear" w:color="auto" w:fill="FFFFFF" w:themeFill="background1"/>
        <w:adjustRightInd w:val="0"/>
        <w:snapToGrid w:val="0"/>
        <w:spacing w:before="0" w:beforeAutospacing="0" w:after="0" w:afterAutospacing="0" w:line="560" w:lineRule="exact"/>
        <w:ind w:firstLine="645"/>
        <w:jc w:val="both"/>
        <w:rPr>
          <w:rFonts w:ascii="仿宋_GB2312" w:hAnsi="微软雅黑" w:eastAsia="仿宋_GB2312" w:cs="宋体"/>
          <w:color w:val="000000"/>
          <w:kern w:val="0"/>
          <w:sz w:val="32"/>
          <w:szCs w:val="32"/>
          <w:lang w:val="en-US" w:eastAsia="zh-CN" w:bidi="ar-SA"/>
        </w:rPr>
      </w:pPr>
      <w:r>
        <w:rPr>
          <w:rFonts w:ascii="仿宋_GB2312" w:hAnsi="微软雅黑" w:eastAsia="仿宋_GB2312" w:cs="宋体"/>
          <w:color w:val="000000"/>
          <w:kern w:val="0"/>
          <w:sz w:val="32"/>
          <w:szCs w:val="32"/>
          <w:lang w:val="en-US" w:eastAsia="zh-CN" w:bidi="ar-SA"/>
        </w:rPr>
        <w:t>（三）劳动合同订立时所依据的客观情况发生重大变化，致使劳动合同无法履行，经用人单位与</w:t>
      </w:r>
      <w:r>
        <w:rPr>
          <w:rFonts w:hint="eastAsia" w:ascii="仿宋_GB2312" w:hAnsi="微软雅黑" w:eastAsia="仿宋_GB2312" w:cs="宋体"/>
          <w:color w:val="000000"/>
          <w:kern w:val="0"/>
          <w:sz w:val="32"/>
          <w:szCs w:val="32"/>
          <w:lang w:val="en-US" w:eastAsia="zh-CN" w:bidi="ar-SA"/>
        </w:rPr>
        <w:t>聘用制教师</w:t>
      </w:r>
      <w:r>
        <w:rPr>
          <w:rFonts w:ascii="仿宋_GB2312" w:hAnsi="微软雅黑" w:eastAsia="仿宋_GB2312" w:cs="宋体"/>
          <w:color w:val="000000"/>
          <w:kern w:val="0"/>
          <w:sz w:val="32"/>
          <w:szCs w:val="32"/>
          <w:lang w:val="en-US" w:eastAsia="zh-CN" w:bidi="ar-SA"/>
        </w:rPr>
        <w:t>协商，未能就变更劳动合同内容达成协议的。</w:t>
      </w:r>
    </w:p>
    <w:p w14:paraId="0C77CE43">
      <w:pPr>
        <w:pStyle w:val="5"/>
        <w:shd w:val="clear" w:color="auto" w:fill="FFFFFF" w:themeFill="background1"/>
        <w:adjustRightInd w:val="0"/>
        <w:snapToGrid w:val="0"/>
        <w:spacing w:before="0" w:beforeAutospacing="0" w:after="0" w:afterAutospacing="0" w:line="560" w:lineRule="exact"/>
        <w:ind w:firstLine="645"/>
        <w:jc w:val="both"/>
        <w:rPr>
          <w:rFonts w:ascii="仿宋_GB2312" w:hAnsi="微软雅黑" w:eastAsia="仿宋_GB2312"/>
          <w:color w:val="000000"/>
          <w:sz w:val="32"/>
          <w:szCs w:val="32"/>
        </w:rPr>
      </w:pPr>
      <w:r>
        <w:rPr>
          <w:rFonts w:hint="eastAsia" w:ascii="仿宋_GB2312" w:hAnsi="微软雅黑" w:eastAsia="仿宋_GB2312" w:cs="Times New Roman"/>
          <w:b/>
          <w:bCs/>
          <w:color w:val="000000"/>
          <w:kern w:val="2"/>
          <w:sz w:val="32"/>
          <w:szCs w:val="32"/>
          <w:lang w:val="en-US" w:eastAsia="zh-CN" w:bidi="ar-SA"/>
        </w:rPr>
        <w:t>第二十一条</w:t>
      </w:r>
      <w:r>
        <w:rPr>
          <w:rFonts w:hint="eastAsia" w:ascii="仿宋_GB2312" w:hAnsi="微软雅黑" w:eastAsia="仿宋_GB2312" w:cs="宋体"/>
          <w:color w:val="000000"/>
          <w:kern w:val="0"/>
          <w:sz w:val="32"/>
          <w:szCs w:val="32"/>
          <w:lang w:val="en-US" w:eastAsia="zh-CN" w:bidi="ar-SA"/>
        </w:rPr>
        <w:t> </w:t>
      </w:r>
      <w:r>
        <w:rPr>
          <w:rFonts w:hint="eastAsia" w:ascii="仿宋_GB2312" w:hAnsi="微软雅黑" w:eastAsia="仿宋_GB2312" w:cs="Times New Roman"/>
          <w:color w:val="000000"/>
          <w:kern w:val="2"/>
          <w:sz w:val="32"/>
          <w:szCs w:val="32"/>
          <w:lang w:val="en-US" w:eastAsia="zh-CN" w:bidi="ar-SA"/>
        </w:rPr>
        <w:t>用人单位在解除或终止劳动合同</w:t>
      </w:r>
      <w:r>
        <w:rPr>
          <w:rFonts w:hint="eastAsia" w:ascii="仿宋_GB2312" w:hAnsi="微软雅黑" w:eastAsia="仿宋_GB2312" w:cs="Times New Roman"/>
          <w:color w:val="000000"/>
          <w:sz w:val="32"/>
          <w:szCs w:val="32"/>
        </w:rPr>
        <w:t>时，应当向聘用制教师出具解除或者终止劳动合同证明，并在</w:t>
      </w:r>
      <w:r>
        <w:rPr>
          <w:rFonts w:hint="eastAsia" w:ascii="仿宋_GB2312" w:hAnsi="微软雅黑" w:eastAsia="仿宋_GB2312" w:cs="Times New Roman"/>
          <w:color w:val="000000"/>
          <w:sz w:val="32"/>
          <w:szCs w:val="32"/>
          <w:lang w:val="en-US" w:eastAsia="zh-CN"/>
        </w:rPr>
        <w:t>规定时间</w:t>
      </w:r>
      <w:r>
        <w:rPr>
          <w:rFonts w:hint="eastAsia" w:ascii="仿宋_GB2312" w:hAnsi="微软雅黑" w:eastAsia="仿宋_GB2312" w:cs="Times New Roman"/>
          <w:color w:val="000000"/>
          <w:kern w:val="2"/>
          <w:sz w:val="32"/>
          <w:szCs w:val="32"/>
        </w:rPr>
        <w:t>内为聘用制教师办理人事档案和社会保险关系转移手续。</w:t>
      </w:r>
    </w:p>
    <w:p w14:paraId="506EA51C">
      <w:pPr>
        <w:widowControl/>
        <w:shd w:val="clear" w:color="auto" w:fill="FFFFFF" w:themeFill="background1"/>
        <w:adjustRightInd w:val="0"/>
        <w:snapToGrid w:val="0"/>
        <w:spacing w:before="0" w:beforeAutospacing="0" w:after="0" w:afterAutospacing="0" w:line="560" w:lineRule="exact"/>
        <w:ind w:firstLine="643" w:firstLineChars="200"/>
        <w:jc w:val="both"/>
        <w:rPr>
          <w:rFonts w:ascii="微软雅黑" w:hAnsi="微软雅黑" w:eastAsia="微软雅黑" w:cs="宋体"/>
          <w:kern w:val="0"/>
          <w:sz w:val="21"/>
          <w:szCs w:val="21"/>
          <w:lang w:val="en-US" w:eastAsia="zh-CN" w:bidi="ar-SA"/>
        </w:rPr>
      </w:pPr>
      <w:r>
        <w:rPr>
          <w:rFonts w:hint="eastAsia" w:ascii="仿宋_GB2312" w:hAnsi="微软雅黑" w:eastAsia="仿宋_GB2312" w:cs="Times New Roman"/>
          <w:b/>
          <w:bCs/>
          <w:color w:val="000000"/>
          <w:kern w:val="2"/>
          <w:sz w:val="32"/>
          <w:szCs w:val="32"/>
          <w:lang w:val="en-US" w:eastAsia="zh-CN" w:bidi="ar-SA"/>
        </w:rPr>
        <w:t>第二十二条</w:t>
      </w:r>
      <w:r>
        <w:rPr>
          <w:rFonts w:hint="eastAsia" w:ascii="仿宋_GB2312" w:hAnsi="微软雅黑" w:eastAsia="仿宋_GB2312" w:cs="宋体"/>
          <w:color w:val="000000"/>
          <w:kern w:val="0"/>
          <w:sz w:val="32"/>
          <w:szCs w:val="32"/>
          <w:lang w:val="en-US" w:eastAsia="zh-CN" w:bidi="ar-SA"/>
        </w:rPr>
        <w:t> </w:t>
      </w:r>
      <w:r>
        <w:rPr>
          <w:rFonts w:hint="eastAsia" w:ascii="仿宋_GB2312" w:hAnsi="微软雅黑" w:eastAsia="仿宋_GB2312" w:cs="Times New Roman"/>
          <w:kern w:val="2"/>
          <w:sz w:val="32"/>
          <w:szCs w:val="32"/>
          <w:lang w:val="en-US" w:eastAsia="zh-CN" w:bidi="ar-SA"/>
        </w:rPr>
        <w:t>聘用制教师</w:t>
      </w:r>
      <w:r>
        <w:rPr>
          <w:rFonts w:ascii="仿宋_GB2312" w:hAnsi="微软雅黑" w:eastAsia="仿宋_GB2312" w:cs="Times New Roman"/>
          <w:kern w:val="2"/>
          <w:sz w:val="32"/>
          <w:szCs w:val="32"/>
          <w:lang w:val="en-US" w:eastAsia="zh-CN" w:bidi="ar-SA"/>
        </w:rPr>
        <w:t>单方解除劳动合同，</w:t>
      </w:r>
      <w:r>
        <w:rPr>
          <w:rFonts w:hint="eastAsia" w:ascii="仿宋_GB2312" w:hAnsi="微软雅黑" w:eastAsia="仿宋_GB2312" w:cs="Times New Roman"/>
          <w:kern w:val="2"/>
          <w:sz w:val="32"/>
          <w:szCs w:val="32"/>
          <w:lang w:val="en-US" w:eastAsia="zh-CN" w:bidi="ar-SA"/>
        </w:rPr>
        <w:t>应提前30日</w:t>
      </w:r>
    </w:p>
    <w:p w14:paraId="05980807">
      <w:pPr>
        <w:widowControl/>
        <w:shd w:val="clear" w:color="auto" w:fill="FFFFFF" w:themeFill="background1"/>
        <w:adjustRightInd w:val="0"/>
        <w:snapToGrid w:val="0"/>
        <w:spacing w:before="0" w:beforeAutospacing="0" w:after="0" w:afterAutospacing="0" w:line="560" w:lineRule="exact"/>
        <w:ind w:firstLine="640" w:firstLineChars="200"/>
        <w:jc w:val="both"/>
        <w:rPr>
          <w:rFonts w:hint="eastAsia" w:ascii="仿宋_GB2312" w:hAnsi="微软雅黑" w:eastAsia="仿宋_GB2312" w:cs="Times New Roman"/>
          <w:kern w:val="2"/>
          <w:sz w:val="32"/>
          <w:szCs w:val="32"/>
          <w:lang w:val="en-US" w:eastAsia="zh-CN" w:bidi="ar-SA"/>
        </w:rPr>
      </w:pPr>
      <w:r>
        <w:rPr>
          <w:rFonts w:hint="eastAsia" w:ascii="仿宋_GB2312" w:hAnsi="微软雅黑" w:eastAsia="仿宋_GB2312" w:cs="Times New Roman"/>
          <w:kern w:val="2"/>
          <w:sz w:val="32"/>
          <w:szCs w:val="32"/>
          <w:lang w:val="en-US" w:eastAsia="zh-CN" w:bidi="ar-SA"/>
        </w:rPr>
        <w:t>以书面形式通知用人单位；</w:t>
      </w:r>
      <w:r>
        <w:rPr>
          <w:rFonts w:ascii="仿宋_GB2312" w:hAnsi="微软雅黑" w:eastAsia="仿宋_GB2312" w:cs="Times New Roman"/>
          <w:kern w:val="2"/>
          <w:sz w:val="32"/>
          <w:szCs w:val="32"/>
          <w:lang w:val="en-US" w:eastAsia="zh-CN" w:bidi="ar-SA"/>
        </w:rPr>
        <w:t>在试用期内，须提前三日通知用人单位</w:t>
      </w:r>
      <w:r>
        <w:rPr>
          <w:rFonts w:hint="eastAsia" w:ascii="仿宋_GB2312" w:hAnsi="微软雅黑" w:eastAsia="仿宋_GB2312" w:cs="Times New Roman"/>
          <w:kern w:val="2"/>
          <w:sz w:val="32"/>
          <w:szCs w:val="32"/>
          <w:lang w:val="en-US" w:eastAsia="zh-CN" w:bidi="ar-SA"/>
        </w:rPr>
        <w:t>，另有约定的除外。</w:t>
      </w:r>
    </w:p>
    <w:p w14:paraId="72F6216D">
      <w:pPr>
        <w:widowControl/>
        <w:shd w:val="clear" w:color="auto" w:fill="FFFFFF" w:themeFill="background1"/>
        <w:adjustRightInd w:val="0"/>
        <w:snapToGrid w:val="0"/>
        <w:spacing w:before="0" w:beforeAutospacing="0" w:after="0" w:afterAutospacing="0" w:line="560" w:lineRule="exact"/>
        <w:ind w:firstLine="640" w:firstLineChars="200"/>
        <w:jc w:val="both"/>
        <w:rPr>
          <w:rFonts w:hint="eastAsia" w:ascii="仿宋_GB2312" w:hAnsi="微软雅黑" w:eastAsia="仿宋_GB2312" w:cs="Times New Roman"/>
          <w:kern w:val="2"/>
          <w:sz w:val="32"/>
          <w:szCs w:val="32"/>
          <w:lang w:val="en-US" w:eastAsia="zh-CN" w:bidi="ar-SA"/>
        </w:rPr>
      </w:pPr>
    </w:p>
    <w:p w14:paraId="27BE3F20">
      <w:pPr>
        <w:widowControl/>
        <w:shd w:val="clear" w:color="auto" w:fill="FFFFFF" w:themeFill="background1"/>
        <w:adjustRightInd w:val="0"/>
        <w:snapToGrid w:val="0"/>
        <w:spacing w:before="0" w:beforeAutospacing="0" w:after="0" w:afterAutospacing="0" w:line="560" w:lineRule="exact"/>
        <w:jc w:val="center"/>
        <w:rPr>
          <w:rFonts w:ascii="微软雅黑" w:hAnsi="微软雅黑" w:eastAsia="微软雅黑" w:cs="宋体"/>
          <w:color w:val="000000"/>
          <w:kern w:val="0"/>
          <w:sz w:val="21"/>
          <w:szCs w:val="21"/>
          <w:lang w:val="en-US" w:eastAsia="zh-CN" w:bidi="ar-SA"/>
        </w:rPr>
      </w:pPr>
      <w:r>
        <w:rPr>
          <w:rFonts w:hint="eastAsia" w:ascii="黑体" w:hAnsi="黑体" w:eastAsia="黑体" w:cs="宋体"/>
          <w:color w:val="000000"/>
          <w:kern w:val="0"/>
          <w:sz w:val="32"/>
          <w:szCs w:val="32"/>
          <w:lang w:val="en-US" w:eastAsia="zh-CN" w:bidi="ar-SA"/>
        </w:rPr>
        <w:t>第七章</w:t>
      </w:r>
      <w:r>
        <w:rPr>
          <w:rFonts w:ascii="Calibri" w:hAnsi="Calibri" w:eastAsia="黑体" w:cs="Calibri"/>
          <w:color w:val="000000"/>
          <w:kern w:val="0"/>
          <w:sz w:val="32"/>
          <w:szCs w:val="32"/>
          <w:lang w:val="en-US" w:eastAsia="zh-CN" w:bidi="ar-SA"/>
        </w:rPr>
        <w:t> </w:t>
      </w:r>
      <w:r>
        <w:rPr>
          <w:rFonts w:hint="eastAsia" w:ascii="黑体" w:hAnsi="黑体" w:eastAsia="黑体" w:cs="Times New Roman"/>
          <w:color w:val="000000"/>
          <w:kern w:val="2"/>
          <w:sz w:val="32"/>
          <w:szCs w:val="32"/>
          <w:lang w:val="en-US" w:eastAsia="zh-CN" w:bidi="ar-SA"/>
        </w:rPr>
        <w:t>其他事项</w:t>
      </w:r>
    </w:p>
    <w:p w14:paraId="36517143">
      <w:pPr>
        <w:shd w:val="clear" w:fill="FFFFFF" w:themeFill="background1"/>
        <w:adjustRightInd w:val="0"/>
        <w:snapToGrid w:val="0"/>
        <w:spacing w:line="560" w:lineRule="exact"/>
        <w:ind w:firstLine="643" w:firstLineChars="200"/>
        <w:rPr>
          <w:rFonts w:hint="default" w:ascii="仿宋_GB2312" w:hAnsi="仿宋" w:eastAsia="仿宋_GB2312" w:cs="Times New Roman"/>
          <w:color w:val="000000"/>
          <w:sz w:val="32"/>
          <w:szCs w:val="32"/>
          <w:lang w:val="en-US" w:eastAsia="zh-CN"/>
        </w:rPr>
      </w:pPr>
      <w:r>
        <w:rPr>
          <w:rFonts w:hint="eastAsia" w:ascii="仿宋_GB2312" w:hAnsi="微软雅黑" w:eastAsia="仿宋_GB2312" w:cs="Times New Roman"/>
          <w:b/>
          <w:bCs/>
          <w:color w:val="000000"/>
          <w:sz w:val="32"/>
          <w:szCs w:val="32"/>
        </w:rPr>
        <w:t>第二十</w:t>
      </w:r>
      <w:r>
        <w:rPr>
          <w:rFonts w:hint="eastAsia" w:ascii="仿宋_GB2312" w:hAnsi="微软雅黑" w:eastAsia="仿宋_GB2312" w:cs="Times New Roman"/>
          <w:b/>
          <w:bCs/>
          <w:color w:val="000000"/>
          <w:sz w:val="32"/>
          <w:szCs w:val="32"/>
          <w:lang w:val="en-US" w:eastAsia="zh-CN"/>
        </w:rPr>
        <w:t>三</w:t>
      </w:r>
      <w:r>
        <w:rPr>
          <w:rFonts w:hint="eastAsia" w:ascii="仿宋_GB2312" w:hAnsi="微软雅黑" w:eastAsia="仿宋_GB2312" w:cs="Times New Roman"/>
          <w:b/>
          <w:bCs/>
          <w:color w:val="000000"/>
          <w:sz w:val="32"/>
          <w:szCs w:val="32"/>
        </w:rPr>
        <w:t>条</w:t>
      </w:r>
      <w:r>
        <w:rPr>
          <w:rFonts w:hint="eastAsia" w:ascii="仿宋_GB2312" w:hAnsi="微软雅黑" w:eastAsia="仿宋_GB2312" w:cs="Times New Roman"/>
          <w:color w:val="000000"/>
          <w:sz w:val="32"/>
          <w:szCs w:val="32"/>
        </w:rPr>
        <w:t> </w:t>
      </w:r>
      <w:r>
        <w:rPr>
          <w:rFonts w:hint="eastAsia" w:ascii="仿宋_GB2312" w:hAnsi="仿宋" w:eastAsia="仿宋_GB2312" w:cs="Times New Roman"/>
          <w:color w:val="000000"/>
          <w:sz w:val="32"/>
          <w:szCs w:val="32"/>
        </w:rPr>
        <w:t>区委编办按照幼儿园教职工总量核定</w:t>
      </w:r>
      <w:r>
        <w:rPr>
          <w:rFonts w:hint="eastAsia" w:ascii="仿宋_GB2312" w:hAnsi="仿宋" w:eastAsia="仿宋_GB2312" w:cs="Times New Roman"/>
          <w:color w:val="000000"/>
          <w:sz w:val="32"/>
          <w:szCs w:val="32"/>
          <w:highlight w:val="none"/>
          <w:lang w:val="en-US" w:eastAsia="zh-CN"/>
        </w:rPr>
        <w:t>及编外聘用人员管理</w:t>
      </w:r>
      <w:r>
        <w:rPr>
          <w:rFonts w:hint="eastAsia" w:ascii="仿宋_GB2312" w:hAnsi="仿宋" w:eastAsia="仿宋_GB2312" w:cs="Times New Roman"/>
          <w:color w:val="000000"/>
          <w:sz w:val="32"/>
          <w:szCs w:val="32"/>
        </w:rPr>
        <w:t>的相关规定和标准，提前一年核定次年聘用制教师控制数指标以及学年招录计划数。</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区委编办建议：新增“编外聘用人员管理”这几个字）</w:t>
      </w:r>
    </w:p>
    <w:p w14:paraId="1757FEBB">
      <w:pPr>
        <w:shd w:val="clear" w:fill="FFFFFF" w:themeFill="background1"/>
        <w:adjustRightInd w:val="0"/>
        <w:snapToGrid w:val="0"/>
        <w:spacing w:line="560" w:lineRule="exact"/>
        <w:ind w:firstLine="643" w:firstLineChars="200"/>
        <w:rPr>
          <w:rFonts w:hint="default" w:ascii="仿宋_GB2312" w:hAnsi="仿宋" w:eastAsia="仿宋_GB2312" w:cs="Times New Roman"/>
          <w:color w:val="000000"/>
          <w:sz w:val="32"/>
          <w:szCs w:val="32"/>
          <w:highlight w:val="none"/>
          <w:lang w:val="en-US" w:eastAsia="zh-CN"/>
        </w:rPr>
      </w:pPr>
      <w:r>
        <w:rPr>
          <w:rFonts w:hint="eastAsia" w:ascii="仿宋_GB2312" w:hAnsi="微软雅黑" w:eastAsia="仿宋_GB2312" w:cs="Times New Roman"/>
          <w:b/>
          <w:bCs/>
          <w:color w:val="000000"/>
          <w:sz w:val="32"/>
          <w:szCs w:val="32"/>
        </w:rPr>
        <w:t>第二十</w:t>
      </w:r>
      <w:r>
        <w:rPr>
          <w:rFonts w:hint="eastAsia" w:ascii="仿宋_GB2312" w:hAnsi="微软雅黑" w:eastAsia="仿宋_GB2312" w:cs="Times New Roman"/>
          <w:b/>
          <w:bCs/>
          <w:color w:val="000000"/>
          <w:sz w:val="32"/>
          <w:szCs w:val="32"/>
          <w:lang w:val="en-US" w:eastAsia="zh-CN"/>
        </w:rPr>
        <w:t>四</w:t>
      </w:r>
      <w:r>
        <w:rPr>
          <w:rFonts w:hint="eastAsia" w:ascii="仿宋_GB2312" w:hAnsi="微软雅黑" w:eastAsia="仿宋_GB2312" w:cs="Times New Roman"/>
          <w:b/>
          <w:bCs/>
          <w:color w:val="000000"/>
          <w:sz w:val="32"/>
          <w:szCs w:val="32"/>
        </w:rPr>
        <w:t>条</w:t>
      </w:r>
      <w:r>
        <w:rPr>
          <w:rFonts w:hint="eastAsia" w:ascii="仿宋_GB2312" w:hAnsi="微软雅黑" w:eastAsia="仿宋_GB2312" w:cs="Times New Roman"/>
          <w:color w:val="000000"/>
          <w:sz w:val="32"/>
          <w:szCs w:val="32"/>
        </w:rPr>
        <w:t> </w:t>
      </w:r>
      <w:r>
        <w:rPr>
          <w:rFonts w:hint="eastAsia" w:ascii="仿宋_GB2312" w:hAnsi="仿宋" w:eastAsia="仿宋_GB2312" w:cs="Times New Roman"/>
          <w:color w:val="000000"/>
          <w:sz w:val="32"/>
          <w:szCs w:val="32"/>
          <w:highlight w:val="none"/>
        </w:rPr>
        <w:t>区人社局负责</w:t>
      </w:r>
      <w:r>
        <w:rPr>
          <w:rFonts w:hint="eastAsia" w:ascii="仿宋_GB2312" w:hAnsi="仿宋" w:eastAsia="仿宋_GB2312" w:cs="Times New Roman"/>
          <w:color w:val="000000"/>
          <w:sz w:val="32"/>
          <w:szCs w:val="32"/>
          <w:highlight w:val="none"/>
          <w:lang w:val="en-US" w:eastAsia="zh-CN"/>
        </w:rPr>
        <w:t>做好聘用制教师的招聘、合同签订、社会保险等方面的政策指导，协助做好聘用制教师劳动争议调解等工作。</w:t>
      </w:r>
    </w:p>
    <w:p w14:paraId="73EAD180">
      <w:pPr>
        <w:shd w:val="clear" w:fill="FFFFFF" w:themeFill="background1"/>
        <w:adjustRightInd w:val="0"/>
        <w:snapToGrid w:val="0"/>
        <w:spacing w:line="560" w:lineRule="exact"/>
        <w:ind w:firstLine="643" w:firstLineChars="200"/>
        <w:rPr>
          <w:rFonts w:ascii="仿宋_GB2312" w:hAnsi="仿宋" w:eastAsia="仿宋_GB2312" w:cs="Times New Roman"/>
          <w:color w:val="000000"/>
          <w:sz w:val="32"/>
          <w:szCs w:val="32"/>
        </w:rPr>
      </w:pPr>
      <w:r>
        <w:rPr>
          <w:rFonts w:hint="eastAsia" w:ascii="仿宋_GB2312" w:hAnsi="微软雅黑" w:eastAsia="仿宋_GB2312" w:cs="Times New Roman"/>
          <w:b/>
          <w:bCs/>
          <w:color w:val="000000"/>
          <w:sz w:val="32"/>
          <w:szCs w:val="32"/>
        </w:rPr>
        <w:t>第二十</w:t>
      </w:r>
      <w:r>
        <w:rPr>
          <w:rFonts w:hint="eastAsia" w:ascii="仿宋_GB2312" w:hAnsi="微软雅黑" w:eastAsia="仿宋_GB2312" w:cs="Times New Roman"/>
          <w:b/>
          <w:bCs/>
          <w:color w:val="000000"/>
          <w:sz w:val="32"/>
          <w:szCs w:val="32"/>
          <w:lang w:val="en-US" w:eastAsia="zh-CN"/>
        </w:rPr>
        <w:t>五</w:t>
      </w:r>
      <w:r>
        <w:rPr>
          <w:rFonts w:hint="eastAsia" w:ascii="仿宋_GB2312" w:hAnsi="微软雅黑" w:eastAsia="仿宋_GB2312" w:cs="Times New Roman"/>
          <w:b/>
          <w:bCs/>
          <w:color w:val="000000"/>
          <w:sz w:val="32"/>
          <w:szCs w:val="32"/>
        </w:rPr>
        <w:t xml:space="preserve">条 </w:t>
      </w:r>
      <w:r>
        <w:rPr>
          <w:rFonts w:hint="eastAsia" w:ascii="仿宋_GB2312" w:hAnsi="仿宋" w:eastAsia="仿宋_GB2312" w:cs="Times New Roman"/>
          <w:color w:val="000000"/>
          <w:sz w:val="32"/>
          <w:szCs w:val="32"/>
        </w:rPr>
        <w:t>区教育局负责做好聘用制教师招录工作，设置招聘条件，规范招录程序；指导各公办中小学幼儿园加强日常管理，完善考核奖惩机制。</w:t>
      </w:r>
    </w:p>
    <w:p w14:paraId="633FBCBD">
      <w:pPr>
        <w:shd w:val="clear" w:fill="FFFFFF" w:themeFill="background1"/>
        <w:adjustRightInd w:val="0"/>
        <w:snapToGrid w:val="0"/>
        <w:spacing w:line="560" w:lineRule="exact"/>
        <w:ind w:firstLine="643" w:firstLineChars="200"/>
        <w:rPr>
          <w:rFonts w:ascii="仿宋_GB2312" w:hAnsi="仿宋" w:eastAsia="仿宋_GB2312" w:cs="Times New Roman"/>
          <w:color w:val="000000"/>
          <w:sz w:val="32"/>
          <w:szCs w:val="32"/>
        </w:rPr>
      </w:pPr>
      <w:r>
        <w:rPr>
          <w:rFonts w:hint="eastAsia" w:ascii="仿宋_GB2312" w:hAnsi="微软雅黑" w:eastAsia="仿宋_GB2312" w:cs="Times New Roman"/>
          <w:b/>
          <w:bCs/>
          <w:color w:val="000000"/>
          <w:sz w:val="32"/>
          <w:szCs w:val="32"/>
        </w:rPr>
        <w:t>第二十</w:t>
      </w:r>
      <w:r>
        <w:rPr>
          <w:rFonts w:hint="eastAsia" w:ascii="仿宋_GB2312" w:hAnsi="微软雅黑" w:eastAsia="仿宋_GB2312" w:cs="Times New Roman"/>
          <w:b/>
          <w:bCs/>
          <w:color w:val="000000"/>
          <w:sz w:val="32"/>
          <w:szCs w:val="32"/>
          <w:lang w:val="en-US" w:eastAsia="zh-CN"/>
        </w:rPr>
        <w:t>六</w:t>
      </w:r>
      <w:r>
        <w:rPr>
          <w:rFonts w:hint="eastAsia" w:ascii="仿宋_GB2312" w:hAnsi="微软雅黑" w:eastAsia="仿宋_GB2312" w:cs="Times New Roman"/>
          <w:b/>
          <w:bCs/>
          <w:color w:val="000000"/>
          <w:sz w:val="32"/>
          <w:szCs w:val="32"/>
        </w:rPr>
        <w:t xml:space="preserve">条 </w:t>
      </w:r>
      <w:r>
        <w:rPr>
          <w:rFonts w:hint="eastAsia" w:ascii="仿宋_GB2312" w:hAnsi="仿宋" w:eastAsia="仿宋_GB2312" w:cs="Times New Roman"/>
          <w:color w:val="000000"/>
          <w:sz w:val="32"/>
          <w:szCs w:val="32"/>
        </w:rPr>
        <w:t>区财政局负责做好聘用制教师工资收入和其它各项待遇的经费预算和统筹安排工作。</w:t>
      </w:r>
    </w:p>
    <w:p w14:paraId="5B829B64">
      <w:pPr>
        <w:widowControl/>
        <w:shd w:val="clear" w:color="auto" w:fill="FFFFFF" w:themeFill="background1"/>
        <w:adjustRightInd w:val="0"/>
        <w:snapToGrid w:val="0"/>
        <w:spacing w:before="0" w:beforeAutospacing="0" w:after="0" w:afterAutospacing="0" w:line="560" w:lineRule="exact"/>
        <w:ind w:firstLine="640" w:firstLineChars="200"/>
        <w:jc w:val="both"/>
        <w:rPr>
          <w:rFonts w:hint="eastAsia" w:ascii="仿宋_GB2312" w:hAnsi="微软雅黑" w:eastAsia="仿宋_GB2312" w:cs="Times New Roman"/>
          <w:kern w:val="2"/>
          <w:sz w:val="32"/>
          <w:szCs w:val="32"/>
          <w:lang w:val="en-US" w:eastAsia="zh-CN" w:bidi="ar-SA"/>
        </w:rPr>
      </w:pPr>
      <w:r>
        <w:rPr>
          <w:rFonts w:hint="eastAsia" w:ascii="仿宋_GB2312" w:hAnsi="仿宋" w:eastAsia="仿宋_GB2312" w:cs="Times New Roman"/>
          <w:color w:val="000000"/>
          <w:sz w:val="32"/>
          <w:szCs w:val="32"/>
          <w:lang w:val="en-US" w:eastAsia="zh-CN"/>
        </w:rPr>
        <w:t xml:space="preserve"> </w:t>
      </w:r>
      <w:r>
        <w:rPr>
          <w:rFonts w:hint="eastAsia" w:ascii="仿宋_GB2312" w:hAnsi="仿宋" w:eastAsia="仿宋_GB2312" w:cs="Times New Roman"/>
          <w:color w:val="000000"/>
          <w:sz w:val="32"/>
          <w:szCs w:val="32"/>
        </w:rPr>
        <w:t>本办法自发文之日起施行，具体由区教育局牵头实施。</w:t>
      </w:r>
    </w:p>
    <w:p w14:paraId="069BD708">
      <w:pPr>
        <w:shd w:val="clear" w:fill="FFFFFF" w:themeFill="background1"/>
        <w:ind w:firstLine="640" w:firstLineChars="200"/>
        <w:rPr>
          <w:rFonts w:hint="eastAsia" w:ascii="方正仿宋_GB2312" w:hAnsi="方正仿宋_GB2312" w:eastAsia="方正仿宋_GB2312" w:cs="方正仿宋_GB2312"/>
          <w:b w:val="0"/>
          <w:bCs w:val="0"/>
          <w:kern w:val="0"/>
          <w:sz w:val="32"/>
          <w:szCs w:val="32"/>
          <w:lang w:val="en-US" w:eastAsia="zh-CN" w:bidi="ar-SA"/>
        </w:rPr>
      </w:pPr>
    </w:p>
    <w:p w14:paraId="57734023">
      <w:pPr>
        <w:shd w:val="clear" w:fill="FFFFFF" w:themeFill="background1"/>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杭州市拱墅区教育局</w:t>
      </w:r>
    </w:p>
    <w:p w14:paraId="7D040C34">
      <w:pPr>
        <w:shd w:val="clear" w:fill="FFFFFF" w:themeFill="background1"/>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  月  日</w:t>
      </w:r>
    </w:p>
    <w:sectPr>
      <w:footerReference r:id="rId3"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C8B531-6880-4174-B08A-7059B10FE3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9B45508-8C4C-429F-A738-C200691A6A87}"/>
  </w:font>
  <w:font w:name="方正小标宋简体">
    <w:altName w:val="黑体"/>
    <w:panose1 w:val="02000000000000000000"/>
    <w:charset w:val="86"/>
    <w:family w:val="script"/>
    <w:pitch w:val="default"/>
    <w:sig w:usb0="00000000" w:usb1="00000000" w:usb2="00000012" w:usb3="00000000" w:csb0="00040001" w:csb1="00000000"/>
    <w:embedRegular r:id="rId3" w:fontKey="{1C94F090-85EE-4C99-8C1C-215A6E50D552}"/>
  </w:font>
  <w:font w:name="微软雅黑">
    <w:panose1 w:val="020B0503020204020204"/>
    <w:charset w:val="86"/>
    <w:family w:val="swiss"/>
    <w:pitch w:val="default"/>
    <w:sig w:usb0="80000287" w:usb1="2ACF3C50" w:usb2="00000016" w:usb3="00000000" w:csb0="0004001F" w:csb1="00000000"/>
    <w:embedRegular r:id="rId4" w:fontKey="{1F7A6D89-579E-443D-B1DA-A84E6FB571B5}"/>
  </w:font>
  <w:font w:name="仿宋_GB2312">
    <w:altName w:val="仿宋"/>
    <w:panose1 w:val="00000000000000000000"/>
    <w:charset w:val="86"/>
    <w:family w:val="modern"/>
    <w:pitch w:val="default"/>
    <w:sig w:usb0="00000000" w:usb1="00000000" w:usb2="00000010" w:usb3="00000000" w:csb0="00040000" w:csb1="00000000"/>
    <w:embedRegular r:id="rId5" w:fontKey="{204172D7-52A5-4085-9DD4-602421A66265}"/>
  </w:font>
  <w:font w:name="仿宋">
    <w:panose1 w:val="02010609060101010101"/>
    <w:charset w:val="86"/>
    <w:family w:val="auto"/>
    <w:pitch w:val="default"/>
    <w:sig w:usb0="800002BF" w:usb1="38CF7CFA" w:usb2="00000016" w:usb3="00000000" w:csb0="00040001" w:csb1="00000000"/>
    <w:embedRegular r:id="rId6" w:fontKey="{1A0BD457-E852-4C77-9AEB-066652C3CD05}"/>
  </w:font>
  <w:font w:name="方正仿宋_GB2312">
    <w:panose1 w:val="02000000000000000000"/>
    <w:charset w:val="86"/>
    <w:family w:val="auto"/>
    <w:pitch w:val="default"/>
    <w:sig w:usb0="A00002BF" w:usb1="184F6CFA" w:usb2="00000012" w:usb3="00000000" w:csb0="00040001" w:csb1="00000000"/>
    <w:embedRegular r:id="rId7" w:fontKey="{68918C95-0DAF-4C7E-B345-AA9163BDC7E6}"/>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60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DDE7B">
                          <w:pPr>
                            <w:pStyle w:val="3"/>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DDE7B">
                    <w:pPr>
                      <w:pStyle w:val="3"/>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F2DC3"/>
    <w:multiLevelType w:val="singleLevel"/>
    <w:tmpl w:val="8F6F2DC3"/>
    <w:lvl w:ilvl="0" w:tentative="0">
      <w:start w:val="2"/>
      <w:numFmt w:val="chineseCounting"/>
      <w:suff w:val="space"/>
      <w:lvlText w:val="第%1条"/>
      <w:lvlJc w:val="left"/>
      <w:rPr>
        <w:rFonts w:hint="eastAsia"/>
      </w:rPr>
    </w:lvl>
  </w:abstractNum>
  <w:abstractNum w:abstractNumId="1">
    <w:nsid w:val="5C4D656B"/>
    <w:multiLevelType w:val="singleLevel"/>
    <w:tmpl w:val="5C4D656B"/>
    <w:lvl w:ilvl="0" w:tentative="0">
      <w:start w:val="13"/>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E545C"/>
    <w:rsid w:val="019A6871"/>
    <w:rsid w:val="029C2103"/>
    <w:rsid w:val="0AB97243"/>
    <w:rsid w:val="122968D9"/>
    <w:rsid w:val="13882E35"/>
    <w:rsid w:val="298A6319"/>
    <w:rsid w:val="2EF97A69"/>
    <w:rsid w:val="309016F0"/>
    <w:rsid w:val="3D5366F7"/>
    <w:rsid w:val="41FA4CED"/>
    <w:rsid w:val="4EDFB79F"/>
    <w:rsid w:val="501E545C"/>
    <w:rsid w:val="51B61FB8"/>
    <w:rsid w:val="51B977CF"/>
    <w:rsid w:val="52D83621"/>
    <w:rsid w:val="55CD58BC"/>
    <w:rsid w:val="5C7B7215"/>
    <w:rsid w:val="69A87E48"/>
    <w:rsid w:val="77160370"/>
    <w:rsid w:val="7F0A6860"/>
    <w:rsid w:val="7FFAAD94"/>
    <w:rsid w:val="E7B78C8E"/>
    <w:rsid w:val="EBDEC1F7"/>
    <w:rsid w:val="F6D99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text-tag"/>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2945</Words>
  <Characters>2959</Characters>
  <Lines>0</Lines>
  <Paragraphs>0</Paragraphs>
  <TotalTime>1</TotalTime>
  <ScaleCrop>false</ScaleCrop>
  <LinksUpToDate>false</LinksUpToDate>
  <CharactersWithSpaces>3001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2025-03-04T01:40:00Z</dcterms:created>
  <dc:creator>晶晶</dc:creator>
  <cp:lastModifiedBy>Smile Ann</cp:lastModifiedBy>
  <cp:lastPrinted>2025-03-19T18:54:00Z</cp:lastPrinted>
  <dcterms:modified xsi:type="dcterms:W3CDTF">2025-04-25T02:06:04Z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A1731A76974145F79AEA8CBB8B7BA538_11</vt:lpwstr>
  </property>
  <property fmtid="{D5CDD505-2E9C-101B-9397-08002B2CF9AE}" pid="4" name="KSOTemplateDocerSaveRecord">
    <vt:lpwstr>eyJoZGlkIjoiMmEwY2NkMWFkNjkyYjg4ZjI2YjVmMzYzNzhiZTBkMmQiLCJ1c2VySWQiOiIyMDE1OTI1NTAifQ==</vt:lpwstr>
  </property>
</Properties>
</file>