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lang w:eastAsia="zh-CN"/>
        </w:rPr>
      </w:pPr>
      <w:bookmarkStart w:id="0" w:name="_GoBack"/>
      <w:bookmarkEnd w:id="0"/>
      <w:r>
        <w:rPr>
          <w:rFonts w:hint="eastAsia" w:ascii="方正小标宋_GBK" w:hAnsi="方正小标宋_GBK" w:eastAsia="方正小标宋_GBK" w:cs="方正小标宋_GBK"/>
          <w:color w:val="auto"/>
          <w:sz w:val="44"/>
          <w:szCs w:val="44"/>
          <w:highlight w:val="none"/>
          <w:lang w:eastAsia="zh-CN"/>
        </w:rPr>
        <w:t>云和县</w:t>
      </w:r>
      <w:r>
        <w:rPr>
          <w:rFonts w:hint="eastAsia" w:ascii="方正小标宋_GBK" w:hAnsi="方正小标宋_GBK" w:eastAsia="方正小标宋_GBK" w:cs="方正小标宋_GBK"/>
          <w:color w:val="auto"/>
          <w:sz w:val="44"/>
          <w:szCs w:val="44"/>
          <w:highlight w:val="none"/>
          <w:lang w:val="en-US" w:eastAsia="zh-CN"/>
        </w:rPr>
        <w:t>65</w:t>
      </w:r>
      <w:r>
        <w:rPr>
          <w:rFonts w:hint="eastAsia" w:ascii="方正小标宋_GBK" w:hAnsi="方正小标宋_GBK" w:eastAsia="方正小标宋_GBK" w:cs="方正小标宋_GBK"/>
          <w:color w:val="auto"/>
          <w:sz w:val="44"/>
          <w:szCs w:val="44"/>
          <w:highlight w:val="none"/>
        </w:rPr>
        <w:t>周岁</w:t>
      </w:r>
      <w:r>
        <w:rPr>
          <w:rFonts w:hint="eastAsia" w:ascii="方正小标宋_GBK" w:hAnsi="方正小标宋_GBK" w:eastAsia="方正小标宋_GBK" w:cs="方正小标宋_GBK"/>
          <w:color w:val="auto"/>
          <w:sz w:val="44"/>
          <w:szCs w:val="44"/>
          <w:highlight w:val="none"/>
          <w:lang w:eastAsia="zh-CN"/>
        </w:rPr>
        <w:t>及</w:t>
      </w:r>
      <w:r>
        <w:rPr>
          <w:rFonts w:hint="eastAsia" w:ascii="方正小标宋_GBK" w:hAnsi="方正小标宋_GBK" w:eastAsia="方正小标宋_GBK" w:cs="方正小标宋_GBK"/>
          <w:color w:val="auto"/>
          <w:sz w:val="44"/>
          <w:szCs w:val="44"/>
          <w:highlight w:val="none"/>
        </w:rPr>
        <w:t>以上</w:t>
      </w:r>
      <w:r>
        <w:rPr>
          <w:rFonts w:hint="eastAsia" w:ascii="方正小标宋_GBK" w:hAnsi="方正小标宋_GBK" w:eastAsia="方正小标宋_GBK" w:cs="方正小标宋_GBK"/>
          <w:color w:val="auto"/>
          <w:sz w:val="44"/>
          <w:szCs w:val="44"/>
          <w:highlight w:val="none"/>
          <w:lang w:eastAsia="zh-CN"/>
        </w:rPr>
        <w:t>参保居民“两慢病”患者</w:t>
      </w:r>
      <w:r>
        <w:rPr>
          <w:rFonts w:hint="eastAsia" w:ascii="方正小标宋_GBK" w:hAnsi="方正小标宋_GBK" w:eastAsia="方正小标宋_GBK" w:cs="方正小标宋_GBK"/>
          <w:color w:val="auto"/>
          <w:sz w:val="44"/>
          <w:szCs w:val="44"/>
          <w:highlight w:val="none"/>
        </w:rPr>
        <w:t>免费用药</w:t>
      </w:r>
      <w:r>
        <w:rPr>
          <w:rFonts w:hint="eastAsia" w:ascii="方正小标宋_GBK" w:hAnsi="方正小标宋_GBK" w:eastAsia="方正小标宋_GBK" w:cs="方正小标宋_GBK"/>
          <w:color w:val="auto"/>
          <w:sz w:val="44"/>
          <w:szCs w:val="44"/>
          <w:highlight w:val="none"/>
          <w:lang w:eastAsia="zh-CN"/>
        </w:rPr>
        <w:t>项目实施方案</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（征求意见稿）</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为巩固提升</w:t>
      </w:r>
      <w:r>
        <w:rPr>
          <w:rFonts w:hint="eastAsia" w:ascii="仿宋_GB2312" w:hAnsi="仿宋_GB2312" w:eastAsia="仿宋_GB2312" w:cs="仿宋_GB2312"/>
          <w:sz w:val="32"/>
          <w:szCs w:val="32"/>
          <w:lang w:eastAsia="zh-CN"/>
        </w:rPr>
        <w:t>国家慢性病综合防控示范区建设</w:t>
      </w:r>
      <w:r>
        <w:rPr>
          <w:rFonts w:hint="eastAsia" w:ascii="仿宋_GB2312" w:hAnsi="仿宋_GB2312" w:eastAsia="仿宋_GB2312" w:cs="仿宋_GB2312"/>
          <w:sz w:val="32"/>
          <w:szCs w:val="32"/>
        </w:rPr>
        <w:t>成果，深化</w:t>
      </w:r>
      <w:r>
        <w:rPr>
          <w:rFonts w:hint="eastAsia" w:ascii="仿宋_GB2312" w:hAnsi="仿宋_GB2312" w:eastAsia="仿宋_GB2312" w:cs="仿宋_GB2312"/>
          <w:color w:val="auto"/>
          <w:sz w:val="32"/>
          <w:szCs w:val="32"/>
          <w:highlight w:val="none"/>
          <w:lang w:eastAsia="zh-CN"/>
        </w:rPr>
        <w:t>“两慢病”分级诊疗改革工作，进一步推动和促进</w:t>
      </w:r>
      <w:r>
        <w:rPr>
          <w:rFonts w:hint="eastAsia" w:ascii="仿宋_GB2312" w:hAnsi="仿宋_GB2312" w:eastAsia="仿宋_GB2312" w:cs="仿宋_GB2312"/>
          <w:color w:val="auto"/>
          <w:sz w:val="32"/>
          <w:szCs w:val="32"/>
          <w:highlight w:val="none"/>
        </w:rPr>
        <w:t>医防融合，规范原发性高血压、2型糖尿病</w:t>
      </w:r>
      <w:r>
        <w:rPr>
          <w:rFonts w:hint="eastAsia" w:ascii="仿宋_GB2312" w:hAnsi="仿宋_GB2312" w:eastAsia="仿宋_GB2312" w:cs="仿宋_GB2312"/>
          <w:color w:val="auto"/>
          <w:sz w:val="32"/>
          <w:szCs w:val="32"/>
          <w:highlight w:val="none"/>
          <w:lang w:eastAsia="zh-CN"/>
        </w:rPr>
        <w:t>（以下简称“两慢病”）</w:t>
      </w:r>
      <w:r>
        <w:rPr>
          <w:rFonts w:hint="eastAsia" w:ascii="仿宋_GB2312" w:hAnsi="仿宋_GB2312" w:eastAsia="仿宋_GB2312" w:cs="仿宋_GB2312"/>
          <w:color w:val="auto"/>
          <w:sz w:val="32"/>
          <w:szCs w:val="32"/>
          <w:highlight w:val="none"/>
        </w:rPr>
        <w:t>患者</w:t>
      </w:r>
      <w:r>
        <w:rPr>
          <w:rFonts w:hint="eastAsia" w:ascii="仿宋_GB2312" w:hAnsi="仿宋_GB2312" w:eastAsia="仿宋_GB2312" w:cs="仿宋_GB2312"/>
          <w:color w:val="auto"/>
          <w:sz w:val="32"/>
          <w:szCs w:val="32"/>
          <w:highlight w:val="none"/>
          <w:lang w:eastAsia="zh-CN"/>
        </w:rPr>
        <w:t>的全周期健康</w:t>
      </w:r>
      <w:r>
        <w:rPr>
          <w:rFonts w:hint="eastAsia" w:ascii="仿宋_GB2312" w:hAnsi="仿宋_GB2312" w:eastAsia="仿宋_GB2312" w:cs="仿宋_GB2312"/>
          <w:color w:val="auto"/>
          <w:sz w:val="32"/>
          <w:szCs w:val="32"/>
          <w:highlight w:val="none"/>
        </w:rPr>
        <w:t>管理，提升患者健康水平</w:t>
      </w:r>
      <w:r>
        <w:rPr>
          <w:rFonts w:hint="eastAsia" w:ascii="仿宋_GB2312" w:hAnsi="仿宋_GB2312" w:eastAsia="仿宋_GB2312" w:cs="仿宋_GB2312"/>
          <w:color w:val="auto"/>
          <w:sz w:val="32"/>
          <w:szCs w:val="32"/>
          <w:highlight w:val="none"/>
          <w:lang w:eastAsia="zh-CN"/>
        </w:rPr>
        <w:t>和生命质量，</w:t>
      </w:r>
      <w:r>
        <w:rPr>
          <w:rFonts w:hint="eastAsia" w:ascii="仿宋_GB2312" w:hAnsi="仿宋_GB2312" w:eastAsia="仿宋_GB2312" w:cs="仿宋_GB2312"/>
          <w:b w:val="0"/>
          <w:i w:val="0"/>
          <w:caps w:val="0"/>
          <w:color w:val="auto"/>
          <w:spacing w:val="0"/>
          <w:kern w:val="0"/>
          <w:sz w:val="32"/>
          <w:szCs w:val="32"/>
          <w:highlight w:val="none"/>
          <w:shd w:val="clear" w:color="auto" w:fill="auto"/>
          <w:lang w:val="en-US" w:eastAsia="zh-CN" w:bidi="ar"/>
        </w:rPr>
        <w:t>根据我县实际情况</w:t>
      </w:r>
      <w:r>
        <w:rPr>
          <w:rFonts w:hint="eastAsia" w:ascii="仿宋_GB2312" w:hAnsi="仿宋_GB2312" w:eastAsia="仿宋_GB2312" w:cs="仿宋_GB2312"/>
          <w:color w:val="auto"/>
          <w:sz w:val="32"/>
          <w:szCs w:val="32"/>
          <w:highlight w:val="none"/>
        </w:rPr>
        <w:t>，特制定</w:t>
      </w:r>
      <w:r>
        <w:rPr>
          <w:rFonts w:hint="eastAsia" w:ascii="仿宋_GB2312" w:hAnsi="仿宋_GB2312" w:eastAsia="仿宋_GB2312" w:cs="仿宋_GB2312"/>
          <w:color w:val="auto"/>
          <w:sz w:val="32"/>
          <w:szCs w:val="32"/>
          <w:highlight w:val="none"/>
          <w:lang w:eastAsia="zh-CN"/>
        </w:rPr>
        <w:t>本实施</w:t>
      </w:r>
      <w:r>
        <w:rPr>
          <w:rFonts w:hint="eastAsia" w:ascii="仿宋_GB2312" w:hAnsi="仿宋_GB2312" w:eastAsia="仿宋_GB2312" w:cs="仿宋_GB2312"/>
          <w:color w:val="auto"/>
          <w:sz w:val="32"/>
          <w:szCs w:val="32"/>
          <w:highlight w:val="none"/>
        </w:rPr>
        <w:t>方案。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一、预期效果目标</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1.进一步规范</w:t>
      </w:r>
      <w:r>
        <w:rPr>
          <w:rFonts w:hint="eastAsia" w:ascii="仿宋_GB2312" w:hAnsi="仿宋_GB2312" w:eastAsia="仿宋_GB2312" w:cs="仿宋_GB2312"/>
          <w:color w:val="auto"/>
          <w:sz w:val="32"/>
          <w:szCs w:val="32"/>
          <w:highlight w:val="none"/>
          <w:lang w:eastAsia="zh-CN"/>
        </w:rPr>
        <w:t>“两慢病”</w:t>
      </w:r>
      <w:r>
        <w:rPr>
          <w:rFonts w:hint="eastAsia" w:ascii="仿宋_GB2312" w:hAnsi="仿宋_GB2312" w:eastAsia="仿宋_GB2312" w:cs="仿宋_GB2312"/>
          <w:color w:val="auto"/>
          <w:sz w:val="32"/>
          <w:szCs w:val="32"/>
          <w:highlight w:val="none"/>
        </w:rPr>
        <w:t>患者的治疗，有效提升两慢病患者的血压、血糖控制率；</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2.进一步增强</w:t>
      </w:r>
      <w:r>
        <w:rPr>
          <w:rFonts w:hint="eastAsia" w:ascii="仿宋_GB2312" w:hAnsi="仿宋_GB2312" w:eastAsia="仿宋_GB2312" w:cs="仿宋_GB2312"/>
          <w:color w:val="auto"/>
          <w:sz w:val="32"/>
          <w:szCs w:val="32"/>
          <w:highlight w:val="none"/>
          <w:lang w:eastAsia="zh-CN"/>
        </w:rPr>
        <w:t>“两慢病”</w:t>
      </w:r>
      <w:r>
        <w:rPr>
          <w:rFonts w:hint="eastAsia" w:ascii="仿宋_GB2312" w:hAnsi="仿宋_GB2312" w:eastAsia="仿宋_GB2312" w:cs="仿宋_GB2312"/>
          <w:color w:val="auto"/>
          <w:sz w:val="32"/>
          <w:szCs w:val="32"/>
          <w:highlight w:val="none"/>
        </w:rPr>
        <w:t>患者</w:t>
      </w:r>
      <w:r>
        <w:rPr>
          <w:rFonts w:hint="eastAsia" w:ascii="仿宋_GB2312" w:hAnsi="仿宋_GB2312" w:eastAsia="仿宋_GB2312" w:cs="仿宋_GB2312"/>
          <w:color w:val="auto"/>
          <w:sz w:val="32"/>
          <w:szCs w:val="32"/>
          <w:highlight w:val="none"/>
          <w:lang w:val="en-US" w:eastAsia="zh-CN"/>
        </w:rPr>
        <w:t>规范用药</w:t>
      </w:r>
      <w:r>
        <w:rPr>
          <w:rFonts w:hint="eastAsia" w:ascii="仿宋_GB2312" w:hAnsi="仿宋_GB2312" w:eastAsia="仿宋_GB2312" w:cs="仿宋_GB2312"/>
          <w:color w:val="auto"/>
          <w:sz w:val="32"/>
          <w:szCs w:val="32"/>
          <w:highlight w:val="none"/>
          <w:lang w:eastAsia="zh-CN"/>
        </w:rPr>
        <w:t>意识</w:t>
      </w:r>
      <w:r>
        <w:rPr>
          <w:rFonts w:hint="eastAsia" w:ascii="仿宋_GB2312" w:hAnsi="仿宋_GB2312" w:eastAsia="仿宋_GB2312" w:cs="仿宋_GB2312"/>
          <w:color w:val="auto"/>
          <w:sz w:val="32"/>
          <w:szCs w:val="32"/>
          <w:highlight w:val="none"/>
        </w:rPr>
        <w:t>，有效控制并发症，降低致残率和死亡率；</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3.切实减</w:t>
      </w:r>
      <w:r>
        <w:rPr>
          <w:rFonts w:hint="eastAsia" w:ascii="仿宋_GB2312" w:hAnsi="仿宋_GB2312" w:eastAsia="仿宋_GB2312" w:cs="仿宋_GB2312"/>
          <w:color w:val="auto"/>
          <w:sz w:val="32"/>
          <w:szCs w:val="32"/>
          <w:highlight w:val="none"/>
          <w:lang w:val="en-US" w:eastAsia="zh-CN"/>
        </w:rPr>
        <w:t>轻</w:t>
      </w:r>
      <w:r>
        <w:rPr>
          <w:rFonts w:hint="eastAsia" w:ascii="仿宋_GB2312" w:hAnsi="仿宋_GB2312" w:eastAsia="仿宋_GB2312" w:cs="仿宋_GB2312"/>
          <w:color w:val="auto"/>
          <w:sz w:val="32"/>
          <w:szCs w:val="32"/>
          <w:highlight w:val="none"/>
          <w:lang w:eastAsia="zh-CN"/>
        </w:rPr>
        <w:t>“两慢病”</w:t>
      </w:r>
      <w:r>
        <w:rPr>
          <w:rFonts w:hint="eastAsia" w:ascii="仿宋_GB2312" w:hAnsi="仿宋_GB2312" w:eastAsia="仿宋_GB2312" w:cs="仿宋_GB2312"/>
          <w:color w:val="auto"/>
          <w:sz w:val="32"/>
          <w:szCs w:val="32"/>
          <w:highlight w:val="none"/>
        </w:rPr>
        <w:t>患者医疗费用</w:t>
      </w:r>
      <w:r>
        <w:rPr>
          <w:rFonts w:hint="eastAsia" w:ascii="仿宋_GB2312" w:hAnsi="仿宋_GB2312" w:eastAsia="仿宋_GB2312" w:cs="仿宋_GB2312"/>
          <w:color w:val="auto"/>
          <w:sz w:val="32"/>
          <w:szCs w:val="32"/>
          <w:highlight w:val="none"/>
          <w:lang w:eastAsia="zh-CN"/>
        </w:rPr>
        <w:t>负担</w:t>
      </w:r>
      <w:r>
        <w:rPr>
          <w:rFonts w:hint="eastAsia" w:ascii="仿宋_GB2312" w:hAnsi="仿宋_GB2312" w:eastAsia="仿宋_GB2312" w:cs="仿宋_GB2312"/>
          <w:color w:val="auto"/>
          <w:sz w:val="32"/>
          <w:szCs w:val="32"/>
          <w:highlight w:val="none"/>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4.进一步提高</w:t>
      </w:r>
      <w:r>
        <w:rPr>
          <w:rFonts w:hint="eastAsia" w:ascii="仿宋_GB2312" w:hAnsi="仿宋_GB2312" w:eastAsia="仿宋_GB2312" w:cs="仿宋_GB2312"/>
          <w:color w:val="auto"/>
          <w:sz w:val="32"/>
          <w:szCs w:val="32"/>
          <w:highlight w:val="none"/>
          <w:lang w:eastAsia="zh-CN"/>
        </w:rPr>
        <w:t>“两慢病”</w:t>
      </w:r>
      <w:r>
        <w:rPr>
          <w:rFonts w:hint="eastAsia" w:ascii="仿宋_GB2312" w:hAnsi="仿宋_GB2312" w:eastAsia="仿宋_GB2312" w:cs="仿宋_GB2312"/>
          <w:color w:val="auto"/>
          <w:sz w:val="32"/>
          <w:szCs w:val="32"/>
          <w:highlight w:val="none"/>
        </w:rPr>
        <w:t>患者对疾病管理服务的依从性、获得感和满意度。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二、</w:t>
      </w:r>
      <w:r>
        <w:rPr>
          <w:rFonts w:hint="eastAsia" w:ascii="黑体" w:hAnsi="黑体" w:eastAsia="黑体" w:cs="黑体"/>
          <w:color w:val="auto"/>
          <w:sz w:val="32"/>
          <w:szCs w:val="32"/>
          <w:highlight w:val="none"/>
          <w:lang w:eastAsia="zh-CN"/>
        </w:rPr>
        <w:t>项目实施范围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楷体" w:hAnsi="楷体" w:eastAsia="楷体" w:cs="楷体"/>
          <w:b/>
          <w:bCs/>
          <w:color w:val="auto"/>
          <w:sz w:val="32"/>
          <w:szCs w:val="32"/>
          <w:highlight w:val="none"/>
        </w:rPr>
        <w:t>（一）</w:t>
      </w:r>
      <w:r>
        <w:rPr>
          <w:rFonts w:hint="eastAsia" w:ascii="楷体" w:hAnsi="楷体" w:eastAsia="楷体" w:cs="楷体"/>
          <w:b/>
          <w:bCs/>
          <w:color w:val="auto"/>
          <w:sz w:val="32"/>
          <w:szCs w:val="32"/>
          <w:highlight w:val="none"/>
          <w:lang w:eastAsia="zh-CN"/>
        </w:rPr>
        <w:t>项目实施</w:t>
      </w:r>
      <w:r>
        <w:rPr>
          <w:rFonts w:hint="eastAsia" w:ascii="楷体" w:hAnsi="楷体" w:eastAsia="楷体" w:cs="楷体"/>
          <w:b/>
          <w:bCs/>
          <w:color w:val="auto"/>
          <w:sz w:val="32"/>
          <w:szCs w:val="32"/>
          <w:highlight w:val="none"/>
        </w:rPr>
        <w:t xml:space="preserve">对象  </w:t>
      </w:r>
      <w:r>
        <w:rPr>
          <w:rFonts w:hint="eastAsia" w:ascii="仿宋_GB2312" w:hAnsi="仿宋_GB2312" w:eastAsia="仿宋_GB2312" w:cs="仿宋_GB2312"/>
          <w:color w:val="auto"/>
          <w:sz w:val="32"/>
          <w:szCs w:val="32"/>
          <w:highlight w:val="none"/>
          <w:lang w:eastAsia="zh-CN"/>
        </w:rPr>
        <w:t>享受“两慢病”患者免费用药项目的人员应符合以下条件：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1.全县65周岁以上</w:t>
      </w:r>
      <w:r>
        <w:rPr>
          <w:rFonts w:hint="eastAsia" w:ascii="仿宋_GB2312" w:hAnsi="仿宋_GB2312" w:eastAsia="仿宋_GB2312" w:cs="仿宋_GB2312"/>
          <w:color w:val="auto"/>
          <w:sz w:val="32"/>
          <w:szCs w:val="32"/>
          <w:highlight w:val="none"/>
        </w:rPr>
        <w:t>参加</w:t>
      </w:r>
      <w:r>
        <w:rPr>
          <w:rFonts w:hint="eastAsia" w:ascii="仿宋_GB2312" w:hAnsi="仿宋_GB2312" w:eastAsia="仿宋_GB2312" w:cs="仿宋_GB2312"/>
          <w:color w:val="auto"/>
          <w:sz w:val="32"/>
          <w:szCs w:val="32"/>
          <w:highlight w:val="none"/>
          <w:lang w:eastAsia="zh-CN"/>
        </w:rPr>
        <w:t>城乡居民</w:t>
      </w:r>
      <w:r>
        <w:rPr>
          <w:rFonts w:hint="eastAsia" w:ascii="仿宋_GB2312" w:hAnsi="仿宋_GB2312" w:eastAsia="仿宋_GB2312" w:cs="仿宋_GB2312"/>
          <w:color w:val="auto"/>
          <w:sz w:val="32"/>
          <w:szCs w:val="32"/>
          <w:highlight w:val="none"/>
        </w:rPr>
        <w:t>基本医疗保险的</w:t>
      </w:r>
      <w:r>
        <w:rPr>
          <w:rFonts w:hint="eastAsia" w:ascii="仿宋_GB2312" w:hAnsi="仿宋_GB2312" w:eastAsia="仿宋_GB2312" w:cs="仿宋_GB2312"/>
          <w:color w:val="auto"/>
          <w:sz w:val="32"/>
          <w:szCs w:val="32"/>
          <w:highlight w:val="none"/>
          <w:lang w:eastAsia="zh-CN"/>
        </w:rPr>
        <w:t>（以系统年龄为准）</w:t>
      </w:r>
      <w:r>
        <w:rPr>
          <w:rFonts w:hint="eastAsia" w:ascii="仿宋_GB2312" w:hAnsi="仿宋_GB2312" w:eastAsia="仿宋_GB2312" w:cs="仿宋_GB2312"/>
          <w:color w:val="auto"/>
          <w:sz w:val="32"/>
          <w:szCs w:val="32"/>
          <w:highlight w:val="none"/>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2.已与县域内</w:t>
      </w:r>
      <w:r>
        <w:rPr>
          <w:rFonts w:hint="eastAsia" w:ascii="仿宋_GB2312" w:hAnsi="仿宋_GB2312" w:eastAsia="仿宋_GB2312" w:cs="仿宋_GB2312"/>
          <w:color w:val="auto"/>
          <w:sz w:val="32"/>
          <w:szCs w:val="32"/>
          <w:highlight w:val="none"/>
          <w:lang w:eastAsia="zh-CN"/>
        </w:rPr>
        <w:t>承担家庭医生签约服务的医疗卫生机构签订</w:t>
      </w:r>
      <w:r>
        <w:rPr>
          <w:rFonts w:hint="eastAsia" w:ascii="仿宋_GB2312" w:hAnsi="仿宋_GB2312" w:eastAsia="仿宋_GB2312" w:cs="仿宋_GB2312"/>
          <w:color w:val="auto"/>
          <w:sz w:val="32"/>
          <w:szCs w:val="32"/>
          <w:highlight w:val="none"/>
        </w:rPr>
        <w:t>家庭医生签约服务协议并完成了</w:t>
      </w:r>
      <w:r>
        <w:rPr>
          <w:rFonts w:hint="eastAsia" w:ascii="仿宋_GB2312" w:hAnsi="仿宋_GB2312" w:eastAsia="仿宋_GB2312" w:cs="仿宋_GB2312"/>
          <w:color w:val="auto"/>
          <w:sz w:val="32"/>
          <w:szCs w:val="32"/>
          <w:highlight w:val="none"/>
          <w:lang w:eastAsia="zh-CN"/>
        </w:rPr>
        <w:t>慢性病备案的；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3.首次用药</w:t>
      </w:r>
      <w:r>
        <w:rPr>
          <w:rFonts w:hint="eastAsia" w:ascii="仿宋_GB2312" w:hAnsi="仿宋_GB2312" w:eastAsia="仿宋_GB2312" w:cs="仿宋_GB2312"/>
          <w:color w:val="auto"/>
          <w:sz w:val="32"/>
          <w:szCs w:val="32"/>
          <w:highlight w:val="none"/>
          <w:lang w:eastAsia="zh-CN"/>
        </w:rPr>
        <w:t>或已规范服药1月以上的</w:t>
      </w:r>
      <w:r>
        <w:rPr>
          <w:rFonts w:hint="eastAsia" w:ascii="仿宋_GB2312" w:hAnsi="仿宋_GB2312" w:eastAsia="仿宋_GB2312" w:cs="仿宋_GB2312"/>
          <w:color w:val="auto"/>
          <w:sz w:val="32"/>
          <w:szCs w:val="32"/>
          <w:highlight w:val="none"/>
        </w:rPr>
        <w:t>；项目实施期间如有未按规范要求服药的，中止享受免费用药</w:t>
      </w:r>
      <w:r>
        <w:rPr>
          <w:rFonts w:hint="eastAsia" w:ascii="仿宋_GB2312" w:hAnsi="仿宋_GB2312" w:eastAsia="仿宋_GB2312" w:cs="仿宋_GB2312"/>
          <w:color w:val="auto"/>
          <w:sz w:val="32"/>
          <w:szCs w:val="32"/>
          <w:highlight w:val="none"/>
          <w:lang w:eastAsia="zh-CN"/>
        </w:rPr>
        <w:t>政策</w:t>
      </w:r>
      <w:r>
        <w:rPr>
          <w:rFonts w:hint="eastAsia" w:ascii="仿宋_GB2312" w:hAnsi="仿宋_GB2312" w:eastAsia="仿宋_GB2312" w:cs="仿宋_GB2312"/>
          <w:color w:val="auto"/>
          <w:sz w:val="32"/>
          <w:szCs w:val="32"/>
          <w:highlight w:val="none"/>
        </w:rPr>
        <w:t>，直至按规范要求服药1个月后重新纳入</w:t>
      </w:r>
      <w:r>
        <w:rPr>
          <w:rFonts w:hint="eastAsia" w:ascii="仿宋_GB2312" w:hAnsi="仿宋_GB2312" w:eastAsia="仿宋_GB2312" w:cs="仿宋_GB2312"/>
          <w:color w:val="auto"/>
          <w:sz w:val="32"/>
          <w:szCs w:val="32"/>
          <w:highlight w:val="none"/>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eastAsia="zh-CN"/>
        </w:rPr>
        <w:t xml:space="preserve">（二）项目实施单位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“两慢病”患者免费用药项目</w:t>
      </w:r>
      <w:r>
        <w:rPr>
          <w:rFonts w:hint="eastAsia" w:ascii="仿宋_GB2312" w:hAnsi="仿宋_GB2312" w:eastAsia="仿宋_GB2312" w:cs="仿宋_GB2312"/>
          <w:color w:val="auto"/>
          <w:sz w:val="32"/>
          <w:szCs w:val="32"/>
          <w:highlight w:val="none"/>
          <w:lang w:eastAsia="zh-CN"/>
        </w:rPr>
        <w:t>的实施</w:t>
      </w:r>
      <w:r>
        <w:rPr>
          <w:rFonts w:hint="eastAsia" w:ascii="仿宋_GB2312" w:hAnsi="仿宋_GB2312" w:eastAsia="仿宋_GB2312" w:cs="仿宋_GB2312"/>
          <w:color w:val="auto"/>
          <w:sz w:val="32"/>
          <w:szCs w:val="32"/>
          <w:highlight w:val="none"/>
        </w:rPr>
        <w:t>单位为县域内各乡镇卫生院（街道社区卫生服务中心）等基层医疗机构及一体化管理村卫生室、社区卫生服务站。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三、</w:t>
      </w:r>
      <w:r>
        <w:rPr>
          <w:rFonts w:hint="eastAsia" w:ascii="黑体" w:hAnsi="黑体" w:eastAsia="黑体" w:cs="黑体"/>
          <w:color w:val="auto"/>
          <w:sz w:val="32"/>
          <w:szCs w:val="32"/>
          <w:highlight w:val="none"/>
          <w:lang w:eastAsia="zh-CN"/>
        </w:rPr>
        <w:t>项目实施药品来源</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lang w:eastAsia="zh-CN"/>
        </w:rPr>
        <w:t>（一）药品目录。</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eastAsia="zh-CN"/>
        </w:rPr>
        <w:t>县专家组</w:t>
      </w:r>
      <w:r>
        <w:rPr>
          <w:rFonts w:hint="eastAsia" w:ascii="仿宋_GB2312" w:hAnsi="仿宋_GB2312" w:eastAsia="仿宋_GB2312" w:cs="仿宋_GB2312"/>
          <w:color w:val="auto"/>
          <w:sz w:val="32"/>
          <w:szCs w:val="32"/>
          <w:highlight w:val="none"/>
        </w:rPr>
        <w:t>依据药物安全性、治疗有效性、剂型、价格、</w:t>
      </w:r>
      <w:r>
        <w:rPr>
          <w:rFonts w:hint="eastAsia" w:ascii="仿宋_GB2312" w:hAnsi="仿宋_GB2312" w:eastAsia="仿宋_GB2312" w:cs="仿宋_GB2312"/>
          <w:color w:val="auto"/>
          <w:sz w:val="32"/>
          <w:szCs w:val="32"/>
          <w:highlight w:val="none"/>
          <w:lang w:eastAsia="zh-CN"/>
        </w:rPr>
        <w:t>患者需求</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eastAsia="zh-CN"/>
        </w:rPr>
        <w:t>因素进行</w:t>
      </w:r>
      <w:r>
        <w:rPr>
          <w:rFonts w:hint="eastAsia" w:ascii="仿宋_GB2312" w:hAnsi="仿宋_GB2312" w:eastAsia="仿宋_GB2312" w:cs="仿宋_GB2312"/>
          <w:color w:val="auto"/>
          <w:sz w:val="32"/>
          <w:szCs w:val="32"/>
          <w:highlight w:val="none"/>
        </w:rPr>
        <w:t>综合考虑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在国家基本药物目录范围内筛选</w:t>
      </w:r>
      <w:r>
        <w:rPr>
          <w:rFonts w:hint="eastAsia" w:ascii="仿宋_GB2312" w:hAnsi="仿宋_GB2312" w:eastAsia="仿宋_GB2312" w:cs="仿宋_GB2312"/>
          <w:color w:val="auto"/>
          <w:sz w:val="32"/>
          <w:szCs w:val="32"/>
          <w:highlight w:val="none"/>
        </w:rPr>
        <w:t>确定免费用药</w:t>
      </w:r>
      <w:r>
        <w:rPr>
          <w:rFonts w:hint="eastAsia" w:ascii="仿宋_GB2312" w:hAnsi="仿宋_GB2312" w:eastAsia="仿宋_GB2312" w:cs="仿宋_GB2312"/>
          <w:color w:val="auto"/>
          <w:sz w:val="32"/>
          <w:szCs w:val="32"/>
          <w:highlight w:val="none"/>
          <w:lang w:eastAsia="zh-CN"/>
        </w:rPr>
        <w:t>药品目录，暂定</w:t>
      </w:r>
      <w:r>
        <w:rPr>
          <w:rFonts w:hint="eastAsia" w:ascii="仿宋_GB2312" w:hAnsi="仿宋_GB2312" w:eastAsia="仿宋_GB2312" w:cs="仿宋_GB2312"/>
          <w:color w:val="auto"/>
          <w:sz w:val="32"/>
          <w:szCs w:val="32"/>
          <w:highlight w:val="none"/>
        </w:rPr>
        <w:t>原发性高血压免费用药</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2型糖尿病免费用药</w:t>
      </w:r>
      <w:r>
        <w:rPr>
          <w:rFonts w:hint="eastAsia" w:ascii="仿宋_GB2312"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en-US" w:eastAsia="zh-CN"/>
        </w:rPr>
        <w:t>种</w:t>
      </w:r>
      <w:r>
        <w:rPr>
          <w:rFonts w:hint="eastAsia" w:ascii="仿宋_GB2312" w:hAnsi="仿宋_GB2312" w:eastAsia="仿宋_GB2312" w:cs="仿宋_GB2312"/>
          <w:color w:val="auto"/>
          <w:sz w:val="32"/>
          <w:szCs w:val="32"/>
          <w:highlight w:val="none"/>
          <w:lang w:eastAsia="zh-CN"/>
        </w:rPr>
        <w:t>（详见附件</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后续可</w:t>
      </w:r>
      <w:r>
        <w:rPr>
          <w:rFonts w:hint="eastAsia" w:ascii="仿宋_GB2312" w:hAnsi="仿宋_GB2312" w:eastAsia="仿宋_GB2312" w:cs="仿宋_GB2312"/>
          <w:color w:val="auto"/>
          <w:sz w:val="32"/>
          <w:szCs w:val="32"/>
          <w:highlight w:val="none"/>
        </w:rPr>
        <w:t>结合</w:t>
      </w:r>
      <w:r>
        <w:rPr>
          <w:rFonts w:hint="eastAsia" w:ascii="仿宋_GB2312" w:hAnsi="仿宋_GB2312" w:eastAsia="仿宋_GB2312" w:cs="仿宋_GB2312"/>
          <w:color w:val="auto"/>
          <w:sz w:val="32"/>
          <w:szCs w:val="32"/>
          <w:highlight w:val="none"/>
          <w:lang w:eastAsia="zh-CN"/>
        </w:rPr>
        <w:t>药品供应和使用情况、</w:t>
      </w:r>
      <w:r>
        <w:rPr>
          <w:rFonts w:hint="eastAsia" w:ascii="仿宋_GB2312" w:hAnsi="仿宋_GB2312" w:eastAsia="仿宋_GB2312" w:cs="仿宋_GB2312"/>
          <w:color w:val="auto"/>
          <w:sz w:val="32"/>
          <w:szCs w:val="32"/>
          <w:highlight w:val="none"/>
        </w:rPr>
        <w:t>临床需要</w:t>
      </w:r>
      <w:r>
        <w:rPr>
          <w:rFonts w:hint="eastAsia" w:ascii="仿宋_GB2312" w:hAnsi="仿宋_GB2312" w:eastAsia="仿宋_GB2312" w:cs="仿宋_GB2312"/>
          <w:color w:val="auto"/>
          <w:sz w:val="32"/>
          <w:szCs w:val="32"/>
          <w:highlight w:val="none"/>
          <w:lang w:eastAsia="zh-CN"/>
        </w:rPr>
        <w:t>等由县</w:t>
      </w:r>
      <w:r>
        <w:rPr>
          <w:rFonts w:hint="eastAsia" w:ascii="仿宋_GB2312" w:hAnsi="仿宋_GB2312" w:eastAsia="仿宋_GB2312" w:cs="仿宋_GB2312"/>
          <w:color w:val="auto"/>
          <w:sz w:val="32"/>
          <w:szCs w:val="32"/>
          <w:highlight w:val="none"/>
        </w:rPr>
        <w:t>专家</w:t>
      </w:r>
      <w:r>
        <w:rPr>
          <w:rFonts w:hint="eastAsia" w:ascii="仿宋_GB2312" w:hAnsi="仿宋_GB2312" w:eastAsia="仿宋_GB2312" w:cs="仿宋_GB2312"/>
          <w:color w:val="auto"/>
          <w:sz w:val="32"/>
          <w:szCs w:val="32"/>
          <w:highlight w:val="none"/>
          <w:lang w:val="en-US" w:eastAsia="zh-CN"/>
        </w:rPr>
        <w:t>组</w:t>
      </w:r>
      <w:r>
        <w:rPr>
          <w:rFonts w:hint="eastAsia" w:ascii="仿宋_GB2312" w:hAnsi="仿宋_GB2312" w:eastAsia="仿宋_GB2312" w:cs="仿宋_GB2312"/>
          <w:color w:val="auto"/>
          <w:sz w:val="32"/>
          <w:szCs w:val="32"/>
          <w:highlight w:val="none"/>
          <w:lang w:eastAsia="zh-CN"/>
        </w:rPr>
        <w:t>提出</w:t>
      </w:r>
      <w:r>
        <w:rPr>
          <w:rFonts w:hint="eastAsia" w:ascii="仿宋_GB2312" w:hAnsi="仿宋_GB2312" w:eastAsia="仿宋_GB2312" w:cs="仿宋_GB2312"/>
          <w:color w:val="auto"/>
          <w:sz w:val="32"/>
          <w:szCs w:val="32"/>
          <w:highlight w:val="none"/>
        </w:rPr>
        <w:t>免费用药</w:t>
      </w:r>
      <w:r>
        <w:rPr>
          <w:rFonts w:hint="eastAsia" w:ascii="仿宋_GB2312" w:hAnsi="仿宋_GB2312" w:eastAsia="仿宋_GB2312" w:cs="仿宋_GB2312"/>
          <w:color w:val="auto"/>
          <w:sz w:val="32"/>
          <w:szCs w:val="32"/>
          <w:highlight w:val="none"/>
          <w:lang w:eastAsia="zh-CN"/>
        </w:rPr>
        <w:t>药品目录调整建议，并经领导小组审核同意后进行适当调整</w:t>
      </w:r>
      <w:r>
        <w:rPr>
          <w:rFonts w:hint="eastAsia" w:ascii="仿宋_GB2312" w:hAnsi="仿宋_GB2312" w:eastAsia="仿宋_GB2312" w:cs="仿宋_GB2312"/>
          <w:color w:val="auto"/>
          <w:sz w:val="32"/>
          <w:szCs w:val="32"/>
          <w:highlight w:val="no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highlight w:val="none"/>
          <w:lang w:eastAsia="zh-CN"/>
        </w:rPr>
        <w:t>（二）采购方式。</w:t>
      </w:r>
      <w:r>
        <w:rPr>
          <w:rFonts w:hint="eastAsia" w:ascii="仿宋_GB2312" w:hAnsi="仿宋_GB2312" w:eastAsia="仿宋_GB2312" w:cs="仿宋_GB2312"/>
          <w:color w:val="auto"/>
          <w:sz w:val="32"/>
          <w:szCs w:val="32"/>
        </w:rPr>
        <w:t>免费用药</w:t>
      </w:r>
      <w:r>
        <w:rPr>
          <w:rFonts w:hint="eastAsia" w:ascii="仿宋_GB2312" w:hAnsi="仿宋_GB2312" w:eastAsia="仿宋_GB2312" w:cs="仿宋_GB2312"/>
          <w:color w:val="auto"/>
          <w:sz w:val="32"/>
          <w:szCs w:val="32"/>
          <w:lang w:eastAsia="zh-CN"/>
        </w:rPr>
        <w:t>项目的</w:t>
      </w:r>
      <w:r>
        <w:rPr>
          <w:rFonts w:hint="eastAsia" w:ascii="仿宋_GB2312" w:hAnsi="仿宋_GB2312" w:eastAsia="仿宋_GB2312" w:cs="仿宋_GB2312"/>
          <w:color w:val="auto"/>
          <w:sz w:val="32"/>
          <w:szCs w:val="32"/>
        </w:rPr>
        <w:t>药品由</w:t>
      </w:r>
      <w:r>
        <w:rPr>
          <w:rFonts w:hint="eastAsia" w:ascii="仿宋_GB2312" w:hAnsi="仿宋_GB2312" w:eastAsia="仿宋_GB2312" w:cs="仿宋_GB2312"/>
          <w:color w:val="auto"/>
          <w:sz w:val="32"/>
          <w:szCs w:val="32"/>
          <w:lang w:eastAsia="zh-CN"/>
        </w:rPr>
        <w:t>各免费用药</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实施</w:t>
      </w:r>
      <w:r>
        <w:rPr>
          <w:rFonts w:hint="eastAsia" w:ascii="仿宋_GB2312" w:hAnsi="仿宋_GB2312" w:eastAsia="仿宋_GB2312" w:cs="仿宋_GB2312"/>
          <w:color w:val="auto"/>
          <w:sz w:val="32"/>
          <w:szCs w:val="32"/>
          <w:highlight w:val="none"/>
        </w:rPr>
        <w:t>单位</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rPr>
        <w:t>省药械采购平台</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中标目录药品中</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自行采购。</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四、</w:t>
      </w:r>
      <w:r>
        <w:rPr>
          <w:rFonts w:hint="eastAsia" w:ascii="黑体" w:hAnsi="黑体" w:eastAsia="黑体" w:cs="黑体"/>
          <w:color w:val="auto"/>
          <w:sz w:val="32"/>
          <w:szCs w:val="32"/>
          <w:highlight w:val="none"/>
          <w:lang w:eastAsia="zh-CN"/>
        </w:rPr>
        <w:t>项目管理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lang w:val="en-US" w:eastAsia="zh-CN"/>
        </w:rPr>
        <w:t>（一）免费用药对象在各免费用药项目实施单位就诊时，对其所需的免费用药药品目录内的药品，可凭医保卡直接享受免费政策。</w:t>
      </w:r>
      <w:r>
        <w:rPr>
          <w:rFonts w:hint="eastAsia" w:ascii="仿宋_GB2312" w:hAnsi="仿宋_GB2312" w:eastAsia="仿宋_GB2312" w:cs="仿宋_GB2312"/>
          <w:color w:val="auto"/>
          <w:sz w:val="32"/>
          <w:szCs w:val="32"/>
          <w:highlight w:val="none"/>
          <w:lang w:eastAsia="zh-CN"/>
        </w:rPr>
        <w:t>但</w:t>
      </w:r>
      <w:r>
        <w:rPr>
          <w:rFonts w:hint="eastAsia" w:ascii="仿宋_GB2312" w:hAnsi="仿宋_GB2312" w:eastAsia="仿宋_GB2312" w:cs="仿宋_GB2312"/>
          <w:color w:val="auto"/>
          <w:sz w:val="32"/>
          <w:szCs w:val="32"/>
        </w:rPr>
        <w:t>一般诊疗费按原途径结算，不计入免费项目内。</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（二）免费用药保障标准。</w:t>
      </w:r>
      <w:r>
        <w:rPr>
          <w:rFonts w:hint="eastAsia" w:ascii="仿宋_GB2312" w:hAnsi="仿宋_GB2312" w:eastAsia="仿宋_GB2312" w:cs="仿宋_GB2312"/>
          <w:color w:val="auto"/>
          <w:sz w:val="32"/>
          <w:szCs w:val="32"/>
          <w:highlight w:val="none"/>
        </w:rPr>
        <w:t>免费用药对象</w:t>
      </w:r>
      <w:r>
        <w:rPr>
          <w:rFonts w:hint="eastAsia" w:ascii="仿宋_GB2312" w:hAnsi="仿宋_GB2312" w:cs="仿宋_GB2312"/>
          <w:color w:val="auto"/>
          <w:sz w:val="32"/>
          <w:szCs w:val="32"/>
          <w:highlight w:val="none"/>
          <w:lang w:eastAsia="zh-CN"/>
        </w:rPr>
        <w:t>使用</w:t>
      </w:r>
      <w:r>
        <w:rPr>
          <w:rFonts w:hint="eastAsia" w:ascii="仿宋_GB2312" w:hAnsi="仿宋_GB2312" w:eastAsia="仿宋_GB2312" w:cs="仿宋_GB2312"/>
          <w:color w:val="auto"/>
          <w:sz w:val="32"/>
          <w:szCs w:val="32"/>
          <w:highlight w:val="none"/>
          <w:lang w:val="en-US" w:eastAsia="zh-CN"/>
        </w:rPr>
        <w:t>免费用药目录内药品</w:t>
      </w:r>
      <w:r>
        <w:rPr>
          <w:rFonts w:hint="eastAsia" w:ascii="仿宋_GB2312" w:hAnsi="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val="en-US" w:eastAsia="zh-CN"/>
        </w:rPr>
        <w:t>费用</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未达到城乡居民医保报销起付线的，免费用药费用由县财政全额保障</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已达到城乡居民医保报销起付线的，免费用药费用按医疗保险政策规定由医保基金支付后，剩余部分由县财政全额保障。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楷体" w:hAnsi="楷体" w:eastAsia="楷体" w:cs="楷体"/>
          <w:b/>
          <w:bCs/>
          <w:color w:val="auto"/>
          <w:sz w:val="32"/>
          <w:szCs w:val="32"/>
          <w:highlight w:val="none"/>
          <w:lang w:val="en-US" w:eastAsia="zh-CN"/>
        </w:rPr>
        <w:t>（三）免费用药经费管理。</w:t>
      </w:r>
      <w:r>
        <w:rPr>
          <w:rFonts w:hint="eastAsia" w:ascii="仿宋_GB2312" w:hAnsi="仿宋_GB2312" w:eastAsia="仿宋_GB2312" w:cs="仿宋_GB2312"/>
          <w:color w:val="auto"/>
          <w:sz w:val="32"/>
          <w:szCs w:val="32"/>
          <w:highlight w:val="none"/>
          <w:lang w:eastAsia="zh-CN"/>
        </w:rPr>
        <w:t>各免费用药项目实施单位在项目实施过程中所产生的药品费用，实行按季度预拨、次年据实结算的方式进行管理。各乡镇卫生院（街道社区卫生服务中心）应在次月</w:t>
      </w:r>
      <w:r>
        <w:rPr>
          <w:rFonts w:hint="eastAsia" w:ascii="仿宋_GB2312" w:hAnsi="仿宋_GB2312" w:eastAsia="仿宋_GB2312" w:cs="仿宋_GB2312"/>
          <w:color w:val="auto"/>
          <w:sz w:val="32"/>
          <w:szCs w:val="32"/>
          <w:highlight w:val="none"/>
          <w:lang w:val="en-US" w:eastAsia="zh-CN"/>
        </w:rPr>
        <w:t>5日前</w:t>
      </w:r>
      <w:r>
        <w:rPr>
          <w:rFonts w:hint="eastAsia" w:ascii="仿宋_GB2312" w:hAnsi="仿宋_GB2312" w:eastAsia="仿宋_GB2312" w:cs="仿宋_GB2312"/>
          <w:color w:val="auto"/>
          <w:sz w:val="32"/>
          <w:szCs w:val="32"/>
          <w:highlight w:val="none"/>
          <w:lang w:eastAsia="zh-CN"/>
        </w:rPr>
        <w:t>统计汇总本单位及辖区内一体化管理村卫生室、社区卫生服务站上一个月的药品使用情况，并在</w:t>
      </w:r>
      <w:r>
        <w:rPr>
          <w:rFonts w:hint="eastAsia" w:ascii="仿宋_GB2312" w:hAnsi="仿宋_GB2312" w:eastAsia="仿宋_GB2312" w:cs="仿宋_GB2312"/>
          <w:color w:val="auto"/>
          <w:sz w:val="32"/>
          <w:szCs w:val="32"/>
          <w:highlight w:val="none"/>
          <w:lang w:val="en-US" w:eastAsia="zh-CN"/>
        </w:rPr>
        <w:t>4月、7月、10月以及次年1月的10</w:t>
      </w:r>
      <w:r>
        <w:rPr>
          <w:rFonts w:hint="eastAsia" w:ascii="仿宋_GB2312" w:hAnsi="仿宋_GB2312" w:eastAsia="仿宋_GB2312" w:cs="仿宋_GB2312"/>
          <w:color w:val="auto"/>
          <w:sz w:val="32"/>
          <w:szCs w:val="32"/>
          <w:highlight w:val="none"/>
          <w:lang w:eastAsia="zh-CN"/>
        </w:rPr>
        <w:t>日前向县专项工作领导小组办公室上报</w:t>
      </w:r>
      <w:r>
        <w:rPr>
          <w:rFonts w:hint="eastAsia" w:ascii="仿宋_GB2312" w:hAnsi="仿宋_GB2312" w:eastAsia="仿宋_GB2312" w:cs="仿宋_GB2312"/>
          <w:color w:val="auto"/>
          <w:sz w:val="32"/>
          <w:szCs w:val="32"/>
          <w:highlight w:val="none"/>
          <w:lang w:val="en-US" w:eastAsia="zh-CN"/>
        </w:rPr>
        <w:t>免费用药保障费用统计表（</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4），经县专项工作领导小组办公室审定后，由县医疗健康集团财务核算中心根据每季度实际销售金额</w:t>
      </w:r>
      <w:r>
        <w:rPr>
          <w:rFonts w:hint="default" w:ascii="仿宋_GB2312" w:hAnsi="仿宋_GB2312" w:eastAsia="仿宋_GB2312" w:cs="仿宋_GB2312"/>
          <w:color w:val="auto"/>
          <w:sz w:val="32"/>
          <w:szCs w:val="32"/>
          <w:highlight w:val="none"/>
          <w:lang w:val="en-US" w:eastAsia="zh-CN"/>
        </w:rPr>
        <w:t>进行拨付</w:t>
      </w:r>
      <w:r>
        <w:rPr>
          <w:rFonts w:hint="eastAsia" w:ascii="仿宋_GB2312" w:hAnsi="仿宋_GB2312" w:eastAsia="仿宋_GB2312" w:cs="仿宋_GB2312"/>
          <w:color w:val="auto"/>
          <w:sz w:val="32"/>
          <w:szCs w:val="32"/>
          <w:highlight w:val="none"/>
          <w:lang w:val="en-US" w:eastAsia="zh-CN"/>
        </w:rPr>
        <w:t>，次年</w:t>
      </w:r>
      <w:r>
        <w:rPr>
          <w:rFonts w:hint="default" w:ascii="仿宋_GB2312" w:hAnsi="仿宋_GB2312" w:eastAsia="仿宋_GB2312" w:cs="仿宋_GB2312"/>
          <w:color w:val="auto"/>
          <w:sz w:val="32"/>
          <w:szCs w:val="32"/>
          <w:highlight w:val="none"/>
          <w:lang w:eastAsia="zh-CN"/>
        </w:rPr>
        <w:t>3</w:t>
      </w:r>
      <w:r>
        <w:rPr>
          <w:rFonts w:hint="eastAsia" w:ascii="仿宋_GB2312" w:hAnsi="仿宋_GB2312" w:eastAsia="仿宋_GB2312" w:cs="仿宋_GB2312"/>
          <w:color w:val="auto"/>
          <w:sz w:val="32"/>
          <w:szCs w:val="32"/>
          <w:highlight w:val="none"/>
          <w:lang w:val="en-US" w:eastAsia="zh-CN"/>
        </w:rPr>
        <w:t>月</w:t>
      </w:r>
      <w:r>
        <w:rPr>
          <w:rFonts w:hint="eastAsia" w:ascii="仿宋_GB2312" w:hAnsi="仿宋_GB2312" w:eastAsia="仿宋_GB2312" w:cs="仿宋_GB2312"/>
          <w:color w:val="auto"/>
          <w:sz w:val="32"/>
          <w:szCs w:val="32"/>
          <w:highlight w:val="none"/>
          <w:lang w:eastAsia="zh-CN"/>
        </w:rPr>
        <w:t>由县专项工作领导小组办公室根据免费用药项目实施后的药品使用情况，结合免费用药项目对象规范管理情况进行结算。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五、保障措施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lang w:val="en-US" w:eastAsia="zh-CN"/>
        </w:rPr>
        <w:t>（一）加强组织领导。</w:t>
      </w:r>
      <w:r>
        <w:rPr>
          <w:rFonts w:hint="eastAsia" w:ascii="仿宋_GB2312" w:hAnsi="仿宋_GB2312" w:eastAsia="仿宋_GB2312" w:cs="仿宋_GB2312"/>
          <w:color w:val="auto"/>
          <w:sz w:val="32"/>
          <w:szCs w:val="32"/>
          <w:highlight w:val="none"/>
        </w:rPr>
        <w:t>县卫生健康局牵头成立专项工作领导小组和专家组（见附件</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各</w:t>
      </w:r>
      <w:r>
        <w:rPr>
          <w:rFonts w:hint="eastAsia" w:ascii="仿宋_GB2312" w:hAnsi="仿宋_GB2312" w:eastAsia="仿宋_GB2312" w:cs="仿宋_GB2312"/>
          <w:color w:val="auto"/>
          <w:sz w:val="32"/>
          <w:szCs w:val="32"/>
          <w:highlight w:val="none"/>
        </w:rPr>
        <w:t>免费用药</w:t>
      </w:r>
      <w:r>
        <w:rPr>
          <w:rFonts w:hint="eastAsia" w:ascii="仿宋_GB2312" w:hAnsi="仿宋_GB2312" w:eastAsia="仿宋_GB2312" w:cs="仿宋_GB2312"/>
          <w:color w:val="auto"/>
          <w:sz w:val="32"/>
          <w:szCs w:val="32"/>
          <w:highlight w:val="none"/>
          <w:lang w:eastAsia="zh-CN"/>
        </w:rPr>
        <w:t>项目实施单位</w:t>
      </w:r>
      <w:r>
        <w:rPr>
          <w:rFonts w:hint="eastAsia" w:ascii="仿宋_GB2312" w:hAnsi="仿宋_GB2312" w:eastAsia="仿宋_GB2312" w:cs="仿宋_GB2312"/>
          <w:color w:val="auto"/>
          <w:sz w:val="32"/>
          <w:szCs w:val="32"/>
          <w:highlight w:val="none"/>
        </w:rPr>
        <w:t>要充分认识此项工作的重要意义，</w:t>
      </w:r>
      <w:r>
        <w:rPr>
          <w:rFonts w:hint="eastAsia" w:ascii="仿宋_GB2312" w:hAnsi="仿宋_GB2312" w:eastAsia="仿宋_GB2312" w:cs="仿宋_GB2312"/>
          <w:color w:val="auto"/>
          <w:sz w:val="32"/>
          <w:szCs w:val="32"/>
          <w:highlight w:val="none"/>
          <w:lang w:eastAsia="zh-CN"/>
        </w:rPr>
        <w:t>其中县医疗健康集团、各乡镇卫生院（街道社区卫生服务中心）要</w:t>
      </w:r>
      <w:r>
        <w:rPr>
          <w:rFonts w:hint="eastAsia" w:ascii="仿宋_GB2312" w:hAnsi="仿宋_GB2312" w:eastAsia="仿宋_GB2312" w:cs="仿宋_GB2312"/>
          <w:color w:val="auto"/>
          <w:sz w:val="32"/>
          <w:szCs w:val="32"/>
          <w:highlight w:val="none"/>
        </w:rPr>
        <w:t>分别成立</w:t>
      </w:r>
      <w:r>
        <w:rPr>
          <w:rFonts w:hint="eastAsia" w:ascii="仿宋_GB2312" w:hAnsi="仿宋_GB2312" w:eastAsia="仿宋_GB2312" w:cs="仿宋_GB2312"/>
          <w:color w:val="auto"/>
          <w:sz w:val="32"/>
          <w:szCs w:val="32"/>
          <w:highlight w:val="none"/>
          <w:lang w:eastAsia="zh-CN"/>
        </w:rPr>
        <w:t>工作</w:t>
      </w:r>
      <w:r>
        <w:rPr>
          <w:rFonts w:hint="eastAsia" w:ascii="仿宋_GB2312" w:hAnsi="仿宋_GB2312" w:eastAsia="仿宋_GB2312" w:cs="仿宋_GB2312"/>
          <w:color w:val="auto"/>
          <w:sz w:val="32"/>
          <w:szCs w:val="32"/>
          <w:highlight w:val="none"/>
        </w:rPr>
        <w:t>领导小组，</w:t>
      </w:r>
      <w:r>
        <w:rPr>
          <w:rFonts w:hint="eastAsia" w:ascii="仿宋_GB2312" w:hAnsi="仿宋_GB2312" w:eastAsia="仿宋_GB2312" w:cs="仿宋_GB2312"/>
          <w:color w:val="auto"/>
          <w:sz w:val="32"/>
          <w:szCs w:val="32"/>
          <w:highlight w:val="none"/>
          <w:lang w:eastAsia="zh-CN"/>
        </w:rPr>
        <w:t>确定专门科室或人员负责此项工作</w:t>
      </w:r>
      <w:r>
        <w:rPr>
          <w:rFonts w:hint="eastAsia" w:ascii="仿宋_GB2312" w:hAnsi="仿宋_GB2312" w:eastAsia="仿宋_GB2312" w:cs="仿宋_GB2312"/>
          <w:color w:val="auto"/>
          <w:sz w:val="32"/>
          <w:szCs w:val="32"/>
          <w:highlight w:val="none"/>
        </w:rPr>
        <w:t>，确保免费用药</w:t>
      </w:r>
      <w:r>
        <w:rPr>
          <w:rFonts w:hint="eastAsia" w:ascii="仿宋_GB2312" w:hAnsi="仿宋_GB2312" w:eastAsia="仿宋_GB2312" w:cs="仿宋_GB2312"/>
          <w:color w:val="auto"/>
          <w:sz w:val="32"/>
          <w:szCs w:val="32"/>
          <w:highlight w:val="none"/>
          <w:lang w:eastAsia="zh-CN"/>
        </w:rPr>
        <w:t>项目顺利实施、</w:t>
      </w:r>
      <w:r>
        <w:rPr>
          <w:rFonts w:hint="eastAsia" w:ascii="仿宋_GB2312" w:hAnsi="仿宋_GB2312" w:eastAsia="仿宋_GB2312" w:cs="仿宋_GB2312"/>
          <w:color w:val="auto"/>
          <w:sz w:val="32"/>
          <w:szCs w:val="32"/>
          <w:highlight w:val="none"/>
        </w:rPr>
        <w:t>落到实处。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楷体" w:hAnsi="楷体" w:eastAsia="楷体" w:cs="楷体"/>
          <w:b/>
          <w:bCs/>
          <w:color w:val="auto"/>
          <w:sz w:val="32"/>
          <w:szCs w:val="32"/>
          <w:highlight w:val="none"/>
          <w:lang w:val="en-US" w:eastAsia="zh-CN"/>
        </w:rPr>
        <w:t>（二）落实经费保障。</w:t>
      </w:r>
      <w:r>
        <w:rPr>
          <w:rFonts w:hint="eastAsia" w:ascii="仿宋_GB2312" w:hAnsi="仿宋_GB2312" w:eastAsia="仿宋_GB2312" w:cs="仿宋_GB2312"/>
          <w:color w:val="auto"/>
          <w:sz w:val="32"/>
          <w:szCs w:val="32"/>
          <w:highlight w:val="none"/>
        </w:rPr>
        <w:t>县卫生健康局</w:t>
      </w:r>
      <w:r>
        <w:rPr>
          <w:rFonts w:hint="eastAsia" w:ascii="仿宋_GB2312" w:hAnsi="仿宋_GB2312" w:eastAsia="仿宋_GB2312" w:cs="仿宋_GB2312"/>
          <w:color w:val="auto"/>
          <w:sz w:val="32"/>
          <w:szCs w:val="32"/>
          <w:highlight w:val="none"/>
          <w:lang w:eastAsia="zh-CN"/>
        </w:rPr>
        <w:t>根据确定的免费用药药品目录的上一年度销售情况，及时做好所需经费的测算，并与县财政局对接落实经费保障。</w:t>
      </w:r>
      <w:r>
        <w:rPr>
          <w:rFonts w:hint="eastAsia" w:ascii="仿宋_GB2312" w:hAnsi="仿宋_GB2312" w:eastAsia="仿宋_GB2312" w:cs="仿宋_GB2312"/>
          <w:color w:val="auto"/>
          <w:sz w:val="32"/>
          <w:szCs w:val="32"/>
          <w:highlight w:val="none"/>
        </w:rPr>
        <w:t>县</w:t>
      </w:r>
      <w:r>
        <w:rPr>
          <w:rFonts w:hint="eastAsia" w:ascii="仿宋_GB2312" w:hAnsi="仿宋_GB2312" w:eastAsia="仿宋_GB2312" w:cs="仿宋_GB2312"/>
          <w:color w:val="auto"/>
          <w:sz w:val="32"/>
          <w:szCs w:val="32"/>
          <w:highlight w:val="none"/>
          <w:lang w:eastAsia="zh-CN"/>
        </w:rPr>
        <w:t>财政</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lang w:eastAsia="zh-CN"/>
        </w:rPr>
        <w:t>足额保障承担免费用药项目所需经费。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lang w:val="en-US" w:eastAsia="zh-CN"/>
        </w:rPr>
        <w:t>（三）强化宣传动员。</w:t>
      </w:r>
      <w:r>
        <w:rPr>
          <w:rFonts w:hint="eastAsia" w:ascii="仿宋_GB2312" w:hAnsi="仿宋_GB2312" w:eastAsia="仿宋_GB2312" w:cs="仿宋_GB2312"/>
          <w:color w:val="auto"/>
          <w:sz w:val="32"/>
          <w:szCs w:val="32"/>
          <w:highlight w:val="none"/>
          <w:lang w:eastAsia="zh-CN"/>
        </w:rPr>
        <w:t>各相关单位要及时通</w:t>
      </w:r>
      <w:r>
        <w:rPr>
          <w:rFonts w:hint="eastAsia" w:ascii="仿宋_GB2312" w:hAnsi="仿宋_GB2312" w:eastAsia="仿宋_GB2312" w:cs="仿宋_GB2312"/>
          <w:color w:val="auto"/>
          <w:sz w:val="32"/>
          <w:szCs w:val="32"/>
          <w:highlight w:val="none"/>
        </w:rPr>
        <w:t>过网络媒体、全科门诊、宣传栏、上门入户等形式向辖区居民宣传免费用药</w:t>
      </w:r>
      <w:r>
        <w:rPr>
          <w:rFonts w:hint="eastAsia" w:ascii="仿宋_GB2312" w:hAnsi="仿宋_GB2312" w:eastAsia="仿宋_GB2312" w:cs="仿宋_GB2312"/>
          <w:color w:val="auto"/>
          <w:sz w:val="32"/>
          <w:szCs w:val="32"/>
          <w:highlight w:val="none"/>
          <w:lang w:eastAsia="zh-CN"/>
        </w:rPr>
        <w:t>保障</w:t>
      </w:r>
      <w:r>
        <w:rPr>
          <w:rFonts w:hint="eastAsia" w:ascii="仿宋_GB2312" w:hAnsi="仿宋_GB2312" w:eastAsia="仿宋_GB2312" w:cs="仿宋_GB2312"/>
          <w:color w:val="auto"/>
          <w:sz w:val="32"/>
          <w:szCs w:val="32"/>
          <w:highlight w:val="none"/>
        </w:rPr>
        <w:t>政策、意义和适用范围，让这项惠民政策家喻户晓，</w:t>
      </w:r>
      <w:r>
        <w:rPr>
          <w:rFonts w:hint="eastAsia" w:ascii="仿宋_GB2312" w:hAnsi="仿宋_GB2312" w:eastAsia="仿宋_GB2312" w:cs="仿宋_GB2312"/>
          <w:color w:val="auto"/>
          <w:sz w:val="32"/>
          <w:szCs w:val="32"/>
          <w:highlight w:val="none"/>
          <w:lang w:eastAsia="zh-CN"/>
        </w:rPr>
        <w:t>并对不符合条件居民</w:t>
      </w:r>
      <w:r>
        <w:rPr>
          <w:rFonts w:hint="eastAsia" w:ascii="仿宋_GB2312" w:hAnsi="仿宋_GB2312" w:eastAsia="仿宋_GB2312" w:cs="仿宋_GB2312"/>
          <w:color w:val="auto"/>
          <w:sz w:val="32"/>
          <w:szCs w:val="32"/>
          <w:highlight w:val="none"/>
        </w:rPr>
        <w:t>要做好解释工作。</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lang w:val="en-US" w:eastAsia="zh-CN"/>
        </w:rPr>
        <w:t>（四）强化规范管理。</w:t>
      </w:r>
      <w:r>
        <w:rPr>
          <w:rFonts w:hint="eastAsia" w:ascii="仿宋_GB2312" w:hAnsi="仿宋_GB2312" w:eastAsia="仿宋_GB2312" w:cs="仿宋_GB2312"/>
          <w:color w:val="auto"/>
          <w:sz w:val="32"/>
          <w:szCs w:val="32"/>
          <w:highlight w:val="none"/>
          <w:lang w:eastAsia="zh-CN"/>
        </w:rPr>
        <w:t>在免费用药项目实施过程中，各免费用药项目实施单位要按照“两慢病”健康管理服务规范和项目实施要求，切实强化对免费用药对象的规范管理工作，充分利用慢病</w:t>
      </w:r>
      <w:r>
        <w:rPr>
          <w:rFonts w:hint="eastAsia" w:ascii="仿宋_GB2312" w:hAnsi="仿宋_GB2312" w:eastAsia="仿宋_GB2312" w:cs="仿宋_GB2312"/>
          <w:color w:val="auto"/>
          <w:sz w:val="32"/>
          <w:szCs w:val="32"/>
          <w:highlight w:val="none"/>
          <w:lang w:val="en-US" w:eastAsia="zh-CN"/>
        </w:rPr>
        <w:t>AI管理系统、数字家医等数字化应用，</w:t>
      </w:r>
      <w:r>
        <w:rPr>
          <w:rFonts w:hint="eastAsia" w:ascii="仿宋_GB2312" w:hAnsi="仿宋_GB2312" w:eastAsia="仿宋_GB2312" w:cs="仿宋_GB2312"/>
          <w:color w:val="auto"/>
          <w:sz w:val="32"/>
          <w:szCs w:val="32"/>
          <w:highlight w:val="none"/>
          <w:lang w:eastAsia="zh-CN"/>
        </w:rPr>
        <w:t>增强免费用药对象全周期健康管理实效</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并按照长期处方管理有关规定，对免费用药对象提供长期处方服务，可开具</w:t>
      </w:r>
      <w:r>
        <w:rPr>
          <w:rFonts w:hint="eastAsia" w:ascii="仿宋_GB2312" w:hAnsi="仿宋_GB2312" w:eastAsia="仿宋_GB2312" w:cs="仿宋_GB2312"/>
          <w:color w:val="auto"/>
          <w:sz w:val="32"/>
          <w:szCs w:val="32"/>
          <w:highlight w:val="none"/>
          <w:lang w:val="en-US" w:eastAsia="zh-CN"/>
        </w:rPr>
        <w:t>4-12周长期处方，同时</w:t>
      </w:r>
      <w:r>
        <w:rPr>
          <w:rFonts w:hint="eastAsia" w:ascii="仿宋_GB2312" w:hAnsi="仿宋_GB2312" w:eastAsia="仿宋_GB2312" w:cs="仿宋_GB2312"/>
          <w:color w:val="auto"/>
          <w:sz w:val="32"/>
          <w:szCs w:val="32"/>
          <w:highlight w:val="none"/>
          <w:lang w:eastAsia="zh-CN"/>
        </w:rPr>
        <w:t>要通过强化</w:t>
      </w:r>
      <w:r>
        <w:rPr>
          <w:rFonts w:hint="eastAsia" w:ascii="仿宋_GB2312" w:hAnsi="仿宋_GB2312" w:eastAsia="仿宋_GB2312" w:cs="仿宋_GB2312"/>
          <w:color w:val="auto"/>
          <w:sz w:val="32"/>
          <w:szCs w:val="32"/>
          <w:highlight w:val="none"/>
        </w:rPr>
        <w:t>定期随访，</w:t>
      </w:r>
      <w:r>
        <w:rPr>
          <w:rFonts w:hint="eastAsia" w:ascii="仿宋_GB2312" w:hAnsi="仿宋_GB2312" w:eastAsia="仿宋_GB2312" w:cs="仿宋_GB2312"/>
          <w:color w:val="auto"/>
          <w:sz w:val="32"/>
          <w:szCs w:val="32"/>
          <w:highlight w:val="none"/>
          <w:lang w:eastAsia="zh-CN"/>
        </w:rPr>
        <w:t>积极推行</w:t>
      </w:r>
      <w:r>
        <w:rPr>
          <w:rFonts w:hint="eastAsia" w:ascii="仿宋_GB2312" w:hAnsi="仿宋_GB2312" w:eastAsia="仿宋_GB2312" w:cs="仿宋_GB2312"/>
          <w:color w:val="auto"/>
          <w:sz w:val="32"/>
          <w:szCs w:val="32"/>
          <w:highlight w:val="none"/>
        </w:rPr>
        <w:t>诊间随访</w:t>
      </w:r>
      <w:r>
        <w:rPr>
          <w:rFonts w:hint="eastAsia" w:ascii="仿宋_GB2312" w:hAnsi="仿宋_GB2312" w:eastAsia="仿宋_GB2312" w:cs="仿宋_GB2312"/>
          <w:color w:val="auto"/>
          <w:sz w:val="32"/>
          <w:szCs w:val="32"/>
          <w:highlight w:val="none"/>
          <w:lang w:eastAsia="zh-CN"/>
        </w:rPr>
        <w:t>等，及时</w:t>
      </w:r>
      <w:r>
        <w:rPr>
          <w:rFonts w:hint="eastAsia" w:ascii="仿宋_GB2312" w:hAnsi="仿宋_GB2312" w:eastAsia="仿宋_GB2312" w:cs="仿宋_GB2312"/>
          <w:color w:val="auto"/>
          <w:sz w:val="32"/>
          <w:szCs w:val="32"/>
          <w:highlight w:val="none"/>
        </w:rPr>
        <w:t>对患者药物治疗、非药物干预进行个性化指导。</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楷体" w:hAnsi="楷体" w:eastAsia="楷体" w:cs="楷体"/>
          <w:b/>
          <w:bCs/>
          <w:color w:val="auto"/>
          <w:kern w:val="0"/>
          <w:sz w:val="32"/>
          <w:szCs w:val="32"/>
          <w:highlight w:val="none"/>
          <w:lang w:val="en-US" w:eastAsia="zh-CN" w:bidi="ar"/>
        </w:rPr>
        <w:t>（五）严格督导核查。</w:t>
      </w:r>
      <w:r>
        <w:rPr>
          <w:rFonts w:hint="eastAsia" w:ascii="仿宋_GB2312" w:hAnsi="仿宋_GB2312" w:eastAsia="仿宋_GB2312" w:cs="仿宋_GB2312"/>
          <w:color w:val="auto"/>
          <w:kern w:val="0"/>
          <w:sz w:val="32"/>
          <w:szCs w:val="32"/>
          <w:highlight w:val="none"/>
          <w:lang w:val="en-US" w:eastAsia="zh-CN" w:bidi="ar"/>
        </w:rPr>
        <w:t>县专项工作领</w:t>
      </w:r>
      <w:r>
        <w:rPr>
          <w:rFonts w:hint="eastAsia" w:ascii="仿宋_GB2312" w:hAnsi="仿宋_GB2312" w:eastAsia="仿宋_GB2312" w:cs="仿宋_GB2312"/>
          <w:color w:val="auto"/>
          <w:sz w:val="32"/>
          <w:szCs w:val="32"/>
          <w:highlight w:val="none"/>
          <w:lang w:val="en-US" w:eastAsia="zh-CN"/>
        </w:rPr>
        <w:t>导小组</w:t>
      </w:r>
      <w:r>
        <w:rPr>
          <w:rFonts w:hint="eastAsia" w:ascii="仿宋_GB2312" w:hAnsi="仿宋_GB2312" w:eastAsia="仿宋_GB2312" w:cs="仿宋_GB2312"/>
          <w:color w:val="auto"/>
          <w:sz w:val="32"/>
          <w:szCs w:val="32"/>
          <w:highlight w:val="none"/>
        </w:rPr>
        <w:t>不定期</w:t>
      </w:r>
      <w:r>
        <w:rPr>
          <w:rFonts w:hint="eastAsia" w:ascii="仿宋_GB2312" w:hAnsi="仿宋_GB2312" w:eastAsia="仿宋_GB2312" w:cs="仿宋_GB2312"/>
          <w:color w:val="auto"/>
          <w:sz w:val="32"/>
          <w:szCs w:val="32"/>
          <w:highlight w:val="none"/>
          <w:lang w:eastAsia="zh-CN"/>
        </w:rPr>
        <w:t>免费用药项目实施情况进行抽查、督查。对</w:t>
      </w:r>
      <w:r>
        <w:rPr>
          <w:rFonts w:hint="eastAsia" w:ascii="仿宋_GB2312" w:hAnsi="仿宋_GB2312" w:eastAsia="仿宋_GB2312" w:cs="仿宋_GB2312"/>
          <w:color w:val="auto"/>
          <w:sz w:val="32"/>
          <w:szCs w:val="32"/>
          <w:highlight w:val="none"/>
        </w:rPr>
        <w:t>发现弄虚作假、套取资金等</w:t>
      </w:r>
      <w:r>
        <w:rPr>
          <w:rFonts w:hint="eastAsia" w:ascii="仿宋_GB2312" w:hAnsi="仿宋_GB2312" w:eastAsia="仿宋_GB2312" w:cs="仿宋_GB2312"/>
          <w:color w:val="auto"/>
          <w:sz w:val="32"/>
          <w:szCs w:val="32"/>
          <w:highlight w:val="none"/>
          <w:lang w:eastAsia="zh-CN"/>
        </w:rPr>
        <w:t>行为，将责令免费用药项目实施单位退回已核算拨付的资金，对处方医生核减10倍标化工作当量，并</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单位负责人及</w:t>
      </w:r>
      <w:r>
        <w:rPr>
          <w:rFonts w:hint="eastAsia" w:ascii="仿宋_GB2312" w:hAnsi="仿宋_GB2312" w:eastAsia="仿宋_GB2312" w:cs="仿宋_GB2312"/>
          <w:color w:val="auto"/>
          <w:sz w:val="32"/>
          <w:szCs w:val="32"/>
          <w:highlight w:val="none"/>
        </w:rPr>
        <w:t>相关责任</w:t>
      </w:r>
      <w:r>
        <w:rPr>
          <w:rFonts w:hint="eastAsia" w:ascii="仿宋_GB2312" w:hAnsi="仿宋_GB2312" w:eastAsia="仿宋_GB2312" w:cs="仿宋_GB2312"/>
          <w:color w:val="auto"/>
          <w:sz w:val="32"/>
          <w:szCs w:val="32"/>
          <w:highlight w:val="none"/>
          <w:lang w:eastAsia="zh-CN"/>
        </w:rPr>
        <w:t>医生</w:t>
      </w:r>
      <w:r>
        <w:rPr>
          <w:rFonts w:hint="eastAsia" w:ascii="仿宋_GB2312" w:hAnsi="仿宋_GB2312" w:eastAsia="仿宋_GB2312" w:cs="仿宋_GB2312"/>
          <w:color w:val="auto"/>
          <w:sz w:val="32"/>
          <w:szCs w:val="32"/>
          <w:highlight w:val="none"/>
        </w:rPr>
        <w:t>进行追责，</w:t>
      </w:r>
      <w:r>
        <w:rPr>
          <w:rFonts w:hint="eastAsia" w:ascii="仿宋_GB2312" w:hAnsi="仿宋_GB2312" w:eastAsia="仿宋_GB2312" w:cs="仿宋_GB2312"/>
          <w:color w:val="auto"/>
          <w:sz w:val="32"/>
          <w:szCs w:val="32"/>
          <w:highlight w:val="none"/>
          <w:lang w:eastAsia="zh-CN"/>
        </w:rPr>
        <w:t>暂停相关医师执业资格，</w:t>
      </w:r>
      <w:r>
        <w:rPr>
          <w:rFonts w:hint="eastAsia" w:ascii="仿宋_GB2312" w:hAnsi="仿宋_GB2312" w:eastAsia="仿宋_GB2312" w:cs="仿宋_GB2312"/>
          <w:color w:val="auto"/>
          <w:sz w:val="32"/>
          <w:szCs w:val="32"/>
          <w:highlight w:val="none"/>
        </w:rPr>
        <w:t>情节严重者，移</w:t>
      </w:r>
      <w:r>
        <w:rPr>
          <w:rFonts w:hint="eastAsia" w:ascii="仿宋_GB2312" w:hAnsi="仿宋_GB2312" w:eastAsia="仿宋_GB2312" w:cs="仿宋_GB2312"/>
          <w:color w:val="auto"/>
          <w:sz w:val="32"/>
          <w:szCs w:val="32"/>
          <w:highlight w:val="none"/>
          <w:lang w:eastAsia="zh-CN"/>
        </w:rPr>
        <w:t>交有关部门依纪依法处理</w:t>
      </w:r>
      <w:r>
        <w:rPr>
          <w:rFonts w:hint="eastAsia" w:ascii="仿宋_GB2312" w:hAnsi="仿宋_GB2312" w:eastAsia="仿宋_GB2312" w:cs="仿宋_GB2312"/>
          <w:color w:val="auto"/>
          <w:sz w:val="32"/>
          <w:szCs w:val="32"/>
          <w:highlight w:val="none"/>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六、工作安排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kern w:val="0"/>
          <w:sz w:val="32"/>
          <w:szCs w:val="32"/>
          <w:highlight w:val="none"/>
          <w:lang w:val="en-US" w:eastAsia="zh-CN" w:bidi="ar"/>
        </w:rPr>
        <w:t>第一阶段（启动部署阶段 2月11日---3月31日）：</w:t>
      </w:r>
      <w:r>
        <w:rPr>
          <w:rFonts w:hint="eastAsia" w:ascii="仿宋_GB2312" w:hAnsi="仿宋_GB2312" w:eastAsia="仿宋_GB2312" w:cs="仿宋_GB2312"/>
          <w:color w:val="auto"/>
          <w:sz w:val="32"/>
          <w:szCs w:val="32"/>
        </w:rPr>
        <w:t>完成全县“两慢病”患者患病率、管理率和治疗用药等基本情况的调查摸底工作</w:t>
      </w:r>
      <w:r>
        <w:rPr>
          <w:rFonts w:hint="eastAsia" w:ascii="仿宋_GB2312" w:hAnsi="仿宋_GB2312" w:eastAsia="仿宋_GB2312" w:cs="仿宋_GB2312"/>
          <w:color w:val="auto"/>
          <w:sz w:val="32"/>
          <w:szCs w:val="32"/>
          <w:lang w:val="en-US" w:eastAsia="zh-CN"/>
        </w:rPr>
        <w:t>,以及</w:t>
      </w:r>
      <w:r>
        <w:rPr>
          <w:rFonts w:hint="eastAsia" w:ascii="仿宋_GB2312" w:hAnsi="仿宋_GB2312" w:eastAsia="仿宋_GB2312" w:cs="仿宋_GB2312"/>
          <w:color w:val="auto"/>
          <w:sz w:val="32"/>
          <w:szCs w:val="32"/>
        </w:rPr>
        <w:t>免费用药</w:t>
      </w:r>
      <w:r>
        <w:rPr>
          <w:rFonts w:hint="eastAsia" w:ascii="仿宋_GB2312" w:hAnsi="仿宋_GB2312" w:eastAsia="仿宋_GB2312" w:cs="仿宋_GB2312"/>
          <w:color w:val="auto"/>
          <w:sz w:val="32"/>
          <w:szCs w:val="32"/>
          <w:lang w:eastAsia="zh-CN"/>
        </w:rPr>
        <w:t>药品目录</w:t>
      </w:r>
      <w:r>
        <w:rPr>
          <w:rFonts w:hint="eastAsia" w:ascii="仿宋_GB2312" w:hAnsi="仿宋_GB2312" w:eastAsia="仿宋_GB2312" w:cs="仿宋_GB2312"/>
          <w:color w:val="auto"/>
          <w:sz w:val="32"/>
          <w:szCs w:val="32"/>
        </w:rPr>
        <w:t>的甄选</w:t>
      </w:r>
      <w:r>
        <w:rPr>
          <w:rFonts w:hint="eastAsia" w:ascii="仿宋_GB2312" w:hAnsi="仿宋_GB2312" w:eastAsia="仿宋_GB2312" w:cs="仿宋_GB2312"/>
          <w:color w:val="auto"/>
          <w:sz w:val="32"/>
          <w:szCs w:val="32"/>
          <w:lang w:eastAsia="zh-CN"/>
        </w:rPr>
        <w:t>，制订</w:t>
      </w:r>
      <w:r>
        <w:rPr>
          <w:rFonts w:hint="eastAsia" w:ascii="仿宋_GB2312" w:hAnsi="仿宋_GB2312" w:eastAsia="仿宋_GB2312" w:cs="仿宋_GB2312"/>
          <w:color w:val="auto"/>
          <w:sz w:val="32"/>
          <w:szCs w:val="32"/>
        </w:rPr>
        <w:t>出台《</w:t>
      </w:r>
      <w:r>
        <w:rPr>
          <w:rFonts w:hint="eastAsia" w:ascii="仿宋_GB2312" w:hAnsi="仿宋_GB2312" w:eastAsia="仿宋_GB2312" w:cs="仿宋_GB2312"/>
          <w:color w:val="auto"/>
          <w:sz w:val="32"/>
          <w:szCs w:val="32"/>
          <w:lang w:val="en-US" w:eastAsia="zh-CN"/>
        </w:rPr>
        <w:t>云和县65周岁及以上参保居民“两慢病”患者免费用药项目实施方案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，建立</w:t>
      </w:r>
      <w:r>
        <w:rPr>
          <w:rFonts w:hint="eastAsia" w:ascii="仿宋_GB2312" w:hAnsi="仿宋_GB2312" w:eastAsia="仿宋_GB2312" w:cs="仿宋_GB2312"/>
          <w:color w:val="auto"/>
          <w:sz w:val="32"/>
          <w:szCs w:val="32"/>
        </w:rPr>
        <w:t>免费用药信息化减免平台</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项目宣传和培训</w:t>
      </w:r>
      <w:r>
        <w:rPr>
          <w:rFonts w:hint="eastAsia" w:ascii="仿宋_GB2312" w:hAnsi="仿宋_GB2312" w:eastAsia="仿宋_GB2312" w:cs="仿宋_GB2312"/>
          <w:color w:val="auto"/>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kern w:val="0"/>
          <w:sz w:val="32"/>
          <w:szCs w:val="32"/>
          <w:highlight w:val="none"/>
          <w:lang w:val="en-US" w:eastAsia="zh-CN" w:bidi="ar"/>
        </w:rPr>
        <w:t>第二阶段（项目实施阶段 4月1日—12月31日）：</w:t>
      </w:r>
      <w:r>
        <w:rPr>
          <w:rFonts w:hint="eastAsia" w:ascii="仿宋_GB2312" w:hAnsi="仿宋_GB2312" w:eastAsia="仿宋_GB2312" w:cs="仿宋_GB2312"/>
          <w:color w:val="auto"/>
          <w:sz w:val="32"/>
          <w:szCs w:val="32"/>
          <w:lang w:val="en-US" w:eastAsia="zh-CN"/>
        </w:rPr>
        <w:t>开展免费用药对象的家庭医生签约和慢病备案等，建立健全“两慢病”患者免费用药管理制度，不定期组织开展项目实施分析会议或抽查、督查，及时分析免费用药使用情况，跟进项目实施进度，动态评价项目实施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kern w:val="0"/>
          <w:sz w:val="32"/>
          <w:szCs w:val="32"/>
          <w:highlight w:val="none"/>
          <w:lang w:val="en-US" w:eastAsia="zh-CN" w:bidi="ar"/>
        </w:rPr>
        <w:t>第三阶段（评估总结阶段 次年1月1日-3月31日 ）：</w:t>
      </w:r>
      <w:r>
        <w:rPr>
          <w:rFonts w:hint="eastAsia" w:ascii="仿宋_GB2312" w:hAnsi="仿宋_GB2312" w:eastAsia="仿宋_GB2312" w:cs="仿宋_GB2312"/>
          <w:color w:val="auto"/>
          <w:sz w:val="32"/>
          <w:szCs w:val="32"/>
          <w:lang w:val="en-US" w:eastAsia="zh-CN"/>
        </w:rPr>
        <w:t>开展项目年度实施效果评价，完善相关工作机制，完成项目满意度测评。</w:t>
      </w:r>
    </w:p>
    <w:p>
      <w:pPr>
        <w:pStyle w:val="5"/>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本方案</w:t>
      </w:r>
      <w:r>
        <w:rPr>
          <w:rFonts w:hint="eastAsia" w:ascii="黑体" w:hAnsi="黑体" w:eastAsia="黑体" w:cs="黑体"/>
          <w:color w:val="auto"/>
          <w:sz w:val="32"/>
          <w:szCs w:val="32"/>
          <w:highlight w:val="none"/>
          <w:lang w:eastAsia="zh-CN"/>
        </w:rPr>
        <w:t>自</w:t>
      </w:r>
      <w:r>
        <w:rPr>
          <w:rFonts w:hint="eastAsia" w:ascii="黑体" w:hAnsi="黑体" w:eastAsia="黑体" w:cs="黑体"/>
          <w:color w:val="auto"/>
          <w:sz w:val="32"/>
          <w:szCs w:val="32"/>
          <w:highlight w:val="none"/>
          <w:lang w:val="en-US" w:eastAsia="zh-CN"/>
        </w:rPr>
        <w:t>2024年4月1日</w:t>
      </w:r>
      <w:r>
        <w:rPr>
          <w:rFonts w:hint="eastAsia" w:ascii="黑体" w:hAnsi="黑体" w:eastAsia="黑体" w:cs="黑体"/>
          <w:color w:val="auto"/>
          <w:sz w:val="32"/>
          <w:szCs w:val="32"/>
          <w:highlight w:val="none"/>
          <w:lang w:eastAsia="zh-CN"/>
        </w:rPr>
        <w:t>开始</w:t>
      </w:r>
      <w:r>
        <w:rPr>
          <w:rFonts w:hint="eastAsia" w:ascii="黑体" w:hAnsi="黑体" w:eastAsia="黑体" w:cs="黑体"/>
          <w:color w:val="auto"/>
          <w:sz w:val="32"/>
          <w:szCs w:val="32"/>
          <w:highlight w:val="none"/>
        </w:rPr>
        <w:t>执行。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2"/>
          <w:szCs w:val="32"/>
          <w:highlight w:val="none"/>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2"/>
          <w:szCs w:val="32"/>
          <w:highlight w:val="none"/>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1699" w:leftChars="352" w:hanging="960" w:hangingChars="3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云和县</w:t>
      </w:r>
      <w:r>
        <w:rPr>
          <w:rFonts w:hint="eastAsia" w:ascii="仿宋_GB2312" w:hAnsi="仿宋_GB2312" w:eastAsia="仿宋_GB2312" w:cs="仿宋_GB2312"/>
          <w:color w:val="auto"/>
          <w:sz w:val="32"/>
          <w:szCs w:val="32"/>
          <w:highlight w:val="none"/>
          <w:lang w:val="en-US" w:eastAsia="zh-CN"/>
        </w:rPr>
        <w:t>65</w:t>
      </w:r>
      <w:r>
        <w:rPr>
          <w:rFonts w:hint="eastAsia" w:ascii="仿宋_GB2312" w:hAnsi="仿宋_GB2312" w:eastAsia="仿宋_GB2312" w:cs="仿宋_GB2312"/>
          <w:color w:val="auto"/>
          <w:sz w:val="32"/>
          <w:szCs w:val="32"/>
          <w:highlight w:val="none"/>
        </w:rPr>
        <w:t>周岁</w:t>
      </w:r>
      <w:r>
        <w:rPr>
          <w:rFonts w:hint="eastAsia" w:ascii="仿宋_GB2312" w:hAnsi="仿宋_GB2312" w:eastAsia="仿宋_GB2312" w:cs="仿宋_GB2312"/>
          <w:color w:val="auto"/>
          <w:sz w:val="32"/>
          <w:szCs w:val="32"/>
          <w:highlight w:val="none"/>
          <w:lang w:eastAsia="zh-CN"/>
        </w:rPr>
        <w:t>及</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eastAsia="zh-CN"/>
        </w:rPr>
        <w:t>参保居民“两慢病”患者</w:t>
      </w:r>
      <w:r>
        <w:rPr>
          <w:rFonts w:hint="eastAsia" w:ascii="仿宋_GB2312" w:hAnsi="仿宋_GB2312" w:eastAsia="仿宋_GB2312" w:cs="仿宋_GB2312"/>
          <w:color w:val="auto"/>
          <w:sz w:val="32"/>
          <w:szCs w:val="32"/>
          <w:highlight w:val="none"/>
        </w:rPr>
        <w:t>免费用药</w:t>
      </w:r>
      <w:r>
        <w:rPr>
          <w:rFonts w:hint="eastAsia" w:ascii="仿宋_GB2312" w:hAnsi="仿宋_GB2312" w:eastAsia="仿宋_GB2312" w:cs="仿宋_GB2312"/>
          <w:color w:val="auto"/>
          <w:sz w:val="32"/>
          <w:szCs w:val="32"/>
          <w:highlight w:val="none"/>
          <w:lang w:eastAsia="zh-CN"/>
        </w:rPr>
        <w:t>项目保障</w:t>
      </w:r>
      <w:r>
        <w:rPr>
          <w:rFonts w:hint="eastAsia" w:ascii="仿宋_GB2312" w:hAnsi="仿宋_GB2312" w:eastAsia="仿宋_GB2312" w:cs="仿宋_GB2312"/>
          <w:color w:val="auto"/>
          <w:sz w:val="32"/>
          <w:szCs w:val="32"/>
          <w:highlight w:val="none"/>
        </w:rPr>
        <w:t>专项工作领导小组</w:t>
      </w:r>
    </w:p>
    <w:p>
      <w:pPr>
        <w:keepNext w:val="0"/>
        <w:keepLines w:val="0"/>
        <w:pageBreakBefore w:val="0"/>
        <w:kinsoku/>
        <w:wordWrap/>
        <w:overflowPunct/>
        <w:topLinePunct w:val="0"/>
        <w:autoSpaceDE/>
        <w:autoSpaceDN/>
        <w:bidi w:val="0"/>
        <w:adjustRightInd/>
        <w:snapToGrid/>
        <w:spacing w:line="560" w:lineRule="exact"/>
        <w:ind w:left="1688" w:leftChars="804" w:firstLine="0" w:firstLineChars="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云和县65周岁及以上参保居民“两慢病”患者免费用药项目保障专项工作专家组</w:t>
      </w:r>
    </w:p>
    <w:p>
      <w:pPr>
        <w:keepNext w:val="0"/>
        <w:keepLines w:val="0"/>
        <w:pageBreakBefore w:val="0"/>
        <w:kinsoku/>
        <w:wordWrap/>
        <w:overflowPunct/>
        <w:topLinePunct w:val="0"/>
        <w:autoSpaceDE/>
        <w:autoSpaceDN/>
        <w:bidi w:val="0"/>
        <w:adjustRightInd/>
        <w:snapToGrid/>
        <w:spacing w:line="560" w:lineRule="exact"/>
        <w:ind w:left="1688" w:leftChars="804"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云和县</w:t>
      </w:r>
      <w:r>
        <w:rPr>
          <w:rFonts w:hint="eastAsia" w:ascii="仿宋_GB2312" w:hAnsi="仿宋_GB2312" w:eastAsia="仿宋_GB2312" w:cs="仿宋_GB2312"/>
          <w:color w:val="auto"/>
          <w:sz w:val="32"/>
          <w:szCs w:val="32"/>
          <w:highlight w:val="none"/>
          <w:lang w:val="en-US" w:eastAsia="zh-CN"/>
        </w:rPr>
        <w:t>65</w:t>
      </w:r>
      <w:r>
        <w:rPr>
          <w:rFonts w:hint="eastAsia" w:ascii="仿宋_GB2312" w:hAnsi="仿宋_GB2312" w:eastAsia="仿宋_GB2312" w:cs="仿宋_GB2312"/>
          <w:color w:val="auto"/>
          <w:sz w:val="32"/>
          <w:szCs w:val="32"/>
          <w:highlight w:val="none"/>
        </w:rPr>
        <w:t>周岁</w:t>
      </w:r>
      <w:r>
        <w:rPr>
          <w:rFonts w:hint="eastAsia" w:ascii="仿宋_GB2312" w:hAnsi="仿宋_GB2312" w:eastAsia="仿宋_GB2312" w:cs="仿宋_GB2312"/>
          <w:color w:val="auto"/>
          <w:sz w:val="32"/>
          <w:szCs w:val="32"/>
          <w:highlight w:val="none"/>
          <w:lang w:eastAsia="zh-CN"/>
        </w:rPr>
        <w:t>及</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eastAsia="zh-CN"/>
        </w:rPr>
        <w:t>参保居民“两慢病”患者</w:t>
      </w:r>
      <w:r>
        <w:rPr>
          <w:rFonts w:hint="eastAsia" w:ascii="仿宋_GB2312" w:hAnsi="仿宋_GB2312" w:eastAsia="仿宋_GB2312" w:cs="仿宋_GB2312"/>
          <w:color w:val="auto"/>
          <w:sz w:val="32"/>
          <w:szCs w:val="32"/>
          <w:highlight w:val="none"/>
        </w:rPr>
        <w:t>免费用药</w:t>
      </w:r>
      <w:r>
        <w:rPr>
          <w:rFonts w:hint="eastAsia" w:ascii="仿宋_GB2312" w:hAnsi="仿宋_GB2312" w:eastAsia="仿宋_GB2312" w:cs="仿宋_GB2312"/>
          <w:color w:val="auto"/>
          <w:sz w:val="32"/>
          <w:szCs w:val="32"/>
          <w:highlight w:val="none"/>
          <w:lang w:eastAsia="zh-CN"/>
        </w:rPr>
        <w:t>目录</w:t>
      </w:r>
    </w:p>
    <w:p>
      <w:pPr>
        <w:keepNext w:val="0"/>
        <w:keepLines w:val="0"/>
        <w:pageBreakBefore w:val="0"/>
        <w:kinsoku/>
        <w:wordWrap/>
        <w:overflowPunct/>
        <w:topLinePunct w:val="0"/>
        <w:autoSpaceDE/>
        <w:autoSpaceDN/>
        <w:bidi w:val="0"/>
        <w:adjustRightInd/>
        <w:snapToGrid/>
        <w:spacing w:line="560" w:lineRule="exact"/>
        <w:ind w:left="1688" w:leftChars="804" w:firstLine="0" w:firstLineChars="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4.云和县65周岁及以上参保居民“两慢病”患者免费用药项目保障费用统计表</w:t>
      </w:r>
    </w:p>
    <w:p>
      <w:pPr>
        <w:pStyle w:val="5"/>
        <w:widowControl/>
        <w:spacing w:before="0" w:beforeAutospacing="0" w:after="0" w:afterAutospacing="0" w:line="600" w:lineRule="exact"/>
        <w:jc w:val="both"/>
        <w:rPr>
          <w:rFonts w:hint="eastAsia" w:ascii="仿宋_GB2312" w:hAnsi="仿宋_GB2312" w:eastAsia="仿宋_GB2312" w:cs="仿宋_GB2312"/>
          <w:color w:val="auto"/>
          <w:sz w:val="32"/>
          <w:szCs w:val="32"/>
          <w:highlight w:val="none"/>
        </w:rPr>
      </w:pPr>
    </w:p>
    <w:p>
      <w:pPr>
        <w:pStyle w:val="5"/>
        <w:widowControl/>
        <w:spacing w:before="0" w:beforeAutospacing="0" w:after="0" w:afterAutospacing="0" w:line="600" w:lineRule="exact"/>
        <w:jc w:val="both"/>
        <w:rPr>
          <w:rFonts w:hint="eastAsia" w:ascii="仿宋_GB2312" w:hAnsi="仿宋_GB2312" w:eastAsia="仿宋_GB2312" w:cs="仿宋_GB2312"/>
          <w:color w:val="auto"/>
          <w:sz w:val="32"/>
          <w:szCs w:val="32"/>
          <w:highlight w:val="none"/>
        </w:rPr>
      </w:pPr>
    </w:p>
    <w:p>
      <w:pPr>
        <w:pStyle w:val="5"/>
        <w:widowControl/>
        <w:spacing w:before="0" w:beforeAutospacing="0" w:after="0" w:afterAutospacing="0" w:line="600" w:lineRule="exact"/>
        <w:jc w:val="both"/>
        <w:rPr>
          <w:rFonts w:hint="eastAsia" w:ascii="仿宋_GB2312" w:hAnsi="仿宋_GB2312" w:eastAsia="仿宋_GB2312" w:cs="仿宋_GB2312"/>
          <w:color w:val="auto"/>
          <w:sz w:val="32"/>
          <w:szCs w:val="32"/>
          <w:highlight w:val="none"/>
        </w:rPr>
      </w:pPr>
    </w:p>
    <w:p>
      <w:pPr>
        <w:pStyle w:val="5"/>
        <w:widowControl/>
        <w:spacing w:before="0" w:beforeAutospacing="0" w:after="0" w:afterAutospacing="0" w:line="600" w:lineRule="exact"/>
        <w:jc w:val="both"/>
        <w:rPr>
          <w:rFonts w:hint="eastAsia" w:ascii="仿宋_GB2312" w:hAnsi="仿宋_GB2312" w:eastAsia="仿宋_GB2312" w:cs="仿宋_GB2312"/>
          <w:color w:val="auto"/>
          <w:sz w:val="32"/>
          <w:szCs w:val="32"/>
          <w:highlight w:val="none"/>
        </w:rPr>
      </w:pPr>
    </w:p>
    <w:p>
      <w:pPr>
        <w:pStyle w:val="5"/>
        <w:widowControl/>
        <w:spacing w:before="0" w:beforeAutospacing="0" w:after="0" w:afterAutospacing="0" w:line="60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r>
        <w:rPr>
          <w:rFonts w:hint="eastAsia" w:ascii="仿宋_GB2312" w:hAnsi="仿宋_GB2312" w:eastAsia="仿宋_GB2312" w:cs="仿宋_GB2312"/>
          <w:color w:val="auto"/>
          <w:sz w:val="32"/>
          <w:szCs w:val="32"/>
          <w:highlight w:val="none"/>
        </w:rPr>
        <w:t>附件1</w:t>
      </w:r>
    </w:p>
    <w:p>
      <w:pPr>
        <w:spacing w:line="600" w:lineRule="exact"/>
        <w:jc w:val="center"/>
        <w:rPr>
          <w:rFonts w:hint="eastAsia" w:ascii="仿宋_GB2312" w:hAnsi="仿宋_GB2312" w:eastAsia="仿宋_GB2312" w:cs="仿宋_GB2312"/>
          <w:b/>
          <w:bCs/>
          <w:color w:val="auto"/>
          <w:sz w:val="36"/>
          <w:szCs w:val="36"/>
          <w:highlight w:val="none"/>
          <w:lang w:eastAsia="zh-CN"/>
        </w:rPr>
      </w:pPr>
      <w:r>
        <w:rPr>
          <w:rFonts w:hint="eastAsia" w:ascii="仿宋_GB2312" w:hAnsi="仿宋_GB2312" w:eastAsia="仿宋_GB2312" w:cs="仿宋_GB2312"/>
          <w:b/>
          <w:bCs/>
          <w:color w:val="auto"/>
          <w:sz w:val="36"/>
          <w:szCs w:val="36"/>
          <w:highlight w:val="none"/>
          <w:lang w:eastAsia="zh-CN"/>
        </w:rPr>
        <w:t>云和县</w:t>
      </w:r>
      <w:r>
        <w:rPr>
          <w:rFonts w:hint="eastAsia" w:ascii="仿宋_GB2312" w:hAnsi="仿宋_GB2312" w:eastAsia="仿宋_GB2312" w:cs="仿宋_GB2312"/>
          <w:b/>
          <w:bCs/>
          <w:color w:val="auto"/>
          <w:sz w:val="36"/>
          <w:szCs w:val="36"/>
          <w:highlight w:val="none"/>
          <w:lang w:val="en-US" w:eastAsia="zh-CN"/>
        </w:rPr>
        <w:t>65</w:t>
      </w:r>
      <w:r>
        <w:rPr>
          <w:rFonts w:hint="eastAsia" w:ascii="仿宋_GB2312" w:hAnsi="仿宋_GB2312" w:eastAsia="仿宋_GB2312" w:cs="仿宋_GB2312"/>
          <w:b/>
          <w:bCs/>
          <w:color w:val="auto"/>
          <w:sz w:val="36"/>
          <w:szCs w:val="36"/>
          <w:highlight w:val="none"/>
        </w:rPr>
        <w:t>周岁</w:t>
      </w:r>
      <w:r>
        <w:rPr>
          <w:rFonts w:hint="eastAsia" w:ascii="仿宋_GB2312" w:hAnsi="仿宋_GB2312" w:eastAsia="仿宋_GB2312" w:cs="仿宋_GB2312"/>
          <w:b/>
          <w:bCs/>
          <w:color w:val="auto"/>
          <w:sz w:val="36"/>
          <w:szCs w:val="36"/>
          <w:highlight w:val="none"/>
          <w:lang w:eastAsia="zh-CN"/>
        </w:rPr>
        <w:t>及</w:t>
      </w:r>
      <w:r>
        <w:rPr>
          <w:rFonts w:hint="eastAsia" w:ascii="仿宋_GB2312" w:hAnsi="仿宋_GB2312" w:eastAsia="仿宋_GB2312" w:cs="仿宋_GB2312"/>
          <w:b/>
          <w:bCs/>
          <w:color w:val="auto"/>
          <w:sz w:val="36"/>
          <w:szCs w:val="36"/>
          <w:highlight w:val="none"/>
        </w:rPr>
        <w:t>以上</w:t>
      </w:r>
      <w:r>
        <w:rPr>
          <w:rFonts w:hint="eastAsia" w:ascii="仿宋_GB2312" w:hAnsi="仿宋_GB2312" w:eastAsia="仿宋_GB2312" w:cs="仿宋_GB2312"/>
          <w:b/>
          <w:bCs/>
          <w:color w:val="auto"/>
          <w:sz w:val="36"/>
          <w:szCs w:val="36"/>
          <w:highlight w:val="none"/>
          <w:lang w:eastAsia="zh-CN"/>
        </w:rPr>
        <w:t>参保居民“两慢病”患者</w:t>
      </w:r>
    </w:p>
    <w:p>
      <w:pPr>
        <w:spacing w:line="600" w:lineRule="exact"/>
        <w:jc w:val="center"/>
        <w:rPr>
          <w:rFonts w:hint="eastAsia"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rPr>
        <w:t>免费用药</w:t>
      </w:r>
      <w:r>
        <w:rPr>
          <w:rFonts w:hint="eastAsia" w:ascii="仿宋_GB2312" w:hAnsi="仿宋_GB2312" w:cs="仿宋_GB2312"/>
          <w:b/>
          <w:bCs/>
          <w:color w:val="auto"/>
          <w:sz w:val="36"/>
          <w:szCs w:val="36"/>
          <w:highlight w:val="none"/>
          <w:lang w:eastAsia="zh-CN"/>
        </w:rPr>
        <w:t>项目</w:t>
      </w:r>
      <w:r>
        <w:rPr>
          <w:rFonts w:hint="eastAsia" w:ascii="仿宋_GB2312" w:hAnsi="仿宋_GB2312" w:eastAsia="仿宋_GB2312" w:cs="仿宋_GB2312"/>
          <w:b/>
          <w:bCs/>
          <w:color w:val="auto"/>
          <w:sz w:val="36"/>
          <w:szCs w:val="36"/>
          <w:highlight w:val="none"/>
          <w:lang w:eastAsia="zh-CN"/>
        </w:rPr>
        <w:t>保障</w:t>
      </w:r>
      <w:r>
        <w:rPr>
          <w:rFonts w:hint="eastAsia" w:ascii="仿宋_GB2312" w:hAnsi="仿宋_GB2312" w:eastAsia="仿宋_GB2312" w:cs="仿宋_GB2312"/>
          <w:b/>
          <w:bCs/>
          <w:color w:val="auto"/>
          <w:sz w:val="36"/>
          <w:szCs w:val="36"/>
          <w:highlight w:val="none"/>
        </w:rPr>
        <w:t>专项工作领导小组</w:t>
      </w:r>
    </w:p>
    <w:p>
      <w:pPr>
        <w:spacing w:line="600" w:lineRule="exact"/>
        <w:ind w:firstLine="320" w:firstLineChars="100"/>
        <w:jc w:val="both"/>
        <w:rPr>
          <w:rFonts w:hint="eastAsia" w:ascii="仿宋_GB2312" w:hAnsi="仿宋_GB2312" w:eastAsia="仿宋_GB2312" w:cs="仿宋_GB2312"/>
          <w:color w:val="auto"/>
          <w:sz w:val="32"/>
          <w:szCs w:val="32"/>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  长：刘伟彪  云和县卫生健康局局长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副组长：吴林娟  云和县财政局副局长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杨建飞  云和县医保局副局长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郑  剑  云和县卫生健康局副局长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叶志伟  云和县医疗健康集团院长助理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  员：刘  芳  云和县财政局社保科科长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余勇涛  云和县医保局医疗保险服务中心主任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280" w:firstLineChars="4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曾丽勇  云和县卫生健康局财务规划科科长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280" w:firstLineChars="400"/>
        <w:jc w:val="both"/>
        <w:textAlignment w:val="auto"/>
        <w:rPr>
          <w:rFonts w:hint="eastAsia" w:ascii="仿宋_GB2312" w:hAnsi="仿宋_GB2312" w:eastAsia="仿宋_GB2312" w:cs="仿宋_GB2312"/>
          <w:color w:val="auto"/>
          <w:spacing w:val="-6"/>
          <w:kern w:val="21"/>
          <w:position w:val="0"/>
          <w:sz w:val="32"/>
          <w:szCs w:val="32"/>
          <w:lang w:val="en-US" w:eastAsia="zh-CN"/>
        </w:rPr>
      </w:pPr>
      <w:r>
        <w:rPr>
          <w:rFonts w:hint="eastAsia" w:ascii="仿宋_GB2312" w:hAnsi="仿宋_GB2312" w:eastAsia="仿宋_GB2312" w:cs="仿宋_GB2312"/>
          <w:color w:val="auto"/>
          <w:sz w:val="32"/>
          <w:szCs w:val="32"/>
          <w:lang w:val="en-US" w:eastAsia="zh-CN"/>
        </w:rPr>
        <w:t xml:space="preserve">潘瑾璟  </w:t>
      </w:r>
      <w:r>
        <w:rPr>
          <w:rFonts w:hint="eastAsia" w:ascii="仿宋_GB2312" w:hAnsi="仿宋_GB2312" w:eastAsia="仿宋_GB2312" w:cs="仿宋_GB2312"/>
          <w:color w:val="auto"/>
          <w:spacing w:val="-6"/>
          <w:kern w:val="21"/>
          <w:position w:val="0"/>
          <w:sz w:val="32"/>
          <w:szCs w:val="32"/>
          <w:lang w:val="en-US" w:eastAsia="zh-CN"/>
        </w:rPr>
        <w:t>云和县卫生健康局疾控监督科科长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方子华  云和县卫生健康局医政医管科负责人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280" w:firstLineChars="4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刘海芬  云和县卫生健康局办公室（信息化）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280" w:firstLineChars="4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李晓勤  云和县疾病预防控制中心主任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280" w:firstLineChars="4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张利俊  云和县医疗健康集团公卫中心主任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联络员：汤婷婷  云和县卫生健康局基层和公共卫生科科员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领导小组办公室设在县卫生健康局基层和公共卫生科，郑剑兼任办公室主任，刘芳、 余勇涛、叶志伟、潘瑾璟兼任办公室副主任 </w:t>
      </w:r>
      <w:r>
        <w:rPr>
          <w:rFonts w:hint="eastAsia" w:ascii="仿宋_GB2312" w:hAnsi="仿宋_GB2312" w:eastAsia="仿宋_GB2312" w:cs="仿宋_GB2312"/>
          <w:color w:val="auto"/>
          <w:sz w:val="32"/>
          <w:szCs w:val="32"/>
        </w:rPr>
        <w:t> </w:t>
      </w:r>
    </w:p>
    <w:p>
      <w:pPr>
        <w:pStyle w:val="5"/>
        <w:widowControl/>
        <w:spacing w:before="0" w:beforeAutospacing="0" w:after="0" w:afterAutospacing="0" w:line="600" w:lineRule="exact"/>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br w:type="page"/>
      </w: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2</w:t>
      </w:r>
    </w:p>
    <w:p>
      <w:pPr>
        <w:spacing w:line="600" w:lineRule="exact"/>
        <w:jc w:val="center"/>
        <w:rPr>
          <w:rFonts w:hint="eastAsia" w:ascii="仿宋_GB2312" w:hAnsi="仿宋_GB2312" w:eastAsia="仿宋_GB2312" w:cs="仿宋_GB2312"/>
          <w:b/>
          <w:bCs/>
          <w:color w:val="auto"/>
          <w:sz w:val="36"/>
          <w:szCs w:val="36"/>
          <w:highlight w:val="none"/>
          <w:lang w:eastAsia="zh-CN"/>
        </w:rPr>
      </w:pPr>
      <w:r>
        <w:rPr>
          <w:rFonts w:hint="eastAsia" w:ascii="仿宋_GB2312" w:hAnsi="仿宋_GB2312" w:eastAsia="仿宋_GB2312" w:cs="仿宋_GB2312"/>
          <w:b/>
          <w:bCs/>
          <w:color w:val="auto"/>
          <w:sz w:val="36"/>
          <w:szCs w:val="36"/>
          <w:highlight w:val="none"/>
          <w:lang w:eastAsia="zh-CN"/>
        </w:rPr>
        <w:t>云和县</w:t>
      </w:r>
      <w:r>
        <w:rPr>
          <w:rFonts w:hint="eastAsia" w:ascii="仿宋_GB2312" w:hAnsi="仿宋_GB2312" w:eastAsia="仿宋_GB2312" w:cs="仿宋_GB2312"/>
          <w:b/>
          <w:bCs/>
          <w:color w:val="auto"/>
          <w:sz w:val="36"/>
          <w:szCs w:val="36"/>
          <w:highlight w:val="none"/>
          <w:lang w:val="en-US" w:eastAsia="zh-CN"/>
        </w:rPr>
        <w:t>65</w:t>
      </w:r>
      <w:r>
        <w:rPr>
          <w:rFonts w:hint="eastAsia" w:ascii="仿宋_GB2312" w:hAnsi="仿宋_GB2312" w:eastAsia="仿宋_GB2312" w:cs="仿宋_GB2312"/>
          <w:b/>
          <w:bCs/>
          <w:color w:val="auto"/>
          <w:sz w:val="36"/>
          <w:szCs w:val="36"/>
          <w:highlight w:val="none"/>
        </w:rPr>
        <w:t>周岁</w:t>
      </w:r>
      <w:r>
        <w:rPr>
          <w:rFonts w:hint="eastAsia" w:ascii="仿宋_GB2312" w:hAnsi="仿宋_GB2312" w:eastAsia="仿宋_GB2312" w:cs="仿宋_GB2312"/>
          <w:b/>
          <w:bCs/>
          <w:color w:val="auto"/>
          <w:sz w:val="36"/>
          <w:szCs w:val="36"/>
          <w:highlight w:val="none"/>
          <w:lang w:eastAsia="zh-CN"/>
        </w:rPr>
        <w:t>及</w:t>
      </w:r>
      <w:r>
        <w:rPr>
          <w:rFonts w:hint="eastAsia" w:ascii="仿宋_GB2312" w:hAnsi="仿宋_GB2312" w:eastAsia="仿宋_GB2312" w:cs="仿宋_GB2312"/>
          <w:b/>
          <w:bCs/>
          <w:color w:val="auto"/>
          <w:sz w:val="36"/>
          <w:szCs w:val="36"/>
          <w:highlight w:val="none"/>
        </w:rPr>
        <w:t>以上</w:t>
      </w:r>
      <w:r>
        <w:rPr>
          <w:rFonts w:hint="eastAsia" w:ascii="仿宋_GB2312" w:hAnsi="仿宋_GB2312" w:eastAsia="仿宋_GB2312" w:cs="仿宋_GB2312"/>
          <w:b/>
          <w:bCs/>
          <w:color w:val="auto"/>
          <w:sz w:val="36"/>
          <w:szCs w:val="36"/>
          <w:highlight w:val="none"/>
          <w:lang w:eastAsia="zh-CN"/>
        </w:rPr>
        <w:t>参保居民“两慢病”患者</w:t>
      </w:r>
    </w:p>
    <w:p>
      <w:pPr>
        <w:spacing w:line="600" w:lineRule="exact"/>
        <w:jc w:val="center"/>
        <w:rPr>
          <w:rFonts w:hint="eastAsia" w:ascii="仿宋_GB2312" w:hAnsi="仿宋_GB2312" w:eastAsia="仿宋_GB2312" w:cs="仿宋_GB2312"/>
          <w:b/>
          <w:bCs/>
          <w:color w:val="auto"/>
          <w:kern w:val="0"/>
          <w:sz w:val="36"/>
          <w:szCs w:val="36"/>
          <w:highlight w:val="none"/>
        </w:rPr>
      </w:pPr>
      <w:r>
        <w:rPr>
          <w:rFonts w:hint="eastAsia" w:ascii="仿宋_GB2312" w:hAnsi="仿宋_GB2312" w:eastAsia="仿宋_GB2312" w:cs="仿宋_GB2312"/>
          <w:b/>
          <w:bCs/>
          <w:color w:val="auto"/>
          <w:sz w:val="36"/>
          <w:szCs w:val="36"/>
          <w:highlight w:val="none"/>
        </w:rPr>
        <w:t>免费用药</w:t>
      </w:r>
      <w:r>
        <w:rPr>
          <w:rFonts w:hint="eastAsia" w:ascii="仿宋_GB2312" w:hAnsi="仿宋_GB2312" w:cs="仿宋_GB2312"/>
          <w:b/>
          <w:bCs/>
          <w:color w:val="auto"/>
          <w:sz w:val="36"/>
          <w:szCs w:val="36"/>
          <w:highlight w:val="none"/>
          <w:lang w:eastAsia="zh-CN"/>
        </w:rPr>
        <w:t>项目</w:t>
      </w:r>
      <w:r>
        <w:rPr>
          <w:rFonts w:hint="eastAsia" w:ascii="仿宋_GB2312" w:hAnsi="仿宋_GB2312" w:eastAsia="仿宋_GB2312" w:cs="仿宋_GB2312"/>
          <w:b/>
          <w:bCs/>
          <w:color w:val="auto"/>
          <w:kern w:val="0"/>
          <w:sz w:val="36"/>
          <w:szCs w:val="36"/>
          <w:highlight w:val="none"/>
          <w:lang w:eastAsia="zh-CN"/>
        </w:rPr>
        <w:t>保障</w:t>
      </w:r>
      <w:r>
        <w:rPr>
          <w:rFonts w:hint="eastAsia" w:ascii="仿宋_GB2312" w:hAnsi="仿宋_GB2312" w:eastAsia="仿宋_GB2312" w:cs="仿宋_GB2312"/>
          <w:b/>
          <w:bCs/>
          <w:color w:val="auto"/>
          <w:kern w:val="0"/>
          <w:sz w:val="36"/>
          <w:szCs w:val="36"/>
          <w:highlight w:val="none"/>
        </w:rPr>
        <w:t>专项工作专家组</w:t>
      </w:r>
    </w:p>
    <w:p>
      <w:pPr>
        <w:spacing w:line="600" w:lineRule="exact"/>
        <w:jc w:val="center"/>
        <w:rPr>
          <w:rFonts w:hint="eastAsia" w:ascii="方正小标宋简体" w:hAnsi="方正小标宋简体" w:eastAsia="方正小标宋简体" w:cs="方正小标宋简体"/>
          <w:b w:val="0"/>
          <w:bCs/>
          <w:color w:val="auto"/>
          <w:kern w:val="0"/>
          <w:sz w:val="36"/>
          <w:szCs w:val="36"/>
          <w:highlight w:val="none"/>
          <w:lang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315"/>
        <w:jc w:val="both"/>
        <w:rPr>
          <w:color w:val="auto"/>
          <w:sz w:val="21"/>
          <w:szCs w:val="21"/>
        </w:rPr>
      </w:pPr>
      <w:r>
        <w:rPr>
          <w:rFonts w:hint="eastAsia" w:ascii="仿宋_GB2312" w:eastAsia="仿宋_GB2312" w:cs="仿宋_GB2312"/>
          <w:color w:val="auto"/>
          <w:sz w:val="31"/>
          <w:szCs w:val="31"/>
        </w:rPr>
        <w:t>组</w:t>
      </w:r>
      <w:r>
        <w:rPr>
          <w:rFonts w:hint="eastAsia" w:ascii="仿宋_GB2312" w:eastAsia="仿宋_GB2312" w:cs="仿宋_GB2312"/>
          <w:color w:val="auto"/>
          <w:sz w:val="31"/>
          <w:szCs w:val="31"/>
          <w:lang w:val="en-US" w:eastAsia="zh-CN"/>
        </w:rPr>
        <w:t xml:space="preserve"> </w:t>
      </w:r>
      <w:r>
        <w:rPr>
          <w:rFonts w:hint="eastAsia" w:ascii="仿宋_GB2312" w:eastAsia="仿宋_GB2312" w:cs="仿宋_GB2312"/>
          <w:color w:val="auto"/>
          <w:sz w:val="31"/>
          <w:szCs w:val="31"/>
        </w:rPr>
        <w:t>  长：</w:t>
      </w:r>
      <w:r>
        <w:rPr>
          <w:rFonts w:hint="eastAsia" w:ascii="仿宋_GB2312" w:eastAsia="仿宋_GB2312" w:cs="仿宋_GB2312"/>
          <w:color w:val="auto"/>
          <w:sz w:val="31"/>
          <w:szCs w:val="31"/>
          <w:lang w:eastAsia="zh-CN"/>
        </w:rPr>
        <w:t>林</w:t>
      </w:r>
      <w:r>
        <w:rPr>
          <w:rFonts w:hint="eastAsia" w:ascii="仿宋_GB2312" w:eastAsia="仿宋_GB2312" w:cs="仿宋_GB2312"/>
          <w:color w:val="auto"/>
          <w:sz w:val="31"/>
          <w:szCs w:val="31"/>
          <w:lang w:val="en-US" w:eastAsia="zh-CN"/>
        </w:rPr>
        <w:t xml:space="preserve">  </w:t>
      </w:r>
      <w:r>
        <w:rPr>
          <w:rFonts w:hint="eastAsia" w:ascii="仿宋_GB2312" w:eastAsia="仿宋_GB2312" w:cs="仿宋_GB2312"/>
          <w:color w:val="auto"/>
          <w:sz w:val="31"/>
          <w:szCs w:val="31"/>
          <w:lang w:eastAsia="zh-CN"/>
        </w:rPr>
        <w:t>浩</w:t>
      </w:r>
      <w:r>
        <w:rPr>
          <w:rFonts w:hint="eastAsia" w:ascii="仿宋_GB2312" w:eastAsia="仿宋_GB2312" w:cs="仿宋_GB2312"/>
          <w:color w:val="auto"/>
          <w:sz w:val="31"/>
          <w:szCs w:val="31"/>
          <w:lang w:val="en-US" w:eastAsia="zh-CN"/>
        </w:rPr>
        <w:t xml:space="preserve">  </w:t>
      </w:r>
      <w:r>
        <w:rPr>
          <w:rFonts w:hint="eastAsia" w:ascii="仿宋_GB2312" w:eastAsia="仿宋_GB2312" w:cs="仿宋_GB2312"/>
          <w:color w:val="auto"/>
          <w:sz w:val="31"/>
          <w:szCs w:val="31"/>
        </w:rPr>
        <w:t>县</w:t>
      </w:r>
      <w:r>
        <w:rPr>
          <w:rFonts w:hint="eastAsia" w:ascii="仿宋_GB2312" w:eastAsia="仿宋_GB2312" w:cs="仿宋_GB2312"/>
          <w:color w:val="auto"/>
          <w:sz w:val="31"/>
          <w:szCs w:val="31"/>
          <w:lang w:eastAsia="zh-CN"/>
        </w:rPr>
        <w:t>医疗健康集团院长助理兼医教部部长</w:t>
      </w:r>
    </w:p>
    <w:p>
      <w:pPr>
        <w:spacing w:line="600" w:lineRule="exact"/>
        <w:ind w:firstLine="310" w:firstLineChars="100"/>
        <w:jc w:val="both"/>
        <w:rPr>
          <w:rFonts w:hint="eastAsia" w:ascii="仿宋_GB2312" w:eastAsia="仿宋_GB2312" w:cs="仿宋_GB2312"/>
          <w:color w:val="auto"/>
          <w:sz w:val="31"/>
          <w:szCs w:val="31"/>
          <w:lang w:eastAsia="zh-CN"/>
        </w:rPr>
      </w:pPr>
      <w:r>
        <w:rPr>
          <w:rFonts w:hint="eastAsia" w:ascii="仿宋_GB2312" w:eastAsia="仿宋_GB2312" w:cs="仿宋_GB2312"/>
          <w:color w:val="auto"/>
          <w:sz w:val="31"/>
          <w:szCs w:val="31"/>
        </w:rPr>
        <w:t>副组长：</w:t>
      </w:r>
      <w:r>
        <w:rPr>
          <w:rFonts w:hint="eastAsia" w:ascii="仿宋_GB2312" w:eastAsia="仿宋_GB2312" w:cs="仿宋_GB2312"/>
          <w:color w:val="auto"/>
          <w:sz w:val="31"/>
          <w:szCs w:val="31"/>
          <w:lang w:eastAsia="zh-CN"/>
        </w:rPr>
        <w:t>肖宏伟</w:t>
      </w:r>
      <w:r>
        <w:rPr>
          <w:rFonts w:hint="eastAsia" w:ascii="仿宋_GB2312" w:eastAsia="仿宋_GB2312" w:cs="仿宋_GB2312"/>
          <w:color w:val="auto"/>
          <w:sz w:val="31"/>
          <w:szCs w:val="31"/>
          <w:lang w:val="en-US" w:eastAsia="zh-CN"/>
        </w:rPr>
        <w:t xml:space="preserve">  </w:t>
      </w:r>
      <w:r>
        <w:rPr>
          <w:rFonts w:hint="eastAsia" w:ascii="仿宋_GB2312" w:eastAsia="仿宋_GB2312" w:cs="仿宋_GB2312"/>
          <w:color w:val="auto"/>
          <w:sz w:val="31"/>
          <w:szCs w:val="31"/>
        </w:rPr>
        <w:t>县</w:t>
      </w:r>
      <w:r>
        <w:rPr>
          <w:rFonts w:hint="eastAsia" w:ascii="仿宋_GB2312" w:eastAsia="仿宋_GB2312" w:cs="仿宋_GB2312"/>
          <w:color w:val="auto"/>
          <w:sz w:val="31"/>
          <w:szCs w:val="31"/>
          <w:lang w:eastAsia="zh-CN"/>
        </w:rPr>
        <w:t>医疗健康集团药剂科主任</w:t>
      </w:r>
    </w:p>
    <w:p>
      <w:pPr>
        <w:spacing w:line="600" w:lineRule="exact"/>
        <w:ind w:firstLine="1600" w:firstLineChars="500"/>
        <w:jc w:val="both"/>
        <w:rPr>
          <w:rFonts w:hint="default"/>
          <w:color w:val="auto"/>
          <w:lang w:val="en-US"/>
        </w:rPr>
      </w:pPr>
      <w:r>
        <w:rPr>
          <w:rFonts w:hint="eastAsia" w:ascii="仿宋_GB2312" w:hAnsi="仿宋_GB2312" w:eastAsia="仿宋_GB2312" w:cs="仿宋_GB2312"/>
          <w:color w:val="auto"/>
          <w:sz w:val="32"/>
          <w:szCs w:val="32"/>
          <w:highlight w:val="none"/>
          <w:lang w:val="en-US" w:eastAsia="zh-CN"/>
        </w:rPr>
        <w:t>涂昌华  县疾控中心副主任</w:t>
      </w:r>
    </w:p>
    <w:p>
      <w:pPr>
        <w:spacing w:line="600" w:lineRule="exact"/>
        <w:ind w:firstLine="1600" w:firstLineChars="500"/>
        <w:jc w:val="both"/>
        <w:rPr>
          <w:rFonts w:hint="default"/>
          <w:color w:val="auto"/>
          <w:lang w:val="en-US"/>
        </w:rPr>
      </w:pPr>
      <w:r>
        <w:rPr>
          <w:rFonts w:hint="eastAsia" w:ascii="仿宋_GB2312" w:hAnsi="仿宋_GB2312" w:eastAsia="仿宋_GB2312" w:cs="仿宋_GB2312"/>
          <w:color w:val="auto"/>
          <w:sz w:val="32"/>
          <w:szCs w:val="32"/>
          <w:highlight w:val="none"/>
          <w:lang w:val="en-US" w:eastAsia="zh-CN"/>
        </w:rPr>
        <w:t>叶吉平  县人民医院糖防办主任</w:t>
      </w:r>
    </w:p>
    <w:p>
      <w:pPr>
        <w:spacing w:line="600" w:lineRule="exact"/>
        <w:ind w:firstLine="1600" w:firstLineChars="5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张利俊</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eastAsia="仿宋_GB2312" w:cs="仿宋_GB2312"/>
          <w:color w:val="auto"/>
          <w:sz w:val="31"/>
          <w:szCs w:val="31"/>
          <w:lang w:val="en-US" w:eastAsia="zh-CN"/>
        </w:rPr>
        <w:t>县医疗健康集团公卫中心主任</w:t>
      </w:r>
    </w:p>
    <w:p>
      <w:pPr>
        <w:spacing w:line="600" w:lineRule="exact"/>
        <w:jc w:val="both"/>
        <w:rPr>
          <w:rFonts w:hint="eastAsia" w:ascii="仿宋_GB2312" w:hAnsi="仿宋_GB2312" w:eastAsia="仿宋_GB2312" w:cs="仿宋_GB2312"/>
          <w:color w:val="auto"/>
          <w:sz w:val="32"/>
          <w:szCs w:val="32"/>
          <w:highlight w:val="none"/>
          <w:lang w:eastAsia="zh-CN"/>
        </w:rPr>
      </w:pPr>
      <w:r>
        <w:rPr>
          <w:rFonts w:hint="eastAsia" w:ascii="仿宋_GB2312" w:eastAsia="仿宋_GB2312" w:cs="仿宋_GB2312"/>
          <w:color w:val="auto"/>
          <w:sz w:val="31"/>
          <w:szCs w:val="31"/>
        </w:rPr>
        <w:t>成 </w:t>
      </w:r>
      <w:r>
        <w:rPr>
          <w:rFonts w:hint="eastAsia" w:ascii="仿宋_GB2312" w:eastAsia="仿宋_GB2312" w:cs="仿宋_GB2312"/>
          <w:color w:val="auto"/>
          <w:sz w:val="31"/>
          <w:szCs w:val="31"/>
          <w:lang w:val="en-US" w:eastAsia="zh-CN"/>
        </w:rPr>
        <w:t xml:space="preserve"> </w:t>
      </w:r>
      <w:r>
        <w:rPr>
          <w:rFonts w:hint="eastAsia" w:ascii="仿宋_GB2312" w:eastAsia="仿宋_GB2312" w:cs="仿宋_GB2312"/>
          <w:color w:val="auto"/>
          <w:sz w:val="31"/>
          <w:szCs w:val="31"/>
        </w:rPr>
        <w:t> 员：</w:t>
      </w:r>
      <w:r>
        <w:rPr>
          <w:rFonts w:hint="eastAsia" w:ascii="仿宋_GB2312" w:eastAsia="仿宋_GB2312" w:cs="仿宋_GB2312"/>
          <w:color w:val="auto"/>
          <w:sz w:val="31"/>
          <w:szCs w:val="31"/>
          <w:lang w:val="en-US" w:eastAsia="zh-CN"/>
        </w:rPr>
        <w:t xml:space="preserve">  </w:t>
      </w:r>
      <w:r>
        <w:rPr>
          <w:rFonts w:hint="eastAsia" w:ascii="仿宋_GB2312" w:hAnsi="仿宋_GB2312" w:eastAsia="仿宋_GB2312" w:cs="仿宋_GB2312"/>
          <w:color w:val="auto"/>
          <w:sz w:val="32"/>
          <w:szCs w:val="32"/>
          <w:highlight w:val="none"/>
          <w:lang w:eastAsia="zh-CN"/>
        </w:rPr>
        <w:t>刘剑文</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浮云元和街道社区卫生服务主任</w:t>
      </w:r>
    </w:p>
    <w:p>
      <w:pPr>
        <w:spacing w:line="600" w:lineRule="exact"/>
        <w:ind w:firstLine="1600" w:firstLineChars="5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陈光海</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白龙山凤凰山街道社区卫生服务主任</w:t>
      </w:r>
    </w:p>
    <w:p>
      <w:pPr>
        <w:spacing w:line="600" w:lineRule="exact"/>
        <w:ind w:firstLine="1600" w:firstLineChars="5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宋嘉晨  </w:t>
      </w:r>
      <w:r>
        <w:rPr>
          <w:rFonts w:hint="eastAsia" w:ascii="仿宋_GB2312" w:hAnsi="仿宋_GB2312" w:eastAsia="仿宋_GB2312" w:cs="仿宋_GB2312"/>
          <w:color w:val="auto"/>
          <w:sz w:val="32"/>
          <w:szCs w:val="32"/>
          <w:highlight w:val="none"/>
          <w:lang w:eastAsia="zh-CN"/>
        </w:rPr>
        <w:t>崇头镇中心卫生院院长</w:t>
      </w:r>
    </w:p>
    <w:p>
      <w:pPr>
        <w:spacing w:line="600" w:lineRule="exact"/>
        <w:ind w:firstLine="1600" w:firstLineChars="5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林伟芳</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石塘镇中心卫生院院长</w:t>
      </w:r>
    </w:p>
    <w:p>
      <w:pPr>
        <w:spacing w:line="600" w:lineRule="exact"/>
        <w:ind w:firstLine="1600" w:firstLineChars="5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周建文</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紧水滩镇卫生院院长</w:t>
      </w:r>
    </w:p>
    <w:p>
      <w:pPr>
        <w:spacing w:line="600" w:lineRule="exact"/>
        <w:ind w:firstLine="1600" w:firstLineChars="5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林烨婷</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赤石乡卫生院院长助理</w:t>
      </w:r>
    </w:p>
    <w:p>
      <w:pPr>
        <w:spacing w:line="600" w:lineRule="exact"/>
        <w:ind w:firstLine="1600" w:firstLineChars="500"/>
        <w:jc w:val="both"/>
        <w:rPr>
          <w:rFonts w:hint="eastAsia"/>
          <w:lang w:eastAsia="zh-CN"/>
        </w:rPr>
      </w:pPr>
      <w:r>
        <w:rPr>
          <w:rFonts w:hint="eastAsia" w:ascii="仿宋_GB2312" w:hAnsi="仿宋_GB2312" w:eastAsia="仿宋_GB2312" w:cs="仿宋_GB2312"/>
          <w:color w:val="auto"/>
          <w:sz w:val="32"/>
          <w:szCs w:val="32"/>
          <w:highlight w:val="none"/>
          <w:lang w:eastAsia="zh-CN"/>
        </w:rPr>
        <w:t>杨</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丽</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安溪畲族乡卫生院院长</w:t>
      </w:r>
    </w:p>
    <w:p>
      <w:pPr>
        <w:spacing w:line="600" w:lineRule="exact"/>
        <w:ind w:firstLine="1600" w:firstLineChars="5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张金亮</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雾溪畲族乡卫生院副院长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605"/>
        <w:jc w:val="both"/>
        <w:rPr>
          <w:rFonts w:hint="eastAsia" w:ascii="仿宋_GB2312" w:eastAsia="仿宋_GB2312" w:cs="仿宋_GB2312"/>
          <w:color w:val="auto"/>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605"/>
        <w:jc w:val="both"/>
        <w:rPr>
          <w:rFonts w:hint="eastAsia" w:ascii="仿宋_GB2312" w:eastAsia="仿宋_GB2312" w:cs="仿宋_GB2312"/>
          <w:color w:val="auto"/>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605"/>
        <w:jc w:val="both"/>
        <w:rPr>
          <w:rFonts w:hint="eastAsia" w:ascii="仿宋_GB2312" w:eastAsia="仿宋_GB2312" w:cs="仿宋_GB2312"/>
          <w:color w:val="auto"/>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605"/>
        <w:jc w:val="both"/>
        <w:rPr>
          <w:rFonts w:hint="eastAsia" w:ascii="仿宋_GB2312" w:eastAsia="仿宋_GB2312" w:cs="仿宋_GB2312"/>
          <w:color w:val="auto"/>
          <w:sz w:val="31"/>
          <w:szCs w:val="31"/>
        </w:rPr>
      </w:pPr>
    </w:p>
    <w:p>
      <w:pPr>
        <w:spacing w:line="60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br w:type="page"/>
      </w: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3</w:t>
      </w:r>
    </w:p>
    <w:p>
      <w:pPr>
        <w:spacing w:line="600" w:lineRule="exact"/>
        <w:jc w:val="center"/>
        <w:rPr>
          <w:rFonts w:hint="eastAsia" w:ascii="仿宋_GB2312" w:hAnsi="仿宋_GB2312" w:eastAsia="仿宋_GB2312" w:cs="仿宋_GB2312"/>
          <w:b/>
          <w:bCs/>
          <w:color w:val="auto"/>
          <w:sz w:val="36"/>
          <w:szCs w:val="36"/>
          <w:highlight w:val="none"/>
          <w:lang w:eastAsia="zh-CN"/>
        </w:rPr>
      </w:pPr>
      <w:r>
        <w:rPr>
          <w:rFonts w:hint="eastAsia" w:ascii="仿宋_GB2312" w:hAnsi="仿宋_GB2312" w:eastAsia="仿宋_GB2312" w:cs="仿宋_GB2312"/>
          <w:b/>
          <w:bCs/>
          <w:color w:val="auto"/>
          <w:sz w:val="36"/>
          <w:szCs w:val="36"/>
          <w:highlight w:val="none"/>
          <w:lang w:eastAsia="zh-CN"/>
        </w:rPr>
        <w:t>云和县</w:t>
      </w:r>
      <w:r>
        <w:rPr>
          <w:rFonts w:hint="eastAsia" w:ascii="仿宋_GB2312" w:hAnsi="仿宋_GB2312" w:eastAsia="仿宋_GB2312" w:cs="仿宋_GB2312"/>
          <w:b/>
          <w:bCs/>
          <w:color w:val="auto"/>
          <w:sz w:val="36"/>
          <w:szCs w:val="36"/>
          <w:highlight w:val="none"/>
          <w:lang w:val="en-US" w:eastAsia="zh-CN"/>
        </w:rPr>
        <w:t>65</w:t>
      </w:r>
      <w:r>
        <w:rPr>
          <w:rFonts w:hint="eastAsia" w:ascii="仿宋_GB2312" w:hAnsi="仿宋_GB2312" w:eastAsia="仿宋_GB2312" w:cs="仿宋_GB2312"/>
          <w:b/>
          <w:bCs/>
          <w:color w:val="auto"/>
          <w:sz w:val="36"/>
          <w:szCs w:val="36"/>
          <w:highlight w:val="none"/>
        </w:rPr>
        <w:t>周岁</w:t>
      </w:r>
      <w:r>
        <w:rPr>
          <w:rFonts w:hint="eastAsia" w:ascii="仿宋_GB2312" w:hAnsi="仿宋_GB2312" w:eastAsia="仿宋_GB2312" w:cs="仿宋_GB2312"/>
          <w:b/>
          <w:bCs/>
          <w:color w:val="auto"/>
          <w:sz w:val="36"/>
          <w:szCs w:val="36"/>
          <w:highlight w:val="none"/>
          <w:lang w:eastAsia="zh-CN"/>
        </w:rPr>
        <w:t>及</w:t>
      </w:r>
      <w:r>
        <w:rPr>
          <w:rFonts w:hint="eastAsia" w:ascii="仿宋_GB2312" w:hAnsi="仿宋_GB2312" w:eastAsia="仿宋_GB2312" w:cs="仿宋_GB2312"/>
          <w:b/>
          <w:bCs/>
          <w:color w:val="auto"/>
          <w:sz w:val="36"/>
          <w:szCs w:val="36"/>
          <w:highlight w:val="none"/>
        </w:rPr>
        <w:t>以上</w:t>
      </w:r>
      <w:r>
        <w:rPr>
          <w:rFonts w:hint="eastAsia" w:ascii="仿宋_GB2312" w:hAnsi="仿宋_GB2312" w:eastAsia="仿宋_GB2312" w:cs="仿宋_GB2312"/>
          <w:b/>
          <w:bCs/>
          <w:color w:val="auto"/>
          <w:sz w:val="36"/>
          <w:szCs w:val="36"/>
          <w:highlight w:val="none"/>
          <w:lang w:eastAsia="zh-CN"/>
        </w:rPr>
        <w:t>参保居民“两慢病”患者</w:t>
      </w:r>
    </w:p>
    <w:p>
      <w:pPr>
        <w:spacing w:line="600" w:lineRule="exact"/>
        <w:jc w:val="center"/>
        <w:rPr>
          <w:rFonts w:hint="eastAsia" w:ascii="仿宋_GB2312" w:hAnsi="仿宋_GB2312" w:eastAsia="仿宋_GB2312" w:cs="仿宋_GB2312"/>
          <w:b/>
          <w:bCs/>
          <w:color w:val="auto"/>
          <w:sz w:val="36"/>
          <w:szCs w:val="36"/>
          <w:highlight w:val="none"/>
          <w:lang w:eastAsia="zh-CN"/>
        </w:rPr>
      </w:pPr>
      <w:r>
        <w:rPr>
          <w:rFonts w:hint="eastAsia" w:ascii="仿宋_GB2312" w:hAnsi="仿宋_GB2312" w:eastAsia="仿宋_GB2312" w:cs="仿宋_GB2312"/>
          <w:b/>
          <w:bCs/>
          <w:color w:val="auto"/>
          <w:sz w:val="36"/>
          <w:szCs w:val="36"/>
          <w:highlight w:val="none"/>
        </w:rPr>
        <w:t>免费用药</w:t>
      </w:r>
      <w:r>
        <w:rPr>
          <w:rFonts w:hint="eastAsia" w:ascii="仿宋_GB2312" w:hAnsi="仿宋_GB2312" w:eastAsia="仿宋_GB2312" w:cs="仿宋_GB2312"/>
          <w:b/>
          <w:bCs/>
          <w:color w:val="auto"/>
          <w:sz w:val="36"/>
          <w:szCs w:val="36"/>
          <w:highlight w:val="none"/>
          <w:lang w:eastAsia="zh-CN"/>
        </w:rPr>
        <w:t>目录</w:t>
      </w:r>
    </w:p>
    <w:tbl>
      <w:tblPr>
        <w:tblStyle w:val="6"/>
        <w:tblW w:w="9586" w:type="dxa"/>
        <w:jc w:val="center"/>
        <w:tblLayout w:type="fixed"/>
        <w:tblCellMar>
          <w:top w:w="0" w:type="dxa"/>
          <w:left w:w="0" w:type="dxa"/>
          <w:bottom w:w="0" w:type="dxa"/>
          <w:right w:w="0" w:type="dxa"/>
        </w:tblCellMar>
      </w:tblPr>
      <w:tblGrid>
        <w:gridCol w:w="1037"/>
        <w:gridCol w:w="625"/>
        <w:gridCol w:w="2355"/>
        <w:gridCol w:w="2396"/>
        <w:gridCol w:w="3173"/>
      </w:tblGrid>
      <w:tr>
        <w:tblPrEx>
          <w:tblCellMar>
            <w:top w:w="0" w:type="dxa"/>
            <w:left w:w="0" w:type="dxa"/>
            <w:bottom w:w="0" w:type="dxa"/>
            <w:right w:w="0" w:type="dxa"/>
          </w:tblCellMar>
        </w:tblPrEx>
        <w:trPr>
          <w:trHeight w:val="440" w:hRule="atLeast"/>
          <w:jc w:val="center"/>
        </w:trPr>
        <w:tc>
          <w:tcPr>
            <w:tcW w:w="10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c>
          <w:tcPr>
            <w:tcW w:w="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序号</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药品名称</w:t>
            </w:r>
          </w:p>
        </w:tc>
        <w:tc>
          <w:tcPr>
            <w:tcW w:w="2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规格</w:t>
            </w:r>
          </w:p>
        </w:tc>
        <w:tc>
          <w:tcPr>
            <w:tcW w:w="3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产地</w:t>
            </w:r>
          </w:p>
        </w:tc>
      </w:tr>
      <w:tr>
        <w:tblPrEx>
          <w:tblCellMar>
            <w:top w:w="0" w:type="dxa"/>
            <w:left w:w="0" w:type="dxa"/>
            <w:bottom w:w="0" w:type="dxa"/>
            <w:right w:w="0" w:type="dxa"/>
          </w:tblCellMar>
        </w:tblPrEx>
        <w:trPr>
          <w:trHeight w:val="420" w:hRule="atLeast"/>
          <w:jc w:val="center"/>
        </w:trPr>
        <w:tc>
          <w:tcPr>
            <w:tcW w:w="103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高血压免费用药目录</w:t>
            </w:r>
          </w:p>
        </w:tc>
        <w:tc>
          <w:tcPr>
            <w:tcW w:w="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eastAsia="zh-CN"/>
              </w:rPr>
            </w:pPr>
            <w:r>
              <w:rPr>
                <w:rFonts w:hint="eastAsia" w:ascii="仿宋_GB2312" w:hAnsi="仿宋_GB2312" w:eastAsia="仿宋_GB2312" w:cs="仿宋_GB2312"/>
                <w:i w:val="0"/>
                <w:color w:val="000000"/>
                <w:kern w:val="0"/>
                <w:sz w:val="24"/>
                <w:szCs w:val="24"/>
                <w:u w:val="none"/>
                <w:lang w:val="en-US" w:eastAsia="zh-CN" w:bidi="ar"/>
              </w:rPr>
              <w:t xml:space="preserve"> 硝苯地平缓释片</w:t>
            </w:r>
          </w:p>
        </w:tc>
        <w:tc>
          <w:tcPr>
            <w:tcW w:w="2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eastAsia="zh-CN"/>
              </w:rPr>
            </w:pPr>
            <w:r>
              <w:rPr>
                <w:rFonts w:hint="eastAsia" w:ascii="仿宋_GB2312" w:hAnsi="仿宋_GB2312" w:eastAsia="仿宋_GB2312" w:cs="仿宋_GB2312"/>
                <w:i w:val="0"/>
                <w:color w:val="000000"/>
                <w:kern w:val="0"/>
                <w:sz w:val="24"/>
                <w:szCs w:val="24"/>
                <w:u w:val="none"/>
                <w:lang w:val="en-US" w:eastAsia="zh-CN" w:bidi="ar"/>
              </w:rPr>
              <w:t>20mg*60/盒</w:t>
            </w:r>
          </w:p>
        </w:tc>
        <w:tc>
          <w:tcPr>
            <w:tcW w:w="3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eastAsia="zh-CN"/>
              </w:rPr>
            </w:pPr>
            <w:r>
              <w:rPr>
                <w:rFonts w:hint="eastAsia" w:ascii="仿宋_GB2312" w:hAnsi="仿宋_GB2312" w:eastAsia="仿宋_GB2312" w:cs="仿宋_GB2312"/>
                <w:i w:val="0"/>
                <w:color w:val="000000"/>
                <w:kern w:val="0"/>
                <w:sz w:val="24"/>
                <w:szCs w:val="24"/>
                <w:u w:val="none"/>
                <w:lang w:val="en-US" w:eastAsia="zh-CN" w:bidi="ar"/>
              </w:rPr>
              <w:t>迪沙药业集团有限公司</w:t>
            </w:r>
          </w:p>
        </w:tc>
      </w:tr>
      <w:tr>
        <w:tblPrEx>
          <w:tblCellMar>
            <w:top w:w="0" w:type="dxa"/>
            <w:left w:w="0" w:type="dxa"/>
            <w:bottom w:w="0" w:type="dxa"/>
            <w:right w:w="0" w:type="dxa"/>
          </w:tblCellMar>
        </w:tblPrEx>
        <w:trPr>
          <w:trHeight w:val="324" w:hRule="atLeast"/>
          <w:jc w:val="center"/>
        </w:trPr>
        <w:tc>
          <w:tcPr>
            <w:tcW w:w="1037"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c>
          <w:tcPr>
            <w:tcW w:w="62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eastAsia="zh-CN"/>
              </w:rPr>
            </w:pPr>
            <w:r>
              <w:rPr>
                <w:rFonts w:hint="eastAsia" w:ascii="宋体" w:hAnsi="宋体" w:eastAsia="宋体" w:cs="宋体"/>
                <w:i w:val="0"/>
                <w:color w:val="auto"/>
                <w:kern w:val="0"/>
                <w:sz w:val="22"/>
                <w:szCs w:val="22"/>
                <w:highlight w:val="none"/>
                <w:u w:val="none"/>
                <w:lang w:val="en-US" w:eastAsia="zh-CN" w:bidi="ar"/>
              </w:rPr>
              <w:t>2</w:t>
            </w:r>
          </w:p>
        </w:tc>
        <w:tc>
          <w:tcPr>
            <w:tcW w:w="235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 xml:space="preserve"> 厄贝沙坦片</w:t>
            </w:r>
          </w:p>
        </w:tc>
        <w:tc>
          <w:tcPr>
            <w:tcW w:w="2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 xml:space="preserve"> 0.15g*7片/盒</w:t>
            </w:r>
          </w:p>
        </w:tc>
        <w:tc>
          <w:tcPr>
            <w:tcW w:w="3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江苏恒瑞医药股份有限公司</w:t>
            </w:r>
          </w:p>
        </w:tc>
      </w:tr>
      <w:tr>
        <w:tblPrEx>
          <w:tblCellMar>
            <w:top w:w="0" w:type="dxa"/>
            <w:left w:w="0" w:type="dxa"/>
            <w:bottom w:w="0" w:type="dxa"/>
            <w:right w:w="0" w:type="dxa"/>
          </w:tblCellMar>
        </w:tblPrEx>
        <w:trPr>
          <w:trHeight w:val="420" w:hRule="atLeast"/>
          <w:jc w:val="center"/>
        </w:trPr>
        <w:tc>
          <w:tcPr>
            <w:tcW w:w="1037"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c>
          <w:tcPr>
            <w:tcW w:w="62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eastAsia="zh-CN"/>
              </w:rPr>
            </w:pPr>
          </w:p>
        </w:tc>
        <w:tc>
          <w:tcPr>
            <w:tcW w:w="235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FF0000"/>
                <w:kern w:val="2"/>
                <w:sz w:val="22"/>
                <w:szCs w:val="22"/>
                <w:highlight w:val="none"/>
                <w:u w:val="none"/>
                <w:lang w:val="en-US" w:eastAsia="zh-CN" w:bidi="ar-SA"/>
              </w:rPr>
            </w:pPr>
          </w:p>
        </w:tc>
        <w:tc>
          <w:tcPr>
            <w:tcW w:w="2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 xml:space="preserve"> 0.075g*28片/盒</w:t>
            </w:r>
          </w:p>
        </w:tc>
        <w:tc>
          <w:tcPr>
            <w:tcW w:w="3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浙江华海药业股份有限公司</w:t>
            </w:r>
          </w:p>
        </w:tc>
      </w:tr>
      <w:tr>
        <w:tblPrEx>
          <w:tblCellMar>
            <w:top w:w="0" w:type="dxa"/>
            <w:left w:w="0" w:type="dxa"/>
            <w:bottom w:w="0" w:type="dxa"/>
            <w:right w:w="0" w:type="dxa"/>
          </w:tblCellMar>
        </w:tblPrEx>
        <w:trPr>
          <w:trHeight w:val="420" w:hRule="atLeast"/>
          <w:jc w:val="center"/>
        </w:trPr>
        <w:tc>
          <w:tcPr>
            <w:tcW w:w="1037"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c>
          <w:tcPr>
            <w:tcW w:w="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eastAsia="zh-CN"/>
              </w:rPr>
            </w:pPr>
            <w:r>
              <w:rPr>
                <w:rFonts w:hint="eastAsia" w:ascii="宋体" w:hAnsi="宋体" w:cs="宋体"/>
                <w:i w:val="0"/>
                <w:color w:val="auto"/>
                <w:sz w:val="22"/>
                <w:szCs w:val="22"/>
                <w:highlight w:val="none"/>
                <w:u w:val="none"/>
                <w:lang w:val="en-US" w:eastAsia="zh-CN"/>
              </w:rPr>
              <w:t>3</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lang w:eastAsia="zh-CN"/>
              </w:rPr>
            </w:pPr>
            <w:r>
              <w:rPr>
                <w:rFonts w:hint="eastAsia" w:ascii="仿宋_GB2312" w:hAnsi="仿宋_GB2312" w:eastAsia="仿宋_GB2312" w:cs="仿宋_GB2312"/>
                <w:i w:val="0"/>
                <w:color w:val="000000"/>
                <w:kern w:val="0"/>
                <w:sz w:val="24"/>
                <w:szCs w:val="24"/>
                <w:u w:val="none"/>
                <w:lang w:val="en-US" w:eastAsia="zh-CN" w:bidi="ar"/>
              </w:rPr>
              <w:t>马来酸依那普利片</w:t>
            </w:r>
          </w:p>
        </w:tc>
        <w:tc>
          <w:tcPr>
            <w:tcW w:w="2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sz w:val="22"/>
                <w:szCs w:val="22"/>
                <w:highlight w:val="none"/>
                <w:u w:val="none"/>
                <w:lang w:val="en-US" w:eastAsia="zh-CN"/>
              </w:rPr>
            </w:pPr>
            <w:r>
              <w:rPr>
                <w:rFonts w:hint="eastAsia" w:ascii="仿宋_GB2312" w:hAnsi="仿宋_GB2312" w:eastAsia="仿宋_GB2312" w:cs="仿宋_GB2312"/>
                <w:i w:val="0"/>
                <w:color w:val="000000"/>
                <w:kern w:val="0"/>
                <w:sz w:val="24"/>
                <w:szCs w:val="24"/>
                <w:u w:val="none"/>
                <w:lang w:val="en-US" w:eastAsia="zh-CN" w:bidi="ar"/>
              </w:rPr>
              <w:t>5mg*16片/盒</w:t>
            </w:r>
          </w:p>
        </w:tc>
        <w:tc>
          <w:tcPr>
            <w:tcW w:w="3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lang w:eastAsia="zh-CN"/>
              </w:rPr>
            </w:pPr>
            <w:r>
              <w:rPr>
                <w:rFonts w:hint="eastAsia" w:ascii="仿宋_GB2312" w:hAnsi="仿宋_GB2312" w:eastAsia="仿宋_GB2312" w:cs="仿宋_GB2312"/>
                <w:i w:val="0"/>
                <w:color w:val="000000"/>
                <w:kern w:val="0"/>
                <w:sz w:val="24"/>
                <w:szCs w:val="24"/>
                <w:u w:val="none"/>
                <w:lang w:val="en-US" w:eastAsia="zh-CN" w:bidi="ar"/>
              </w:rPr>
              <w:t>常州制药厂有限公司</w:t>
            </w:r>
          </w:p>
        </w:tc>
      </w:tr>
      <w:tr>
        <w:tblPrEx>
          <w:tblCellMar>
            <w:top w:w="0" w:type="dxa"/>
            <w:left w:w="0" w:type="dxa"/>
            <w:bottom w:w="0" w:type="dxa"/>
            <w:right w:w="0" w:type="dxa"/>
          </w:tblCellMar>
        </w:tblPrEx>
        <w:trPr>
          <w:trHeight w:val="420" w:hRule="atLeast"/>
          <w:jc w:val="center"/>
        </w:trPr>
        <w:tc>
          <w:tcPr>
            <w:tcW w:w="1037"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c>
          <w:tcPr>
            <w:tcW w:w="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eastAsia="zh-CN"/>
              </w:rPr>
            </w:pPr>
            <w:r>
              <w:rPr>
                <w:rFonts w:hint="eastAsia" w:ascii="宋体" w:hAnsi="宋体" w:cs="宋体"/>
                <w:i w:val="0"/>
                <w:color w:val="auto"/>
                <w:sz w:val="22"/>
                <w:szCs w:val="22"/>
                <w:highlight w:val="none"/>
                <w:u w:val="none"/>
                <w:lang w:val="en-US" w:eastAsia="zh-CN"/>
              </w:rPr>
              <w:t>4</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厄贝沙坦氢氯噻嗪片</w:t>
            </w:r>
          </w:p>
        </w:tc>
        <w:tc>
          <w:tcPr>
            <w:tcW w:w="2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kern w:val="2"/>
                <w:sz w:val="22"/>
                <w:szCs w:val="22"/>
                <w:highlight w:val="none"/>
                <w:u w:val="none"/>
                <w:lang w:val="en-US" w:eastAsia="zh-CN" w:bidi="ar-SA"/>
              </w:rPr>
            </w:pPr>
            <w:r>
              <w:rPr>
                <w:rFonts w:hint="eastAsia" w:ascii="等线" w:hAnsi="等线" w:eastAsia="等线"/>
                <w:sz w:val="22"/>
              </w:rPr>
              <w:t>150mg*12.5mg</w:t>
            </w:r>
            <w:r>
              <w:rPr>
                <w:rFonts w:hint="eastAsia" w:ascii="仿宋_GB2312" w:hAnsi="仿宋_GB2312" w:eastAsia="仿宋_GB2312" w:cs="仿宋_GB2312"/>
                <w:i w:val="0"/>
                <w:color w:val="000000"/>
                <w:kern w:val="0"/>
                <w:sz w:val="24"/>
                <w:szCs w:val="24"/>
                <w:u w:val="none"/>
                <w:lang w:val="en-US" w:eastAsia="zh-CN" w:bidi="ar"/>
              </w:rPr>
              <w:t>*14片/盒</w:t>
            </w:r>
          </w:p>
        </w:tc>
        <w:tc>
          <w:tcPr>
            <w:tcW w:w="3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南京正大天晴制药有限公司</w:t>
            </w:r>
          </w:p>
        </w:tc>
      </w:tr>
      <w:tr>
        <w:tblPrEx>
          <w:tblCellMar>
            <w:top w:w="0" w:type="dxa"/>
            <w:left w:w="0" w:type="dxa"/>
            <w:bottom w:w="0" w:type="dxa"/>
            <w:right w:w="0" w:type="dxa"/>
          </w:tblCellMar>
        </w:tblPrEx>
        <w:trPr>
          <w:trHeight w:val="420" w:hRule="atLeast"/>
          <w:jc w:val="center"/>
        </w:trPr>
        <w:tc>
          <w:tcPr>
            <w:tcW w:w="1037"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c>
          <w:tcPr>
            <w:tcW w:w="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eastAsia="zh-CN"/>
              </w:rPr>
            </w:pPr>
            <w:r>
              <w:rPr>
                <w:rFonts w:hint="eastAsia" w:ascii="宋体" w:hAnsi="宋体" w:cs="宋体"/>
                <w:i w:val="0"/>
                <w:color w:val="auto"/>
                <w:sz w:val="22"/>
                <w:szCs w:val="22"/>
                <w:highlight w:val="none"/>
                <w:u w:val="none"/>
                <w:lang w:val="en-US" w:eastAsia="zh-CN"/>
              </w:rPr>
              <w:t>5</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非洛地平缓释片</w:t>
            </w:r>
          </w:p>
        </w:tc>
        <w:tc>
          <w:tcPr>
            <w:tcW w:w="2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5mg*48片/盒</w:t>
            </w:r>
          </w:p>
        </w:tc>
        <w:tc>
          <w:tcPr>
            <w:tcW w:w="3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石家庄四药有限公司</w:t>
            </w:r>
          </w:p>
        </w:tc>
      </w:tr>
      <w:tr>
        <w:tblPrEx>
          <w:tblCellMar>
            <w:top w:w="0" w:type="dxa"/>
            <w:left w:w="0" w:type="dxa"/>
            <w:bottom w:w="0" w:type="dxa"/>
            <w:right w:w="0" w:type="dxa"/>
          </w:tblCellMar>
        </w:tblPrEx>
        <w:trPr>
          <w:trHeight w:val="420" w:hRule="atLeast"/>
          <w:jc w:val="center"/>
        </w:trPr>
        <w:tc>
          <w:tcPr>
            <w:tcW w:w="1037"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c>
          <w:tcPr>
            <w:tcW w:w="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6</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 xml:space="preserve"> 酒石酸美托洛尔</w:t>
            </w:r>
          </w:p>
        </w:tc>
        <w:tc>
          <w:tcPr>
            <w:tcW w:w="2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25mg</w:t>
            </w:r>
            <w:r>
              <w:rPr>
                <w:rFonts w:hint="eastAsia" w:ascii="仿宋_GB2312" w:hAnsi="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t>20片/盒</w:t>
            </w:r>
          </w:p>
        </w:tc>
        <w:tc>
          <w:tcPr>
            <w:tcW w:w="3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阿斯利康制药有限公司</w:t>
            </w:r>
          </w:p>
        </w:tc>
      </w:tr>
      <w:tr>
        <w:tblPrEx>
          <w:tblCellMar>
            <w:top w:w="0" w:type="dxa"/>
            <w:left w:w="0" w:type="dxa"/>
            <w:bottom w:w="0" w:type="dxa"/>
            <w:right w:w="0" w:type="dxa"/>
          </w:tblCellMar>
        </w:tblPrEx>
        <w:trPr>
          <w:trHeight w:val="420" w:hRule="atLeast"/>
          <w:jc w:val="center"/>
        </w:trPr>
        <w:tc>
          <w:tcPr>
            <w:tcW w:w="1037"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c>
          <w:tcPr>
            <w:tcW w:w="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eastAsia="zh-CN"/>
              </w:rPr>
            </w:pPr>
            <w:r>
              <w:rPr>
                <w:rFonts w:hint="eastAsia" w:ascii="宋体" w:hAnsi="宋体" w:cs="宋体"/>
                <w:i w:val="0"/>
                <w:color w:val="auto"/>
                <w:sz w:val="22"/>
                <w:szCs w:val="22"/>
                <w:highlight w:val="none"/>
                <w:u w:val="none"/>
                <w:lang w:val="en-US" w:eastAsia="zh-CN"/>
              </w:rPr>
              <w:t>7</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吲达帕胺片</w:t>
            </w:r>
          </w:p>
        </w:tc>
        <w:tc>
          <w:tcPr>
            <w:tcW w:w="2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2.5mg*30片/盒</w:t>
            </w:r>
          </w:p>
        </w:tc>
        <w:tc>
          <w:tcPr>
            <w:tcW w:w="3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重庆药友制药有限责任公司</w:t>
            </w:r>
          </w:p>
        </w:tc>
      </w:tr>
      <w:tr>
        <w:tblPrEx>
          <w:tblCellMar>
            <w:top w:w="0" w:type="dxa"/>
            <w:left w:w="0" w:type="dxa"/>
            <w:bottom w:w="0" w:type="dxa"/>
            <w:right w:w="0" w:type="dxa"/>
          </w:tblCellMar>
        </w:tblPrEx>
        <w:trPr>
          <w:trHeight w:val="420" w:hRule="atLeast"/>
          <w:jc w:val="center"/>
        </w:trPr>
        <w:tc>
          <w:tcPr>
            <w:tcW w:w="1037"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c>
          <w:tcPr>
            <w:tcW w:w="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eastAsia="zh-CN" w:bidi="ar"/>
              </w:rPr>
            </w:pPr>
            <w:r>
              <w:rPr>
                <w:rFonts w:hint="eastAsia" w:ascii="宋体" w:hAnsi="宋体" w:cs="宋体"/>
                <w:i w:val="0"/>
                <w:color w:val="auto"/>
                <w:kern w:val="0"/>
                <w:sz w:val="22"/>
                <w:szCs w:val="22"/>
                <w:highlight w:val="none"/>
                <w:u w:val="none"/>
                <w:lang w:val="en-US" w:eastAsia="zh-CN" w:bidi="ar"/>
              </w:rPr>
              <w:t>8</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琥珀酸美托洛尔缓释片</w:t>
            </w:r>
          </w:p>
        </w:tc>
        <w:tc>
          <w:tcPr>
            <w:tcW w:w="2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47.5mg*7 片/盒</w:t>
            </w:r>
          </w:p>
        </w:tc>
        <w:tc>
          <w:tcPr>
            <w:tcW w:w="3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阿斯利康药业有限公司</w:t>
            </w:r>
          </w:p>
        </w:tc>
      </w:tr>
      <w:tr>
        <w:tblPrEx>
          <w:tblCellMar>
            <w:top w:w="0" w:type="dxa"/>
            <w:left w:w="0" w:type="dxa"/>
            <w:bottom w:w="0" w:type="dxa"/>
            <w:right w:w="0" w:type="dxa"/>
          </w:tblCellMar>
        </w:tblPrEx>
        <w:trPr>
          <w:trHeight w:val="420" w:hRule="atLeast"/>
          <w:jc w:val="center"/>
        </w:trPr>
        <w:tc>
          <w:tcPr>
            <w:tcW w:w="1037"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c>
          <w:tcPr>
            <w:tcW w:w="62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eastAsia="zh-CN" w:bidi="ar"/>
              </w:rPr>
            </w:pPr>
            <w:r>
              <w:rPr>
                <w:rFonts w:hint="eastAsia" w:ascii="宋体" w:hAnsi="宋体" w:cs="宋体"/>
                <w:i w:val="0"/>
                <w:color w:val="auto"/>
                <w:kern w:val="0"/>
                <w:sz w:val="22"/>
                <w:szCs w:val="22"/>
                <w:highlight w:val="none"/>
                <w:u w:val="none"/>
                <w:lang w:val="en-US" w:eastAsia="zh-CN" w:bidi="ar"/>
              </w:rPr>
              <w:t>9</w:t>
            </w:r>
          </w:p>
        </w:tc>
        <w:tc>
          <w:tcPr>
            <w:tcW w:w="235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FF0000"/>
                <w:sz w:val="22"/>
                <w:szCs w:val="22"/>
                <w:highlight w:val="none"/>
                <w:u w:val="none"/>
                <w:lang w:eastAsia="zh-CN"/>
              </w:rPr>
            </w:pPr>
            <w:r>
              <w:rPr>
                <w:rFonts w:hint="eastAsia" w:ascii="仿宋_GB2312" w:hAnsi="仿宋_GB2312" w:eastAsia="仿宋_GB2312" w:cs="仿宋_GB2312"/>
                <w:i w:val="0"/>
                <w:color w:val="000000"/>
                <w:kern w:val="0"/>
                <w:sz w:val="24"/>
                <w:szCs w:val="24"/>
                <w:u w:val="none"/>
                <w:lang w:val="en-US" w:eastAsia="zh-CN" w:bidi="ar"/>
              </w:rPr>
              <w:t>苯磺酸左氨氯地平片</w:t>
            </w:r>
          </w:p>
        </w:tc>
        <w:tc>
          <w:tcPr>
            <w:tcW w:w="2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sz w:val="22"/>
                <w:szCs w:val="22"/>
                <w:highlight w:val="none"/>
                <w:u w:val="none"/>
                <w:lang w:val="en-US" w:eastAsia="zh-CN"/>
              </w:rPr>
            </w:pPr>
            <w:r>
              <w:rPr>
                <w:rFonts w:hint="eastAsia" w:ascii="仿宋_GB2312" w:hAnsi="仿宋_GB2312" w:eastAsia="仿宋_GB2312" w:cs="仿宋_GB2312"/>
                <w:i w:val="0"/>
                <w:color w:val="000000"/>
                <w:kern w:val="0"/>
                <w:sz w:val="24"/>
                <w:szCs w:val="24"/>
                <w:u w:val="none"/>
                <w:lang w:val="en-US" w:eastAsia="zh-CN" w:bidi="ar"/>
              </w:rPr>
              <w:t>2.5mg*14 片/盒</w:t>
            </w:r>
          </w:p>
        </w:tc>
        <w:tc>
          <w:tcPr>
            <w:tcW w:w="3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lang w:eastAsia="zh-CN"/>
              </w:rPr>
            </w:pPr>
            <w:r>
              <w:rPr>
                <w:rFonts w:hint="eastAsia" w:ascii="仿宋_GB2312" w:hAnsi="仿宋_GB2312" w:eastAsia="仿宋_GB2312" w:cs="仿宋_GB2312"/>
                <w:i w:val="0"/>
                <w:color w:val="000000"/>
                <w:kern w:val="0"/>
                <w:sz w:val="24"/>
                <w:szCs w:val="24"/>
                <w:u w:val="none"/>
                <w:lang w:val="en-US" w:eastAsia="zh-CN" w:bidi="ar"/>
              </w:rPr>
              <w:t>浙江昂利康制药股份有限公司</w:t>
            </w:r>
          </w:p>
        </w:tc>
      </w:tr>
      <w:tr>
        <w:tblPrEx>
          <w:tblCellMar>
            <w:top w:w="0" w:type="dxa"/>
            <w:left w:w="0" w:type="dxa"/>
            <w:bottom w:w="0" w:type="dxa"/>
            <w:right w:w="0" w:type="dxa"/>
          </w:tblCellMar>
        </w:tblPrEx>
        <w:trPr>
          <w:trHeight w:val="420" w:hRule="atLeast"/>
          <w:jc w:val="center"/>
        </w:trPr>
        <w:tc>
          <w:tcPr>
            <w:tcW w:w="1037"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c>
          <w:tcPr>
            <w:tcW w:w="62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eastAsia="zh-CN" w:bidi="ar"/>
              </w:rPr>
            </w:pPr>
          </w:p>
        </w:tc>
        <w:tc>
          <w:tcPr>
            <w:tcW w:w="235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FF0000"/>
                <w:kern w:val="2"/>
                <w:sz w:val="22"/>
                <w:szCs w:val="22"/>
                <w:highlight w:val="none"/>
                <w:u w:val="none"/>
                <w:lang w:val="en-US" w:eastAsia="zh-CN" w:bidi="ar-SA"/>
              </w:rPr>
            </w:pPr>
          </w:p>
        </w:tc>
        <w:tc>
          <w:tcPr>
            <w:tcW w:w="2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2.5mg*28 片/盒</w:t>
            </w:r>
          </w:p>
        </w:tc>
        <w:tc>
          <w:tcPr>
            <w:tcW w:w="3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扬子江药业集团上海海尼药业有限公司</w:t>
            </w:r>
          </w:p>
        </w:tc>
      </w:tr>
      <w:tr>
        <w:tblPrEx>
          <w:tblCellMar>
            <w:top w:w="0" w:type="dxa"/>
            <w:left w:w="0" w:type="dxa"/>
            <w:bottom w:w="0" w:type="dxa"/>
            <w:right w:w="0" w:type="dxa"/>
          </w:tblCellMar>
        </w:tblPrEx>
        <w:trPr>
          <w:trHeight w:val="420" w:hRule="atLeast"/>
          <w:jc w:val="center"/>
        </w:trPr>
        <w:tc>
          <w:tcPr>
            <w:tcW w:w="1037"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c>
          <w:tcPr>
            <w:tcW w:w="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苯磺酸氨氯地平片</w:t>
            </w:r>
          </w:p>
        </w:tc>
        <w:tc>
          <w:tcPr>
            <w:tcW w:w="2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5mg*28 片/盒</w:t>
            </w:r>
          </w:p>
        </w:tc>
        <w:tc>
          <w:tcPr>
            <w:tcW w:w="3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浙江京新制药有限公司</w:t>
            </w:r>
          </w:p>
        </w:tc>
      </w:tr>
      <w:tr>
        <w:tblPrEx>
          <w:tblCellMar>
            <w:top w:w="0" w:type="dxa"/>
            <w:left w:w="0" w:type="dxa"/>
            <w:bottom w:w="0" w:type="dxa"/>
            <w:right w:w="0" w:type="dxa"/>
          </w:tblCellMar>
        </w:tblPrEx>
        <w:trPr>
          <w:trHeight w:val="420" w:hRule="atLeast"/>
          <w:jc w:val="center"/>
        </w:trPr>
        <w:tc>
          <w:tcPr>
            <w:tcW w:w="1037"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c>
          <w:tcPr>
            <w:tcW w:w="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11</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缬沙坦氢氯噻嗪片</w:t>
            </w:r>
          </w:p>
        </w:tc>
        <w:tc>
          <w:tcPr>
            <w:tcW w:w="2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80mg/12.5mg*14 片/盒</w:t>
            </w:r>
          </w:p>
        </w:tc>
        <w:tc>
          <w:tcPr>
            <w:tcW w:w="3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华润赛科药业</w:t>
            </w:r>
          </w:p>
        </w:tc>
      </w:tr>
      <w:tr>
        <w:tblPrEx>
          <w:tblCellMar>
            <w:top w:w="0" w:type="dxa"/>
            <w:left w:w="0" w:type="dxa"/>
            <w:bottom w:w="0" w:type="dxa"/>
            <w:right w:w="0" w:type="dxa"/>
          </w:tblCellMar>
        </w:tblPrEx>
        <w:trPr>
          <w:trHeight w:val="395" w:hRule="atLeast"/>
          <w:jc w:val="center"/>
        </w:trPr>
        <w:tc>
          <w:tcPr>
            <w:tcW w:w="1037" w:type="dxa"/>
            <w:vMerge w:val="restar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糖尿病免费用药目录</w:t>
            </w:r>
          </w:p>
        </w:tc>
        <w:tc>
          <w:tcPr>
            <w:tcW w:w="6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235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瑞格列奈片</w:t>
            </w:r>
          </w:p>
        </w:tc>
        <w:tc>
          <w:tcPr>
            <w:tcW w:w="2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0.5mg*60 片/盒</w:t>
            </w:r>
          </w:p>
        </w:tc>
        <w:tc>
          <w:tcPr>
            <w:tcW w:w="3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北京福元医药股份有限公司</w:t>
            </w:r>
          </w:p>
        </w:tc>
      </w:tr>
      <w:tr>
        <w:tblPrEx>
          <w:tblCellMar>
            <w:top w:w="0" w:type="dxa"/>
            <w:left w:w="0" w:type="dxa"/>
            <w:bottom w:w="0" w:type="dxa"/>
            <w:right w:w="0" w:type="dxa"/>
          </w:tblCellMar>
        </w:tblPrEx>
        <w:trPr>
          <w:trHeight w:val="420" w:hRule="atLeast"/>
          <w:jc w:val="center"/>
        </w:trPr>
        <w:tc>
          <w:tcPr>
            <w:tcW w:w="10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c>
          <w:tcPr>
            <w:tcW w:w="62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lang w:val="en-US" w:eastAsia="zh-CN"/>
              </w:rPr>
            </w:pPr>
            <w:r>
              <w:rPr>
                <w:rFonts w:hint="eastAsia" w:ascii="宋体" w:hAnsi="宋体" w:cs="宋体"/>
                <w:i w:val="0"/>
                <w:color w:val="auto"/>
                <w:sz w:val="22"/>
                <w:szCs w:val="22"/>
                <w:highlight w:val="none"/>
                <w:u w:val="none"/>
                <w:lang w:val="en-US" w:eastAsia="zh-CN"/>
              </w:rPr>
              <w:t>2</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盐酸吡格列酮片</w:t>
            </w:r>
          </w:p>
        </w:tc>
        <w:tc>
          <w:tcPr>
            <w:tcW w:w="2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30mg*30 片/盒</w:t>
            </w:r>
          </w:p>
        </w:tc>
        <w:tc>
          <w:tcPr>
            <w:tcW w:w="3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江苏德源药业股份有限公司</w:t>
            </w:r>
          </w:p>
        </w:tc>
      </w:tr>
      <w:tr>
        <w:tblPrEx>
          <w:tblCellMar>
            <w:top w:w="0" w:type="dxa"/>
            <w:left w:w="0" w:type="dxa"/>
            <w:bottom w:w="0" w:type="dxa"/>
            <w:right w:w="0" w:type="dxa"/>
          </w:tblCellMar>
        </w:tblPrEx>
        <w:trPr>
          <w:trHeight w:val="420" w:hRule="atLeast"/>
          <w:jc w:val="center"/>
        </w:trPr>
        <w:tc>
          <w:tcPr>
            <w:tcW w:w="10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c>
          <w:tcPr>
            <w:tcW w:w="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lang w:val="en-US" w:eastAsia="zh-CN"/>
              </w:rPr>
            </w:pPr>
            <w:r>
              <w:rPr>
                <w:rFonts w:hint="eastAsia" w:ascii="宋体" w:hAnsi="宋体" w:cs="宋体"/>
                <w:i w:val="0"/>
                <w:color w:val="auto"/>
                <w:sz w:val="22"/>
                <w:szCs w:val="22"/>
                <w:highlight w:val="none"/>
                <w:u w:val="none"/>
                <w:lang w:val="en-US" w:eastAsia="zh-CN"/>
              </w:rPr>
              <w:t>3</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盐酸二甲双胍缓释片</w:t>
            </w:r>
          </w:p>
        </w:tc>
        <w:tc>
          <w:tcPr>
            <w:tcW w:w="2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0.5g*36 片/盒</w:t>
            </w:r>
          </w:p>
        </w:tc>
        <w:tc>
          <w:tcPr>
            <w:tcW w:w="3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南京亿华药业有限公司</w:t>
            </w:r>
          </w:p>
        </w:tc>
      </w:tr>
      <w:tr>
        <w:tblPrEx>
          <w:tblCellMar>
            <w:top w:w="0" w:type="dxa"/>
            <w:left w:w="0" w:type="dxa"/>
            <w:bottom w:w="0" w:type="dxa"/>
            <w:right w:w="0" w:type="dxa"/>
          </w:tblCellMar>
        </w:tblPrEx>
        <w:trPr>
          <w:trHeight w:val="420" w:hRule="atLeast"/>
          <w:jc w:val="center"/>
        </w:trPr>
        <w:tc>
          <w:tcPr>
            <w:tcW w:w="10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c>
          <w:tcPr>
            <w:tcW w:w="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lang w:val="en-US" w:eastAsia="zh-CN"/>
              </w:rPr>
            </w:pPr>
            <w:r>
              <w:rPr>
                <w:rFonts w:hint="eastAsia" w:ascii="宋体" w:hAnsi="宋体" w:cs="宋体"/>
                <w:i w:val="0"/>
                <w:color w:val="auto"/>
                <w:sz w:val="22"/>
                <w:szCs w:val="22"/>
                <w:highlight w:val="none"/>
                <w:u w:val="none"/>
                <w:lang w:val="en-US" w:eastAsia="zh-CN"/>
              </w:rPr>
              <w:t>4</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阿卡波糖片</w:t>
            </w:r>
          </w:p>
        </w:tc>
        <w:tc>
          <w:tcPr>
            <w:tcW w:w="2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50mg*30 片/盒</w:t>
            </w:r>
          </w:p>
        </w:tc>
        <w:tc>
          <w:tcPr>
            <w:tcW w:w="3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拜耳医药保健有限公司</w:t>
            </w:r>
          </w:p>
        </w:tc>
      </w:tr>
      <w:tr>
        <w:tblPrEx>
          <w:tblCellMar>
            <w:top w:w="0" w:type="dxa"/>
            <w:left w:w="0" w:type="dxa"/>
            <w:bottom w:w="0" w:type="dxa"/>
            <w:right w:w="0" w:type="dxa"/>
          </w:tblCellMar>
        </w:tblPrEx>
        <w:trPr>
          <w:trHeight w:val="420" w:hRule="atLeast"/>
          <w:jc w:val="center"/>
        </w:trPr>
        <w:tc>
          <w:tcPr>
            <w:tcW w:w="10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c>
          <w:tcPr>
            <w:tcW w:w="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sz w:val="22"/>
                <w:szCs w:val="22"/>
                <w:highlight w:val="none"/>
                <w:u w:val="none"/>
                <w:lang w:val="en-US" w:eastAsia="zh-CN"/>
              </w:rPr>
            </w:pPr>
            <w:r>
              <w:rPr>
                <w:rFonts w:hint="eastAsia" w:ascii="宋体" w:hAnsi="宋体" w:cs="宋体"/>
                <w:i w:val="0"/>
                <w:color w:val="auto"/>
                <w:sz w:val="22"/>
                <w:szCs w:val="22"/>
                <w:highlight w:val="none"/>
                <w:u w:val="none"/>
                <w:lang w:val="en-US" w:eastAsia="zh-CN"/>
              </w:rPr>
              <w:t>5</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格列吡嗪控释片</w:t>
            </w:r>
          </w:p>
        </w:tc>
        <w:tc>
          <w:tcPr>
            <w:tcW w:w="2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5mg*14片/盒</w:t>
            </w:r>
          </w:p>
        </w:tc>
        <w:tc>
          <w:tcPr>
            <w:tcW w:w="3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南京易亨制药有限公司</w:t>
            </w:r>
          </w:p>
        </w:tc>
      </w:tr>
      <w:tr>
        <w:tblPrEx>
          <w:tblCellMar>
            <w:top w:w="0" w:type="dxa"/>
            <w:left w:w="0" w:type="dxa"/>
            <w:bottom w:w="0" w:type="dxa"/>
            <w:right w:w="0" w:type="dxa"/>
          </w:tblCellMar>
        </w:tblPrEx>
        <w:trPr>
          <w:trHeight w:val="420" w:hRule="atLeast"/>
          <w:jc w:val="center"/>
        </w:trPr>
        <w:tc>
          <w:tcPr>
            <w:tcW w:w="10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c>
          <w:tcPr>
            <w:tcW w:w="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lang w:val="en-US" w:eastAsia="zh-CN"/>
              </w:rPr>
            </w:pPr>
            <w:r>
              <w:rPr>
                <w:rFonts w:hint="eastAsia" w:ascii="宋体" w:hAnsi="宋体" w:cs="宋体"/>
                <w:i w:val="0"/>
                <w:color w:val="auto"/>
                <w:sz w:val="22"/>
                <w:szCs w:val="22"/>
                <w:highlight w:val="none"/>
                <w:u w:val="none"/>
                <w:lang w:val="en-US" w:eastAsia="zh-CN"/>
              </w:rPr>
              <w:t>6</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达格列净</w:t>
            </w:r>
            <w:r>
              <w:rPr>
                <w:rFonts w:hint="eastAsia" w:ascii="仿宋_GB2312" w:hAnsi="仿宋_GB2312" w:cs="仿宋_GB2312"/>
                <w:i w:val="0"/>
                <w:color w:val="000000"/>
                <w:kern w:val="0"/>
                <w:sz w:val="24"/>
                <w:szCs w:val="24"/>
                <w:u w:val="none"/>
                <w:lang w:val="en-US" w:eastAsia="zh-CN" w:bidi="ar"/>
              </w:rPr>
              <w:t>片</w:t>
            </w:r>
          </w:p>
        </w:tc>
        <w:tc>
          <w:tcPr>
            <w:tcW w:w="2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10mg*14 片/盒</w:t>
            </w:r>
          </w:p>
        </w:tc>
        <w:tc>
          <w:tcPr>
            <w:tcW w:w="3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阿斯利康制药有限公司</w:t>
            </w:r>
          </w:p>
        </w:tc>
      </w:tr>
      <w:tr>
        <w:tblPrEx>
          <w:tblCellMar>
            <w:top w:w="0" w:type="dxa"/>
            <w:left w:w="0" w:type="dxa"/>
            <w:bottom w:w="0" w:type="dxa"/>
            <w:right w:w="0" w:type="dxa"/>
          </w:tblCellMar>
        </w:tblPrEx>
        <w:trPr>
          <w:trHeight w:val="420" w:hRule="atLeast"/>
          <w:jc w:val="center"/>
        </w:trPr>
        <w:tc>
          <w:tcPr>
            <w:tcW w:w="10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c>
          <w:tcPr>
            <w:tcW w:w="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lang w:val="en-US" w:eastAsia="zh-CN"/>
              </w:rPr>
            </w:pPr>
            <w:r>
              <w:rPr>
                <w:rFonts w:hint="eastAsia" w:ascii="宋体" w:hAnsi="宋体" w:cs="宋体"/>
                <w:i w:val="0"/>
                <w:color w:val="auto"/>
                <w:sz w:val="22"/>
                <w:szCs w:val="22"/>
                <w:highlight w:val="none"/>
                <w:u w:val="none"/>
                <w:lang w:val="en-US" w:eastAsia="zh-CN"/>
              </w:rPr>
              <w:t>7</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仿宋_GB2312" w:cs="宋体"/>
                <w:i w:val="0"/>
                <w:color w:val="FF0000"/>
                <w:sz w:val="22"/>
                <w:szCs w:val="22"/>
                <w:highlight w:val="none"/>
                <w:u w:val="none"/>
                <w:lang w:val="en-US" w:eastAsia="zh-CN"/>
              </w:rPr>
            </w:pPr>
            <w:r>
              <w:rPr>
                <w:rFonts w:hint="eastAsia" w:ascii="仿宋_GB2312" w:hAnsi="仿宋_GB2312" w:eastAsia="仿宋_GB2312" w:cs="仿宋_GB2312"/>
                <w:i w:val="0"/>
                <w:color w:val="000000"/>
                <w:kern w:val="0"/>
                <w:sz w:val="24"/>
                <w:szCs w:val="24"/>
                <w:u w:val="none"/>
                <w:lang w:val="en-US" w:eastAsia="zh-CN" w:bidi="ar"/>
              </w:rPr>
              <w:t>维格列</w:t>
            </w:r>
            <w:r>
              <w:rPr>
                <w:rFonts w:hint="eastAsia" w:ascii="仿宋_GB2312" w:hAnsi="仿宋_GB2312" w:cs="仿宋_GB2312"/>
                <w:i w:val="0"/>
                <w:color w:val="000000"/>
                <w:kern w:val="0"/>
                <w:sz w:val="24"/>
                <w:szCs w:val="24"/>
                <w:u w:val="none"/>
                <w:lang w:val="en-US" w:eastAsia="zh-CN" w:bidi="ar"/>
              </w:rPr>
              <w:t>汀片</w:t>
            </w:r>
          </w:p>
        </w:tc>
        <w:tc>
          <w:tcPr>
            <w:tcW w:w="2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sz w:val="22"/>
                <w:szCs w:val="22"/>
                <w:highlight w:val="none"/>
                <w:u w:val="none"/>
                <w:lang w:val="en-US" w:eastAsia="zh-CN"/>
              </w:rPr>
            </w:pPr>
            <w:r>
              <w:rPr>
                <w:rFonts w:hint="eastAsia" w:ascii="仿宋_GB2312" w:hAnsi="仿宋_GB2312" w:eastAsia="仿宋_GB2312" w:cs="仿宋_GB2312"/>
                <w:i w:val="0"/>
                <w:color w:val="000000"/>
                <w:kern w:val="0"/>
                <w:sz w:val="24"/>
                <w:szCs w:val="24"/>
                <w:u w:val="none"/>
                <w:lang w:val="en-US" w:eastAsia="zh-CN" w:bidi="ar"/>
              </w:rPr>
              <w:t>50mg*30 片/盒</w:t>
            </w:r>
          </w:p>
        </w:tc>
        <w:tc>
          <w:tcPr>
            <w:tcW w:w="31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highlight w:val="none"/>
                <w:u w:val="none"/>
                <w:lang w:eastAsia="zh-CN"/>
              </w:rPr>
            </w:pPr>
            <w:r>
              <w:rPr>
                <w:rFonts w:hint="eastAsia" w:ascii="仿宋_GB2312" w:hAnsi="仿宋_GB2312" w:eastAsia="仿宋_GB2312" w:cs="仿宋_GB2312"/>
                <w:i w:val="0"/>
                <w:color w:val="000000"/>
                <w:kern w:val="0"/>
                <w:sz w:val="24"/>
                <w:szCs w:val="24"/>
                <w:u w:val="none"/>
                <w:lang w:val="en-US" w:eastAsia="zh-CN" w:bidi="ar"/>
              </w:rPr>
              <w:t>华润赛科药业</w:t>
            </w:r>
          </w:p>
        </w:tc>
      </w:tr>
    </w:tbl>
    <w:p>
      <w:pPr>
        <w:jc w:val="both"/>
        <w:rPr>
          <w:rFonts w:hint="eastAsia"/>
          <w:color w:val="auto"/>
          <w:highlight w:val="none"/>
        </w:rPr>
      </w:pPr>
    </w:p>
    <w:p>
      <w:pPr>
        <w:pStyle w:val="5"/>
        <w:widowControl/>
        <w:spacing w:before="0" w:beforeAutospacing="0" w:after="0" w:afterAutospacing="0" w:line="600" w:lineRule="exact"/>
        <w:jc w:val="both"/>
        <w:rPr>
          <w:rFonts w:hint="eastAsia" w:ascii="仿宋_GB2312" w:hAnsi="仿宋_GB2312" w:eastAsia="仿宋_GB2312" w:cs="仿宋_GB2312"/>
          <w:color w:val="auto"/>
          <w:sz w:val="32"/>
          <w:szCs w:val="32"/>
          <w:highlight w:val="none"/>
          <w:lang w:eastAsia="zh-CN"/>
        </w:rPr>
        <w:sectPr>
          <w:headerReference r:id="rId3" w:type="default"/>
          <w:footerReference r:id="rId4" w:type="default"/>
          <w:pgSz w:w="11906" w:h="16838"/>
          <w:pgMar w:top="2098" w:right="1474" w:bottom="1984" w:left="1587" w:header="851" w:footer="992" w:gutter="0"/>
          <w:cols w:space="720" w:num="1"/>
          <w:docGrid w:type="lines" w:linePitch="312" w:charSpace="0"/>
        </w:sectPr>
      </w:pPr>
    </w:p>
    <w:p>
      <w:pPr>
        <w:pStyle w:val="5"/>
        <w:widowControl/>
        <w:spacing w:before="0" w:beforeAutospacing="0" w:after="0" w:afterAutospacing="0" w:line="600" w:lineRule="exact"/>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附件</w:t>
      </w:r>
      <w:r>
        <w:rPr>
          <w:rFonts w:hint="eastAsia" w:ascii="仿宋_GB2312" w:hAnsi="仿宋_GB2312" w:eastAsia="仿宋_GB2312" w:cs="仿宋_GB2312"/>
          <w:b w:val="0"/>
          <w:bCs w:val="0"/>
          <w:color w:val="auto"/>
          <w:sz w:val="32"/>
          <w:szCs w:val="32"/>
          <w:highlight w:val="none"/>
          <w:lang w:val="en-US" w:eastAsia="zh-CN"/>
        </w:rPr>
        <w:t>4</w:t>
      </w:r>
    </w:p>
    <w:p>
      <w:pPr>
        <w:spacing w:line="600" w:lineRule="exact"/>
        <w:jc w:val="center"/>
        <w:rPr>
          <w:rFonts w:hint="eastAsia" w:ascii="仿宋_GB2312" w:hAnsi="仿宋_GB2312" w:eastAsia="仿宋_GB2312" w:cs="仿宋_GB2312"/>
          <w:b/>
          <w:bCs/>
          <w:color w:val="auto"/>
          <w:sz w:val="36"/>
          <w:szCs w:val="36"/>
          <w:highlight w:val="none"/>
          <w:lang w:eastAsia="zh-CN"/>
        </w:rPr>
      </w:pPr>
      <w:r>
        <w:rPr>
          <w:rFonts w:hint="eastAsia" w:ascii="仿宋_GB2312" w:hAnsi="仿宋_GB2312" w:eastAsia="仿宋_GB2312" w:cs="仿宋_GB2312"/>
          <w:b/>
          <w:bCs/>
          <w:color w:val="auto"/>
          <w:sz w:val="36"/>
          <w:szCs w:val="36"/>
          <w:highlight w:val="none"/>
          <w:lang w:eastAsia="zh-CN"/>
        </w:rPr>
        <w:t>云和县</w:t>
      </w:r>
      <w:r>
        <w:rPr>
          <w:rFonts w:hint="eastAsia" w:ascii="仿宋_GB2312" w:hAnsi="仿宋_GB2312" w:eastAsia="仿宋_GB2312" w:cs="仿宋_GB2312"/>
          <w:b/>
          <w:bCs/>
          <w:color w:val="auto"/>
          <w:sz w:val="36"/>
          <w:szCs w:val="36"/>
          <w:highlight w:val="none"/>
          <w:lang w:val="en-US" w:eastAsia="zh-CN"/>
        </w:rPr>
        <w:t>65</w:t>
      </w:r>
      <w:r>
        <w:rPr>
          <w:rFonts w:hint="eastAsia" w:ascii="仿宋_GB2312" w:hAnsi="仿宋_GB2312" w:eastAsia="仿宋_GB2312" w:cs="仿宋_GB2312"/>
          <w:b/>
          <w:bCs/>
          <w:color w:val="auto"/>
          <w:sz w:val="36"/>
          <w:szCs w:val="36"/>
          <w:highlight w:val="none"/>
        </w:rPr>
        <w:t>周岁</w:t>
      </w:r>
      <w:r>
        <w:rPr>
          <w:rFonts w:hint="eastAsia" w:ascii="仿宋_GB2312" w:hAnsi="仿宋_GB2312" w:eastAsia="仿宋_GB2312" w:cs="仿宋_GB2312"/>
          <w:b/>
          <w:bCs/>
          <w:color w:val="auto"/>
          <w:sz w:val="36"/>
          <w:szCs w:val="36"/>
          <w:highlight w:val="none"/>
          <w:lang w:eastAsia="zh-CN"/>
        </w:rPr>
        <w:t>及</w:t>
      </w:r>
      <w:r>
        <w:rPr>
          <w:rFonts w:hint="eastAsia" w:ascii="仿宋_GB2312" w:hAnsi="仿宋_GB2312" w:eastAsia="仿宋_GB2312" w:cs="仿宋_GB2312"/>
          <w:b/>
          <w:bCs/>
          <w:color w:val="auto"/>
          <w:sz w:val="36"/>
          <w:szCs w:val="36"/>
          <w:highlight w:val="none"/>
        </w:rPr>
        <w:t>以上</w:t>
      </w:r>
      <w:r>
        <w:rPr>
          <w:rFonts w:hint="eastAsia" w:ascii="仿宋_GB2312" w:hAnsi="仿宋_GB2312" w:eastAsia="仿宋_GB2312" w:cs="仿宋_GB2312"/>
          <w:b/>
          <w:bCs/>
          <w:color w:val="auto"/>
          <w:sz w:val="36"/>
          <w:szCs w:val="36"/>
          <w:highlight w:val="none"/>
          <w:lang w:eastAsia="zh-CN"/>
        </w:rPr>
        <w:t>参保居民“两慢病”患者</w:t>
      </w:r>
    </w:p>
    <w:p>
      <w:pPr>
        <w:spacing w:line="600" w:lineRule="exact"/>
        <w:jc w:val="center"/>
        <w:rPr>
          <w:rFonts w:hint="eastAsia" w:ascii="仿宋_GB2312" w:hAnsi="仿宋_GB2312" w:eastAsia="仿宋_GB2312" w:cs="仿宋_GB2312"/>
          <w:b/>
          <w:bCs/>
          <w:color w:val="auto"/>
          <w:kern w:val="0"/>
          <w:sz w:val="36"/>
          <w:szCs w:val="36"/>
          <w:highlight w:val="none"/>
          <w:lang w:eastAsia="zh-CN"/>
        </w:rPr>
      </w:pPr>
      <w:r>
        <w:rPr>
          <w:rFonts w:hint="eastAsia" w:ascii="仿宋_GB2312" w:hAnsi="仿宋_GB2312" w:eastAsia="仿宋_GB2312" w:cs="仿宋_GB2312"/>
          <w:b/>
          <w:bCs/>
          <w:color w:val="auto"/>
          <w:sz w:val="36"/>
          <w:szCs w:val="36"/>
          <w:highlight w:val="none"/>
        </w:rPr>
        <w:t>免费用药</w:t>
      </w:r>
      <w:r>
        <w:rPr>
          <w:rFonts w:hint="eastAsia" w:ascii="仿宋_GB2312" w:hAnsi="仿宋_GB2312" w:cs="仿宋_GB2312"/>
          <w:b/>
          <w:bCs/>
          <w:color w:val="auto"/>
          <w:sz w:val="36"/>
          <w:szCs w:val="36"/>
          <w:highlight w:val="none"/>
          <w:lang w:eastAsia="zh-CN"/>
        </w:rPr>
        <w:t>项目</w:t>
      </w:r>
      <w:r>
        <w:rPr>
          <w:rFonts w:hint="eastAsia" w:ascii="仿宋_GB2312" w:hAnsi="仿宋_GB2312" w:eastAsia="仿宋_GB2312" w:cs="仿宋_GB2312"/>
          <w:b/>
          <w:bCs/>
          <w:color w:val="auto"/>
          <w:kern w:val="0"/>
          <w:sz w:val="36"/>
          <w:szCs w:val="36"/>
          <w:highlight w:val="none"/>
          <w:lang w:eastAsia="zh-CN"/>
        </w:rPr>
        <w:t>保障费用统计表</w:t>
      </w:r>
    </w:p>
    <w:p>
      <w:pPr>
        <w:pStyle w:val="5"/>
        <w:widowControl/>
        <w:spacing w:before="0" w:beforeAutospacing="0" w:after="0" w:afterAutospacing="0" w:line="600" w:lineRule="exact"/>
        <w:jc w:val="both"/>
        <w:rPr>
          <w:rFonts w:hint="eastAsia" w:ascii="仿宋_GB2312" w:hAnsi="仿宋_GB2312" w:eastAsia="仿宋_GB2312" w:cs="仿宋_GB2312"/>
          <w:b/>
          <w:bCs/>
          <w:color w:val="auto"/>
          <w:sz w:val="28"/>
          <w:szCs w:val="28"/>
          <w:highlight w:val="none"/>
          <w:u w:val="none"/>
          <w:lang w:val="en-US" w:eastAsia="zh-CN"/>
        </w:rPr>
      </w:pPr>
    </w:p>
    <w:p>
      <w:pPr>
        <w:pStyle w:val="5"/>
        <w:widowControl/>
        <w:spacing w:before="0" w:beforeAutospacing="0" w:after="0" w:afterAutospacing="0" w:line="600" w:lineRule="exact"/>
        <w:jc w:val="both"/>
        <w:rPr>
          <w:rFonts w:hint="default"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28"/>
          <w:szCs w:val="28"/>
          <w:highlight w:val="none"/>
          <w:u w:val="none"/>
          <w:lang w:val="en-US" w:eastAsia="zh-CN"/>
        </w:rPr>
        <w:t xml:space="preserve">填报机构（盖章）：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 xml:space="preserve">卫生院（社区卫生服务中心） </w:t>
      </w:r>
      <w:r>
        <w:rPr>
          <w:rFonts w:hint="eastAsia" w:ascii="仿宋_GB2312" w:hAnsi="仿宋_GB2312" w:eastAsia="仿宋_GB2312" w:cs="仿宋_GB2312"/>
          <w:color w:val="auto"/>
          <w:sz w:val="32"/>
          <w:szCs w:val="32"/>
          <w:highlight w:val="none"/>
          <w:lang w:val="en-US" w:eastAsia="zh-CN"/>
        </w:rPr>
        <w:t xml:space="preserve">                       </w:t>
      </w:r>
    </w:p>
    <w:tbl>
      <w:tblPr>
        <w:tblStyle w:val="7"/>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gridCol w:w="2040"/>
        <w:gridCol w:w="282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920" w:type="dxa"/>
            <w:noWrap w:val="0"/>
            <w:vAlign w:val="center"/>
          </w:tcPr>
          <w:p>
            <w:pPr>
              <w:pStyle w:val="5"/>
              <w:widowControl/>
              <w:spacing w:before="0" w:beforeAutospacing="0" w:after="0" w:afterAutospacing="0" w:line="600" w:lineRule="exact"/>
              <w:jc w:val="center"/>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时间</w:t>
            </w:r>
          </w:p>
        </w:tc>
        <w:tc>
          <w:tcPr>
            <w:tcW w:w="2040" w:type="dxa"/>
            <w:noWrap w:val="0"/>
            <w:vAlign w:val="center"/>
          </w:tcPr>
          <w:p>
            <w:pPr>
              <w:pStyle w:val="5"/>
              <w:widowControl/>
              <w:spacing w:before="0" w:beforeAutospacing="0" w:after="0" w:afterAutospacing="0" w:line="600" w:lineRule="exact"/>
              <w:jc w:val="center"/>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免费用药患者就诊人次数</w:t>
            </w:r>
          </w:p>
        </w:tc>
        <w:tc>
          <w:tcPr>
            <w:tcW w:w="2820" w:type="dxa"/>
            <w:noWrap w:val="0"/>
            <w:vAlign w:val="center"/>
          </w:tcPr>
          <w:p>
            <w:pPr>
              <w:pStyle w:val="5"/>
              <w:widowControl/>
              <w:spacing w:before="0" w:beforeAutospacing="0" w:after="0" w:afterAutospacing="0" w:line="600" w:lineRule="exact"/>
              <w:jc w:val="center"/>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免费用药保障费用</w:t>
            </w:r>
          </w:p>
          <w:p>
            <w:pPr>
              <w:pStyle w:val="5"/>
              <w:widowControl/>
              <w:spacing w:before="0" w:beforeAutospacing="0" w:after="0" w:afterAutospacing="0" w:line="600" w:lineRule="exact"/>
              <w:jc w:val="center"/>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金额（元）</w:t>
            </w:r>
          </w:p>
        </w:tc>
        <w:tc>
          <w:tcPr>
            <w:tcW w:w="930" w:type="dxa"/>
            <w:noWrap w:val="0"/>
            <w:vAlign w:val="center"/>
          </w:tcPr>
          <w:p>
            <w:pPr>
              <w:pStyle w:val="5"/>
              <w:widowControl/>
              <w:spacing w:before="0" w:beforeAutospacing="0" w:after="0" w:afterAutospacing="0" w:line="600" w:lineRule="exact"/>
              <w:jc w:val="center"/>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920" w:type="dxa"/>
            <w:noWrap w:val="0"/>
            <w:vAlign w:val="top"/>
          </w:tcPr>
          <w:p>
            <w:pPr>
              <w:pStyle w:val="5"/>
              <w:widowControl/>
              <w:spacing w:before="0" w:beforeAutospacing="0" w:after="0" w:afterAutospacing="0" w:line="600" w:lineRule="exact"/>
              <w:jc w:val="center"/>
              <w:rPr>
                <w:rFonts w:hint="default"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示例：*月*日</w:t>
            </w:r>
          </w:p>
        </w:tc>
        <w:tc>
          <w:tcPr>
            <w:tcW w:w="2040" w:type="dxa"/>
            <w:noWrap w:val="0"/>
            <w:vAlign w:val="top"/>
          </w:tcPr>
          <w:p>
            <w:pPr>
              <w:pStyle w:val="5"/>
              <w:widowControl/>
              <w:spacing w:before="0" w:beforeAutospacing="0" w:after="0" w:afterAutospacing="0" w:line="600" w:lineRule="exact"/>
              <w:jc w:val="center"/>
              <w:rPr>
                <w:rFonts w:hint="default"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**人次</w:t>
            </w:r>
          </w:p>
        </w:tc>
        <w:tc>
          <w:tcPr>
            <w:tcW w:w="2820" w:type="dxa"/>
            <w:noWrap w:val="0"/>
            <w:vAlign w:val="top"/>
          </w:tcPr>
          <w:p>
            <w:pPr>
              <w:pStyle w:val="5"/>
              <w:widowControl/>
              <w:spacing w:before="0" w:beforeAutospacing="0" w:after="0" w:afterAutospacing="0" w:line="600" w:lineRule="exact"/>
              <w:jc w:val="center"/>
              <w:rPr>
                <w:rFonts w:hint="default"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w:t>
            </w:r>
          </w:p>
        </w:tc>
        <w:tc>
          <w:tcPr>
            <w:tcW w:w="930" w:type="dxa"/>
            <w:noWrap w:val="0"/>
            <w:vAlign w:val="top"/>
          </w:tcPr>
          <w:p>
            <w:pPr>
              <w:pStyle w:val="5"/>
              <w:widowControl/>
              <w:spacing w:before="0" w:beforeAutospacing="0" w:after="0" w:afterAutospacing="0" w:line="600" w:lineRule="exact"/>
              <w:jc w:val="center"/>
              <w:rPr>
                <w:rFonts w:hint="eastAsia" w:ascii="仿宋_GB2312" w:hAnsi="仿宋_GB2312" w:eastAsia="仿宋_GB2312" w:cs="仿宋_GB2312"/>
                <w:color w:val="auto"/>
                <w:sz w:val="28"/>
                <w:szCs w:val="2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920" w:type="dxa"/>
            <w:noWrap w:val="0"/>
            <w:vAlign w:val="top"/>
          </w:tcPr>
          <w:p>
            <w:pPr>
              <w:pStyle w:val="5"/>
              <w:widowControl/>
              <w:spacing w:before="0" w:beforeAutospacing="0" w:after="0" w:afterAutospacing="0" w:line="600" w:lineRule="exact"/>
              <w:jc w:val="both"/>
              <w:rPr>
                <w:rFonts w:hint="eastAsia" w:ascii="仿宋_GB2312" w:hAnsi="仿宋_GB2312" w:eastAsia="仿宋_GB2312" w:cs="仿宋_GB2312"/>
                <w:color w:val="auto"/>
                <w:sz w:val="28"/>
                <w:szCs w:val="28"/>
                <w:highlight w:val="none"/>
                <w:u w:val="none"/>
                <w:lang w:val="en-US" w:eastAsia="zh-CN"/>
              </w:rPr>
            </w:pPr>
          </w:p>
        </w:tc>
        <w:tc>
          <w:tcPr>
            <w:tcW w:w="2040" w:type="dxa"/>
            <w:noWrap w:val="0"/>
            <w:vAlign w:val="top"/>
          </w:tcPr>
          <w:p>
            <w:pPr>
              <w:pStyle w:val="5"/>
              <w:widowControl/>
              <w:spacing w:before="0" w:beforeAutospacing="0" w:after="0" w:afterAutospacing="0" w:line="600" w:lineRule="exact"/>
              <w:jc w:val="both"/>
              <w:rPr>
                <w:rFonts w:hint="eastAsia" w:ascii="仿宋_GB2312" w:hAnsi="仿宋_GB2312" w:eastAsia="仿宋_GB2312" w:cs="仿宋_GB2312"/>
                <w:color w:val="auto"/>
                <w:sz w:val="28"/>
                <w:szCs w:val="28"/>
                <w:highlight w:val="none"/>
                <w:u w:val="none"/>
                <w:lang w:val="en-US" w:eastAsia="zh-CN"/>
              </w:rPr>
            </w:pPr>
          </w:p>
        </w:tc>
        <w:tc>
          <w:tcPr>
            <w:tcW w:w="2820" w:type="dxa"/>
            <w:noWrap w:val="0"/>
            <w:vAlign w:val="top"/>
          </w:tcPr>
          <w:p>
            <w:pPr>
              <w:pStyle w:val="5"/>
              <w:widowControl/>
              <w:spacing w:before="0" w:beforeAutospacing="0" w:after="0" w:afterAutospacing="0" w:line="600" w:lineRule="exact"/>
              <w:jc w:val="both"/>
              <w:rPr>
                <w:rFonts w:hint="eastAsia" w:ascii="仿宋_GB2312" w:hAnsi="仿宋_GB2312" w:eastAsia="仿宋_GB2312" w:cs="仿宋_GB2312"/>
                <w:color w:val="auto"/>
                <w:sz w:val="28"/>
                <w:szCs w:val="28"/>
                <w:highlight w:val="none"/>
                <w:u w:val="none"/>
                <w:lang w:val="en-US" w:eastAsia="zh-CN"/>
              </w:rPr>
            </w:pPr>
          </w:p>
        </w:tc>
        <w:tc>
          <w:tcPr>
            <w:tcW w:w="930" w:type="dxa"/>
            <w:noWrap w:val="0"/>
            <w:vAlign w:val="top"/>
          </w:tcPr>
          <w:p>
            <w:pPr>
              <w:pStyle w:val="5"/>
              <w:widowControl/>
              <w:spacing w:before="0" w:beforeAutospacing="0" w:after="0" w:afterAutospacing="0" w:line="600" w:lineRule="exact"/>
              <w:jc w:val="both"/>
              <w:rPr>
                <w:rFonts w:hint="eastAsia" w:ascii="仿宋_GB2312" w:hAnsi="仿宋_GB2312" w:eastAsia="仿宋_GB2312" w:cs="仿宋_GB2312"/>
                <w:color w:val="auto"/>
                <w:sz w:val="28"/>
                <w:szCs w:val="2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920" w:type="dxa"/>
            <w:noWrap w:val="0"/>
            <w:vAlign w:val="top"/>
          </w:tcPr>
          <w:p>
            <w:pPr>
              <w:pStyle w:val="5"/>
              <w:widowControl/>
              <w:spacing w:before="0" w:beforeAutospacing="0" w:after="0" w:afterAutospacing="0" w:line="600" w:lineRule="exact"/>
              <w:jc w:val="both"/>
              <w:rPr>
                <w:rFonts w:hint="eastAsia" w:ascii="仿宋_GB2312" w:hAnsi="仿宋_GB2312" w:eastAsia="仿宋_GB2312" w:cs="仿宋_GB2312"/>
                <w:color w:val="auto"/>
                <w:sz w:val="28"/>
                <w:szCs w:val="28"/>
                <w:highlight w:val="none"/>
                <w:u w:val="none"/>
                <w:lang w:val="en-US" w:eastAsia="zh-CN"/>
              </w:rPr>
            </w:pPr>
          </w:p>
        </w:tc>
        <w:tc>
          <w:tcPr>
            <w:tcW w:w="2040" w:type="dxa"/>
            <w:noWrap w:val="0"/>
            <w:vAlign w:val="top"/>
          </w:tcPr>
          <w:p>
            <w:pPr>
              <w:pStyle w:val="5"/>
              <w:widowControl/>
              <w:spacing w:before="0" w:beforeAutospacing="0" w:after="0" w:afterAutospacing="0" w:line="600" w:lineRule="exact"/>
              <w:jc w:val="both"/>
              <w:rPr>
                <w:rFonts w:hint="eastAsia" w:ascii="仿宋_GB2312" w:hAnsi="仿宋_GB2312" w:eastAsia="仿宋_GB2312" w:cs="仿宋_GB2312"/>
                <w:color w:val="auto"/>
                <w:sz w:val="28"/>
                <w:szCs w:val="28"/>
                <w:highlight w:val="none"/>
                <w:u w:val="none"/>
                <w:lang w:val="en-US" w:eastAsia="zh-CN"/>
              </w:rPr>
            </w:pPr>
          </w:p>
        </w:tc>
        <w:tc>
          <w:tcPr>
            <w:tcW w:w="2820" w:type="dxa"/>
            <w:noWrap w:val="0"/>
            <w:vAlign w:val="top"/>
          </w:tcPr>
          <w:p>
            <w:pPr>
              <w:pStyle w:val="5"/>
              <w:widowControl/>
              <w:spacing w:before="0" w:beforeAutospacing="0" w:after="0" w:afterAutospacing="0" w:line="600" w:lineRule="exact"/>
              <w:jc w:val="both"/>
              <w:rPr>
                <w:rFonts w:hint="eastAsia" w:ascii="仿宋_GB2312" w:hAnsi="仿宋_GB2312" w:eastAsia="仿宋_GB2312" w:cs="仿宋_GB2312"/>
                <w:color w:val="auto"/>
                <w:sz w:val="28"/>
                <w:szCs w:val="28"/>
                <w:highlight w:val="none"/>
                <w:u w:val="none"/>
                <w:lang w:val="en-US" w:eastAsia="zh-CN"/>
              </w:rPr>
            </w:pPr>
          </w:p>
        </w:tc>
        <w:tc>
          <w:tcPr>
            <w:tcW w:w="930" w:type="dxa"/>
            <w:noWrap w:val="0"/>
            <w:vAlign w:val="top"/>
          </w:tcPr>
          <w:p>
            <w:pPr>
              <w:pStyle w:val="5"/>
              <w:widowControl/>
              <w:spacing w:before="0" w:beforeAutospacing="0" w:after="0" w:afterAutospacing="0" w:line="600" w:lineRule="exact"/>
              <w:jc w:val="both"/>
              <w:rPr>
                <w:rFonts w:hint="eastAsia" w:ascii="仿宋_GB2312" w:hAnsi="仿宋_GB2312" w:eastAsia="仿宋_GB2312" w:cs="仿宋_GB2312"/>
                <w:color w:val="auto"/>
                <w:sz w:val="28"/>
                <w:szCs w:val="2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920" w:type="dxa"/>
            <w:noWrap w:val="0"/>
            <w:vAlign w:val="top"/>
          </w:tcPr>
          <w:p>
            <w:pPr>
              <w:pStyle w:val="5"/>
              <w:widowControl/>
              <w:spacing w:before="0" w:beforeAutospacing="0" w:after="0" w:afterAutospacing="0" w:line="600" w:lineRule="exact"/>
              <w:jc w:val="both"/>
              <w:rPr>
                <w:rFonts w:hint="eastAsia" w:ascii="仿宋_GB2312" w:hAnsi="仿宋_GB2312" w:eastAsia="仿宋_GB2312" w:cs="仿宋_GB2312"/>
                <w:color w:val="auto"/>
                <w:sz w:val="28"/>
                <w:szCs w:val="28"/>
                <w:highlight w:val="none"/>
                <w:u w:val="none"/>
                <w:lang w:val="en-US" w:eastAsia="zh-CN"/>
              </w:rPr>
            </w:pPr>
          </w:p>
        </w:tc>
        <w:tc>
          <w:tcPr>
            <w:tcW w:w="2040" w:type="dxa"/>
            <w:noWrap w:val="0"/>
            <w:vAlign w:val="top"/>
          </w:tcPr>
          <w:p>
            <w:pPr>
              <w:pStyle w:val="5"/>
              <w:widowControl/>
              <w:spacing w:before="0" w:beforeAutospacing="0" w:after="0" w:afterAutospacing="0" w:line="600" w:lineRule="exact"/>
              <w:jc w:val="both"/>
              <w:rPr>
                <w:rFonts w:hint="eastAsia" w:ascii="仿宋_GB2312" w:hAnsi="仿宋_GB2312" w:eastAsia="仿宋_GB2312" w:cs="仿宋_GB2312"/>
                <w:color w:val="auto"/>
                <w:sz w:val="28"/>
                <w:szCs w:val="28"/>
                <w:highlight w:val="none"/>
                <w:u w:val="none"/>
                <w:lang w:val="en-US" w:eastAsia="zh-CN"/>
              </w:rPr>
            </w:pPr>
          </w:p>
        </w:tc>
        <w:tc>
          <w:tcPr>
            <w:tcW w:w="2820" w:type="dxa"/>
            <w:noWrap w:val="0"/>
            <w:vAlign w:val="top"/>
          </w:tcPr>
          <w:p>
            <w:pPr>
              <w:pStyle w:val="5"/>
              <w:widowControl/>
              <w:spacing w:before="0" w:beforeAutospacing="0" w:after="0" w:afterAutospacing="0" w:line="600" w:lineRule="exact"/>
              <w:jc w:val="both"/>
              <w:rPr>
                <w:rFonts w:hint="eastAsia" w:ascii="仿宋_GB2312" w:hAnsi="仿宋_GB2312" w:eastAsia="仿宋_GB2312" w:cs="仿宋_GB2312"/>
                <w:color w:val="auto"/>
                <w:sz w:val="28"/>
                <w:szCs w:val="28"/>
                <w:highlight w:val="none"/>
                <w:u w:val="none"/>
                <w:lang w:val="en-US" w:eastAsia="zh-CN"/>
              </w:rPr>
            </w:pPr>
          </w:p>
        </w:tc>
        <w:tc>
          <w:tcPr>
            <w:tcW w:w="930" w:type="dxa"/>
            <w:noWrap w:val="0"/>
            <w:vAlign w:val="top"/>
          </w:tcPr>
          <w:p>
            <w:pPr>
              <w:pStyle w:val="5"/>
              <w:widowControl/>
              <w:spacing w:before="0" w:beforeAutospacing="0" w:after="0" w:afterAutospacing="0" w:line="600" w:lineRule="exact"/>
              <w:jc w:val="both"/>
              <w:rPr>
                <w:rFonts w:hint="eastAsia" w:ascii="仿宋_GB2312" w:hAnsi="仿宋_GB2312" w:eastAsia="仿宋_GB2312" w:cs="仿宋_GB2312"/>
                <w:color w:val="auto"/>
                <w:sz w:val="28"/>
                <w:szCs w:val="2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920" w:type="dxa"/>
            <w:noWrap w:val="0"/>
            <w:vAlign w:val="top"/>
          </w:tcPr>
          <w:p>
            <w:pPr>
              <w:pStyle w:val="5"/>
              <w:widowControl/>
              <w:spacing w:before="0" w:beforeAutospacing="0" w:after="0" w:afterAutospacing="0" w:line="600" w:lineRule="exact"/>
              <w:jc w:val="both"/>
              <w:rPr>
                <w:rFonts w:hint="eastAsia" w:ascii="仿宋_GB2312" w:hAnsi="仿宋_GB2312" w:eastAsia="仿宋_GB2312" w:cs="仿宋_GB2312"/>
                <w:color w:val="auto"/>
                <w:sz w:val="28"/>
                <w:szCs w:val="28"/>
                <w:highlight w:val="none"/>
                <w:u w:val="none"/>
                <w:lang w:val="en-US" w:eastAsia="zh-CN"/>
              </w:rPr>
            </w:pPr>
          </w:p>
        </w:tc>
        <w:tc>
          <w:tcPr>
            <w:tcW w:w="2040" w:type="dxa"/>
            <w:noWrap w:val="0"/>
            <w:vAlign w:val="top"/>
          </w:tcPr>
          <w:p>
            <w:pPr>
              <w:pStyle w:val="5"/>
              <w:widowControl/>
              <w:spacing w:before="0" w:beforeAutospacing="0" w:after="0" w:afterAutospacing="0" w:line="600" w:lineRule="exact"/>
              <w:jc w:val="both"/>
              <w:rPr>
                <w:rFonts w:hint="eastAsia" w:ascii="仿宋_GB2312" w:hAnsi="仿宋_GB2312" w:eastAsia="仿宋_GB2312" w:cs="仿宋_GB2312"/>
                <w:color w:val="auto"/>
                <w:sz w:val="28"/>
                <w:szCs w:val="28"/>
                <w:highlight w:val="none"/>
                <w:u w:val="none"/>
                <w:lang w:val="en-US" w:eastAsia="zh-CN"/>
              </w:rPr>
            </w:pPr>
          </w:p>
        </w:tc>
        <w:tc>
          <w:tcPr>
            <w:tcW w:w="2820" w:type="dxa"/>
            <w:noWrap w:val="0"/>
            <w:vAlign w:val="top"/>
          </w:tcPr>
          <w:p>
            <w:pPr>
              <w:pStyle w:val="5"/>
              <w:widowControl/>
              <w:spacing w:before="0" w:beforeAutospacing="0" w:after="0" w:afterAutospacing="0" w:line="600" w:lineRule="exact"/>
              <w:jc w:val="both"/>
              <w:rPr>
                <w:rFonts w:hint="eastAsia" w:ascii="仿宋_GB2312" w:hAnsi="仿宋_GB2312" w:eastAsia="仿宋_GB2312" w:cs="仿宋_GB2312"/>
                <w:color w:val="auto"/>
                <w:sz w:val="28"/>
                <w:szCs w:val="28"/>
                <w:highlight w:val="none"/>
                <w:u w:val="none"/>
                <w:lang w:val="en-US" w:eastAsia="zh-CN"/>
              </w:rPr>
            </w:pPr>
          </w:p>
        </w:tc>
        <w:tc>
          <w:tcPr>
            <w:tcW w:w="930" w:type="dxa"/>
            <w:noWrap w:val="0"/>
            <w:vAlign w:val="top"/>
          </w:tcPr>
          <w:p>
            <w:pPr>
              <w:pStyle w:val="5"/>
              <w:widowControl/>
              <w:spacing w:before="0" w:beforeAutospacing="0" w:after="0" w:afterAutospacing="0" w:line="600" w:lineRule="exact"/>
              <w:jc w:val="both"/>
              <w:rPr>
                <w:rFonts w:hint="eastAsia" w:ascii="仿宋_GB2312" w:hAnsi="仿宋_GB2312" w:eastAsia="仿宋_GB2312" w:cs="仿宋_GB2312"/>
                <w:color w:val="auto"/>
                <w:sz w:val="28"/>
                <w:szCs w:val="2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920" w:type="dxa"/>
            <w:noWrap w:val="0"/>
            <w:vAlign w:val="top"/>
          </w:tcPr>
          <w:p>
            <w:pPr>
              <w:pStyle w:val="5"/>
              <w:widowControl/>
              <w:spacing w:before="0" w:beforeAutospacing="0" w:after="0" w:afterAutospacing="0" w:line="600" w:lineRule="exact"/>
              <w:jc w:val="center"/>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合计</w:t>
            </w:r>
          </w:p>
        </w:tc>
        <w:tc>
          <w:tcPr>
            <w:tcW w:w="2040" w:type="dxa"/>
            <w:noWrap w:val="0"/>
            <w:vAlign w:val="top"/>
          </w:tcPr>
          <w:p>
            <w:pPr>
              <w:pStyle w:val="5"/>
              <w:widowControl/>
              <w:spacing w:before="0" w:beforeAutospacing="0" w:after="0" w:afterAutospacing="0" w:line="600" w:lineRule="exact"/>
              <w:jc w:val="both"/>
              <w:rPr>
                <w:rFonts w:hint="eastAsia" w:ascii="仿宋_GB2312" w:hAnsi="仿宋_GB2312" w:eastAsia="仿宋_GB2312" w:cs="仿宋_GB2312"/>
                <w:color w:val="auto"/>
                <w:sz w:val="28"/>
                <w:szCs w:val="28"/>
                <w:highlight w:val="none"/>
                <w:u w:val="none"/>
                <w:lang w:val="en-US" w:eastAsia="zh-CN"/>
              </w:rPr>
            </w:pPr>
          </w:p>
        </w:tc>
        <w:tc>
          <w:tcPr>
            <w:tcW w:w="2820" w:type="dxa"/>
            <w:noWrap w:val="0"/>
            <w:vAlign w:val="top"/>
          </w:tcPr>
          <w:p>
            <w:pPr>
              <w:pStyle w:val="5"/>
              <w:widowControl/>
              <w:spacing w:before="0" w:beforeAutospacing="0" w:after="0" w:afterAutospacing="0" w:line="600" w:lineRule="exact"/>
              <w:jc w:val="both"/>
              <w:rPr>
                <w:rFonts w:hint="eastAsia" w:ascii="仿宋_GB2312" w:hAnsi="仿宋_GB2312" w:eastAsia="仿宋_GB2312" w:cs="仿宋_GB2312"/>
                <w:color w:val="auto"/>
                <w:sz w:val="28"/>
                <w:szCs w:val="28"/>
                <w:highlight w:val="none"/>
                <w:u w:val="none"/>
                <w:lang w:val="en-US" w:eastAsia="zh-CN"/>
              </w:rPr>
            </w:pPr>
          </w:p>
        </w:tc>
        <w:tc>
          <w:tcPr>
            <w:tcW w:w="930" w:type="dxa"/>
            <w:noWrap w:val="0"/>
            <w:vAlign w:val="top"/>
          </w:tcPr>
          <w:p>
            <w:pPr>
              <w:pStyle w:val="5"/>
              <w:widowControl/>
              <w:spacing w:before="0" w:beforeAutospacing="0" w:after="0" w:afterAutospacing="0" w:line="600" w:lineRule="exact"/>
              <w:jc w:val="both"/>
              <w:rPr>
                <w:rFonts w:hint="eastAsia" w:ascii="仿宋_GB2312" w:hAnsi="仿宋_GB2312" w:eastAsia="仿宋_GB2312" w:cs="仿宋_GB2312"/>
                <w:color w:val="auto"/>
                <w:sz w:val="28"/>
                <w:szCs w:val="28"/>
                <w:highlight w:val="none"/>
                <w:u w:val="none"/>
                <w:lang w:val="en-US" w:eastAsia="zh-CN"/>
              </w:rPr>
            </w:pPr>
          </w:p>
        </w:tc>
      </w:tr>
    </w:tbl>
    <w:p>
      <w:pPr>
        <w:pStyle w:val="5"/>
        <w:widowControl/>
        <w:spacing w:before="0" w:beforeAutospacing="0" w:after="0" w:afterAutospacing="0" w:line="600" w:lineRule="exact"/>
        <w:jc w:val="both"/>
        <w:rPr>
          <w:rFonts w:hint="eastAsia" w:ascii="仿宋_GB2312" w:hAnsi="仿宋_GB2312" w:eastAsia="仿宋_GB2312" w:cs="仿宋_GB2312"/>
          <w:color w:val="auto"/>
          <w:sz w:val="28"/>
          <w:szCs w:val="28"/>
          <w:highlight w:val="none"/>
          <w:u w:val="none"/>
          <w:lang w:val="en-US" w:eastAsia="zh-CN"/>
        </w:rPr>
      </w:pPr>
    </w:p>
    <w:p>
      <w:pPr>
        <w:pStyle w:val="5"/>
        <w:widowControl/>
        <w:spacing w:before="0" w:beforeAutospacing="0" w:after="0" w:afterAutospacing="0" w:line="600" w:lineRule="exact"/>
        <w:jc w:val="both"/>
        <w:rPr>
          <w:rFonts w:hint="default"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28"/>
          <w:szCs w:val="28"/>
          <w:highlight w:val="none"/>
          <w:u w:val="none"/>
          <w:lang w:val="en-US" w:eastAsia="zh-CN"/>
        </w:rPr>
        <w:t>统计人：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 xml:space="preserve">  审核人：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 xml:space="preserve"> 上报时间：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lang w:val="en-US" w:eastAsia="zh-CN"/>
        </w:rPr>
        <w:t xml:space="preserve">    </w:t>
      </w:r>
    </w:p>
    <w:p>
      <w:pPr>
        <w:rPr>
          <w:rFonts w:hint="eastAsia"/>
          <w:lang w:eastAsia="zh-CN"/>
        </w:rPr>
      </w:pP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5DEA7"/>
    <w:multiLevelType w:val="singleLevel"/>
    <w:tmpl w:val="0E05DEA7"/>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F423A"/>
    <w:rsid w:val="00125D39"/>
    <w:rsid w:val="00356900"/>
    <w:rsid w:val="003F2AD7"/>
    <w:rsid w:val="00551506"/>
    <w:rsid w:val="005F7C27"/>
    <w:rsid w:val="00653948"/>
    <w:rsid w:val="00785060"/>
    <w:rsid w:val="00945BB0"/>
    <w:rsid w:val="00B05AC2"/>
    <w:rsid w:val="00B54757"/>
    <w:rsid w:val="00B56E68"/>
    <w:rsid w:val="00BF6822"/>
    <w:rsid w:val="00E863E5"/>
    <w:rsid w:val="010D4759"/>
    <w:rsid w:val="013374C8"/>
    <w:rsid w:val="01576489"/>
    <w:rsid w:val="01671DAD"/>
    <w:rsid w:val="016C1EE3"/>
    <w:rsid w:val="016E15D2"/>
    <w:rsid w:val="0174197C"/>
    <w:rsid w:val="01817E98"/>
    <w:rsid w:val="01973D32"/>
    <w:rsid w:val="0197659A"/>
    <w:rsid w:val="01D73401"/>
    <w:rsid w:val="01DA26E0"/>
    <w:rsid w:val="01FF64C8"/>
    <w:rsid w:val="02050257"/>
    <w:rsid w:val="021234D1"/>
    <w:rsid w:val="021438D6"/>
    <w:rsid w:val="021839C1"/>
    <w:rsid w:val="0226577A"/>
    <w:rsid w:val="022B7CFE"/>
    <w:rsid w:val="02587D36"/>
    <w:rsid w:val="025937E6"/>
    <w:rsid w:val="02597963"/>
    <w:rsid w:val="0263783D"/>
    <w:rsid w:val="028D6AA9"/>
    <w:rsid w:val="02996027"/>
    <w:rsid w:val="02B54AA4"/>
    <w:rsid w:val="02BD7839"/>
    <w:rsid w:val="02C60F37"/>
    <w:rsid w:val="02D4720A"/>
    <w:rsid w:val="02F339BF"/>
    <w:rsid w:val="03087DB4"/>
    <w:rsid w:val="03107AE1"/>
    <w:rsid w:val="03133102"/>
    <w:rsid w:val="031933D8"/>
    <w:rsid w:val="033819DC"/>
    <w:rsid w:val="03396E5B"/>
    <w:rsid w:val="034224BE"/>
    <w:rsid w:val="03563C8D"/>
    <w:rsid w:val="0357116C"/>
    <w:rsid w:val="035E2601"/>
    <w:rsid w:val="03823C0C"/>
    <w:rsid w:val="0391282D"/>
    <w:rsid w:val="03926B23"/>
    <w:rsid w:val="03931ED5"/>
    <w:rsid w:val="03975316"/>
    <w:rsid w:val="03996972"/>
    <w:rsid w:val="039C2E2F"/>
    <w:rsid w:val="03D169FB"/>
    <w:rsid w:val="03E31B34"/>
    <w:rsid w:val="03E910C2"/>
    <w:rsid w:val="04025F31"/>
    <w:rsid w:val="040A1799"/>
    <w:rsid w:val="041B70F8"/>
    <w:rsid w:val="042D3DB7"/>
    <w:rsid w:val="043210CD"/>
    <w:rsid w:val="046558BF"/>
    <w:rsid w:val="046D76B3"/>
    <w:rsid w:val="04855B8A"/>
    <w:rsid w:val="048E6E23"/>
    <w:rsid w:val="04A22634"/>
    <w:rsid w:val="04A74BC9"/>
    <w:rsid w:val="04CA479B"/>
    <w:rsid w:val="04CB197D"/>
    <w:rsid w:val="04D43AAC"/>
    <w:rsid w:val="04F41265"/>
    <w:rsid w:val="05127CF3"/>
    <w:rsid w:val="052C0003"/>
    <w:rsid w:val="052F7758"/>
    <w:rsid w:val="05396508"/>
    <w:rsid w:val="053F21A5"/>
    <w:rsid w:val="05412EA5"/>
    <w:rsid w:val="05482D46"/>
    <w:rsid w:val="054F511F"/>
    <w:rsid w:val="055E3BB9"/>
    <w:rsid w:val="05604BBB"/>
    <w:rsid w:val="05726185"/>
    <w:rsid w:val="05A57812"/>
    <w:rsid w:val="05AD5D6A"/>
    <w:rsid w:val="05B5745D"/>
    <w:rsid w:val="05C12FBA"/>
    <w:rsid w:val="05D4423E"/>
    <w:rsid w:val="05E11200"/>
    <w:rsid w:val="05E72B1F"/>
    <w:rsid w:val="06322B18"/>
    <w:rsid w:val="063328B9"/>
    <w:rsid w:val="064012E1"/>
    <w:rsid w:val="065B7986"/>
    <w:rsid w:val="066D6375"/>
    <w:rsid w:val="067F08B3"/>
    <w:rsid w:val="069A6354"/>
    <w:rsid w:val="06A1698F"/>
    <w:rsid w:val="06A812EA"/>
    <w:rsid w:val="06A9430B"/>
    <w:rsid w:val="06AA3971"/>
    <w:rsid w:val="06AF11F7"/>
    <w:rsid w:val="06B219D5"/>
    <w:rsid w:val="06D5455D"/>
    <w:rsid w:val="06DC487F"/>
    <w:rsid w:val="06EF4A4E"/>
    <w:rsid w:val="070B3E23"/>
    <w:rsid w:val="070D7C40"/>
    <w:rsid w:val="071D01A6"/>
    <w:rsid w:val="075F6568"/>
    <w:rsid w:val="0765620B"/>
    <w:rsid w:val="076E6152"/>
    <w:rsid w:val="07761197"/>
    <w:rsid w:val="07795A1D"/>
    <w:rsid w:val="077A4AFE"/>
    <w:rsid w:val="077D73EA"/>
    <w:rsid w:val="07871B66"/>
    <w:rsid w:val="079D32CA"/>
    <w:rsid w:val="07BF4ED0"/>
    <w:rsid w:val="07C012E8"/>
    <w:rsid w:val="07C94903"/>
    <w:rsid w:val="07CA7BD8"/>
    <w:rsid w:val="07CB6304"/>
    <w:rsid w:val="07DB7595"/>
    <w:rsid w:val="07E417E2"/>
    <w:rsid w:val="07F37F55"/>
    <w:rsid w:val="082053FF"/>
    <w:rsid w:val="082143BF"/>
    <w:rsid w:val="082401E8"/>
    <w:rsid w:val="082A16F1"/>
    <w:rsid w:val="082B46F6"/>
    <w:rsid w:val="08360FB6"/>
    <w:rsid w:val="083855D2"/>
    <w:rsid w:val="0838736C"/>
    <w:rsid w:val="083B246B"/>
    <w:rsid w:val="0846639F"/>
    <w:rsid w:val="08554D11"/>
    <w:rsid w:val="086C22B1"/>
    <w:rsid w:val="087C069C"/>
    <w:rsid w:val="088B116F"/>
    <w:rsid w:val="088D1505"/>
    <w:rsid w:val="088E5F1B"/>
    <w:rsid w:val="0891245F"/>
    <w:rsid w:val="08A35736"/>
    <w:rsid w:val="08C96CC0"/>
    <w:rsid w:val="08D96DDF"/>
    <w:rsid w:val="08E6515F"/>
    <w:rsid w:val="08F64CED"/>
    <w:rsid w:val="09023451"/>
    <w:rsid w:val="09074C2D"/>
    <w:rsid w:val="09093CDE"/>
    <w:rsid w:val="09137C4F"/>
    <w:rsid w:val="09144BBE"/>
    <w:rsid w:val="09192DA5"/>
    <w:rsid w:val="09226112"/>
    <w:rsid w:val="09635107"/>
    <w:rsid w:val="096B2581"/>
    <w:rsid w:val="097B20D7"/>
    <w:rsid w:val="09827C38"/>
    <w:rsid w:val="098B540A"/>
    <w:rsid w:val="09901839"/>
    <w:rsid w:val="09912A34"/>
    <w:rsid w:val="099D3A35"/>
    <w:rsid w:val="09BF25BC"/>
    <w:rsid w:val="09C517AF"/>
    <w:rsid w:val="09CE6E12"/>
    <w:rsid w:val="0A02694E"/>
    <w:rsid w:val="0A0D2931"/>
    <w:rsid w:val="0A313C77"/>
    <w:rsid w:val="0A3F51DA"/>
    <w:rsid w:val="0A434F2F"/>
    <w:rsid w:val="0A7F0F70"/>
    <w:rsid w:val="0A841D4C"/>
    <w:rsid w:val="0A8E3319"/>
    <w:rsid w:val="0A90180B"/>
    <w:rsid w:val="0A95035E"/>
    <w:rsid w:val="0A9A08D8"/>
    <w:rsid w:val="0A9E5602"/>
    <w:rsid w:val="0AD77945"/>
    <w:rsid w:val="0ADD0746"/>
    <w:rsid w:val="0AE445B1"/>
    <w:rsid w:val="0AF64E46"/>
    <w:rsid w:val="0B03171C"/>
    <w:rsid w:val="0B0674E4"/>
    <w:rsid w:val="0B177848"/>
    <w:rsid w:val="0B241900"/>
    <w:rsid w:val="0B286ABE"/>
    <w:rsid w:val="0B292B3B"/>
    <w:rsid w:val="0B2D3CD9"/>
    <w:rsid w:val="0B372FBF"/>
    <w:rsid w:val="0B5C7B88"/>
    <w:rsid w:val="0B643283"/>
    <w:rsid w:val="0B6E42F7"/>
    <w:rsid w:val="0B8C2432"/>
    <w:rsid w:val="0B8C2551"/>
    <w:rsid w:val="0B8D5787"/>
    <w:rsid w:val="0BA131A7"/>
    <w:rsid w:val="0BA47D7C"/>
    <w:rsid w:val="0BAA24C9"/>
    <w:rsid w:val="0BB6227C"/>
    <w:rsid w:val="0BB7219F"/>
    <w:rsid w:val="0BC6565E"/>
    <w:rsid w:val="0BCD5377"/>
    <w:rsid w:val="0BD90078"/>
    <w:rsid w:val="0BE15193"/>
    <w:rsid w:val="0BE213AA"/>
    <w:rsid w:val="0BF93024"/>
    <w:rsid w:val="0C0C34F7"/>
    <w:rsid w:val="0C0E2931"/>
    <w:rsid w:val="0C177E32"/>
    <w:rsid w:val="0C183525"/>
    <w:rsid w:val="0C555188"/>
    <w:rsid w:val="0C621DD8"/>
    <w:rsid w:val="0C783B5D"/>
    <w:rsid w:val="0C9D7941"/>
    <w:rsid w:val="0CA24A30"/>
    <w:rsid w:val="0CBD54F9"/>
    <w:rsid w:val="0CCE06C5"/>
    <w:rsid w:val="0CCF3C68"/>
    <w:rsid w:val="0CD95784"/>
    <w:rsid w:val="0CE52C35"/>
    <w:rsid w:val="0D2A59E6"/>
    <w:rsid w:val="0D353DDD"/>
    <w:rsid w:val="0D366BB7"/>
    <w:rsid w:val="0D3B271B"/>
    <w:rsid w:val="0D3B4D95"/>
    <w:rsid w:val="0D3D3F87"/>
    <w:rsid w:val="0D484CDA"/>
    <w:rsid w:val="0D6A01AF"/>
    <w:rsid w:val="0D7C633F"/>
    <w:rsid w:val="0D7E40DE"/>
    <w:rsid w:val="0D9B7B3D"/>
    <w:rsid w:val="0DBD005C"/>
    <w:rsid w:val="0DCB168F"/>
    <w:rsid w:val="0DCB349E"/>
    <w:rsid w:val="0DCB496E"/>
    <w:rsid w:val="0DE91F46"/>
    <w:rsid w:val="0DEE7D43"/>
    <w:rsid w:val="0DFA2ECC"/>
    <w:rsid w:val="0DFB0163"/>
    <w:rsid w:val="0E283E8F"/>
    <w:rsid w:val="0E30479A"/>
    <w:rsid w:val="0E4F7D02"/>
    <w:rsid w:val="0E556AC6"/>
    <w:rsid w:val="0E80603C"/>
    <w:rsid w:val="0E8E0648"/>
    <w:rsid w:val="0E91442A"/>
    <w:rsid w:val="0EA17E69"/>
    <w:rsid w:val="0EA548D6"/>
    <w:rsid w:val="0EA61B0B"/>
    <w:rsid w:val="0EBF589E"/>
    <w:rsid w:val="0F177BC3"/>
    <w:rsid w:val="0F256304"/>
    <w:rsid w:val="0F366979"/>
    <w:rsid w:val="0F416964"/>
    <w:rsid w:val="0F4264A4"/>
    <w:rsid w:val="0F482D4D"/>
    <w:rsid w:val="0F5D0B31"/>
    <w:rsid w:val="0F7F7310"/>
    <w:rsid w:val="0F9A3720"/>
    <w:rsid w:val="0FA00B42"/>
    <w:rsid w:val="0FA24350"/>
    <w:rsid w:val="0FB64976"/>
    <w:rsid w:val="0FB87A3A"/>
    <w:rsid w:val="0FCC09CF"/>
    <w:rsid w:val="0FCE17E0"/>
    <w:rsid w:val="0FF35967"/>
    <w:rsid w:val="100701A8"/>
    <w:rsid w:val="102C7D50"/>
    <w:rsid w:val="10344C6C"/>
    <w:rsid w:val="104C18E8"/>
    <w:rsid w:val="10513853"/>
    <w:rsid w:val="10570F39"/>
    <w:rsid w:val="1064530C"/>
    <w:rsid w:val="106E629D"/>
    <w:rsid w:val="10846123"/>
    <w:rsid w:val="108945F0"/>
    <w:rsid w:val="10905139"/>
    <w:rsid w:val="10984B79"/>
    <w:rsid w:val="109E1C96"/>
    <w:rsid w:val="10A02F30"/>
    <w:rsid w:val="10A676F4"/>
    <w:rsid w:val="10B64D35"/>
    <w:rsid w:val="10C56439"/>
    <w:rsid w:val="10C84C2A"/>
    <w:rsid w:val="10D02EEA"/>
    <w:rsid w:val="10D03EE7"/>
    <w:rsid w:val="10FF4569"/>
    <w:rsid w:val="11060778"/>
    <w:rsid w:val="112C0B60"/>
    <w:rsid w:val="11367C4D"/>
    <w:rsid w:val="114039D9"/>
    <w:rsid w:val="114F4ED5"/>
    <w:rsid w:val="11524022"/>
    <w:rsid w:val="11576891"/>
    <w:rsid w:val="117A4C66"/>
    <w:rsid w:val="117D3360"/>
    <w:rsid w:val="11814DEA"/>
    <w:rsid w:val="118906B0"/>
    <w:rsid w:val="11997CE6"/>
    <w:rsid w:val="11AC2A7D"/>
    <w:rsid w:val="11CA00A3"/>
    <w:rsid w:val="11DC7AEA"/>
    <w:rsid w:val="11E72984"/>
    <w:rsid w:val="11E95804"/>
    <w:rsid w:val="11F3357F"/>
    <w:rsid w:val="11F6408E"/>
    <w:rsid w:val="11FB5B3B"/>
    <w:rsid w:val="120C058A"/>
    <w:rsid w:val="12170DB4"/>
    <w:rsid w:val="121C1DE7"/>
    <w:rsid w:val="121C6084"/>
    <w:rsid w:val="122A4762"/>
    <w:rsid w:val="122B704C"/>
    <w:rsid w:val="122C1EDA"/>
    <w:rsid w:val="122C2CD6"/>
    <w:rsid w:val="124C4203"/>
    <w:rsid w:val="125077B0"/>
    <w:rsid w:val="12796A0A"/>
    <w:rsid w:val="128D2B38"/>
    <w:rsid w:val="128D39D6"/>
    <w:rsid w:val="129B2E3C"/>
    <w:rsid w:val="12A15A88"/>
    <w:rsid w:val="12A207E3"/>
    <w:rsid w:val="12A63B00"/>
    <w:rsid w:val="12BD7009"/>
    <w:rsid w:val="12D45FCE"/>
    <w:rsid w:val="12EE095D"/>
    <w:rsid w:val="12F92778"/>
    <w:rsid w:val="13081EC7"/>
    <w:rsid w:val="130B4B95"/>
    <w:rsid w:val="133427C5"/>
    <w:rsid w:val="1335477D"/>
    <w:rsid w:val="1336154B"/>
    <w:rsid w:val="136470AB"/>
    <w:rsid w:val="13825BE1"/>
    <w:rsid w:val="1387325D"/>
    <w:rsid w:val="138E26C5"/>
    <w:rsid w:val="13CE7DDF"/>
    <w:rsid w:val="13D65D0D"/>
    <w:rsid w:val="13DD7633"/>
    <w:rsid w:val="13E40C42"/>
    <w:rsid w:val="13E5514A"/>
    <w:rsid w:val="13E60B2B"/>
    <w:rsid w:val="1411501B"/>
    <w:rsid w:val="141A08C3"/>
    <w:rsid w:val="141E7B3C"/>
    <w:rsid w:val="142C3BEC"/>
    <w:rsid w:val="142E449A"/>
    <w:rsid w:val="147524DC"/>
    <w:rsid w:val="1479722A"/>
    <w:rsid w:val="1485036E"/>
    <w:rsid w:val="14850E33"/>
    <w:rsid w:val="148B11C3"/>
    <w:rsid w:val="148E62B6"/>
    <w:rsid w:val="1493088F"/>
    <w:rsid w:val="14E74D07"/>
    <w:rsid w:val="14F7638A"/>
    <w:rsid w:val="14F97286"/>
    <w:rsid w:val="14FB7AFE"/>
    <w:rsid w:val="1501029F"/>
    <w:rsid w:val="15210EB3"/>
    <w:rsid w:val="15530A5D"/>
    <w:rsid w:val="156414A0"/>
    <w:rsid w:val="157A2516"/>
    <w:rsid w:val="159A7196"/>
    <w:rsid w:val="15AA44F4"/>
    <w:rsid w:val="15AF19DE"/>
    <w:rsid w:val="15BB6E8E"/>
    <w:rsid w:val="15BB75E5"/>
    <w:rsid w:val="15DD63E2"/>
    <w:rsid w:val="15E64F4A"/>
    <w:rsid w:val="15FC7ADD"/>
    <w:rsid w:val="15FF5738"/>
    <w:rsid w:val="16094F67"/>
    <w:rsid w:val="160D0CCE"/>
    <w:rsid w:val="161573E1"/>
    <w:rsid w:val="163E6447"/>
    <w:rsid w:val="163F49F1"/>
    <w:rsid w:val="165D75DE"/>
    <w:rsid w:val="1665566E"/>
    <w:rsid w:val="16657C30"/>
    <w:rsid w:val="166C31FD"/>
    <w:rsid w:val="16817568"/>
    <w:rsid w:val="16A21B3E"/>
    <w:rsid w:val="16AB3C6B"/>
    <w:rsid w:val="16E85889"/>
    <w:rsid w:val="16E93902"/>
    <w:rsid w:val="17074B1A"/>
    <w:rsid w:val="171053C8"/>
    <w:rsid w:val="1716471E"/>
    <w:rsid w:val="17196EB4"/>
    <w:rsid w:val="1723149A"/>
    <w:rsid w:val="17345F21"/>
    <w:rsid w:val="175C3CF5"/>
    <w:rsid w:val="17655C12"/>
    <w:rsid w:val="176E5D91"/>
    <w:rsid w:val="17B86054"/>
    <w:rsid w:val="17BE2414"/>
    <w:rsid w:val="17DE2625"/>
    <w:rsid w:val="17E11F16"/>
    <w:rsid w:val="17E93382"/>
    <w:rsid w:val="1800118F"/>
    <w:rsid w:val="184230F2"/>
    <w:rsid w:val="184843DB"/>
    <w:rsid w:val="184C0665"/>
    <w:rsid w:val="18511863"/>
    <w:rsid w:val="185E5CE7"/>
    <w:rsid w:val="18714AEB"/>
    <w:rsid w:val="1878062B"/>
    <w:rsid w:val="187E005F"/>
    <w:rsid w:val="188E27F2"/>
    <w:rsid w:val="188F2657"/>
    <w:rsid w:val="18901A1F"/>
    <w:rsid w:val="189057A7"/>
    <w:rsid w:val="18A32EC1"/>
    <w:rsid w:val="18B04EE1"/>
    <w:rsid w:val="18BB0F13"/>
    <w:rsid w:val="18C23413"/>
    <w:rsid w:val="18C76035"/>
    <w:rsid w:val="18D54EB3"/>
    <w:rsid w:val="18F50760"/>
    <w:rsid w:val="18F53890"/>
    <w:rsid w:val="1937559E"/>
    <w:rsid w:val="193A0027"/>
    <w:rsid w:val="194973D1"/>
    <w:rsid w:val="19692C4D"/>
    <w:rsid w:val="1971476D"/>
    <w:rsid w:val="19776883"/>
    <w:rsid w:val="198B4585"/>
    <w:rsid w:val="19906F02"/>
    <w:rsid w:val="19A04E74"/>
    <w:rsid w:val="19CD1B4E"/>
    <w:rsid w:val="19D52D40"/>
    <w:rsid w:val="19E94778"/>
    <w:rsid w:val="19E948C6"/>
    <w:rsid w:val="19FA09DB"/>
    <w:rsid w:val="1A01608A"/>
    <w:rsid w:val="1A145517"/>
    <w:rsid w:val="1A231F81"/>
    <w:rsid w:val="1A2A750E"/>
    <w:rsid w:val="1A2B37E3"/>
    <w:rsid w:val="1A2F13CC"/>
    <w:rsid w:val="1A304BC7"/>
    <w:rsid w:val="1A6613E1"/>
    <w:rsid w:val="1A6F1CEE"/>
    <w:rsid w:val="1AC01A05"/>
    <w:rsid w:val="1AD87B27"/>
    <w:rsid w:val="1AE44174"/>
    <w:rsid w:val="1AF33F81"/>
    <w:rsid w:val="1B1024B7"/>
    <w:rsid w:val="1B1242EF"/>
    <w:rsid w:val="1B18424F"/>
    <w:rsid w:val="1B317C8E"/>
    <w:rsid w:val="1B446FBD"/>
    <w:rsid w:val="1B4A21AB"/>
    <w:rsid w:val="1B4C6859"/>
    <w:rsid w:val="1B4F10CC"/>
    <w:rsid w:val="1B513B6D"/>
    <w:rsid w:val="1B582499"/>
    <w:rsid w:val="1B5D60F5"/>
    <w:rsid w:val="1BA80869"/>
    <w:rsid w:val="1BB41C69"/>
    <w:rsid w:val="1BCF31DF"/>
    <w:rsid w:val="1BD35BA2"/>
    <w:rsid w:val="1BE63CED"/>
    <w:rsid w:val="1BE71002"/>
    <w:rsid w:val="1BF14FC7"/>
    <w:rsid w:val="1C071169"/>
    <w:rsid w:val="1C0E3331"/>
    <w:rsid w:val="1C230709"/>
    <w:rsid w:val="1C243565"/>
    <w:rsid w:val="1C285E07"/>
    <w:rsid w:val="1C2B1F83"/>
    <w:rsid w:val="1C2D7AC7"/>
    <w:rsid w:val="1C317037"/>
    <w:rsid w:val="1C386127"/>
    <w:rsid w:val="1C390633"/>
    <w:rsid w:val="1C4A6B47"/>
    <w:rsid w:val="1C4C2BDC"/>
    <w:rsid w:val="1C6839D9"/>
    <w:rsid w:val="1C9114E8"/>
    <w:rsid w:val="1C973AF3"/>
    <w:rsid w:val="1CA25F65"/>
    <w:rsid w:val="1CA70219"/>
    <w:rsid w:val="1CB52C9C"/>
    <w:rsid w:val="1CBA49BF"/>
    <w:rsid w:val="1CC3125F"/>
    <w:rsid w:val="1CC43EDD"/>
    <w:rsid w:val="1CD4393D"/>
    <w:rsid w:val="1CDE6DB8"/>
    <w:rsid w:val="1CF76673"/>
    <w:rsid w:val="1D087AEC"/>
    <w:rsid w:val="1D172B85"/>
    <w:rsid w:val="1D3529C7"/>
    <w:rsid w:val="1D681B11"/>
    <w:rsid w:val="1D71079E"/>
    <w:rsid w:val="1DC92F9D"/>
    <w:rsid w:val="1DD52011"/>
    <w:rsid w:val="1DF658DA"/>
    <w:rsid w:val="1DFE2462"/>
    <w:rsid w:val="1E0A1CD6"/>
    <w:rsid w:val="1E137A48"/>
    <w:rsid w:val="1E173B9C"/>
    <w:rsid w:val="1E1A1228"/>
    <w:rsid w:val="1E3233A6"/>
    <w:rsid w:val="1E4B3EFD"/>
    <w:rsid w:val="1E5E68B7"/>
    <w:rsid w:val="1E6C5AD3"/>
    <w:rsid w:val="1E8C274B"/>
    <w:rsid w:val="1E9104F9"/>
    <w:rsid w:val="1EA24677"/>
    <w:rsid w:val="1EA51426"/>
    <w:rsid w:val="1EAB0DCE"/>
    <w:rsid w:val="1EBE652A"/>
    <w:rsid w:val="1EC40AD2"/>
    <w:rsid w:val="1EE27BAF"/>
    <w:rsid w:val="1EE30F40"/>
    <w:rsid w:val="1EF2780A"/>
    <w:rsid w:val="1F1D7AEC"/>
    <w:rsid w:val="1F202B70"/>
    <w:rsid w:val="1F212AB3"/>
    <w:rsid w:val="1F2401EC"/>
    <w:rsid w:val="1F360788"/>
    <w:rsid w:val="1F3A2A10"/>
    <w:rsid w:val="1F3C6B77"/>
    <w:rsid w:val="1F3F1A6A"/>
    <w:rsid w:val="1F5A2040"/>
    <w:rsid w:val="1F5E546D"/>
    <w:rsid w:val="1F6A0C0E"/>
    <w:rsid w:val="1F7A6E60"/>
    <w:rsid w:val="1F7C2E00"/>
    <w:rsid w:val="1F8748C1"/>
    <w:rsid w:val="1F8850E9"/>
    <w:rsid w:val="1FBE5B91"/>
    <w:rsid w:val="1FF60737"/>
    <w:rsid w:val="20112353"/>
    <w:rsid w:val="20201FCA"/>
    <w:rsid w:val="20454F79"/>
    <w:rsid w:val="204600DF"/>
    <w:rsid w:val="204B227C"/>
    <w:rsid w:val="204B7996"/>
    <w:rsid w:val="20500130"/>
    <w:rsid w:val="20526DD4"/>
    <w:rsid w:val="20567B7E"/>
    <w:rsid w:val="205F20D0"/>
    <w:rsid w:val="20762F0B"/>
    <w:rsid w:val="207D315A"/>
    <w:rsid w:val="20807869"/>
    <w:rsid w:val="208434AB"/>
    <w:rsid w:val="20854202"/>
    <w:rsid w:val="20862636"/>
    <w:rsid w:val="208D36AB"/>
    <w:rsid w:val="20AD6C8E"/>
    <w:rsid w:val="20AE5F62"/>
    <w:rsid w:val="20C16848"/>
    <w:rsid w:val="20C26F28"/>
    <w:rsid w:val="20CD4BBC"/>
    <w:rsid w:val="20D764B3"/>
    <w:rsid w:val="20DD6750"/>
    <w:rsid w:val="20DF52A7"/>
    <w:rsid w:val="20EB1AFD"/>
    <w:rsid w:val="20F61334"/>
    <w:rsid w:val="20FF7C99"/>
    <w:rsid w:val="21004ED8"/>
    <w:rsid w:val="212551E8"/>
    <w:rsid w:val="21427449"/>
    <w:rsid w:val="21461502"/>
    <w:rsid w:val="215B20D3"/>
    <w:rsid w:val="215B558B"/>
    <w:rsid w:val="215E76A2"/>
    <w:rsid w:val="217028D2"/>
    <w:rsid w:val="21765EEA"/>
    <w:rsid w:val="217716ED"/>
    <w:rsid w:val="217759FD"/>
    <w:rsid w:val="21781C79"/>
    <w:rsid w:val="218D699C"/>
    <w:rsid w:val="2191132C"/>
    <w:rsid w:val="21A46DE5"/>
    <w:rsid w:val="21A52B44"/>
    <w:rsid w:val="21A97306"/>
    <w:rsid w:val="21AA2424"/>
    <w:rsid w:val="21B013ED"/>
    <w:rsid w:val="21CD653C"/>
    <w:rsid w:val="21E46E8D"/>
    <w:rsid w:val="222B1FE0"/>
    <w:rsid w:val="222E1F36"/>
    <w:rsid w:val="22330ED3"/>
    <w:rsid w:val="224D0B25"/>
    <w:rsid w:val="225A6BDB"/>
    <w:rsid w:val="22611E6C"/>
    <w:rsid w:val="22716902"/>
    <w:rsid w:val="229825E7"/>
    <w:rsid w:val="229A4B0B"/>
    <w:rsid w:val="229D294A"/>
    <w:rsid w:val="22A00026"/>
    <w:rsid w:val="22A356E6"/>
    <w:rsid w:val="22BF6035"/>
    <w:rsid w:val="22C85E55"/>
    <w:rsid w:val="22D453E5"/>
    <w:rsid w:val="22DD6D35"/>
    <w:rsid w:val="22F45B4F"/>
    <w:rsid w:val="22FD68A8"/>
    <w:rsid w:val="2304239E"/>
    <w:rsid w:val="233E311B"/>
    <w:rsid w:val="233F02D5"/>
    <w:rsid w:val="234159A0"/>
    <w:rsid w:val="237E036A"/>
    <w:rsid w:val="237F4ECE"/>
    <w:rsid w:val="2396290A"/>
    <w:rsid w:val="23A20365"/>
    <w:rsid w:val="23B174B1"/>
    <w:rsid w:val="23B97D61"/>
    <w:rsid w:val="23C22C4E"/>
    <w:rsid w:val="23CF0718"/>
    <w:rsid w:val="23D4779F"/>
    <w:rsid w:val="23EA3EAC"/>
    <w:rsid w:val="23FB0AED"/>
    <w:rsid w:val="244953A2"/>
    <w:rsid w:val="24590A38"/>
    <w:rsid w:val="245F23D5"/>
    <w:rsid w:val="24765AB3"/>
    <w:rsid w:val="247823B2"/>
    <w:rsid w:val="24797AC4"/>
    <w:rsid w:val="247B34FC"/>
    <w:rsid w:val="248918BC"/>
    <w:rsid w:val="24896960"/>
    <w:rsid w:val="2494177C"/>
    <w:rsid w:val="24BD0294"/>
    <w:rsid w:val="24C36CA0"/>
    <w:rsid w:val="24CE052E"/>
    <w:rsid w:val="24D25109"/>
    <w:rsid w:val="24DF1984"/>
    <w:rsid w:val="24EA1B22"/>
    <w:rsid w:val="25022EFE"/>
    <w:rsid w:val="250B2179"/>
    <w:rsid w:val="250F355D"/>
    <w:rsid w:val="25156F85"/>
    <w:rsid w:val="2520457A"/>
    <w:rsid w:val="25217263"/>
    <w:rsid w:val="252816CE"/>
    <w:rsid w:val="25387251"/>
    <w:rsid w:val="253875AF"/>
    <w:rsid w:val="254608C7"/>
    <w:rsid w:val="255F5FE2"/>
    <w:rsid w:val="2569118F"/>
    <w:rsid w:val="25921B50"/>
    <w:rsid w:val="259C3456"/>
    <w:rsid w:val="25BA621A"/>
    <w:rsid w:val="25CE6D66"/>
    <w:rsid w:val="25DA769D"/>
    <w:rsid w:val="25EE7D12"/>
    <w:rsid w:val="261348A3"/>
    <w:rsid w:val="26175595"/>
    <w:rsid w:val="261B16E8"/>
    <w:rsid w:val="26380973"/>
    <w:rsid w:val="263A41A3"/>
    <w:rsid w:val="265C75E6"/>
    <w:rsid w:val="2662212A"/>
    <w:rsid w:val="2670619E"/>
    <w:rsid w:val="26717B10"/>
    <w:rsid w:val="267B06B3"/>
    <w:rsid w:val="268F10DF"/>
    <w:rsid w:val="26A13C64"/>
    <w:rsid w:val="26AA5E33"/>
    <w:rsid w:val="26B269E7"/>
    <w:rsid w:val="26B361A8"/>
    <w:rsid w:val="26BE6662"/>
    <w:rsid w:val="26BF42A3"/>
    <w:rsid w:val="26ED716F"/>
    <w:rsid w:val="26FA4ECC"/>
    <w:rsid w:val="27224444"/>
    <w:rsid w:val="272D67B4"/>
    <w:rsid w:val="27523B19"/>
    <w:rsid w:val="27541557"/>
    <w:rsid w:val="2763743A"/>
    <w:rsid w:val="2788016B"/>
    <w:rsid w:val="27933A91"/>
    <w:rsid w:val="279E22C7"/>
    <w:rsid w:val="27B077AD"/>
    <w:rsid w:val="27C45760"/>
    <w:rsid w:val="27CF20CA"/>
    <w:rsid w:val="27DE34E6"/>
    <w:rsid w:val="27F85AD4"/>
    <w:rsid w:val="28217132"/>
    <w:rsid w:val="282B34AB"/>
    <w:rsid w:val="28466E29"/>
    <w:rsid w:val="28550DA2"/>
    <w:rsid w:val="286460D8"/>
    <w:rsid w:val="289C021F"/>
    <w:rsid w:val="289C64F7"/>
    <w:rsid w:val="28A5293D"/>
    <w:rsid w:val="28A6497C"/>
    <w:rsid w:val="28AF7B80"/>
    <w:rsid w:val="28B23CC5"/>
    <w:rsid w:val="28C034DF"/>
    <w:rsid w:val="28C47EF1"/>
    <w:rsid w:val="28CD61DE"/>
    <w:rsid w:val="28DB3E25"/>
    <w:rsid w:val="28F305B4"/>
    <w:rsid w:val="28FC4624"/>
    <w:rsid w:val="2900771D"/>
    <w:rsid w:val="2914667A"/>
    <w:rsid w:val="291A314B"/>
    <w:rsid w:val="291E21F1"/>
    <w:rsid w:val="29244A79"/>
    <w:rsid w:val="293D2B82"/>
    <w:rsid w:val="2944613D"/>
    <w:rsid w:val="294A5CA6"/>
    <w:rsid w:val="29530BDC"/>
    <w:rsid w:val="2960452F"/>
    <w:rsid w:val="29654EDE"/>
    <w:rsid w:val="2A050247"/>
    <w:rsid w:val="2A0746E1"/>
    <w:rsid w:val="2A1F30D9"/>
    <w:rsid w:val="2A20629B"/>
    <w:rsid w:val="2A317BFC"/>
    <w:rsid w:val="2A490F04"/>
    <w:rsid w:val="2A4B6816"/>
    <w:rsid w:val="2A507395"/>
    <w:rsid w:val="2A567A4E"/>
    <w:rsid w:val="2A5B2481"/>
    <w:rsid w:val="2A6462EF"/>
    <w:rsid w:val="2A896A3D"/>
    <w:rsid w:val="2A8D3570"/>
    <w:rsid w:val="2AAC5061"/>
    <w:rsid w:val="2AC1289B"/>
    <w:rsid w:val="2AC3371A"/>
    <w:rsid w:val="2AC6589B"/>
    <w:rsid w:val="2AC753A2"/>
    <w:rsid w:val="2AC843FB"/>
    <w:rsid w:val="2ADC7284"/>
    <w:rsid w:val="2ADE0530"/>
    <w:rsid w:val="2AF576F7"/>
    <w:rsid w:val="2AFB3783"/>
    <w:rsid w:val="2AFE1703"/>
    <w:rsid w:val="2B04726A"/>
    <w:rsid w:val="2B051516"/>
    <w:rsid w:val="2B113BCB"/>
    <w:rsid w:val="2B271EE8"/>
    <w:rsid w:val="2B531124"/>
    <w:rsid w:val="2B5706D6"/>
    <w:rsid w:val="2B5F28BB"/>
    <w:rsid w:val="2B6D6CF0"/>
    <w:rsid w:val="2B874DE9"/>
    <w:rsid w:val="2B904CEC"/>
    <w:rsid w:val="2BAD7639"/>
    <w:rsid w:val="2BCE3AC2"/>
    <w:rsid w:val="2BD25187"/>
    <w:rsid w:val="2C011834"/>
    <w:rsid w:val="2C0155CB"/>
    <w:rsid w:val="2C074025"/>
    <w:rsid w:val="2C222A0E"/>
    <w:rsid w:val="2C4362BC"/>
    <w:rsid w:val="2CA64877"/>
    <w:rsid w:val="2CC32940"/>
    <w:rsid w:val="2CC85BE9"/>
    <w:rsid w:val="2CE138E0"/>
    <w:rsid w:val="2CF30D8E"/>
    <w:rsid w:val="2D1B241B"/>
    <w:rsid w:val="2D253724"/>
    <w:rsid w:val="2D2734AB"/>
    <w:rsid w:val="2D312D7F"/>
    <w:rsid w:val="2D380909"/>
    <w:rsid w:val="2D3900C9"/>
    <w:rsid w:val="2D3B64FD"/>
    <w:rsid w:val="2D3F613A"/>
    <w:rsid w:val="2D4A2141"/>
    <w:rsid w:val="2D4C4CDC"/>
    <w:rsid w:val="2D4D2A16"/>
    <w:rsid w:val="2D5602BF"/>
    <w:rsid w:val="2D615EE9"/>
    <w:rsid w:val="2D6437FE"/>
    <w:rsid w:val="2D696F4E"/>
    <w:rsid w:val="2D7D3C8C"/>
    <w:rsid w:val="2D8F7D0D"/>
    <w:rsid w:val="2DA11654"/>
    <w:rsid w:val="2DB92D75"/>
    <w:rsid w:val="2DBD220E"/>
    <w:rsid w:val="2DC34668"/>
    <w:rsid w:val="2DD73BD0"/>
    <w:rsid w:val="2DE550B4"/>
    <w:rsid w:val="2E021105"/>
    <w:rsid w:val="2E0B57A8"/>
    <w:rsid w:val="2E0F2294"/>
    <w:rsid w:val="2E1B285E"/>
    <w:rsid w:val="2E24453D"/>
    <w:rsid w:val="2E293687"/>
    <w:rsid w:val="2E430BC2"/>
    <w:rsid w:val="2E5D783E"/>
    <w:rsid w:val="2E74681E"/>
    <w:rsid w:val="2E7904B3"/>
    <w:rsid w:val="2E8C5C38"/>
    <w:rsid w:val="2EC60B85"/>
    <w:rsid w:val="2EF452EE"/>
    <w:rsid w:val="2EF776F6"/>
    <w:rsid w:val="2F086D05"/>
    <w:rsid w:val="2F1750F5"/>
    <w:rsid w:val="2F2C47C4"/>
    <w:rsid w:val="2F675174"/>
    <w:rsid w:val="2F780C1F"/>
    <w:rsid w:val="2F8231F9"/>
    <w:rsid w:val="2F9A5AC2"/>
    <w:rsid w:val="2F9F3FDF"/>
    <w:rsid w:val="2FB549E7"/>
    <w:rsid w:val="2FCA279F"/>
    <w:rsid w:val="2FCA305B"/>
    <w:rsid w:val="2FCF2E05"/>
    <w:rsid w:val="2FE360A4"/>
    <w:rsid w:val="3004045D"/>
    <w:rsid w:val="302671BF"/>
    <w:rsid w:val="303361D0"/>
    <w:rsid w:val="304119E5"/>
    <w:rsid w:val="304D3BCA"/>
    <w:rsid w:val="306671C2"/>
    <w:rsid w:val="3071746E"/>
    <w:rsid w:val="3072196A"/>
    <w:rsid w:val="30781111"/>
    <w:rsid w:val="30835DE2"/>
    <w:rsid w:val="308868D7"/>
    <w:rsid w:val="308B57FC"/>
    <w:rsid w:val="30975E48"/>
    <w:rsid w:val="30AE055E"/>
    <w:rsid w:val="30B77A07"/>
    <w:rsid w:val="30C71CEB"/>
    <w:rsid w:val="30C824B0"/>
    <w:rsid w:val="30CF57E9"/>
    <w:rsid w:val="30D10DEA"/>
    <w:rsid w:val="30D54CAC"/>
    <w:rsid w:val="30EC1B91"/>
    <w:rsid w:val="30EF2F79"/>
    <w:rsid w:val="30F31705"/>
    <w:rsid w:val="30FF7C5D"/>
    <w:rsid w:val="310046FD"/>
    <w:rsid w:val="31014CF2"/>
    <w:rsid w:val="310E5A5C"/>
    <w:rsid w:val="31324DCB"/>
    <w:rsid w:val="31330755"/>
    <w:rsid w:val="313F46DF"/>
    <w:rsid w:val="31552C38"/>
    <w:rsid w:val="315F5E7C"/>
    <w:rsid w:val="31683C49"/>
    <w:rsid w:val="31787ED4"/>
    <w:rsid w:val="31A365F4"/>
    <w:rsid w:val="31A56F7E"/>
    <w:rsid w:val="31BA2530"/>
    <w:rsid w:val="31BA3D20"/>
    <w:rsid w:val="31BA6B21"/>
    <w:rsid w:val="31BD138D"/>
    <w:rsid w:val="31D74530"/>
    <w:rsid w:val="31EE6DC6"/>
    <w:rsid w:val="31F27508"/>
    <w:rsid w:val="320C3421"/>
    <w:rsid w:val="320C63A6"/>
    <w:rsid w:val="32185FF0"/>
    <w:rsid w:val="322A29EB"/>
    <w:rsid w:val="32333FED"/>
    <w:rsid w:val="3242495C"/>
    <w:rsid w:val="324622A2"/>
    <w:rsid w:val="32472006"/>
    <w:rsid w:val="324F51F9"/>
    <w:rsid w:val="32657FF1"/>
    <w:rsid w:val="327458D8"/>
    <w:rsid w:val="3299765B"/>
    <w:rsid w:val="32A35554"/>
    <w:rsid w:val="32A35635"/>
    <w:rsid w:val="32A6105F"/>
    <w:rsid w:val="32B36F0F"/>
    <w:rsid w:val="32B87383"/>
    <w:rsid w:val="32BD2E3E"/>
    <w:rsid w:val="32C20E0A"/>
    <w:rsid w:val="32D11FCA"/>
    <w:rsid w:val="32EE749A"/>
    <w:rsid w:val="32F32947"/>
    <w:rsid w:val="33203EA6"/>
    <w:rsid w:val="3337606B"/>
    <w:rsid w:val="3339189B"/>
    <w:rsid w:val="335325A8"/>
    <w:rsid w:val="338672A4"/>
    <w:rsid w:val="33954D5B"/>
    <w:rsid w:val="33AD6184"/>
    <w:rsid w:val="33C96DB2"/>
    <w:rsid w:val="33DB79EA"/>
    <w:rsid w:val="33DE59AA"/>
    <w:rsid w:val="33E30F18"/>
    <w:rsid w:val="33FD45B4"/>
    <w:rsid w:val="34730128"/>
    <w:rsid w:val="34B36BC6"/>
    <w:rsid w:val="34CE60A1"/>
    <w:rsid w:val="34D04F0F"/>
    <w:rsid w:val="34FB0807"/>
    <w:rsid w:val="35013610"/>
    <w:rsid w:val="35090F36"/>
    <w:rsid w:val="35142243"/>
    <w:rsid w:val="3565253A"/>
    <w:rsid w:val="357D74DD"/>
    <w:rsid w:val="358F0DA0"/>
    <w:rsid w:val="35B45393"/>
    <w:rsid w:val="35B5429A"/>
    <w:rsid w:val="35C444B6"/>
    <w:rsid w:val="35C46F9A"/>
    <w:rsid w:val="35CD2034"/>
    <w:rsid w:val="35F32F15"/>
    <w:rsid w:val="360B2975"/>
    <w:rsid w:val="3615035A"/>
    <w:rsid w:val="36375ACE"/>
    <w:rsid w:val="363E592D"/>
    <w:rsid w:val="36452A54"/>
    <w:rsid w:val="364768F1"/>
    <w:rsid w:val="364C0840"/>
    <w:rsid w:val="365B105D"/>
    <w:rsid w:val="365B74BF"/>
    <w:rsid w:val="365D1BFC"/>
    <w:rsid w:val="366F7EBA"/>
    <w:rsid w:val="367D7E67"/>
    <w:rsid w:val="368B4415"/>
    <w:rsid w:val="369A56BC"/>
    <w:rsid w:val="369C790B"/>
    <w:rsid w:val="36A012D0"/>
    <w:rsid w:val="36B444FA"/>
    <w:rsid w:val="36B538B3"/>
    <w:rsid w:val="36BD37C4"/>
    <w:rsid w:val="36C7068E"/>
    <w:rsid w:val="36F84E43"/>
    <w:rsid w:val="37076516"/>
    <w:rsid w:val="37190D56"/>
    <w:rsid w:val="372E6E16"/>
    <w:rsid w:val="377E1F61"/>
    <w:rsid w:val="37836064"/>
    <w:rsid w:val="379536DB"/>
    <w:rsid w:val="37985295"/>
    <w:rsid w:val="37B527D5"/>
    <w:rsid w:val="37BC6B72"/>
    <w:rsid w:val="37D570AD"/>
    <w:rsid w:val="37F4109B"/>
    <w:rsid w:val="38263FFA"/>
    <w:rsid w:val="384732A1"/>
    <w:rsid w:val="38475559"/>
    <w:rsid w:val="38695695"/>
    <w:rsid w:val="38716AC1"/>
    <w:rsid w:val="38775E8F"/>
    <w:rsid w:val="38AE077B"/>
    <w:rsid w:val="38BE3CF5"/>
    <w:rsid w:val="38CA13AB"/>
    <w:rsid w:val="38DA4202"/>
    <w:rsid w:val="38EF365A"/>
    <w:rsid w:val="39006046"/>
    <w:rsid w:val="39111288"/>
    <w:rsid w:val="391457C7"/>
    <w:rsid w:val="39173BA3"/>
    <w:rsid w:val="392C3994"/>
    <w:rsid w:val="39376E53"/>
    <w:rsid w:val="3941266B"/>
    <w:rsid w:val="394A48F8"/>
    <w:rsid w:val="394D6ABB"/>
    <w:rsid w:val="395921C6"/>
    <w:rsid w:val="398F5B09"/>
    <w:rsid w:val="39930741"/>
    <w:rsid w:val="39AE47D1"/>
    <w:rsid w:val="39CC52A7"/>
    <w:rsid w:val="39E94029"/>
    <w:rsid w:val="39F37CD5"/>
    <w:rsid w:val="39FA63F6"/>
    <w:rsid w:val="39FB0723"/>
    <w:rsid w:val="39FC3791"/>
    <w:rsid w:val="3A002013"/>
    <w:rsid w:val="3A080763"/>
    <w:rsid w:val="3A265FB0"/>
    <w:rsid w:val="3A330570"/>
    <w:rsid w:val="3A585726"/>
    <w:rsid w:val="3A683683"/>
    <w:rsid w:val="3A73119F"/>
    <w:rsid w:val="3A735281"/>
    <w:rsid w:val="3A853A10"/>
    <w:rsid w:val="3A8F0B90"/>
    <w:rsid w:val="3A96521E"/>
    <w:rsid w:val="3AAA3891"/>
    <w:rsid w:val="3AB5346E"/>
    <w:rsid w:val="3AC71342"/>
    <w:rsid w:val="3ACF70BA"/>
    <w:rsid w:val="3AD518D1"/>
    <w:rsid w:val="3AEA68CE"/>
    <w:rsid w:val="3AF21383"/>
    <w:rsid w:val="3AF802F7"/>
    <w:rsid w:val="3B1335AC"/>
    <w:rsid w:val="3B183A2D"/>
    <w:rsid w:val="3B25078A"/>
    <w:rsid w:val="3B4973E4"/>
    <w:rsid w:val="3B5A14C0"/>
    <w:rsid w:val="3B645568"/>
    <w:rsid w:val="3B763EE0"/>
    <w:rsid w:val="3B845751"/>
    <w:rsid w:val="3B8713F7"/>
    <w:rsid w:val="3B896704"/>
    <w:rsid w:val="3B8B0539"/>
    <w:rsid w:val="3B9071DC"/>
    <w:rsid w:val="3B94025F"/>
    <w:rsid w:val="3BBF7A03"/>
    <w:rsid w:val="3BEA1087"/>
    <w:rsid w:val="3BFB7D29"/>
    <w:rsid w:val="3BFC572E"/>
    <w:rsid w:val="3C090AB3"/>
    <w:rsid w:val="3C1E2E1B"/>
    <w:rsid w:val="3C1F4185"/>
    <w:rsid w:val="3C3C29A5"/>
    <w:rsid w:val="3C595B83"/>
    <w:rsid w:val="3C771D3A"/>
    <w:rsid w:val="3C7D4350"/>
    <w:rsid w:val="3CAD4E94"/>
    <w:rsid w:val="3CB813AE"/>
    <w:rsid w:val="3CCE538F"/>
    <w:rsid w:val="3CDA2970"/>
    <w:rsid w:val="3CDC56A3"/>
    <w:rsid w:val="3CDF62E2"/>
    <w:rsid w:val="3CE432AD"/>
    <w:rsid w:val="3CE449EE"/>
    <w:rsid w:val="3D272A5C"/>
    <w:rsid w:val="3D3F2602"/>
    <w:rsid w:val="3D3F44A6"/>
    <w:rsid w:val="3D422B79"/>
    <w:rsid w:val="3D6436D5"/>
    <w:rsid w:val="3D7674D8"/>
    <w:rsid w:val="3D8E09F1"/>
    <w:rsid w:val="3DBB6088"/>
    <w:rsid w:val="3DC17367"/>
    <w:rsid w:val="3DD06106"/>
    <w:rsid w:val="3E207710"/>
    <w:rsid w:val="3E3B5899"/>
    <w:rsid w:val="3E3F7B5A"/>
    <w:rsid w:val="3E4062E0"/>
    <w:rsid w:val="3E4E12A9"/>
    <w:rsid w:val="3E743CDF"/>
    <w:rsid w:val="3E8C6A14"/>
    <w:rsid w:val="3E927005"/>
    <w:rsid w:val="3E9F5706"/>
    <w:rsid w:val="3ED0461E"/>
    <w:rsid w:val="3EDA4085"/>
    <w:rsid w:val="3EEF19E2"/>
    <w:rsid w:val="3F01164C"/>
    <w:rsid w:val="3F015D04"/>
    <w:rsid w:val="3F09795A"/>
    <w:rsid w:val="3F134B33"/>
    <w:rsid w:val="3F33310B"/>
    <w:rsid w:val="3F525659"/>
    <w:rsid w:val="3F6C63E2"/>
    <w:rsid w:val="3F810EF8"/>
    <w:rsid w:val="3F834AE6"/>
    <w:rsid w:val="3F945D42"/>
    <w:rsid w:val="3FAA33B7"/>
    <w:rsid w:val="3FB4656C"/>
    <w:rsid w:val="3FC66F18"/>
    <w:rsid w:val="40003FC3"/>
    <w:rsid w:val="40020CDC"/>
    <w:rsid w:val="401672E4"/>
    <w:rsid w:val="401A66C0"/>
    <w:rsid w:val="4020037F"/>
    <w:rsid w:val="402012E7"/>
    <w:rsid w:val="403339E3"/>
    <w:rsid w:val="4053739C"/>
    <w:rsid w:val="406E1EF9"/>
    <w:rsid w:val="4086791F"/>
    <w:rsid w:val="40BB776B"/>
    <w:rsid w:val="40CF4707"/>
    <w:rsid w:val="40E836B2"/>
    <w:rsid w:val="40E94536"/>
    <w:rsid w:val="40F044F9"/>
    <w:rsid w:val="40F853FD"/>
    <w:rsid w:val="411F3BD3"/>
    <w:rsid w:val="41215BBD"/>
    <w:rsid w:val="412A7D67"/>
    <w:rsid w:val="412E2E97"/>
    <w:rsid w:val="41390B60"/>
    <w:rsid w:val="41867777"/>
    <w:rsid w:val="418C7DFD"/>
    <w:rsid w:val="41903926"/>
    <w:rsid w:val="41A80940"/>
    <w:rsid w:val="41C95F10"/>
    <w:rsid w:val="41CE2490"/>
    <w:rsid w:val="41D50BEC"/>
    <w:rsid w:val="41D65F43"/>
    <w:rsid w:val="41EA6400"/>
    <w:rsid w:val="41F663E4"/>
    <w:rsid w:val="421A3E77"/>
    <w:rsid w:val="42215B1F"/>
    <w:rsid w:val="422C2573"/>
    <w:rsid w:val="423354FD"/>
    <w:rsid w:val="425949E6"/>
    <w:rsid w:val="4272067C"/>
    <w:rsid w:val="42852CB7"/>
    <w:rsid w:val="429D4CA1"/>
    <w:rsid w:val="429F7E59"/>
    <w:rsid w:val="42A310E7"/>
    <w:rsid w:val="42A43EA6"/>
    <w:rsid w:val="42BA78F0"/>
    <w:rsid w:val="42D50AEE"/>
    <w:rsid w:val="42E41A14"/>
    <w:rsid w:val="42F132DC"/>
    <w:rsid w:val="430E74BF"/>
    <w:rsid w:val="43167566"/>
    <w:rsid w:val="431940C7"/>
    <w:rsid w:val="431F423A"/>
    <w:rsid w:val="4321397D"/>
    <w:rsid w:val="4323296C"/>
    <w:rsid w:val="433510ED"/>
    <w:rsid w:val="433D75F4"/>
    <w:rsid w:val="43564AB1"/>
    <w:rsid w:val="435A6FB0"/>
    <w:rsid w:val="43690FD7"/>
    <w:rsid w:val="437C72B9"/>
    <w:rsid w:val="43895A08"/>
    <w:rsid w:val="43B15465"/>
    <w:rsid w:val="43CE7804"/>
    <w:rsid w:val="43DB3F8B"/>
    <w:rsid w:val="4411452E"/>
    <w:rsid w:val="44123677"/>
    <w:rsid w:val="44161E6A"/>
    <w:rsid w:val="44224290"/>
    <w:rsid w:val="44453EC8"/>
    <w:rsid w:val="4447161A"/>
    <w:rsid w:val="44797890"/>
    <w:rsid w:val="44877689"/>
    <w:rsid w:val="448B1645"/>
    <w:rsid w:val="448C66E6"/>
    <w:rsid w:val="44912E06"/>
    <w:rsid w:val="449F4625"/>
    <w:rsid w:val="44B3770D"/>
    <w:rsid w:val="44B664F7"/>
    <w:rsid w:val="44BF7A42"/>
    <w:rsid w:val="44CC289F"/>
    <w:rsid w:val="44DD4953"/>
    <w:rsid w:val="44E224B9"/>
    <w:rsid w:val="455377D1"/>
    <w:rsid w:val="45557582"/>
    <w:rsid w:val="45567210"/>
    <w:rsid w:val="456522C1"/>
    <w:rsid w:val="458A0A3A"/>
    <w:rsid w:val="458F3B9F"/>
    <w:rsid w:val="45AE0C06"/>
    <w:rsid w:val="45B0784B"/>
    <w:rsid w:val="45B33489"/>
    <w:rsid w:val="45CE4041"/>
    <w:rsid w:val="45D05475"/>
    <w:rsid w:val="45E53270"/>
    <w:rsid w:val="45F2704A"/>
    <w:rsid w:val="460B6BDF"/>
    <w:rsid w:val="462163BF"/>
    <w:rsid w:val="464A362A"/>
    <w:rsid w:val="46522310"/>
    <w:rsid w:val="465743E2"/>
    <w:rsid w:val="465C014E"/>
    <w:rsid w:val="465C196D"/>
    <w:rsid w:val="466F1A50"/>
    <w:rsid w:val="46850E5C"/>
    <w:rsid w:val="46875AA6"/>
    <w:rsid w:val="46995E8C"/>
    <w:rsid w:val="46B711BE"/>
    <w:rsid w:val="46BC0761"/>
    <w:rsid w:val="46D90350"/>
    <w:rsid w:val="46EE70AA"/>
    <w:rsid w:val="46F35868"/>
    <w:rsid w:val="46F924EF"/>
    <w:rsid w:val="47002D99"/>
    <w:rsid w:val="47152E76"/>
    <w:rsid w:val="473A7A4B"/>
    <w:rsid w:val="473F48D6"/>
    <w:rsid w:val="474B4BD3"/>
    <w:rsid w:val="474C1C5E"/>
    <w:rsid w:val="474E2567"/>
    <w:rsid w:val="47566234"/>
    <w:rsid w:val="47676A7C"/>
    <w:rsid w:val="476A77A1"/>
    <w:rsid w:val="4794329B"/>
    <w:rsid w:val="479E7AD1"/>
    <w:rsid w:val="47A27A0E"/>
    <w:rsid w:val="47BC071D"/>
    <w:rsid w:val="47D65A75"/>
    <w:rsid w:val="47D9340A"/>
    <w:rsid w:val="47DA603D"/>
    <w:rsid w:val="47EC18DC"/>
    <w:rsid w:val="47EE3969"/>
    <w:rsid w:val="47F65A32"/>
    <w:rsid w:val="480C5840"/>
    <w:rsid w:val="480C6699"/>
    <w:rsid w:val="48390F1E"/>
    <w:rsid w:val="483A627C"/>
    <w:rsid w:val="483F66E0"/>
    <w:rsid w:val="484068AD"/>
    <w:rsid w:val="48436A92"/>
    <w:rsid w:val="4853711D"/>
    <w:rsid w:val="48566A60"/>
    <w:rsid w:val="488E64F4"/>
    <w:rsid w:val="48A30645"/>
    <w:rsid w:val="48B907B3"/>
    <w:rsid w:val="48BA6F88"/>
    <w:rsid w:val="48CA33BE"/>
    <w:rsid w:val="48E54926"/>
    <w:rsid w:val="490223C8"/>
    <w:rsid w:val="49025E32"/>
    <w:rsid w:val="490F02DB"/>
    <w:rsid w:val="49265740"/>
    <w:rsid w:val="492810E7"/>
    <w:rsid w:val="494C526B"/>
    <w:rsid w:val="495058C5"/>
    <w:rsid w:val="49605ECF"/>
    <w:rsid w:val="497B4633"/>
    <w:rsid w:val="49860223"/>
    <w:rsid w:val="49AD5219"/>
    <w:rsid w:val="49C116F2"/>
    <w:rsid w:val="49C954DC"/>
    <w:rsid w:val="49CD3FF2"/>
    <w:rsid w:val="49E129CB"/>
    <w:rsid w:val="49ED0BA8"/>
    <w:rsid w:val="49F2492C"/>
    <w:rsid w:val="49F75926"/>
    <w:rsid w:val="49FA5184"/>
    <w:rsid w:val="4A0A4F1C"/>
    <w:rsid w:val="4A1073D7"/>
    <w:rsid w:val="4A1A2E8C"/>
    <w:rsid w:val="4A1A608C"/>
    <w:rsid w:val="4A1D4B94"/>
    <w:rsid w:val="4A494EBE"/>
    <w:rsid w:val="4A514183"/>
    <w:rsid w:val="4A5C28CD"/>
    <w:rsid w:val="4A6C6EB5"/>
    <w:rsid w:val="4A7F711F"/>
    <w:rsid w:val="4A904BAA"/>
    <w:rsid w:val="4A92187A"/>
    <w:rsid w:val="4AAA69E1"/>
    <w:rsid w:val="4AAE1358"/>
    <w:rsid w:val="4ADA44BE"/>
    <w:rsid w:val="4AE048F3"/>
    <w:rsid w:val="4AE828E7"/>
    <w:rsid w:val="4AF9047D"/>
    <w:rsid w:val="4B056A14"/>
    <w:rsid w:val="4B306077"/>
    <w:rsid w:val="4B491221"/>
    <w:rsid w:val="4B4A1AE0"/>
    <w:rsid w:val="4B772579"/>
    <w:rsid w:val="4BA306D3"/>
    <w:rsid w:val="4BA96D87"/>
    <w:rsid w:val="4BD04859"/>
    <w:rsid w:val="4BD24F52"/>
    <w:rsid w:val="4BD773D7"/>
    <w:rsid w:val="4BF415B6"/>
    <w:rsid w:val="4BFA5EEA"/>
    <w:rsid w:val="4C0F3E18"/>
    <w:rsid w:val="4C0F6E10"/>
    <w:rsid w:val="4C10631F"/>
    <w:rsid w:val="4C1C1F12"/>
    <w:rsid w:val="4C1D0A32"/>
    <w:rsid w:val="4C205F7E"/>
    <w:rsid w:val="4C214ABA"/>
    <w:rsid w:val="4C4673BD"/>
    <w:rsid w:val="4C623E55"/>
    <w:rsid w:val="4C887CD0"/>
    <w:rsid w:val="4C973A52"/>
    <w:rsid w:val="4CA86934"/>
    <w:rsid w:val="4CAF392E"/>
    <w:rsid w:val="4CB010D0"/>
    <w:rsid w:val="4CD67DD0"/>
    <w:rsid w:val="4CE84311"/>
    <w:rsid w:val="4D34182E"/>
    <w:rsid w:val="4D7811E4"/>
    <w:rsid w:val="4D784F2E"/>
    <w:rsid w:val="4D884D65"/>
    <w:rsid w:val="4D8A7E77"/>
    <w:rsid w:val="4DA305F0"/>
    <w:rsid w:val="4DC60A05"/>
    <w:rsid w:val="4DD718D0"/>
    <w:rsid w:val="4DDD6BD9"/>
    <w:rsid w:val="4DE24585"/>
    <w:rsid w:val="4DE63C96"/>
    <w:rsid w:val="4E015BF4"/>
    <w:rsid w:val="4E024053"/>
    <w:rsid w:val="4E2466A6"/>
    <w:rsid w:val="4E4F7F6D"/>
    <w:rsid w:val="4E593F34"/>
    <w:rsid w:val="4E693EE8"/>
    <w:rsid w:val="4E756E5D"/>
    <w:rsid w:val="4E760F61"/>
    <w:rsid w:val="4E7B2A76"/>
    <w:rsid w:val="4E814D04"/>
    <w:rsid w:val="4E8577F7"/>
    <w:rsid w:val="4E8917D2"/>
    <w:rsid w:val="4E9E3DD3"/>
    <w:rsid w:val="4EA20659"/>
    <w:rsid w:val="4EA620CA"/>
    <w:rsid w:val="4EAD35A4"/>
    <w:rsid w:val="4EB33D8B"/>
    <w:rsid w:val="4EB56A6E"/>
    <w:rsid w:val="4EEE3CC1"/>
    <w:rsid w:val="4EFD77DA"/>
    <w:rsid w:val="4F3E3041"/>
    <w:rsid w:val="4F423650"/>
    <w:rsid w:val="4F447E2D"/>
    <w:rsid w:val="4F490C0F"/>
    <w:rsid w:val="4F6B2D00"/>
    <w:rsid w:val="4F6E742E"/>
    <w:rsid w:val="4F7A2CC8"/>
    <w:rsid w:val="4F7A5FBD"/>
    <w:rsid w:val="4F927EC5"/>
    <w:rsid w:val="4F986DC6"/>
    <w:rsid w:val="4FA428A3"/>
    <w:rsid w:val="4FAB2A54"/>
    <w:rsid w:val="4FAC288A"/>
    <w:rsid w:val="4FCC00CA"/>
    <w:rsid w:val="4FCE3F20"/>
    <w:rsid w:val="4FD264D6"/>
    <w:rsid w:val="4FD863A3"/>
    <w:rsid w:val="4FE67C90"/>
    <w:rsid w:val="4FF25FCE"/>
    <w:rsid w:val="501F0291"/>
    <w:rsid w:val="502576B3"/>
    <w:rsid w:val="502C7258"/>
    <w:rsid w:val="50325231"/>
    <w:rsid w:val="5043148E"/>
    <w:rsid w:val="50591DBB"/>
    <w:rsid w:val="50AA3D3D"/>
    <w:rsid w:val="50AE2A08"/>
    <w:rsid w:val="50CE3295"/>
    <w:rsid w:val="50D63007"/>
    <w:rsid w:val="50E945A9"/>
    <w:rsid w:val="510411FA"/>
    <w:rsid w:val="51150E5A"/>
    <w:rsid w:val="511564F5"/>
    <w:rsid w:val="511F452A"/>
    <w:rsid w:val="51412197"/>
    <w:rsid w:val="514C5E61"/>
    <w:rsid w:val="5158010E"/>
    <w:rsid w:val="51686DB6"/>
    <w:rsid w:val="516C7C46"/>
    <w:rsid w:val="517B6D67"/>
    <w:rsid w:val="51BB16E9"/>
    <w:rsid w:val="51BE0459"/>
    <w:rsid w:val="51BE204F"/>
    <w:rsid w:val="51DE083D"/>
    <w:rsid w:val="51E6267B"/>
    <w:rsid w:val="51FF387D"/>
    <w:rsid w:val="52093CDA"/>
    <w:rsid w:val="521024CD"/>
    <w:rsid w:val="5211034A"/>
    <w:rsid w:val="521931E2"/>
    <w:rsid w:val="521B09DE"/>
    <w:rsid w:val="52233C1B"/>
    <w:rsid w:val="52272DDD"/>
    <w:rsid w:val="522E64E0"/>
    <w:rsid w:val="52306CFA"/>
    <w:rsid w:val="524B4F4E"/>
    <w:rsid w:val="526443AB"/>
    <w:rsid w:val="52923EBA"/>
    <w:rsid w:val="52A10296"/>
    <w:rsid w:val="52D2048B"/>
    <w:rsid w:val="52F5276A"/>
    <w:rsid w:val="52FB1C15"/>
    <w:rsid w:val="5305283D"/>
    <w:rsid w:val="531A54A1"/>
    <w:rsid w:val="532532DC"/>
    <w:rsid w:val="53346A56"/>
    <w:rsid w:val="53527429"/>
    <w:rsid w:val="5364282F"/>
    <w:rsid w:val="53904417"/>
    <w:rsid w:val="539C0816"/>
    <w:rsid w:val="53AC6F9C"/>
    <w:rsid w:val="53B35F3A"/>
    <w:rsid w:val="53BB2F37"/>
    <w:rsid w:val="53C93CB4"/>
    <w:rsid w:val="53F05424"/>
    <w:rsid w:val="53F7395D"/>
    <w:rsid w:val="53FF1353"/>
    <w:rsid w:val="53FF4458"/>
    <w:rsid w:val="542C6601"/>
    <w:rsid w:val="543B6D73"/>
    <w:rsid w:val="54461C7B"/>
    <w:rsid w:val="54784990"/>
    <w:rsid w:val="547C246C"/>
    <w:rsid w:val="547E141A"/>
    <w:rsid w:val="548C3A6B"/>
    <w:rsid w:val="548F504C"/>
    <w:rsid w:val="54A81632"/>
    <w:rsid w:val="54B03EF8"/>
    <w:rsid w:val="54B070ED"/>
    <w:rsid w:val="54C10FBA"/>
    <w:rsid w:val="54CA0607"/>
    <w:rsid w:val="54F16E4B"/>
    <w:rsid w:val="55044176"/>
    <w:rsid w:val="551B7A0A"/>
    <w:rsid w:val="551D3ECF"/>
    <w:rsid w:val="551F03FE"/>
    <w:rsid w:val="55201EB5"/>
    <w:rsid w:val="55224D3A"/>
    <w:rsid w:val="552675F3"/>
    <w:rsid w:val="552F74B1"/>
    <w:rsid w:val="553410BE"/>
    <w:rsid w:val="556D27E1"/>
    <w:rsid w:val="55777681"/>
    <w:rsid w:val="5587693D"/>
    <w:rsid w:val="55B426AD"/>
    <w:rsid w:val="55D30D5E"/>
    <w:rsid w:val="55E142CD"/>
    <w:rsid w:val="56082D9B"/>
    <w:rsid w:val="560D3CBA"/>
    <w:rsid w:val="561E18B7"/>
    <w:rsid w:val="56381BBE"/>
    <w:rsid w:val="56477E08"/>
    <w:rsid w:val="566D1F0F"/>
    <w:rsid w:val="56766B5D"/>
    <w:rsid w:val="56872FD6"/>
    <w:rsid w:val="56874FD8"/>
    <w:rsid w:val="568921EC"/>
    <w:rsid w:val="568E6CC0"/>
    <w:rsid w:val="568F155A"/>
    <w:rsid w:val="568F4588"/>
    <w:rsid w:val="56A82E45"/>
    <w:rsid w:val="56B4744F"/>
    <w:rsid w:val="56C91355"/>
    <w:rsid w:val="56DF680C"/>
    <w:rsid w:val="56E937FA"/>
    <w:rsid w:val="56F31C3B"/>
    <w:rsid w:val="56FD0634"/>
    <w:rsid w:val="57006AB2"/>
    <w:rsid w:val="57094A6D"/>
    <w:rsid w:val="57125814"/>
    <w:rsid w:val="571865C8"/>
    <w:rsid w:val="571A1844"/>
    <w:rsid w:val="57382B8C"/>
    <w:rsid w:val="5764214E"/>
    <w:rsid w:val="57837C4D"/>
    <w:rsid w:val="57945BA2"/>
    <w:rsid w:val="57A05986"/>
    <w:rsid w:val="57D5321B"/>
    <w:rsid w:val="57E16386"/>
    <w:rsid w:val="57EE2C1F"/>
    <w:rsid w:val="57F318FC"/>
    <w:rsid w:val="5811545B"/>
    <w:rsid w:val="58124D6C"/>
    <w:rsid w:val="58347C13"/>
    <w:rsid w:val="584A62D8"/>
    <w:rsid w:val="585B344F"/>
    <w:rsid w:val="58620668"/>
    <w:rsid w:val="586D22B3"/>
    <w:rsid w:val="58780A33"/>
    <w:rsid w:val="587E6ECC"/>
    <w:rsid w:val="58802D8F"/>
    <w:rsid w:val="5888323D"/>
    <w:rsid w:val="5888628C"/>
    <w:rsid w:val="58891822"/>
    <w:rsid w:val="5890076A"/>
    <w:rsid w:val="589448C1"/>
    <w:rsid w:val="58B24E15"/>
    <w:rsid w:val="58C44196"/>
    <w:rsid w:val="58C45456"/>
    <w:rsid w:val="58CB21E4"/>
    <w:rsid w:val="59142342"/>
    <w:rsid w:val="59291FAC"/>
    <w:rsid w:val="592F4D40"/>
    <w:rsid w:val="59303775"/>
    <w:rsid w:val="593C1EE7"/>
    <w:rsid w:val="59450F76"/>
    <w:rsid w:val="5953224F"/>
    <w:rsid w:val="59633C34"/>
    <w:rsid w:val="597427AA"/>
    <w:rsid w:val="597A73BE"/>
    <w:rsid w:val="597D4675"/>
    <w:rsid w:val="59830056"/>
    <w:rsid w:val="598E3215"/>
    <w:rsid w:val="599126B6"/>
    <w:rsid w:val="59980C4D"/>
    <w:rsid w:val="599D07E2"/>
    <w:rsid w:val="59A25CBA"/>
    <w:rsid w:val="59AA2683"/>
    <w:rsid w:val="59B35B6C"/>
    <w:rsid w:val="59B725B7"/>
    <w:rsid w:val="59B819A9"/>
    <w:rsid w:val="59BA0CD8"/>
    <w:rsid w:val="59CE0A60"/>
    <w:rsid w:val="59F43AB8"/>
    <w:rsid w:val="59FB6EF2"/>
    <w:rsid w:val="5A126E2A"/>
    <w:rsid w:val="5A243794"/>
    <w:rsid w:val="5A25210A"/>
    <w:rsid w:val="5A551EC3"/>
    <w:rsid w:val="5A5B5186"/>
    <w:rsid w:val="5A62581C"/>
    <w:rsid w:val="5A6300F7"/>
    <w:rsid w:val="5A7E226B"/>
    <w:rsid w:val="5A842814"/>
    <w:rsid w:val="5A86520F"/>
    <w:rsid w:val="5AA770D0"/>
    <w:rsid w:val="5AA82C31"/>
    <w:rsid w:val="5AB62FC9"/>
    <w:rsid w:val="5ABA0D79"/>
    <w:rsid w:val="5AEA5F17"/>
    <w:rsid w:val="5AED1497"/>
    <w:rsid w:val="5AED4F5E"/>
    <w:rsid w:val="5AF03FF4"/>
    <w:rsid w:val="5AF20681"/>
    <w:rsid w:val="5AF248B3"/>
    <w:rsid w:val="5B0A1BAE"/>
    <w:rsid w:val="5B105134"/>
    <w:rsid w:val="5B3137C0"/>
    <w:rsid w:val="5B3D0416"/>
    <w:rsid w:val="5B424372"/>
    <w:rsid w:val="5B4C628F"/>
    <w:rsid w:val="5B551109"/>
    <w:rsid w:val="5B632D3F"/>
    <w:rsid w:val="5B6E56D0"/>
    <w:rsid w:val="5B793EC9"/>
    <w:rsid w:val="5B81127F"/>
    <w:rsid w:val="5B97170E"/>
    <w:rsid w:val="5BAE17F6"/>
    <w:rsid w:val="5BD512A6"/>
    <w:rsid w:val="5BDF63C6"/>
    <w:rsid w:val="5BE31795"/>
    <w:rsid w:val="5BF6412F"/>
    <w:rsid w:val="5BFD17B9"/>
    <w:rsid w:val="5C105386"/>
    <w:rsid w:val="5C204E14"/>
    <w:rsid w:val="5C286F53"/>
    <w:rsid w:val="5C4709ED"/>
    <w:rsid w:val="5C475837"/>
    <w:rsid w:val="5C5347D6"/>
    <w:rsid w:val="5C5365BE"/>
    <w:rsid w:val="5C681D9B"/>
    <w:rsid w:val="5C6E6C82"/>
    <w:rsid w:val="5C9268C4"/>
    <w:rsid w:val="5C9C7012"/>
    <w:rsid w:val="5CAB7890"/>
    <w:rsid w:val="5CAC6EFB"/>
    <w:rsid w:val="5CF35FD0"/>
    <w:rsid w:val="5CF647AF"/>
    <w:rsid w:val="5CFD55BC"/>
    <w:rsid w:val="5D096250"/>
    <w:rsid w:val="5D2555C5"/>
    <w:rsid w:val="5D264F1E"/>
    <w:rsid w:val="5D296937"/>
    <w:rsid w:val="5D3D6F8D"/>
    <w:rsid w:val="5D442CE2"/>
    <w:rsid w:val="5D45035D"/>
    <w:rsid w:val="5D71180E"/>
    <w:rsid w:val="5D720C30"/>
    <w:rsid w:val="5D81173A"/>
    <w:rsid w:val="5D8838F4"/>
    <w:rsid w:val="5D913BB8"/>
    <w:rsid w:val="5D9B1D11"/>
    <w:rsid w:val="5DA35CE6"/>
    <w:rsid w:val="5DE31972"/>
    <w:rsid w:val="5DEC0CE0"/>
    <w:rsid w:val="5DF53100"/>
    <w:rsid w:val="5E590E04"/>
    <w:rsid w:val="5E6631CC"/>
    <w:rsid w:val="5E774C33"/>
    <w:rsid w:val="5E8A7FE1"/>
    <w:rsid w:val="5E947B4B"/>
    <w:rsid w:val="5E994DE7"/>
    <w:rsid w:val="5EA05CA0"/>
    <w:rsid w:val="5EA25505"/>
    <w:rsid w:val="5EB51CC6"/>
    <w:rsid w:val="5EC2175C"/>
    <w:rsid w:val="5ECE4451"/>
    <w:rsid w:val="5ED37A15"/>
    <w:rsid w:val="5ED91BD9"/>
    <w:rsid w:val="5ED926DC"/>
    <w:rsid w:val="5EDC7886"/>
    <w:rsid w:val="5EDD2166"/>
    <w:rsid w:val="5EE55910"/>
    <w:rsid w:val="5F135CFD"/>
    <w:rsid w:val="5F1A27B2"/>
    <w:rsid w:val="5F373BFC"/>
    <w:rsid w:val="5F3C7DBC"/>
    <w:rsid w:val="5F3F55C3"/>
    <w:rsid w:val="5F4E0BCA"/>
    <w:rsid w:val="5F4F6FC4"/>
    <w:rsid w:val="5F682315"/>
    <w:rsid w:val="5F787450"/>
    <w:rsid w:val="5F7975B0"/>
    <w:rsid w:val="5F86476D"/>
    <w:rsid w:val="5F9204C6"/>
    <w:rsid w:val="5FBA2E2A"/>
    <w:rsid w:val="5FC603A8"/>
    <w:rsid w:val="5FCD31A5"/>
    <w:rsid w:val="600E7700"/>
    <w:rsid w:val="60333D29"/>
    <w:rsid w:val="604369FC"/>
    <w:rsid w:val="60916FD0"/>
    <w:rsid w:val="60B83DC5"/>
    <w:rsid w:val="60C06E77"/>
    <w:rsid w:val="60C87C0C"/>
    <w:rsid w:val="60D24F43"/>
    <w:rsid w:val="60D85EA8"/>
    <w:rsid w:val="60E64D58"/>
    <w:rsid w:val="60E84142"/>
    <w:rsid w:val="60F807CE"/>
    <w:rsid w:val="60FE2E45"/>
    <w:rsid w:val="61036234"/>
    <w:rsid w:val="610F13E1"/>
    <w:rsid w:val="611170E4"/>
    <w:rsid w:val="61186D66"/>
    <w:rsid w:val="613B2931"/>
    <w:rsid w:val="61647A69"/>
    <w:rsid w:val="61960BB6"/>
    <w:rsid w:val="61A43990"/>
    <w:rsid w:val="61AA7D66"/>
    <w:rsid w:val="61CE3127"/>
    <w:rsid w:val="61D173C3"/>
    <w:rsid w:val="61E35A6B"/>
    <w:rsid w:val="61E62A1B"/>
    <w:rsid w:val="62033C91"/>
    <w:rsid w:val="620F0C4B"/>
    <w:rsid w:val="622A3C9E"/>
    <w:rsid w:val="622C2C70"/>
    <w:rsid w:val="62360E8C"/>
    <w:rsid w:val="62447660"/>
    <w:rsid w:val="6263149C"/>
    <w:rsid w:val="627E452B"/>
    <w:rsid w:val="62800515"/>
    <w:rsid w:val="628D76F2"/>
    <w:rsid w:val="628F5FBA"/>
    <w:rsid w:val="62B1696B"/>
    <w:rsid w:val="62B548B2"/>
    <w:rsid w:val="62D13F9D"/>
    <w:rsid w:val="62D569B3"/>
    <w:rsid w:val="632E4E60"/>
    <w:rsid w:val="63350F02"/>
    <w:rsid w:val="633B3405"/>
    <w:rsid w:val="63506225"/>
    <w:rsid w:val="636F1505"/>
    <w:rsid w:val="63805BCF"/>
    <w:rsid w:val="63830ED7"/>
    <w:rsid w:val="63866030"/>
    <w:rsid w:val="639C1303"/>
    <w:rsid w:val="63AA5EAC"/>
    <w:rsid w:val="63BF5212"/>
    <w:rsid w:val="63C205B7"/>
    <w:rsid w:val="63CF758A"/>
    <w:rsid w:val="63EC2C55"/>
    <w:rsid w:val="63EF396E"/>
    <w:rsid w:val="63F33AF3"/>
    <w:rsid w:val="63F623F8"/>
    <w:rsid w:val="63F75862"/>
    <w:rsid w:val="63F84BA0"/>
    <w:rsid w:val="63FB0886"/>
    <w:rsid w:val="6409630D"/>
    <w:rsid w:val="64182540"/>
    <w:rsid w:val="642C5A4F"/>
    <w:rsid w:val="6432240D"/>
    <w:rsid w:val="644F238C"/>
    <w:rsid w:val="64723DEB"/>
    <w:rsid w:val="649C0292"/>
    <w:rsid w:val="64AF2FFB"/>
    <w:rsid w:val="64BB7828"/>
    <w:rsid w:val="64C40CE5"/>
    <w:rsid w:val="64C9398E"/>
    <w:rsid w:val="64FC5FD0"/>
    <w:rsid w:val="652F1C14"/>
    <w:rsid w:val="654E504F"/>
    <w:rsid w:val="655307F0"/>
    <w:rsid w:val="65533D96"/>
    <w:rsid w:val="65896470"/>
    <w:rsid w:val="65A4783B"/>
    <w:rsid w:val="65BE0165"/>
    <w:rsid w:val="65C17080"/>
    <w:rsid w:val="65CF6266"/>
    <w:rsid w:val="65D10296"/>
    <w:rsid w:val="65FE6D3F"/>
    <w:rsid w:val="66052C09"/>
    <w:rsid w:val="66086CC6"/>
    <w:rsid w:val="6609377E"/>
    <w:rsid w:val="66145820"/>
    <w:rsid w:val="661E50D7"/>
    <w:rsid w:val="66227706"/>
    <w:rsid w:val="662B5973"/>
    <w:rsid w:val="662E5BAD"/>
    <w:rsid w:val="66330F34"/>
    <w:rsid w:val="663F2CC2"/>
    <w:rsid w:val="66635921"/>
    <w:rsid w:val="667A1EFF"/>
    <w:rsid w:val="668B37A4"/>
    <w:rsid w:val="669470EB"/>
    <w:rsid w:val="66994786"/>
    <w:rsid w:val="669B3BF9"/>
    <w:rsid w:val="66AB0E79"/>
    <w:rsid w:val="66D10AC3"/>
    <w:rsid w:val="66E877FA"/>
    <w:rsid w:val="66EB26E3"/>
    <w:rsid w:val="67003DD7"/>
    <w:rsid w:val="670275D2"/>
    <w:rsid w:val="6708524C"/>
    <w:rsid w:val="670E072E"/>
    <w:rsid w:val="671165E3"/>
    <w:rsid w:val="6712097A"/>
    <w:rsid w:val="671B6E38"/>
    <w:rsid w:val="6735568E"/>
    <w:rsid w:val="673E07B6"/>
    <w:rsid w:val="678B5EEC"/>
    <w:rsid w:val="679A5346"/>
    <w:rsid w:val="67A7010B"/>
    <w:rsid w:val="67AC0E05"/>
    <w:rsid w:val="67C169D5"/>
    <w:rsid w:val="67F00199"/>
    <w:rsid w:val="67F97CF5"/>
    <w:rsid w:val="67FE1E36"/>
    <w:rsid w:val="68034FC0"/>
    <w:rsid w:val="680C6CC8"/>
    <w:rsid w:val="681000F0"/>
    <w:rsid w:val="681355D0"/>
    <w:rsid w:val="681912A4"/>
    <w:rsid w:val="68215315"/>
    <w:rsid w:val="68414759"/>
    <w:rsid w:val="6865322F"/>
    <w:rsid w:val="688229D2"/>
    <w:rsid w:val="68856CA2"/>
    <w:rsid w:val="688A6A19"/>
    <w:rsid w:val="68985827"/>
    <w:rsid w:val="689B50B5"/>
    <w:rsid w:val="68A87CE4"/>
    <w:rsid w:val="68CE43FE"/>
    <w:rsid w:val="68DD18F3"/>
    <w:rsid w:val="68EA4270"/>
    <w:rsid w:val="69024B6B"/>
    <w:rsid w:val="690919FC"/>
    <w:rsid w:val="69194AED"/>
    <w:rsid w:val="694C6596"/>
    <w:rsid w:val="694E1715"/>
    <w:rsid w:val="695C4237"/>
    <w:rsid w:val="6987142C"/>
    <w:rsid w:val="69950B54"/>
    <w:rsid w:val="69A034AC"/>
    <w:rsid w:val="69AF4B9E"/>
    <w:rsid w:val="69BA4B90"/>
    <w:rsid w:val="69E43225"/>
    <w:rsid w:val="69E57461"/>
    <w:rsid w:val="69E6626E"/>
    <w:rsid w:val="69FC6F5C"/>
    <w:rsid w:val="6A2536E7"/>
    <w:rsid w:val="6A296A91"/>
    <w:rsid w:val="6A3526D2"/>
    <w:rsid w:val="6A5050DD"/>
    <w:rsid w:val="6A58218D"/>
    <w:rsid w:val="6A5B2115"/>
    <w:rsid w:val="6A5F275D"/>
    <w:rsid w:val="6A643956"/>
    <w:rsid w:val="6A6523F7"/>
    <w:rsid w:val="6A667369"/>
    <w:rsid w:val="6A76395D"/>
    <w:rsid w:val="6A763A52"/>
    <w:rsid w:val="6A821FA2"/>
    <w:rsid w:val="6A8C1CF2"/>
    <w:rsid w:val="6A8E2312"/>
    <w:rsid w:val="6A9A2E11"/>
    <w:rsid w:val="6A9D66DB"/>
    <w:rsid w:val="6AA52D13"/>
    <w:rsid w:val="6AA766BB"/>
    <w:rsid w:val="6AAB2F8C"/>
    <w:rsid w:val="6AC754B8"/>
    <w:rsid w:val="6AC76495"/>
    <w:rsid w:val="6AC95673"/>
    <w:rsid w:val="6ADA385C"/>
    <w:rsid w:val="6ADB04F4"/>
    <w:rsid w:val="6AE1389D"/>
    <w:rsid w:val="6B0A703F"/>
    <w:rsid w:val="6B15553E"/>
    <w:rsid w:val="6B54100D"/>
    <w:rsid w:val="6B5472DD"/>
    <w:rsid w:val="6B623271"/>
    <w:rsid w:val="6B67561C"/>
    <w:rsid w:val="6B675D5B"/>
    <w:rsid w:val="6B70459A"/>
    <w:rsid w:val="6B787C7A"/>
    <w:rsid w:val="6B8B3564"/>
    <w:rsid w:val="6B8B57BC"/>
    <w:rsid w:val="6BD421B8"/>
    <w:rsid w:val="6BD52ADA"/>
    <w:rsid w:val="6BE4440F"/>
    <w:rsid w:val="6BE46E6A"/>
    <w:rsid w:val="6BE57608"/>
    <w:rsid w:val="6BF23EAE"/>
    <w:rsid w:val="6C02527A"/>
    <w:rsid w:val="6C037E64"/>
    <w:rsid w:val="6C241662"/>
    <w:rsid w:val="6C24303B"/>
    <w:rsid w:val="6C2B5052"/>
    <w:rsid w:val="6C373508"/>
    <w:rsid w:val="6C3F25DB"/>
    <w:rsid w:val="6C41513C"/>
    <w:rsid w:val="6C53023C"/>
    <w:rsid w:val="6C5E5C84"/>
    <w:rsid w:val="6C6D5699"/>
    <w:rsid w:val="6C833B72"/>
    <w:rsid w:val="6C877400"/>
    <w:rsid w:val="6CA15F86"/>
    <w:rsid w:val="6CBF23A7"/>
    <w:rsid w:val="6CC6530B"/>
    <w:rsid w:val="6CEC4284"/>
    <w:rsid w:val="6D1267B0"/>
    <w:rsid w:val="6D144105"/>
    <w:rsid w:val="6D2A0804"/>
    <w:rsid w:val="6D3C1045"/>
    <w:rsid w:val="6D641336"/>
    <w:rsid w:val="6D735F9E"/>
    <w:rsid w:val="6D7470AF"/>
    <w:rsid w:val="6D780EA9"/>
    <w:rsid w:val="6D8B76D1"/>
    <w:rsid w:val="6D9527EC"/>
    <w:rsid w:val="6D9B3B98"/>
    <w:rsid w:val="6D9D54BC"/>
    <w:rsid w:val="6DA66E95"/>
    <w:rsid w:val="6DB26AD3"/>
    <w:rsid w:val="6DC63756"/>
    <w:rsid w:val="6DCE16A6"/>
    <w:rsid w:val="6DCE4CD2"/>
    <w:rsid w:val="6DCF7712"/>
    <w:rsid w:val="6DD05682"/>
    <w:rsid w:val="6DE55FFA"/>
    <w:rsid w:val="6DFE4788"/>
    <w:rsid w:val="6E071CFE"/>
    <w:rsid w:val="6E0750C3"/>
    <w:rsid w:val="6E3F58A9"/>
    <w:rsid w:val="6E5F22F9"/>
    <w:rsid w:val="6E73178C"/>
    <w:rsid w:val="6E82320C"/>
    <w:rsid w:val="6E83346F"/>
    <w:rsid w:val="6EAE0EE3"/>
    <w:rsid w:val="6EB3254C"/>
    <w:rsid w:val="6EC40AB2"/>
    <w:rsid w:val="6ED100A8"/>
    <w:rsid w:val="6ED45DBD"/>
    <w:rsid w:val="6ED81451"/>
    <w:rsid w:val="6EE028D0"/>
    <w:rsid w:val="6EE74BAE"/>
    <w:rsid w:val="6EFB6DDB"/>
    <w:rsid w:val="6EFE4183"/>
    <w:rsid w:val="6F0A2AE3"/>
    <w:rsid w:val="6F133F37"/>
    <w:rsid w:val="6F191640"/>
    <w:rsid w:val="6F2E6F1E"/>
    <w:rsid w:val="6F4317A5"/>
    <w:rsid w:val="6F5A1FEA"/>
    <w:rsid w:val="6F7514EE"/>
    <w:rsid w:val="6F806410"/>
    <w:rsid w:val="6F8374FD"/>
    <w:rsid w:val="6F86197F"/>
    <w:rsid w:val="6F91237C"/>
    <w:rsid w:val="6FA26E81"/>
    <w:rsid w:val="6FA35ACA"/>
    <w:rsid w:val="6FB63C56"/>
    <w:rsid w:val="6FB664A3"/>
    <w:rsid w:val="6FD56AE3"/>
    <w:rsid w:val="6FDD470A"/>
    <w:rsid w:val="6FDF61DF"/>
    <w:rsid w:val="6FDF64C6"/>
    <w:rsid w:val="6FEC21A6"/>
    <w:rsid w:val="6FEE084A"/>
    <w:rsid w:val="6FF21413"/>
    <w:rsid w:val="6FF35B68"/>
    <w:rsid w:val="700B6264"/>
    <w:rsid w:val="70190049"/>
    <w:rsid w:val="70386BFA"/>
    <w:rsid w:val="704B5073"/>
    <w:rsid w:val="704E0BF1"/>
    <w:rsid w:val="706D5D7C"/>
    <w:rsid w:val="70806608"/>
    <w:rsid w:val="708F2075"/>
    <w:rsid w:val="70CA7078"/>
    <w:rsid w:val="70E220A1"/>
    <w:rsid w:val="70E3442C"/>
    <w:rsid w:val="70FB0ED0"/>
    <w:rsid w:val="712248B3"/>
    <w:rsid w:val="714D06E5"/>
    <w:rsid w:val="7153534B"/>
    <w:rsid w:val="71547F5A"/>
    <w:rsid w:val="71645261"/>
    <w:rsid w:val="71680AD9"/>
    <w:rsid w:val="71706985"/>
    <w:rsid w:val="717F4997"/>
    <w:rsid w:val="718664F4"/>
    <w:rsid w:val="7187419F"/>
    <w:rsid w:val="71930E3E"/>
    <w:rsid w:val="71C129EF"/>
    <w:rsid w:val="71C67B99"/>
    <w:rsid w:val="71CE69DF"/>
    <w:rsid w:val="71D80BCB"/>
    <w:rsid w:val="71DB0752"/>
    <w:rsid w:val="71DC4BCC"/>
    <w:rsid w:val="71E51881"/>
    <w:rsid w:val="71E72FFE"/>
    <w:rsid w:val="71EF71CA"/>
    <w:rsid w:val="72025004"/>
    <w:rsid w:val="720E05A4"/>
    <w:rsid w:val="72111982"/>
    <w:rsid w:val="724E16DE"/>
    <w:rsid w:val="725E4B2B"/>
    <w:rsid w:val="72787681"/>
    <w:rsid w:val="727E2D15"/>
    <w:rsid w:val="7280544E"/>
    <w:rsid w:val="728E1748"/>
    <w:rsid w:val="728E3B38"/>
    <w:rsid w:val="72A8068F"/>
    <w:rsid w:val="72AD59E6"/>
    <w:rsid w:val="72D27B07"/>
    <w:rsid w:val="72DF4B52"/>
    <w:rsid w:val="72E50FF9"/>
    <w:rsid w:val="72F6157E"/>
    <w:rsid w:val="73245B10"/>
    <w:rsid w:val="73302D5F"/>
    <w:rsid w:val="73327EF0"/>
    <w:rsid w:val="733F27DD"/>
    <w:rsid w:val="734F533B"/>
    <w:rsid w:val="7350066F"/>
    <w:rsid w:val="73506F86"/>
    <w:rsid w:val="73560AE8"/>
    <w:rsid w:val="73603975"/>
    <w:rsid w:val="736F0855"/>
    <w:rsid w:val="737834C4"/>
    <w:rsid w:val="738E06F9"/>
    <w:rsid w:val="738E6397"/>
    <w:rsid w:val="73B251AD"/>
    <w:rsid w:val="73BB2F00"/>
    <w:rsid w:val="73BD676B"/>
    <w:rsid w:val="73CE6F97"/>
    <w:rsid w:val="73D21B20"/>
    <w:rsid w:val="73D765DC"/>
    <w:rsid w:val="73F540C5"/>
    <w:rsid w:val="73FA3426"/>
    <w:rsid w:val="740625FF"/>
    <w:rsid w:val="740F2A0F"/>
    <w:rsid w:val="74107856"/>
    <w:rsid w:val="741A0839"/>
    <w:rsid w:val="74296E04"/>
    <w:rsid w:val="742B50E8"/>
    <w:rsid w:val="743536A3"/>
    <w:rsid w:val="744354A0"/>
    <w:rsid w:val="7445387F"/>
    <w:rsid w:val="744C5B83"/>
    <w:rsid w:val="745B08F7"/>
    <w:rsid w:val="746A3071"/>
    <w:rsid w:val="74935197"/>
    <w:rsid w:val="74A84995"/>
    <w:rsid w:val="74B03208"/>
    <w:rsid w:val="74BC26A3"/>
    <w:rsid w:val="74BF7ED2"/>
    <w:rsid w:val="74D00FFB"/>
    <w:rsid w:val="74D736BC"/>
    <w:rsid w:val="74DC72FB"/>
    <w:rsid w:val="74E875F7"/>
    <w:rsid w:val="74EF6976"/>
    <w:rsid w:val="74FC34FC"/>
    <w:rsid w:val="751F5F1D"/>
    <w:rsid w:val="75255687"/>
    <w:rsid w:val="754B0F04"/>
    <w:rsid w:val="755136D9"/>
    <w:rsid w:val="755D0C40"/>
    <w:rsid w:val="75654F37"/>
    <w:rsid w:val="75673DB2"/>
    <w:rsid w:val="75720B81"/>
    <w:rsid w:val="75751FB0"/>
    <w:rsid w:val="7576345F"/>
    <w:rsid w:val="75877BC0"/>
    <w:rsid w:val="758B2BCF"/>
    <w:rsid w:val="75950F71"/>
    <w:rsid w:val="75B727A3"/>
    <w:rsid w:val="75E54EC5"/>
    <w:rsid w:val="75EF0D7C"/>
    <w:rsid w:val="76145DEF"/>
    <w:rsid w:val="761E1281"/>
    <w:rsid w:val="761E4A28"/>
    <w:rsid w:val="762D1D4B"/>
    <w:rsid w:val="762E6353"/>
    <w:rsid w:val="763C0998"/>
    <w:rsid w:val="767C75DC"/>
    <w:rsid w:val="768A2B4D"/>
    <w:rsid w:val="768E5BE7"/>
    <w:rsid w:val="76A601A0"/>
    <w:rsid w:val="76BD4E2B"/>
    <w:rsid w:val="76C56795"/>
    <w:rsid w:val="76D21AFE"/>
    <w:rsid w:val="76D71225"/>
    <w:rsid w:val="76D877D5"/>
    <w:rsid w:val="76D9052E"/>
    <w:rsid w:val="76ED29BA"/>
    <w:rsid w:val="76F268BD"/>
    <w:rsid w:val="770F0318"/>
    <w:rsid w:val="770F7429"/>
    <w:rsid w:val="771533D4"/>
    <w:rsid w:val="7718640E"/>
    <w:rsid w:val="771D778F"/>
    <w:rsid w:val="7737708E"/>
    <w:rsid w:val="773C6F44"/>
    <w:rsid w:val="773D43C2"/>
    <w:rsid w:val="77565798"/>
    <w:rsid w:val="77603B69"/>
    <w:rsid w:val="77645784"/>
    <w:rsid w:val="77877523"/>
    <w:rsid w:val="77B3607E"/>
    <w:rsid w:val="77BD47E6"/>
    <w:rsid w:val="77BF3AE3"/>
    <w:rsid w:val="77D33B0B"/>
    <w:rsid w:val="77E353F4"/>
    <w:rsid w:val="77EE4BA4"/>
    <w:rsid w:val="78071AD4"/>
    <w:rsid w:val="781A4B9F"/>
    <w:rsid w:val="781F7FED"/>
    <w:rsid w:val="782B6D58"/>
    <w:rsid w:val="783333EB"/>
    <w:rsid w:val="784C2FD6"/>
    <w:rsid w:val="78534769"/>
    <w:rsid w:val="785B5267"/>
    <w:rsid w:val="786D01FA"/>
    <w:rsid w:val="787425D6"/>
    <w:rsid w:val="787B1A74"/>
    <w:rsid w:val="78831B40"/>
    <w:rsid w:val="7896301D"/>
    <w:rsid w:val="789674ED"/>
    <w:rsid w:val="78B01BD3"/>
    <w:rsid w:val="78B06EFD"/>
    <w:rsid w:val="78E23C3D"/>
    <w:rsid w:val="78E52F0A"/>
    <w:rsid w:val="78EE3378"/>
    <w:rsid w:val="78EF1756"/>
    <w:rsid w:val="78F622F8"/>
    <w:rsid w:val="7919099C"/>
    <w:rsid w:val="791D604B"/>
    <w:rsid w:val="79237692"/>
    <w:rsid w:val="79244C7F"/>
    <w:rsid w:val="7931507A"/>
    <w:rsid w:val="793A21A8"/>
    <w:rsid w:val="79630175"/>
    <w:rsid w:val="797545C1"/>
    <w:rsid w:val="798251E1"/>
    <w:rsid w:val="798B4647"/>
    <w:rsid w:val="798F584B"/>
    <w:rsid w:val="79A57B47"/>
    <w:rsid w:val="79CE5741"/>
    <w:rsid w:val="79D30878"/>
    <w:rsid w:val="79FC6AD8"/>
    <w:rsid w:val="7A062E36"/>
    <w:rsid w:val="7A104DFF"/>
    <w:rsid w:val="7A1A6ADD"/>
    <w:rsid w:val="7A1D1548"/>
    <w:rsid w:val="7A3A26AC"/>
    <w:rsid w:val="7A3F30CB"/>
    <w:rsid w:val="7A4B49C7"/>
    <w:rsid w:val="7A5905FC"/>
    <w:rsid w:val="7A650AD1"/>
    <w:rsid w:val="7A6A165F"/>
    <w:rsid w:val="7A785D1F"/>
    <w:rsid w:val="7A84475F"/>
    <w:rsid w:val="7AD66CB7"/>
    <w:rsid w:val="7B000AD7"/>
    <w:rsid w:val="7B115E56"/>
    <w:rsid w:val="7B2C42E6"/>
    <w:rsid w:val="7B5255B4"/>
    <w:rsid w:val="7B70246E"/>
    <w:rsid w:val="7B78360E"/>
    <w:rsid w:val="7B8879D9"/>
    <w:rsid w:val="7BB45103"/>
    <w:rsid w:val="7BB86755"/>
    <w:rsid w:val="7BBD09DB"/>
    <w:rsid w:val="7BCE51E3"/>
    <w:rsid w:val="7BCF6D9C"/>
    <w:rsid w:val="7BD32546"/>
    <w:rsid w:val="7BD943BA"/>
    <w:rsid w:val="7BDF3DCA"/>
    <w:rsid w:val="7BE12D10"/>
    <w:rsid w:val="7BE528A8"/>
    <w:rsid w:val="7BF02324"/>
    <w:rsid w:val="7C140447"/>
    <w:rsid w:val="7C293B23"/>
    <w:rsid w:val="7C335BA8"/>
    <w:rsid w:val="7C41664D"/>
    <w:rsid w:val="7C417C59"/>
    <w:rsid w:val="7C4C45C4"/>
    <w:rsid w:val="7C7226AD"/>
    <w:rsid w:val="7C7257CB"/>
    <w:rsid w:val="7C8131F6"/>
    <w:rsid w:val="7C824ADB"/>
    <w:rsid w:val="7C854603"/>
    <w:rsid w:val="7CAC76A1"/>
    <w:rsid w:val="7CAD1655"/>
    <w:rsid w:val="7CCE4E16"/>
    <w:rsid w:val="7CD41722"/>
    <w:rsid w:val="7CEB7B74"/>
    <w:rsid w:val="7CF81132"/>
    <w:rsid w:val="7D272AB2"/>
    <w:rsid w:val="7D2B2C9F"/>
    <w:rsid w:val="7D3C1D0E"/>
    <w:rsid w:val="7D4F5C96"/>
    <w:rsid w:val="7D582D23"/>
    <w:rsid w:val="7D6C0731"/>
    <w:rsid w:val="7D7B6338"/>
    <w:rsid w:val="7D7D15F5"/>
    <w:rsid w:val="7D7D3AC7"/>
    <w:rsid w:val="7D870217"/>
    <w:rsid w:val="7D8A5C2C"/>
    <w:rsid w:val="7D930422"/>
    <w:rsid w:val="7D983FA8"/>
    <w:rsid w:val="7DBE1586"/>
    <w:rsid w:val="7DC56F3F"/>
    <w:rsid w:val="7DEC5903"/>
    <w:rsid w:val="7DF2287B"/>
    <w:rsid w:val="7DF804B2"/>
    <w:rsid w:val="7E141C00"/>
    <w:rsid w:val="7E1E5736"/>
    <w:rsid w:val="7E34462E"/>
    <w:rsid w:val="7E4D7671"/>
    <w:rsid w:val="7E5D03BA"/>
    <w:rsid w:val="7E604FB5"/>
    <w:rsid w:val="7E7D1AF9"/>
    <w:rsid w:val="7E800BC5"/>
    <w:rsid w:val="7E88228C"/>
    <w:rsid w:val="7E9C23F1"/>
    <w:rsid w:val="7EA0566D"/>
    <w:rsid w:val="7EA2070D"/>
    <w:rsid w:val="7EC44D4A"/>
    <w:rsid w:val="7EC66917"/>
    <w:rsid w:val="7EE046EE"/>
    <w:rsid w:val="7EF24C32"/>
    <w:rsid w:val="7EFE5177"/>
    <w:rsid w:val="7F055AB0"/>
    <w:rsid w:val="7F0C55A8"/>
    <w:rsid w:val="7F3B2AC5"/>
    <w:rsid w:val="7F460D66"/>
    <w:rsid w:val="7F5936F0"/>
    <w:rsid w:val="7FB416D8"/>
    <w:rsid w:val="7FBB148C"/>
    <w:rsid w:val="7FCB6733"/>
    <w:rsid w:val="7FDC501E"/>
    <w:rsid w:val="7FE13B0C"/>
    <w:rsid w:val="7FE14B02"/>
    <w:rsid w:val="7FE73964"/>
    <w:rsid w:val="D7DBD97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2024-03-21T10:42:00Z</dcterms:created>
  <dc:creator>汤婷婷</dc:creator>
  <cp:lastModifiedBy>Administrator</cp:lastModifiedBy>
  <dcterms:modified xsi:type="dcterms:W3CDTF">2024-03-22T01:29:01Z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