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Times New Roman"/>
          <w:caps w:val="0"/>
          <w:spacing w:val="0"/>
          <w:w w:val="100"/>
          <w:sz w:val="44"/>
          <w:szCs w:val="44"/>
          <w:highlight w:val="none"/>
          <w:lang w:val="en-US" w:eastAsia="zh-CN"/>
        </w:rPr>
      </w:pPr>
      <w:r>
        <w:rPr>
          <w:rFonts w:hint="eastAsia" w:ascii="Times New Roman" w:hAnsi="Times New Roman" w:eastAsia="方正小标宋简体" w:cs="Times New Roman"/>
          <w:caps w:val="0"/>
          <w:spacing w:val="0"/>
          <w:w w:val="100"/>
          <w:sz w:val="44"/>
          <w:szCs w:val="44"/>
          <w:highlight w:val="none"/>
          <w:lang w:val="en-US" w:eastAsia="zh-CN"/>
        </w:rPr>
        <w:t>兰溪市基本公共服务标准</w:t>
      </w:r>
    </w:p>
    <w:p>
      <w:pPr>
        <w:pStyle w:val="2"/>
        <w:pageBreakBefore w:val="0"/>
        <w:widowControl w:val="0"/>
        <w:kinsoku/>
        <w:wordWrap/>
        <w:overflowPunct/>
        <w:topLinePunct w:val="0"/>
        <w:bidi w:val="0"/>
        <w:snapToGrid/>
        <w:spacing w:before="0" w:beforeLines="0" w:after="0" w:afterLines="0" w:line="560" w:lineRule="exact"/>
        <w:ind w:left="0" w:leftChars="0" w:firstLine="0" w:firstLineChars="0"/>
        <w:jc w:val="center"/>
        <w:textAlignment w:val="auto"/>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（征求意见稿）</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黑体" w:hAnsi="黑体" w:eastAsia="黑体" w:cs="黑体"/>
          <w:caps w:val="0"/>
          <w:spacing w:val="0"/>
          <w:w w:val="100"/>
          <w:kern w:val="2"/>
          <w:sz w:val="28"/>
          <w:szCs w:val="28"/>
          <w:lang w:val="en-US" w:eastAsia="zh-CN" w:bidi="ar-SA"/>
        </w:rPr>
      </w:pP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黑体" w:hAnsi="黑体" w:eastAsia="黑体" w:cs="黑体"/>
          <w:caps w:val="0"/>
          <w:spacing w:val="0"/>
          <w:w w:val="100"/>
          <w:kern w:val="2"/>
          <w:sz w:val="28"/>
          <w:szCs w:val="28"/>
          <w:lang w:val="en-US" w:eastAsia="zh-CN" w:bidi="ar-SA"/>
        </w:rPr>
      </w:pPr>
      <w:r>
        <w:rPr>
          <w:rFonts w:hint="eastAsia" w:ascii="黑体" w:hAnsi="黑体" w:eastAsia="黑体" w:cs="黑体"/>
          <w:caps w:val="0"/>
          <w:spacing w:val="0"/>
          <w:w w:val="100"/>
          <w:kern w:val="2"/>
          <w:sz w:val="28"/>
          <w:szCs w:val="28"/>
          <w:lang w:val="en-US" w:eastAsia="zh-CN" w:bidi="ar-SA"/>
        </w:rPr>
        <w:t>一、幼有所育</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0" w:name="bookmark1"/>
      <w:bookmarkEnd w:id="0"/>
      <w:bookmarkStart w:id="1" w:name="1.优孕优生服务"/>
      <w:bookmarkEnd w:id="1"/>
      <w:r>
        <w:rPr>
          <w:rFonts w:hint="eastAsia" w:ascii="楷体_GB2312" w:hAnsi="楷体_GB2312" w:eastAsia="楷体_GB2312" w:cs="楷体_GB2312"/>
          <w:b/>
          <w:bCs/>
          <w:caps w:val="0"/>
          <w:spacing w:val="0"/>
          <w:w w:val="100"/>
          <w:kern w:val="2"/>
          <w:sz w:val="28"/>
          <w:szCs w:val="28"/>
          <w:lang w:val="en-US" w:eastAsia="zh-CN" w:bidi="ar-SA"/>
        </w:rPr>
        <w:t>1.优孕优生服务</w:t>
      </w:r>
    </w:p>
    <w:p>
      <w:pPr>
        <w:pStyle w:val="7"/>
        <w:pageBreakBefore w:val="0"/>
        <w:widowControl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2" w:name="（1）免费孕前优生健康检查"/>
      <w:bookmarkEnd w:id="2"/>
      <w:r>
        <w:rPr>
          <w:rFonts w:hint="eastAsia" w:ascii="仿宋_GB2312" w:hAnsi="仿宋_GB2312" w:eastAsia="仿宋_GB2312" w:cs="仿宋_GB2312"/>
          <w:b/>
          <w:bCs/>
          <w:caps w:val="0"/>
          <w:spacing w:val="0"/>
          <w:w w:val="100"/>
          <w:kern w:val="0"/>
          <w:sz w:val="28"/>
          <w:szCs w:val="28"/>
        </w:rPr>
        <w:t>（1）免费孕前优生健康检查</w:t>
      </w:r>
    </w:p>
    <w:p>
      <w:pPr>
        <w:pStyle w:val="10"/>
        <w:pageBreakBefore w:val="0"/>
        <w:widowControl w:val="0"/>
        <w:suppressAutoHyphens/>
        <w:kinsoku/>
        <w:wordWrap/>
        <w:overflowPunct/>
        <w:topLinePunct w:val="0"/>
        <w:autoSpaceDN/>
        <w:bidi w:val="0"/>
        <w:snapToGrid w:val="0"/>
        <w:spacing w:after="0" w:line="600" w:lineRule="exact"/>
        <w:ind w:left="0" w:leftChars="0"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辖区常住计划怀孕夫妇。</w:t>
      </w:r>
    </w:p>
    <w:p>
      <w:pPr>
        <w:pStyle w:val="10"/>
        <w:pageBreakBefore w:val="0"/>
        <w:widowControl w:val="0"/>
        <w:suppressAutoHyphens/>
        <w:kinsoku/>
        <w:wordWrap/>
        <w:overflowPunct/>
        <w:topLinePunct w:val="0"/>
        <w:autoSpaceDN/>
        <w:bidi w:val="0"/>
        <w:snapToGrid w:val="0"/>
        <w:spacing w:after="0" w:line="600" w:lineRule="exact"/>
        <w:ind w:left="0" w:leftChars="0"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为辖区常住计划怀孕夫妇提供优生健康教育、病史询问、体格检查、临床实验室检查、病毒筛查、影像学检查、风险评估、咨询指导、追踪随访等22项孕前优生健康检查服务1次。符合条件的流动人口计划怀孕夫妇，可以现居住地接受该项服务，享受与户籍人口同等待遇。</w:t>
      </w:r>
    </w:p>
    <w:p>
      <w:pPr>
        <w:pStyle w:val="10"/>
        <w:pageBreakBefore w:val="0"/>
        <w:widowControl w:val="0"/>
        <w:suppressAutoHyphens/>
        <w:kinsoku/>
        <w:wordWrap/>
        <w:overflowPunct/>
        <w:topLinePunct w:val="0"/>
        <w:autoSpaceDN/>
        <w:bidi w:val="0"/>
        <w:snapToGrid w:val="0"/>
        <w:spacing w:after="0" w:line="600" w:lineRule="exact"/>
        <w:ind w:left="0" w:leftChars="0"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按照《国家免费孕前优生健康检查项目试点工作技术服务规范（试行）》《浙江省新划入基本公共卫生服务项目（2020版）》执行。</w:t>
      </w:r>
    </w:p>
    <w:p>
      <w:pPr>
        <w:pStyle w:val="10"/>
        <w:pageBreakBefore w:val="0"/>
        <w:widowControl w:val="0"/>
        <w:suppressAutoHyphens/>
        <w:kinsoku/>
        <w:wordWrap/>
        <w:overflowPunct/>
        <w:topLinePunct w:val="0"/>
        <w:autoSpaceDN/>
        <w:bidi w:val="0"/>
        <w:snapToGrid w:val="0"/>
        <w:spacing w:after="0" w:line="600" w:lineRule="exact"/>
        <w:ind w:left="0" w:leftChars="0"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10"/>
        <w:pageBreakBefore w:val="0"/>
        <w:widowControl w:val="0"/>
        <w:suppressAutoHyphens/>
        <w:kinsoku/>
        <w:wordWrap/>
        <w:overflowPunct/>
        <w:topLinePunct w:val="0"/>
        <w:autoSpaceDN/>
        <w:bidi w:val="0"/>
        <w:snapToGrid w:val="0"/>
        <w:spacing w:after="0" w:line="600" w:lineRule="exact"/>
        <w:ind w:left="0" w:leftChars="0"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pStyle w:val="7"/>
        <w:pageBreakBefore w:val="0"/>
        <w:widowControl w:val="0"/>
        <w:kinsoku/>
        <w:wordWrap/>
        <w:overflowPunct/>
        <w:topLinePunct w:val="0"/>
        <w:bidi w:val="0"/>
        <w:spacing w:line="60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3" w:name="（2）孕产妇健康服务"/>
      <w:bookmarkEnd w:id="3"/>
      <w:r>
        <w:rPr>
          <w:rFonts w:hint="eastAsia" w:ascii="仿宋_GB2312" w:hAnsi="仿宋_GB2312" w:eastAsia="仿宋_GB2312" w:cs="仿宋_GB2312"/>
          <w:b/>
          <w:bCs/>
          <w:caps w:val="0"/>
          <w:spacing w:val="0"/>
          <w:w w:val="100"/>
          <w:kern w:val="0"/>
          <w:sz w:val="28"/>
          <w:szCs w:val="28"/>
        </w:rPr>
        <w:t>（2）孕产妇健康服务</w:t>
      </w:r>
    </w:p>
    <w:p>
      <w:pPr>
        <w:pageBreakBefore w:val="0"/>
        <w:widowControl w:val="0"/>
        <w:kinsoku/>
        <w:wordWrap/>
        <w:overflowPunct/>
        <w:topLinePunct w:val="0"/>
        <w:autoSpaceDE w:val="0"/>
        <w:bidi w:val="0"/>
        <w:adjustRightInd w:val="0"/>
        <w:snapToGrid w:val="0"/>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4" w:name="（3）基本避孕服务"/>
      <w:bookmarkEnd w:id="4"/>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辖区常住孕产妇。</w:t>
      </w:r>
    </w:p>
    <w:p>
      <w:pPr>
        <w:pageBreakBefore w:val="0"/>
        <w:widowControl w:val="0"/>
        <w:kinsoku/>
        <w:wordWrap/>
        <w:overflowPunct/>
        <w:topLinePunct w:val="0"/>
        <w:autoSpaceDE w:val="0"/>
        <w:bidi w:val="0"/>
        <w:adjustRightInd w:val="0"/>
        <w:snapToGrid w:val="0"/>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为辖区常住孕产妇规范建立《母子健康手册》，分别在孕早期提供1次、孕中期和孕晚期各提供2次健康管理服务，提供1次产后访视和产后42天健康检查服务。孕11周至20周+6天的孕妇，经知情同意后，免费提供1次早中孕期血清学产前筛查。根据《关于做好出生缺陷预防项目工作的通知》兰卫生【2020】34号文件，血清学产前筛查结果高风险或者其他原因需要直接进行产前诊断的孕妇，提供1次羊水穿刺胎儿染色体产前诊断，并按一定比例结付。</w:t>
      </w:r>
    </w:p>
    <w:p>
      <w:pPr>
        <w:pageBreakBefore w:val="0"/>
        <w:widowControl w:val="0"/>
        <w:kinsoku/>
        <w:wordWrap/>
        <w:overflowPunct/>
        <w:topLinePunct w:val="0"/>
        <w:autoSpaceDE w:val="0"/>
        <w:bidi w:val="0"/>
        <w:adjustRightInd w:val="0"/>
        <w:snapToGrid w:val="0"/>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pageBreakBefore w:val="0"/>
        <w:widowControl w:val="0"/>
        <w:kinsoku/>
        <w:wordWrap/>
        <w:overflowPunct/>
        <w:topLinePunct w:val="0"/>
        <w:autoSpaceDE w:val="0"/>
        <w:bidi w:val="0"/>
        <w:adjustRightInd w:val="0"/>
        <w:snapToGrid w:val="0"/>
        <w:spacing w:line="60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7"/>
        <w:pageBreakBefore w:val="0"/>
        <w:widowControl w:val="0"/>
        <w:kinsoku/>
        <w:wordWrap/>
        <w:overflowPunct/>
        <w:topLinePunct w:val="0"/>
        <w:bidi w:val="0"/>
        <w:spacing w:line="600" w:lineRule="exact"/>
        <w:ind w:left="0" w:firstLine="560" w:firstLineChars="200"/>
        <w:jc w:val="left"/>
        <w:textAlignment w:val="auto"/>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kern w:val="0"/>
          <w:sz w:val="28"/>
          <w:szCs w:val="28"/>
        </w:rPr>
        <w:t>市卫生健康局</w:t>
      </w:r>
      <w:r>
        <w:rPr>
          <w:rFonts w:hint="eastAsia" w:ascii="仿宋_GB2312" w:hAnsi="仿宋_GB2312" w:eastAsia="仿宋_GB2312" w:cs="仿宋_GB2312"/>
          <w:b w:val="0"/>
          <w:caps w:val="0"/>
          <w:spacing w:val="0"/>
          <w:w w:val="10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母子健康服务</w:t>
      </w:r>
    </w:p>
    <w:p>
      <w:pPr>
        <w:pageBreakBefore w:val="0"/>
        <w:widowControl w:val="0"/>
        <w:kinsoku/>
        <w:wordWrap/>
        <w:overflowPunct/>
        <w:topLinePunct w:val="0"/>
        <w:autoSpaceDE w:val="0"/>
        <w:bidi w:val="0"/>
        <w:adjustRightInd w:val="0"/>
        <w:snapToGrid w:val="0"/>
        <w:spacing w:line="600" w:lineRule="exact"/>
        <w:ind w:firstLine="560" w:firstLineChars="200"/>
        <w:jc w:val="left"/>
        <w:textAlignment w:val="auto"/>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lang w:val="en-US" w:eastAsia="zh-CN"/>
        </w:rPr>
        <w:t>服务对象：计划怀孕的妇女、孕产妇和0-6周岁儿童，建立《母子健康手册》及APP。流动人口享受同等服务。</w:t>
      </w:r>
    </w:p>
    <w:p>
      <w:pPr>
        <w:pageBreakBefore w:val="0"/>
        <w:widowControl w:val="0"/>
        <w:kinsoku/>
        <w:wordWrap/>
        <w:overflowPunct/>
        <w:topLinePunct w:val="0"/>
        <w:autoSpaceDE w:val="0"/>
        <w:bidi w:val="0"/>
        <w:adjustRightInd w:val="0"/>
        <w:snapToGrid w:val="0"/>
        <w:spacing w:line="600" w:lineRule="exact"/>
        <w:ind w:firstLine="560" w:firstLineChars="200"/>
        <w:jc w:val="left"/>
        <w:textAlignment w:val="auto"/>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lang w:val="en-US" w:eastAsia="zh-CN"/>
        </w:rPr>
        <w:t>服务内容：免费为计划怀孕的妇女、孕产妇和0-6周岁儿童发放《母子健康手册》及APP，该手册有机整合生育登记、婚孕前优生、孕产期保健、儿童保健、疾病预防等有关政策及健康服务的宣教，记录并记载母子接受医疗保健服务的过程、孕产妇的亲身经历感受和孩子的成长历程，有利于为妇女儿童提供系统、规范的生育全程基本医疗保健服务。记录内容以自我监测和自我记录为主，医务人员在体检时按要求将检查结果及医学建议反馈服务对象，指导服务对象自行记录；部分检查结果通过医生妇幼信息录入同步到母子健康手册上。查看手册中的自我记录内容及同步信息，了解计划怀孕妇女、孕产妇、儿童相关情况，异常情况及处理和建议由医务人员记录。</w:t>
      </w:r>
    </w:p>
    <w:p>
      <w:pPr>
        <w:pageBreakBefore w:val="0"/>
        <w:widowControl w:val="0"/>
        <w:kinsoku/>
        <w:wordWrap/>
        <w:overflowPunct/>
        <w:topLinePunct w:val="0"/>
        <w:bidi w:val="0"/>
        <w:spacing w:line="60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shd w:val="clear" w:color="auto" w:fill="FFFFFF"/>
        </w:rPr>
        <w:t>按照《浙江省推广母子健康手册实施方案》及相应技术方案执行。</w:t>
      </w:r>
    </w:p>
    <w:p>
      <w:pPr>
        <w:pageBreakBefore w:val="0"/>
        <w:widowControl w:val="0"/>
        <w:kinsoku/>
        <w:wordWrap/>
        <w:overflowPunct/>
        <w:topLinePunct w:val="0"/>
        <w:bidi w:val="0"/>
        <w:spacing w:line="60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按照《浙江省推广母子健康手册实施方案》和《金华市人民政府办公室关于印发金华市基本公共服务领域市与区财政事权和支出责任划分改革实施方案的通知》规定执行。</w:t>
      </w:r>
    </w:p>
    <w:p>
      <w:pPr>
        <w:pageBreakBefore w:val="0"/>
        <w:widowControl w:val="0"/>
        <w:kinsoku/>
        <w:wordWrap/>
        <w:overflowPunct/>
        <w:topLinePunct w:val="0"/>
        <w:bidi w:val="0"/>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（4）基本避孕服务</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5" w:name="（4）生育保险"/>
      <w:bookmarkEnd w:id="5"/>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育龄人群。</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免费提供基本避孕药具和免费实施基本避孕手术，包括放置宫内节育器术、取出宫内节育器术、放置皮下埋植剂术、取出皮下埋植剂术、输卵管绝育术、输卵管吻合术、输精管绝育术、输精管吻合术。</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1.免费基本避孕药具</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免费基本避孕手术结算标准按照省级卫生健康行政部门、财政部门、发展改革部门等印发的现行医疗服务价目执行，结算项目内容依据《临床诊疗指南与技术操作规范</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计划生育分册》（2017修订版）《绝经后宫内节育器取出技术指南》《浙江省新划入基本公共卫生服务项目（2020版）》确定。</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（5）生育保险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6" w:name="2.儿童健康服务"/>
      <w:bookmarkEnd w:id="6"/>
      <w:bookmarkStart w:id="7" w:name="bookmark2"/>
      <w:bookmarkEnd w:id="7"/>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：各类企事业机关单位、社会团体等单位的参保职工以及以在职职工身份参加我省职工基本医疗保险的无雇工的个体工商户、非全日制从业人员以及其他灵活就业人员。</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：按规定为参保单位和个人提供统一的参保经办服务，符合条件的参保人员可按规定享受相应的生育津贴和生育医疗费用待遇。</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w:t>
      </w:r>
      <w:r>
        <w:rPr>
          <w:rFonts w:hint="eastAsia" w:ascii="仿宋_GB2312" w:hAnsi="仿宋_GB2312" w:eastAsia="仿宋_GB2312" w:cs="仿宋_GB2312"/>
          <w:caps w:val="0"/>
          <w:spacing w:val="0"/>
          <w:w w:val="100"/>
          <w:kern w:val="0"/>
          <w:sz w:val="28"/>
          <w:szCs w:val="28"/>
          <w:lang w:eastAsia="zh-CN"/>
        </w:rPr>
        <w:t>标准：</w:t>
      </w:r>
      <w:r>
        <w:rPr>
          <w:rFonts w:hint="eastAsia" w:ascii="仿宋_GB2312" w:hAnsi="仿宋_GB2312" w:eastAsia="仿宋_GB2312" w:cs="仿宋_GB2312"/>
          <w:caps w:val="0"/>
          <w:spacing w:val="0"/>
          <w:w w:val="100"/>
          <w:kern w:val="0"/>
          <w:sz w:val="28"/>
          <w:szCs w:val="28"/>
          <w:lang w:val="en-US" w:eastAsia="zh-CN"/>
        </w:rPr>
        <w:t>生育保险待遇标准按照《中华人民共和国社会保险法》、《浙江省女职工劳动保护办法》、《浙江省医疗保障条例》《浙江省医疗保障局 浙江省财政厅 关于助力“浙有善育”促进优生优育工作的通知》等有关规定执行。其中，生育津贴按职工所在用人单位上年度职工月平均缴费工资计发。月平均缴费工资与该用人单位申报医疗保险费时的职工工资口径一致。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：用人单位和个人缴纳生育保险费。符合规定的参保人员享受生育保险待遇所需资金从职工基本医疗保险基金（含生育保险基金）中支付。</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2.儿童健康服务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8" w:name="（5）预防接种"/>
      <w:bookmarkEnd w:id="8"/>
      <w:r>
        <w:rPr>
          <w:rFonts w:hint="eastAsia" w:ascii="仿宋_GB2312" w:hAnsi="仿宋_GB2312" w:eastAsia="仿宋_GB2312" w:cs="仿宋_GB2312"/>
          <w:b/>
          <w:bCs/>
          <w:caps w:val="0"/>
          <w:spacing w:val="0"/>
          <w:w w:val="100"/>
          <w:kern w:val="0"/>
          <w:sz w:val="28"/>
          <w:szCs w:val="28"/>
        </w:rPr>
        <w:t>（6）预防接种</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kern w:val="0"/>
          <w:sz w:val="28"/>
          <w:szCs w:val="28"/>
        </w:rPr>
      </w:pPr>
      <w:r>
        <w:rPr>
          <w:rFonts w:hint="eastAsia" w:ascii="仿宋_GB2312" w:hAnsi="仿宋_GB2312" w:eastAsia="仿宋_GB2312" w:cs="仿宋_GB2312"/>
          <w:b w:val="0"/>
          <w:caps w:val="0"/>
          <w:spacing w:val="0"/>
          <w:w w:val="100"/>
          <w:sz w:val="28"/>
          <w:szCs w:val="28"/>
        </w:rPr>
        <w:t>服务对象</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0—6岁儿童。</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对适龄儿童按国家免疫规划疫苗免疫程序进行常规接种。</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按照《浙江省基本公共卫生服务规范（第四版）》及相应技术方案执行。以乡镇（街道）为单位，适龄儿童免疫规划疫苗接种率达到90%以上。</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10"/>
        <w:pageBreakBefore w:val="0"/>
        <w:suppressAutoHyphens/>
        <w:kinsoku/>
        <w:wordWrap/>
        <w:overflowPunct/>
        <w:topLinePunct w:val="0"/>
        <w:autoSpaceDN/>
        <w:bidi w:val="0"/>
        <w:snapToGrid w:val="0"/>
        <w:spacing w:after="0" w:line="560" w:lineRule="exact"/>
        <w:ind w:left="0" w:leftChars="0"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（7）儿童健康管理</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0—6岁儿童。</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为辖区内的常住0—6岁儿童提供13次（出院后1周内、满月、3月龄、6月龄、8月龄、12月龄、18月龄、24月龄、30月龄、3岁、4岁、5岁、6岁各一次）免费健康管理服务，具体包括</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新生儿四种遗传代谢病、听力和先天性心脏病筛查，新生儿家庭访视、新生儿满月健康管理，开展体格检查、生长发育和心理行为发育评估，听力、视力和口腔筛查，进行科学喂养（合理膳食）、生长发育、疾病预防、预防伤害、口腔保健等健康指导；为0—3岁儿童开展发育筛查，并每年提供2次中医调养服务，向儿童家长传授儿童中医饮食调养、起居活动指导，以及摩腹、捏脊和穴位按揉方法。</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9" w:name="3.儿童关爱服务"/>
      <w:bookmarkEnd w:id="9"/>
      <w:bookmarkStart w:id="10" w:name="bookmark3"/>
      <w:bookmarkEnd w:id="10"/>
      <w:r>
        <w:rPr>
          <w:rFonts w:hint="eastAsia" w:ascii="楷体_GB2312" w:hAnsi="楷体_GB2312" w:eastAsia="楷体_GB2312" w:cs="楷体_GB2312"/>
          <w:b/>
          <w:bCs/>
          <w:caps w:val="0"/>
          <w:spacing w:val="0"/>
          <w:w w:val="100"/>
          <w:kern w:val="2"/>
          <w:sz w:val="28"/>
          <w:szCs w:val="28"/>
          <w:lang w:val="en-US" w:eastAsia="zh-CN" w:bidi="ar-SA"/>
        </w:rPr>
        <w:t>3.儿童关爱服务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11" w:name="（7）特殊儿童群体基本生活保障"/>
      <w:bookmarkEnd w:id="11"/>
      <w:r>
        <w:rPr>
          <w:rFonts w:hint="eastAsia" w:ascii="仿宋_GB2312" w:hAnsi="仿宋_GB2312" w:eastAsia="仿宋_GB2312" w:cs="仿宋_GB2312"/>
          <w:b/>
          <w:bCs/>
          <w:caps w:val="0"/>
          <w:spacing w:val="0"/>
          <w:w w:val="100"/>
          <w:kern w:val="0"/>
          <w:sz w:val="28"/>
          <w:szCs w:val="28"/>
        </w:rPr>
        <w:t>（8）特殊儿童群体基本生活保障</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2" w:name="（8）困境儿童保障"/>
      <w:bookmarkEnd w:id="12"/>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孤儿、艾滋病病毒感染儿童、事实无人抚养儿童。</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为孤儿、艾滋病病毒感染儿童、事实无人抚养儿童发放基本生活补贴。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补差发放。</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（9）困境儿童保障</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3" w:name="（9）农村留守儿童关爱保护"/>
      <w:bookmarkEnd w:id="13"/>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为困境儿童提供基本生活保障、基本医疗保障、教育保障，落实抚养监护责任。为残疾的困境儿童提供康复救助、医疗救助等福利服务。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系统一季度更新一次；村（居）委会建立困境儿童信息台账，一人一档，村（居）委会儿童主任定期走访，并有详细走访记录。</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兰溪市人民政府负责，中央、省级财政适当补助，市区按照《金华市人民政府办公室关于印发金华市基本公共服务领域市与区财政事权和支出责任划分改革实施方案的通知》规定执行。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i w:val="0"/>
          <w:iCs w:val="0"/>
          <w:caps w:val="0"/>
          <w:spacing w:val="0"/>
          <w:w w:val="100"/>
          <w:kern w:val="0"/>
          <w:sz w:val="28"/>
          <w:szCs w:val="28"/>
        </w:rPr>
      </w:pPr>
      <w:r>
        <w:rPr>
          <w:rFonts w:hint="eastAsia" w:ascii="仿宋_GB2312" w:hAnsi="仿宋_GB2312" w:eastAsia="仿宋_GB2312" w:cs="仿宋_GB2312"/>
          <w:b/>
          <w:bCs/>
          <w:i w:val="0"/>
          <w:iCs w:val="0"/>
          <w:caps w:val="0"/>
          <w:spacing w:val="0"/>
          <w:w w:val="100"/>
          <w:kern w:val="0"/>
          <w:sz w:val="28"/>
          <w:szCs w:val="28"/>
        </w:rPr>
        <w:t>（10）农村留守儿童关爱保护</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父母双方外出务工或一方外出务工另一方无监护能力或者无法履行监护责任，本人留在户籍地（或常住所在地）、不满16周岁的农村户籍未成年人。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指导落实家庭主体监护责任，提供家庭监护指导、心理关爱、行为矫治等服务。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市民政局、市妇联。</w:t>
      </w:r>
    </w:p>
    <w:p>
      <w:pPr>
        <w:pageBreakBefore w:val="0"/>
        <w:numPr>
          <w:ilvl w:val="0"/>
          <w:numId w:val="2"/>
        </w:numPr>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学有所教</w:t>
      </w:r>
      <w:bookmarkStart w:id="14" w:name="bookmark5"/>
      <w:bookmarkEnd w:id="14"/>
      <w:bookmarkStart w:id="15" w:name="4.学前教育助学服务"/>
      <w:bookmarkEnd w:id="15"/>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4.学前教育助学服务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16" w:name="（10）学前教育幼儿资助"/>
      <w:bookmarkEnd w:id="16"/>
      <w:r>
        <w:rPr>
          <w:rFonts w:hint="eastAsia" w:ascii="仿宋_GB2312" w:hAnsi="仿宋_GB2312" w:eastAsia="仿宋_GB2312" w:cs="仿宋_GB2312"/>
          <w:b/>
          <w:bCs/>
          <w:caps w:val="0"/>
          <w:spacing w:val="0"/>
          <w:w w:val="100"/>
          <w:kern w:val="0"/>
          <w:sz w:val="28"/>
          <w:szCs w:val="28"/>
        </w:rPr>
        <w:t>（11）学前教育幼儿资助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17" w:name="5.义务教育服务"/>
      <w:bookmarkEnd w:id="17"/>
      <w:bookmarkStart w:id="18" w:name="bookmark6"/>
      <w:bookmarkEnd w:id="18"/>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各级各类幼儿园就读纳入资助对象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对符合条件的幼儿减免保教费。</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幼儿园符合条件幼儿按当地人民政府及其价格、财政主管部门批准的保教费标准免交保教费，对民办幼儿园符合条件幼儿按当地公办三级幼儿园保教费标准进行减免。保教费收费标准低于补助标准，按实补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5.义务教育服务</w:t>
      </w:r>
      <w:bookmarkStart w:id="19" w:name="（11）义务教育阶段免除学杂费"/>
      <w:bookmarkEnd w:id="19"/>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 xml:space="preserve">（12）义务教育阶段免除学杂费 </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20" w:name="（12）义务教育免费提供教科书"/>
      <w:bookmarkEnd w:id="20"/>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免除义务教育阶段学生学杂费。国家对义务教育阶段公办学校公用经费予以保障，对符合条件的民办学校公用经费给予补助。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阶段生均公用经费基准定额为小学不低于800元，初中不低于1000元;寄宿制学校公用经费按寄宿生数年生均增加200元;农村地区不足100人的规模较小学校按100人核定公用经费;义务教育阶段特殊教育学校生均公用经费应按当地普通同级学校生均公用经费的10倍以上拨付，并纳入义务教育保障体系，随班就读学生按同级特殊教育学校生均公用经费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（13）义务教育免费提供教科书</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21" w:name="（13）义务教育学生生活补助"/>
      <w:bookmarkEnd w:id="21"/>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免费为义务教育阶段学生提供国家规定课程教科书。免费为小学一年级学生提供正版学生字典。免费提供省级通用地方课程教材、市级地方课程教材与国家课程教材相关的学生辅助学习资源等。</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实物标准。</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（14）义务教育学生生活补助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22" w:name="（14）义务教育学生营养改善计划"/>
      <w:bookmarkEnd w:id="22"/>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为符合条件的学生提供生活补助。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寄宿小学生每生每年1000元，寄宿初中生每生每年1250元;非寄宿小学生每生每年500元，非寄宿初中生每生每年625元。</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（15）义务教育学生营养改善计划</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23" w:name="bookmark7"/>
      <w:bookmarkEnd w:id="23"/>
      <w:bookmarkStart w:id="24" w:name="6.普通高中助学服务"/>
      <w:bookmarkEnd w:id="24"/>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农村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为符合条件的学生免费提供营养餐或发放营养改善计划补助。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每周免费提供5顿（法定休息日除外）荤素搭配、营养合理的营养餐。对于不能在校就餐的受助学生是可以通过打卡的形式给予补助，补助的标准为800元/学期。学校伙食费低于800元/学期的按照实际金额补助。</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6.普通高中助学服务</w:t>
      </w:r>
      <w:bookmarkStart w:id="25" w:name="（15）普通高中国家助学金"/>
      <w:bookmarkEnd w:id="25"/>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（16）普通高中国家助学金</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为符合条件的学生提供国家助学金。</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平均每生每年2000元。</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市教育局。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26" w:name="（16）普通高中免学费"/>
      <w:bookmarkEnd w:id="26"/>
      <w:r>
        <w:rPr>
          <w:rFonts w:hint="eastAsia" w:ascii="仿宋_GB2312" w:hAnsi="仿宋_GB2312" w:eastAsia="仿宋_GB2312" w:cs="仿宋_GB2312"/>
          <w:b/>
          <w:bCs/>
          <w:caps w:val="0"/>
          <w:spacing w:val="0"/>
          <w:w w:val="100"/>
          <w:kern w:val="0"/>
          <w:sz w:val="28"/>
          <w:szCs w:val="28"/>
        </w:rPr>
        <w:t>（17）普通高中免学费和代收费</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为符合条件的学生减免学费和代收费。</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对公办普通高中符合条件学生按当地人民政府及其价格、财政主管部门批准的学费标准免交学费和代收费。对民办普通高中符合条件学生按当地同类型公办普通高中学费和代收费标准进行减免。</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27" w:name="7.中等职业教育助学服务"/>
      <w:bookmarkEnd w:id="27"/>
      <w:bookmarkStart w:id="28" w:name="bookmark8"/>
      <w:bookmarkEnd w:id="28"/>
      <w:r>
        <w:rPr>
          <w:rFonts w:hint="eastAsia" w:ascii="楷体_GB2312" w:hAnsi="楷体_GB2312" w:eastAsia="楷体_GB2312" w:cs="楷体_GB2312"/>
          <w:b/>
          <w:bCs/>
          <w:caps w:val="0"/>
          <w:spacing w:val="0"/>
          <w:w w:val="100"/>
          <w:kern w:val="2"/>
          <w:sz w:val="28"/>
          <w:szCs w:val="28"/>
          <w:lang w:val="en-US" w:eastAsia="zh-CN" w:bidi="ar-SA"/>
        </w:rPr>
        <w:t>7.中等职业教育助学服务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29" w:name="（17）中等职业教育国家助学金"/>
      <w:bookmarkEnd w:id="29"/>
      <w:r>
        <w:rPr>
          <w:rFonts w:hint="eastAsia" w:ascii="仿宋_GB2312" w:hAnsi="仿宋_GB2312" w:eastAsia="仿宋_GB2312" w:cs="仿宋_GB2312"/>
          <w:b/>
          <w:bCs/>
          <w:caps w:val="0"/>
          <w:spacing w:val="0"/>
          <w:w w:val="100"/>
          <w:kern w:val="0"/>
          <w:sz w:val="28"/>
          <w:szCs w:val="28"/>
        </w:rPr>
        <w:t>（18）中等职业教育国家助学金</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中等职业学校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为符合条件的学生提供国家助学金。</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每生每年2000元。</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市教育局、市人力社保局。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30" w:name="（18）中等职业教育免除学费"/>
      <w:bookmarkEnd w:id="30"/>
      <w:r>
        <w:rPr>
          <w:rFonts w:hint="eastAsia" w:ascii="仿宋_GB2312" w:hAnsi="仿宋_GB2312" w:eastAsia="仿宋_GB2312" w:cs="仿宋_GB2312"/>
          <w:b/>
          <w:bCs/>
          <w:caps w:val="0"/>
          <w:spacing w:val="0"/>
          <w:w w:val="100"/>
          <w:kern w:val="0"/>
          <w:sz w:val="28"/>
          <w:szCs w:val="28"/>
        </w:rPr>
        <w:t>（19）中等职业教育减免学费</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在中等职业学校就读具有全日制正式学籍的一、二、三年级所有在校生，非民族地区中艺术类表演专业(不包括戏曲表演专业)学生除外。</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为符合条件的学生减免学费。</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对公办中等职业学校符合条件学生按当地人民政府及其价格、财政主管部门批准的学费标准免交学费。对民办中等职业学校符合条件学生按当地同类型同专业公办中等职业学校学费标准进行减免。</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市教育局、市人力社保局。</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bookmarkStart w:id="31" w:name="bookmark9"/>
      <w:bookmarkEnd w:id="31"/>
      <w:bookmarkStart w:id="32" w:name="三、劳有所得"/>
      <w:bookmarkEnd w:id="32"/>
      <w:r>
        <w:rPr>
          <w:rFonts w:hint="eastAsia" w:ascii="黑体" w:hAnsi="黑体" w:eastAsia="黑体" w:cs="黑体"/>
          <w:caps w:val="0"/>
          <w:spacing w:val="0"/>
          <w:w w:val="100"/>
          <w:sz w:val="28"/>
          <w:szCs w:val="28"/>
        </w:rPr>
        <w:t>三、劳有所得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33" w:name="8.就业创业服务"/>
      <w:bookmarkEnd w:id="33"/>
      <w:bookmarkStart w:id="34" w:name="bookmark10"/>
      <w:bookmarkEnd w:id="34"/>
      <w:r>
        <w:rPr>
          <w:rFonts w:hint="eastAsia" w:ascii="楷体_GB2312" w:hAnsi="楷体_GB2312" w:eastAsia="楷体_GB2312" w:cs="楷体_GB2312"/>
          <w:b/>
          <w:bCs/>
          <w:caps w:val="0"/>
          <w:spacing w:val="0"/>
          <w:w w:val="100"/>
          <w:kern w:val="2"/>
          <w:sz w:val="28"/>
          <w:szCs w:val="28"/>
          <w:lang w:val="en-US" w:eastAsia="zh-CN" w:bidi="ar-SA"/>
        </w:rPr>
        <w:t>8.就业创业服务</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35" w:name="（19）就业信息服务"/>
      <w:bookmarkEnd w:id="35"/>
      <w:r>
        <w:rPr>
          <w:rFonts w:hint="eastAsia" w:ascii="仿宋_GB2312" w:hAnsi="仿宋_GB2312" w:eastAsia="仿宋_GB2312" w:cs="仿宋_GB2312"/>
          <w:b/>
          <w:caps w:val="0"/>
          <w:spacing w:val="0"/>
          <w:w w:val="100"/>
          <w:kern w:val="0"/>
          <w:sz w:val="28"/>
          <w:szCs w:val="28"/>
        </w:rPr>
        <w:t>（20）就业信息服务</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36" w:name="（20）职业介绍、职业指导和创业开业指导"/>
      <w:bookmarkEnd w:id="36"/>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有就业创业需求的劳动年龄人口。</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提供就业创业和劳动用工政策法规咨询；发布人力资源供求、市场工资价位、职业培训、见习岗位等信息。</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按照《公共就业服务总则》《人力资源社会保障部国家发展改革委 财政部关于推进全方位公共就业服务的指导意见》等公共就业服务标准和要求执行。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（21）职业介绍、职业指导和创业开业指导</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有就业创业需求的劳动年龄人口。</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为有求职需求的劳动者提供求职登记、岗位推荐、招聘</w:t>
      </w:r>
      <w:r>
        <w:rPr>
          <w:rFonts w:hint="eastAsia" w:ascii="仿宋_GB2312" w:hAnsi="仿宋_GB2312" w:eastAsia="仿宋_GB2312" w:cs="仿宋_GB2312"/>
          <w:caps w:val="0"/>
          <w:spacing w:val="0"/>
          <w:w w:val="100"/>
          <w:sz w:val="28"/>
          <w:szCs w:val="28"/>
        </w:rPr>
        <w:t>会等服务；对有创业需求的劳动者提供创业开业指导等服务。</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bookmarkStart w:id="37" w:name="（21）就业登记与失业登记"/>
      <w:bookmarkEnd w:id="37"/>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（22）个人创业担保贷款贴息</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符合创业担保贷款申请条件的自主创业人员。</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符合创业担保贷款申请条件的自主创业人员，可申请最高不超过50万元的创业担保贷款给予贴息。</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自主创业人员及其配偶除有助学贷款、扶贫贷款、住房贷款、购车贷款、5万元以下小额消费贷款（含信用卡消费）记录外没有其他贷款的，可同时申请创业担保贷款。贴息标准及期限为</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在校大学生和毕业5年以内的高校毕业生、登记失业半年以上人员、就业困难人员、持证残疾人、自主择业军转干部、自主就业退役士兵和随军家属（以下统称重点人群）实行全额贴息，其他人员实行50%的贴息，贴息利率可在基础利率的基础上上浮3个百分点，贴息期限不超过3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（23）一次性创业补贴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重点人群在本市创业（含经认定的网络创业），城乡劳动者创业。</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创业补贴。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在本市创业（含经认定的网络创业），正常经营满6个月并依法缴纳社会保险费的，凭营业执照、社保缴费及纳税凭证等，给予一次性1万元的创业补贴。城乡劳动者在村级电子商务服务站服务1年以上并依法缴纳社会保险费的，经人力社保、财政部门认定，可享受5000元的一次性创业补贴，其中毕业年度离校未就业高校毕业生的一次性创业补贴标准为1万元。</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兰溪市人民政府负责，在就业专项资金中支出。</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（24）创业带动就业补贴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创办个体工商户或企业带动3人就业，并依法缴纳社会保险费1年以上的给予补贴。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给予每年2000元的带动就业补贴；带动超过3人就业的，每增加1人再给予1000元补贴，每年总额不超过2万元，补贴期限不超过3年。从事农村电子商务、农村旅游项目，开办家庭旅馆（民宿）创业的，带动就业补贴标准可上浮20%。</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兰溪市人民政府负责，在就业专项资金中支出。</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w:t>
      </w:r>
      <w:r>
        <w:rPr>
          <w:rFonts w:hint="eastAsia" w:ascii="仿宋_GB2312" w:hAnsi="仿宋_GB2312" w:eastAsia="仿宋_GB2312" w:cs="仿宋_GB2312"/>
          <w:b/>
          <w:caps w:val="0"/>
          <w:spacing w:val="0"/>
          <w:w w:val="100"/>
          <w:kern w:val="0"/>
          <w:sz w:val="28"/>
          <w:szCs w:val="28"/>
          <w:lang w:val="en-US" w:eastAsia="zh-CN"/>
        </w:rPr>
        <w:t>5</w:t>
      </w:r>
      <w:r>
        <w:rPr>
          <w:rFonts w:hint="eastAsia" w:ascii="仿宋_GB2312" w:hAnsi="仿宋_GB2312" w:eastAsia="仿宋_GB2312" w:cs="仿宋_GB2312"/>
          <w:b/>
          <w:caps w:val="0"/>
          <w:spacing w:val="0"/>
          <w:w w:val="100"/>
          <w:kern w:val="0"/>
          <w:sz w:val="28"/>
          <w:szCs w:val="28"/>
        </w:rPr>
        <w:t xml:space="preserve">）就业登记与失业登记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38" w:name="（22）流动人员人事档案管理服务"/>
      <w:bookmarkEnd w:id="38"/>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就业登记对象为劳动年龄内的城乡劳动者；失业登记对象为年满16周岁（含）至依法享受基本养老保险待遇，有劳动能力且有就业要求的城乡劳动者。</w:t>
      </w:r>
      <w:r>
        <w:rPr>
          <w:rFonts w:hint="eastAsia" w:ascii="仿宋_GB2312" w:hAnsi="仿宋_GB2312" w:eastAsia="仿宋_GB2312" w:cs="仿宋_GB2312"/>
          <w:caps w:val="0"/>
          <w:spacing w:val="0"/>
          <w:w w:val="100"/>
          <w:kern w:val="0"/>
          <w:sz w:val="28"/>
          <w:szCs w:val="28"/>
        </w:rPr>
        <w:t xml:space="preserve">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为招用城乡劳动者、与劳动者终止或解除劳动关系的用人单位，以及法定劳动年龄内从事或退出个体经营、自主创业或灵活就业的城乡劳动者，进行就业登记或注销服务。为年满16周岁（含）至依法享受基本养老保险待遇，有劳动能力且有就业要求的城乡劳动者，进行失业登记或注销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按照《公共就业服务总则》《就业登记管理服务规范》《失业登记管理服务规范》《人力资源社会保障部 国家发展改革委 财政部关于推进全方位公共就业服务的指导意见》等公共就业服务标准和要求执行。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）高校毕业生社保补贴申领</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lang w:eastAsia="zh-CN"/>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毕业2年以内的高校毕业生实现灵活就业，在公共就业人才服务机构办理实名登记并依法缴纳社会保险费的，按每月350元（未参加城镇职工医疗保险的按每月300元）标准，给予不超过3年的社会保险补贴</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小微企业招用毕业2年以内高校毕业生，签订1年以上劳动合同并依法缴纳社会保险费的，按企业为其实际缴纳部分给予社保补贴，补贴期限不超过1年。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按照《金华市人民政府关于做好当前和今后一段时期就业创业工作的实施意见》</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《兰溪市人民政府关于印发兰溪市支持大众创业促进就业实施意见的通知》。</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val="en-US" w:eastAsia="zh-CN" w:bidi="ar-SA"/>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27</w:t>
      </w:r>
      <w:r>
        <w:rPr>
          <w:rFonts w:hint="eastAsia" w:ascii="仿宋_GB2312" w:hAnsi="仿宋_GB2312" w:eastAsia="仿宋_GB2312" w:cs="仿宋_GB2312"/>
          <w:b/>
          <w:caps w:val="0"/>
          <w:spacing w:val="0"/>
          <w:w w:val="100"/>
          <w:kern w:val="0"/>
          <w:sz w:val="28"/>
          <w:szCs w:val="28"/>
        </w:rPr>
        <w:t>）高校毕业生就业补贴申领</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高校毕业生</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到中小微企业就业，签订1年及以上劳动合同，依法缴纳社会保险费且工资低于当地上年度全社会在岗职工平均工资的，在劳动合同期限内可给予每人每年3000元就业补贴。补贴期限不超过3年。毕业5年以内的高校毕业生到养老、残疾人、家政服务和现代农业企业就业，签订1年及以上劳动合同并依法缴纳社会保险费的，在劳动合同期限内给予每年1万元的就业补贴。补贴期限不超过3年。</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按照《金华市人民政府关于做好当前和今后一段时期就业创业工作的实施意见》。</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兰溪市人民政府负责。 </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28</w:t>
      </w:r>
      <w:r>
        <w:rPr>
          <w:rFonts w:hint="eastAsia" w:ascii="仿宋_GB2312" w:hAnsi="仿宋_GB2312" w:eastAsia="仿宋_GB2312" w:cs="仿宋_GB2312"/>
          <w:b/>
          <w:caps w:val="0"/>
          <w:spacing w:val="0"/>
          <w:w w:val="100"/>
          <w:kern w:val="0"/>
          <w:sz w:val="28"/>
          <w:szCs w:val="28"/>
        </w:rPr>
        <w:t>）就业困难人员社会保险补贴申领</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就业困难人员</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eastAsia="zh-CN"/>
        </w:rPr>
        <w:t>1、</w:t>
      </w:r>
      <w:r>
        <w:rPr>
          <w:rFonts w:hint="eastAsia" w:ascii="仿宋_GB2312" w:hAnsi="仿宋_GB2312" w:eastAsia="仿宋_GB2312" w:cs="仿宋_GB2312"/>
          <w:caps w:val="0"/>
          <w:spacing w:val="0"/>
          <w:w w:val="100"/>
          <w:kern w:val="0"/>
          <w:sz w:val="28"/>
          <w:szCs w:val="28"/>
        </w:rPr>
        <w:t>城镇“4050”就业困难人员，从事个体经营或实现灵活就业，月收入达到本市企业最低工资标准且个人以灵活就业形式依法缴纳社会保险费的，按每月350元标准，给予不超过3年的社会保险补贴。初次核定享受补贴政策开始（即从享受第1个月起计算）距法定正常退休年龄不足5年的可补贴至退休。已在用人单位享受社会保险补贴的，其补贴期限相应扣减。城镇“4050”就业困难人员不得重复享受一次性创业补贴和灵活就业社保补贴</w:t>
      </w:r>
      <w:r>
        <w:rPr>
          <w:rFonts w:hint="eastAsia" w:ascii="仿宋_GB2312" w:hAnsi="仿宋_GB2312" w:eastAsia="仿宋_GB2312" w:cs="仿宋_GB2312"/>
          <w:caps w:val="0"/>
          <w:spacing w:val="0"/>
          <w:w w:val="100"/>
          <w:kern w:val="0"/>
          <w:sz w:val="28"/>
          <w:szCs w:val="28"/>
          <w:lang w:eastAsia="zh-CN"/>
        </w:rPr>
        <w:t>。2、</w:t>
      </w:r>
      <w:r>
        <w:rPr>
          <w:rFonts w:hint="eastAsia" w:ascii="仿宋_GB2312" w:hAnsi="仿宋_GB2312" w:eastAsia="仿宋_GB2312" w:cs="仿宋_GB2312"/>
          <w:caps w:val="0"/>
          <w:spacing w:val="0"/>
          <w:w w:val="100"/>
          <w:kern w:val="0"/>
          <w:sz w:val="28"/>
          <w:szCs w:val="28"/>
        </w:rPr>
        <w:t>企业招用就业困难人员和就业困难高校毕业生，并签订1年以上劳动合同且依法缴纳社会保险费的，按企业为其实际缴纳部分给予社保补贴，补贴期限不超过3年，其中“4050”就业困难人员自补贴之月起距法定正常退休年龄不足5年的可补贴至退休。</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按照《兰溪市人民政府关于印发兰溪市支持大众创业促进就业实施意见的通知》。</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兰溪市人民政府负责。 </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2"/>
        <w:pageBreakBefore w:val="0"/>
        <w:kinsoku/>
        <w:wordWrap/>
        <w:overflowPunct/>
        <w:topLinePunct w:val="0"/>
        <w:bidi w:val="0"/>
        <w:spacing w:before="0" w:beforeLines="0" w:after="0" w:afterLines="0" w:line="560" w:lineRule="exact"/>
        <w:ind w:left="0" w:firstLine="562"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29</w:t>
      </w: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0"/>
          <w:sz w:val="28"/>
          <w:szCs w:val="28"/>
        </w:rPr>
        <w:t>就业困难人员认定</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登记失业人员，符合政策规定的就业困难人员</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登记失业人员，符合政策规定的就业困难人员，给与认定和注销服务。</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按照《浙江省人民政府关于做好就业工作促进社会和谐的实施意见》。</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30</w:t>
      </w:r>
      <w:r>
        <w:rPr>
          <w:rFonts w:hint="eastAsia" w:ascii="仿宋_GB2312" w:hAnsi="仿宋_GB2312" w:eastAsia="仿宋_GB2312" w:cs="仿宋_GB2312"/>
          <w:b/>
          <w:bCs/>
          <w:caps w:val="0"/>
          <w:spacing w:val="0"/>
          <w:w w:val="100"/>
          <w:kern w:val="0"/>
          <w:sz w:val="28"/>
          <w:szCs w:val="28"/>
        </w:rPr>
        <w:t>）流动人员人事档案管理服务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w:t>
      </w:r>
      <w:r>
        <w:rPr>
          <w:rFonts w:hint="eastAsia" w:ascii="仿宋_GB2312" w:hAnsi="仿宋_GB2312" w:eastAsia="仿宋_GB2312" w:cs="仿宋_GB2312"/>
          <w:caps w:val="0"/>
          <w:spacing w:val="0"/>
          <w:w w:val="100"/>
          <w:sz w:val="28"/>
          <w:szCs w:val="28"/>
        </w:rPr>
        <w:t>党员组织关系接转服务</w:t>
      </w:r>
      <w:r>
        <w:rPr>
          <w:rFonts w:hint="eastAsia" w:ascii="仿宋_GB2312" w:hAnsi="仿宋_GB2312" w:eastAsia="仿宋_GB2312" w:cs="仿宋_GB2312"/>
          <w:caps w:val="0"/>
          <w:spacing w:val="0"/>
          <w:w w:val="100"/>
          <w:kern w:val="0"/>
          <w:sz w:val="28"/>
          <w:szCs w:val="28"/>
        </w:rPr>
        <w:t>。</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流动人员人事档案管理服务规定》《中共中央组织部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bookmarkStart w:id="39" w:name="（23）就业见习服务"/>
      <w:bookmarkEnd w:id="39"/>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（3</w:t>
      </w:r>
      <w:r>
        <w:rPr>
          <w:rFonts w:hint="eastAsia" w:ascii="仿宋_GB2312" w:hAnsi="仿宋_GB2312" w:eastAsia="仿宋_GB2312" w:cs="仿宋_GB2312"/>
          <w:b/>
          <w:caps w:val="0"/>
          <w:spacing w:val="0"/>
          <w:w w:val="100"/>
          <w:sz w:val="28"/>
          <w:szCs w:val="28"/>
          <w:lang w:val="en-US" w:eastAsia="zh-CN"/>
        </w:rPr>
        <w:t>1</w:t>
      </w:r>
      <w:r>
        <w:rPr>
          <w:rFonts w:hint="eastAsia" w:ascii="仿宋_GB2312" w:hAnsi="仿宋_GB2312" w:eastAsia="仿宋_GB2312" w:cs="仿宋_GB2312"/>
          <w:b/>
          <w:caps w:val="0"/>
          <w:spacing w:val="0"/>
          <w:w w:val="100"/>
          <w:sz w:val="28"/>
          <w:szCs w:val="28"/>
        </w:rPr>
        <w:t xml:space="preserve">）就业见习服务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离校未就业高校毕业生，16-24岁登记失业青年。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为有见习意愿的离校未就业高校毕业生和登记失业青年提供见习岗位；为见习人员提供基本生活补助，并办理人身意外伤害保险。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按照《国务院关于做好当前和今后一个时期促进就业工作的若干意见》《人力资源社会保障部等六部委关于实施三年百万青年见习计划的通知》《就业补助资金管理办法》等文件要求执行。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见习人员基本生活补助所需资金由见习单位和兰溪市人民政府分担。</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val="0"/>
          <w:caps w:val="0"/>
          <w:spacing w:val="0"/>
          <w:w w:val="100"/>
          <w:kern w:val="0"/>
          <w:sz w:val="28"/>
          <w:szCs w:val="28"/>
        </w:rPr>
        <w:t>牵头负责单位</w:t>
      </w:r>
      <w:r>
        <w:rPr>
          <w:rFonts w:hint="eastAsia" w:ascii="仿宋_GB2312" w:hAnsi="仿宋_GB2312" w:eastAsia="仿宋_GB2312" w:cs="仿宋_GB2312"/>
          <w:b w:val="0"/>
          <w:caps w:val="0"/>
          <w:spacing w:val="0"/>
          <w:w w:val="100"/>
          <w:kern w:val="0"/>
          <w:sz w:val="28"/>
          <w:szCs w:val="28"/>
          <w:lang w:eastAsia="zh-CN"/>
        </w:rPr>
        <w:t>：</w:t>
      </w:r>
      <w:r>
        <w:rPr>
          <w:rFonts w:hint="eastAsia" w:ascii="仿宋_GB2312" w:hAnsi="仿宋_GB2312" w:eastAsia="仿宋_GB2312" w:cs="仿宋_GB2312"/>
          <w:b w:val="0"/>
          <w:caps w:val="0"/>
          <w:spacing w:val="0"/>
          <w:w w:val="100"/>
          <w:kern w:val="0"/>
          <w:sz w:val="28"/>
          <w:szCs w:val="28"/>
        </w:rPr>
        <w:t>市人力社保局。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（3</w:t>
      </w:r>
      <w:r>
        <w:rPr>
          <w:rFonts w:hint="eastAsia" w:ascii="仿宋_GB2312" w:hAnsi="仿宋_GB2312" w:eastAsia="仿宋_GB2312" w:cs="仿宋_GB2312"/>
          <w:b/>
          <w:bCs/>
          <w:caps w:val="0"/>
          <w:spacing w:val="0"/>
          <w:w w:val="100"/>
          <w:sz w:val="28"/>
          <w:szCs w:val="28"/>
          <w:lang w:val="en-US" w:eastAsia="zh-CN"/>
        </w:rPr>
        <w:t>2</w:t>
      </w:r>
      <w:r>
        <w:rPr>
          <w:rFonts w:hint="eastAsia" w:ascii="仿宋_GB2312" w:hAnsi="仿宋_GB2312" w:eastAsia="仿宋_GB2312" w:cs="仿宋_GB2312"/>
          <w:b/>
          <w:bCs/>
          <w:caps w:val="0"/>
          <w:spacing w:val="0"/>
          <w:w w:val="100"/>
          <w:sz w:val="28"/>
          <w:szCs w:val="28"/>
        </w:rPr>
        <w:t>）就业援助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就业困难人员和零就业家庭。</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提供政策咨询、职业指导、职业介绍、职业技能培训等服务。对通过市场渠道难以实现就业创业且符合条件的，通过公益性岗位予以安置。</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按照《就业援助服务规范》《人力资源社会保障部 国家发展改革委 财政部关于推进全方位公共就业服务的指导意见》《就业补助资金管理办法》等公共就业服务标准执行。零就业家庭动态清零。</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40" w:name="（25）职业技能培训、鉴定和生活费补贴"/>
      <w:bookmarkEnd w:id="40"/>
      <w:r>
        <w:rPr>
          <w:rFonts w:hint="eastAsia" w:ascii="仿宋_GB2312" w:hAnsi="仿宋_GB2312" w:eastAsia="仿宋_GB2312" w:cs="仿宋_GB2312"/>
          <w:b/>
          <w:caps w:val="0"/>
          <w:spacing w:val="0"/>
          <w:w w:val="100"/>
          <w:sz w:val="28"/>
          <w:szCs w:val="28"/>
        </w:rPr>
        <w:t>（3</w:t>
      </w:r>
      <w:r>
        <w:rPr>
          <w:rFonts w:hint="eastAsia" w:ascii="仿宋_GB2312" w:hAnsi="仿宋_GB2312" w:eastAsia="仿宋_GB2312" w:cs="仿宋_GB2312"/>
          <w:b/>
          <w:caps w:val="0"/>
          <w:spacing w:val="0"/>
          <w:w w:val="100"/>
          <w:sz w:val="28"/>
          <w:szCs w:val="28"/>
          <w:lang w:val="en-US" w:eastAsia="zh-CN"/>
        </w:rPr>
        <w:t>3</w:t>
      </w:r>
      <w:r>
        <w:rPr>
          <w:rFonts w:hint="eastAsia" w:ascii="仿宋_GB2312" w:hAnsi="仿宋_GB2312" w:eastAsia="仿宋_GB2312" w:cs="仿宋_GB2312"/>
          <w:b/>
          <w:caps w:val="0"/>
          <w:spacing w:val="0"/>
          <w:w w:val="100"/>
          <w:sz w:val="28"/>
          <w:szCs w:val="28"/>
        </w:rPr>
        <w:t>）职业技能培训、鉴定和生活费补贴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参加培训并符合条件的城乡各类劳动者。</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对参加培训并符合条件的城乡各类劳动者，按规定给予职业培训补贴、职业技能鉴定补贴和生活费补贴。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按《浙江省职业技能提升行动实施方案（2019—2021年）》等规定执行，具体补贴标准由各市县人民政府明确。</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兰溪市人民政府负责，补贴费用从就业专项资金支出，中央财政、省级财政依据地方财力状况、保障对象数量等因素适当补助。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bookmarkStart w:id="41" w:name="（26）“12333”人力资源和社会保障电话服务"/>
      <w:bookmarkEnd w:id="41"/>
      <w:r>
        <w:rPr>
          <w:rFonts w:hint="eastAsia" w:ascii="仿宋_GB2312" w:hAnsi="仿宋_GB2312" w:eastAsia="仿宋_GB2312" w:cs="仿宋_GB2312"/>
          <w:b/>
          <w:caps w:val="0"/>
          <w:spacing w:val="0"/>
          <w:w w:val="100"/>
          <w:kern w:val="0"/>
          <w:sz w:val="28"/>
          <w:szCs w:val="28"/>
        </w:rPr>
        <w:t>（3</w:t>
      </w:r>
      <w:r>
        <w:rPr>
          <w:rFonts w:hint="eastAsia" w:ascii="仿宋_GB2312" w:hAnsi="仿宋_GB2312" w:eastAsia="仿宋_GB2312" w:cs="仿宋_GB2312"/>
          <w:b/>
          <w:caps w:val="0"/>
          <w:spacing w:val="0"/>
          <w:w w:val="100"/>
          <w:kern w:val="0"/>
          <w:sz w:val="28"/>
          <w:szCs w:val="28"/>
          <w:lang w:val="en-US" w:eastAsia="zh-CN"/>
        </w:rPr>
        <w:t>4</w:t>
      </w:r>
      <w:r>
        <w:rPr>
          <w:rFonts w:hint="eastAsia" w:ascii="仿宋_GB2312" w:hAnsi="仿宋_GB2312" w:eastAsia="仿宋_GB2312" w:cs="仿宋_GB2312"/>
          <w:b/>
          <w:caps w:val="0"/>
          <w:spacing w:val="0"/>
          <w:w w:val="100"/>
          <w:kern w:val="0"/>
          <w:sz w:val="28"/>
          <w:szCs w:val="28"/>
        </w:rPr>
        <w:t xml:space="preserve">）人力资源和社会保障电话服务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所有单位和个人。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为社会公众提供人力资源和社会保障领域的政策咨询、信息查询、信息公开、业务办理和投诉举报等服务。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人工服务为每周 5×8小时，自助语音服务为每周7×24小时，12345电话综合接通率达到 80%以上。</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市信访局（8890便民中心）。</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42" w:name="（27）劳动关系协调"/>
      <w:bookmarkEnd w:id="42"/>
      <w:r>
        <w:rPr>
          <w:rFonts w:hint="eastAsia" w:ascii="仿宋_GB2312" w:hAnsi="仿宋_GB2312" w:eastAsia="仿宋_GB2312" w:cs="仿宋_GB2312"/>
          <w:b/>
          <w:bCs/>
          <w:caps w:val="0"/>
          <w:spacing w:val="0"/>
          <w:w w:val="100"/>
          <w:kern w:val="0"/>
          <w:sz w:val="28"/>
          <w:szCs w:val="28"/>
        </w:rPr>
        <w:t>（3</w:t>
      </w:r>
      <w:r>
        <w:rPr>
          <w:rFonts w:hint="eastAsia" w:ascii="仿宋_GB2312" w:hAnsi="仿宋_GB2312" w:eastAsia="仿宋_GB2312" w:cs="仿宋_GB2312"/>
          <w:b/>
          <w:bCs/>
          <w:caps w:val="0"/>
          <w:spacing w:val="0"/>
          <w:w w:val="100"/>
          <w:kern w:val="0"/>
          <w:sz w:val="28"/>
          <w:szCs w:val="28"/>
          <w:lang w:val="en-US" w:eastAsia="zh-CN"/>
        </w:rPr>
        <w:t>5</w:t>
      </w:r>
      <w:r>
        <w:rPr>
          <w:rFonts w:hint="eastAsia" w:ascii="仿宋_GB2312" w:hAnsi="仿宋_GB2312" w:eastAsia="仿宋_GB2312" w:cs="仿宋_GB2312"/>
          <w:b/>
          <w:bCs/>
          <w:caps w:val="0"/>
          <w:spacing w:val="0"/>
          <w:w w:val="100"/>
          <w:kern w:val="0"/>
          <w:sz w:val="28"/>
          <w:szCs w:val="28"/>
        </w:rPr>
        <w:t>）劳动关系协调</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用人单位及所有劳动者。</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提供劳动关系法规政策咨询、劳动用工、薪酬以及劳动关系矛盾纠纷化解等方面指导，提供劳动合同、集体合同示范文本和企业薪酬分配指引等服务。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提供劳动合同、集体合同示范文本和薪酬分配指引。定期发布有关工资信息。免费提供企业工资指导线等信息。</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43" w:name="（28）劳动用工保障"/>
      <w:bookmarkEnd w:id="43"/>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36</w:t>
      </w:r>
      <w:r>
        <w:rPr>
          <w:rFonts w:hint="eastAsia" w:ascii="仿宋_GB2312" w:hAnsi="仿宋_GB2312" w:eastAsia="仿宋_GB2312" w:cs="仿宋_GB2312"/>
          <w:b/>
          <w:bCs/>
          <w:caps w:val="0"/>
          <w:spacing w:val="0"/>
          <w:w w:val="100"/>
          <w:kern w:val="0"/>
          <w:sz w:val="28"/>
          <w:szCs w:val="28"/>
        </w:rPr>
        <w:t>）劳动用工保障</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用人单位和劳动者。</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提供劳动人事争议调解、仲裁和劳动保障监察执法维权等服务。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w:t>
      </w:r>
      <w:r>
        <w:rPr>
          <w:rFonts w:hint="eastAsia" w:ascii="仿宋_GB2312" w:hAnsi="仿宋_GB2312" w:eastAsia="仿宋_GB2312" w:cs="仿宋_GB2312"/>
          <w:caps w:val="0"/>
          <w:spacing w:val="0"/>
          <w:w w:val="100"/>
          <w:kern w:val="0"/>
          <w:sz w:val="28"/>
          <w:szCs w:val="28"/>
          <w:lang w:eastAsia="zh-CN"/>
        </w:rPr>
        <w:t>《中华人民共和国劳动法》《中华人民共和国劳动合同法》</w:t>
      </w:r>
      <w:r>
        <w:rPr>
          <w:rFonts w:hint="eastAsia" w:ascii="仿宋_GB2312" w:hAnsi="仿宋_GB2312" w:eastAsia="仿宋_GB2312" w:cs="仿宋_GB2312"/>
          <w:caps w:val="0"/>
          <w:spacing w:val="0"/>
          <w:w w:val="100"/>
          <w:kern w:val="0"/>
          <w:sz w:val="28"/>
          <w:szCs w:val="28"/>
        </w:rPr>
        <w:t>《事业单位人事管理条例》《中华人民共和国劳动争议调解仲裁法》《劳动人事争议仲裁办案规则》《劳动保障监察条例》《浙江省劳动保障监察条例》《浙江省劳动人事争议调解仲裁条例》等执行。</w:t>
      </w:r>
    </w:p>
    <w:p>
      <w:pPr>
        <w:pageBreakBefore w:val="0"/>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37</w:t>
      </w:r>
      <w:r>
        <w:rPr>
          <w:rFonts w:hint="eastAsia" w:ascii="仿宋_GB2312" w:hAnsi="仿宋_GB2312" w:eastAsia="仿宋_GB2312" w:cs="仿宋_GB2312"/>
          <w:b/>
          <w:bCs/>
          <w:caps w:val="0"/>
          <w:spacing w:val="0"/>
          <w:w w:val="100"/>
          <w:kern w:val="0"/>
          <w:sz w:val="28"/>
          <w:szCs w:val="28"/>
        </w:rPr>
        <w:t>）农业技术指导服务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兰溪市辖区范围内农作物种植主体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开展粮油蔬菜产业技术业务指导、培训与咨询服务；开展农作物病虫害的监测、预报工作，指导农作物病虫草鼠防治及农药安全使用。</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农业技术标准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38</w:t>
      </w:r>
      <w:r>
        <w:rPr>
          <w:rFonts w:hint="eastAsia" w:ascii="仿宋_GB2312" w:hAnsi="仿宋_GB2312" w:eastAsia="仿宋_GB2312" w:cs="仿宋_GB2312"/>
          <w:b/>
          <w:bCs/>
          <w:caps w:val="0"/>
          <w:spacing w:val="0"/>
          <w:w w:val="100"/>
          <w:sz w:val="28"/>
          <w:szCs w:val="28"/>
        </w:rPr>
        <w:t>）水产技术推广服务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兰溪市辖区范围内各水产养殖主体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依法从事水生动物疫病的防疫、监测、预警预报、调查控制、报告。免费为养殖户提供相关技术培训指导，负责辖区内水产技术推广，负责水产新技术引进、试验、示范、推广，指导水产基地、园区建设工作。</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水产技术标准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39</w:t>
      </w:r>
      <w:r>
        <w:rPr>
          <w:rFonts w:hint="eastAsia" w:ascii="仿宋_GB2312" w:hAnsi="仿宋_GB2312" w:eastAsia="仿宋_GB2312" w:cs="仿宋_GB2312"/>
          <w:b/>
          <w:bCs/>
          <w:caps w:val="0"/>
          <w:spacing w:val="0"/>
          <w:w w:val="100"/>
          <w:sz w:val="28"/>
          <w:szCs w:val="28"/>
        </w:rPr>
        <w:t>）英才无忧卡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全职在兰工作且具有博士学位或正高职称以上（含）的人才、兰溪市拔尖人才等相当层次及以上人才。</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在兰溪市范围内使用，凭卡可在全市人才服务联盟点享受医疗保健、子女就学、餐饮住宿、休闲娱乐等优惠服务。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按照《关于进一步完善“兰溪英才无忧卡”制度的实施意见》等有关规定执行。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市委</w:t>
      </w:r>
      <w:r>
        <w:rPr>
          <w:rFonts w:hint="eastAsia" w:ascii="仿宋_GB2312" w:hAnsi="仿宋_GB2312" w:eastAsia="仿宋_GB2312" w:cs="仿宋_GB2312"/>
          <w:caps w:val="0"/>
          <w:spacing w:val="0"/>
          <w:w w:val="100"/>
          <w:kern w:val="0"/>
          <w:sz w:val="28"/>
          <w:szCs w:val="28"/>
          <w:shd w:val="clear" w:color="auto" w:fill="FFFFFF"/>
          <w:lang w:eastAsia="zh-CN"/>
        </w:rPr>
        <w:t>组织部</w:t>
      </w:r>
      <w:r>
        <w:rPr>
          <w:rFonts w:hint="eastAsia" w:ascii="仿宋_GB2312" w:hAnsi="仿宋_GB2312" w:eastAsia="仿宋_GB2312" w:cs="仿宋_GB2312"/>
          <w:caps w:val="0"/>
          <w:spacing w:val="0"/>
          <w:w w:val="100"/>
          <w:kern w:val="0"/>
          <w:sz w:val="28"/>
          <w:szCs w:val="28"/>
          <w:shd w:val="clear" w:color="auto" w:fill="FFFFFF"/>
        </w:rPr>
        <w:t>。</w:t>
      </w:r>
    </w:p>
    <w:p>
      <w:pPr>
        <w:pStyle w:val="7"/>
        <w:pageBreakBefore w:val="0"/>
        <w:widowControl w:val="0"/>
        <w:kinsoku/>
        <w:wordWrap/>
        <w:overflowPunct/>
        <w:topLinePunct w:val="0"/>
        <w:bidi w:val="0"/>
        <w:snapToGrid/>
        <w:spacing w:line="580" w:lineRule="exact"/>
        <w:ind w:left="0" w:leftChars="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（4</w:t>
      </w:r>
      <w:r>
        <w:rPr>
          <w:rFonts w:hint="eastAsia" w:ascii="仿宋_GB2312" w:hAnsi="仿宋_GB2312" w:eastAsia="仿宋_GB2312" w:cs="仿宋_GB2312"/>
          <w:b/>
          <w:bCs/>
          <w:caps w:val="0"/>
          <w:spacing w:val="0"/>
          <w:w w:val="100"/>
          <w:sz w:val="28"/>
          <w:szCs w:val="28"/>
          <w:lang w:val="en-US" w:eastAsia="zh-CN"/>
        </w:rPr>
        <w:t>0</w:t>
      </w:r>
      <w:r>
        <w:rPr>
          <w:rFonts w:hint="eastAsia" w:ascii="仿宋_GB2312" w:hAnsi="仿宋_GB2312" w:eastAsia="仿宋_GB2312" w:cs="仿宋_GB2312"/>
          <w:b/>
          <w:bCs/>
          <w:caps w:val="0"/>
          <w:spacing w:val="0"/>
          <w:w w:val="100"/>
          <w:sz w:val="28"/>
          <w:szCs w:val="28"/>
        </w:rPr>
        <w:t>）人才贷</w:t>
      </w:r>
    </w:p>
    <w:p>
      <w:pPr>
        <w:pStyle w:val="4"/>
        <w:pageBreakBefore w:val="0"/>
        <w:widowControl w:val="0"/>
        <w:kinsoku/>
        <w:wordWrap/>
        <w:overflowPunct/>
        <w:topLinePunct w:val="0"/>
        <w:bidi w:val="0"/>
        <w:snapToGrid/>
        <w:spacing w:after="0"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1、国家级重点人才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国家顶尖、领军人才，国家有突出贡献中青年专家，国家“百千万”人才工程第一、二层次人选，国家杰出青年基金获得者及相当于上述层次的人才。2、省部级重点人才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省内学术技术领域处于领先水平的学术技术带头人，享受国务院政府特殊津贴人员，省特级专家、省部级有突出贡献的中青年专家，省级领军人才，省新世纪“151人才工程”第一、二层次培养人员，功勋教师及相当于上述层次的人才。3、其他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金华“双龙计划”专家、金华市“321人才工程”第一二层次培养人员、金华市拔尖人才、具有博士学位或正高职称以上（含）的人员、“兰江英才计划”专家、兰溪市拔尖人才及相当于上述层次的人才。4、在兰溪工作一年以上全日制本科学历人才（以在兰溪缴纳社保时间为准）。</w:t>
      </w:r>
    </w:p>
    <w:p>
      <w:pPr>
        <w:pStyle w:val="4"/>
        <w:pageBreakBefore w:val="0"/>
        <w:widowControl w:val="0"/>
        <w:kinsoku/>
        <w:wordWrap/>
        <w:overflowPunct/>
        <w:topLinePunct w:val="0"/>
        <w:bidi w:val="0"/>
        <w:snapToGrid/>
        <w:spacing w:after="0"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1、贷款额度</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级重点人才给予个人200万(含)以内的授信，省部级重点人才给予个人100万(含)以内的授信，可由政策性担保公司提供担保，免收担保费；其它重点人才及全日制本科学历人才给予30万(含)以内的贷款授信。2、贷款利率</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国家级重点人才、省部级重点人才贷款年化利率不高于4.35%（含），其它重点人才和全日制本科学历人才贷款年化利率不高于5.22%（含）。3、贷款期限</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贷款期限不低于1年（含）。4、申请材料</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（1）“人才贷”申请表；（2）银行要求的办理贷款相关材料；（3）如需政策性担保，填写“人才贷”政策性融资担保申请审核表。5、办理流程</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适用范围内人才直接向银行提出申请，国家级重点人才、省部级重点人才和其他重点人才经市委组织部进行审核，在兰溪工作一年以上全日制本科学历人才直接向贷款银行申请，银行按贷款流程优先办理。如需政策性担保，国家级重点人才和省部级重点人才向市委组织部提出申请，政策性融资担保风险评审委员会简化担保评审手续，实行钉钉系统评审优先评审办理。6、申请地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兰溪农商行、越商村镇行各网点。担保办理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兰溪市人民政府金融</w:t>
      </w:r>
      <w:r>
        <w:rPr>
          <w:rFonts w:hint="eastAsia" w:ascii="仿宋_GB2312" w:hAnsi="仿宋_GB2312" w:eastAsia="仿宋_GB2312" w:cs="仿宋_GB2312"/>
          <w:caps w:val="0"/>
          <w:spacing w:val="0"/>
          <w:w w:val="100"/>
          <w:kern w:val="0"/>
          <w:sz w:val="28"/>
          <w:szCs w:val="28"/>
          <w:shd w:val="clear" w:color="auto" w:fill="FFFFFF"/>
          <w:lang w:eastAsia="zh-CN"/>
        </w:rPr>
        <w:t>工作</w:t>
      </w:r>
      <w:r>
        <w:rPr>
          <w:rFonts w:hint="eastAsia" w:ascii="仿宋_GB2312" w:hAnsi="仿宋_GB2312" w:eastAsia="仿宋_GB2312" w:cs="仿宋_GB2312"/>
          <w:caps w:val="0"/>
          <w:spacing w:val="0"/>
          <w:w w:val="100"/>
          <w:kern w:val="0"/>
          <w:sz w:val="28"/>
          <w:szCs w:val="28"/>
          <w:shd w:val="clear" w:color="auto" w:fill="FFFFFF"/>
        </w:rPr>
        <w:t>办公室（企业服务中心14楼1426室）</w:t>
      </w:r>
    </w:p>
    <w:p>
      <w:pPr>
        <w:pStyle w:val="4"/>
        <w:pageBreakBefore w:val="0"/>
        <w:widowControl w:val="0"/>
        <w:kinsoku/>
        <w:wordWrap/>
        <w:overflowPunct/>
        <w:topLinePunct w:val="0"/>
        <w:bidi w:val="0"/>
        <w:snapToGrid/>
        <w:spacing w:after="0"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按照《关于开展“稳岗贷”、“人才贷”的通知》（兰金融办[2020]5号）精神，为符合条件的人才提供授信服务。</w:t>
      </w:r>
    </w:p>
    <w:p>
      <w:pPr>
        <w:pStyle w:val="4"/>
        <w:pageBreakBefore w:val="0"/>
        <w:widowControl w:val="0"/>
        <w:kinsoku/>
        <w:wordWrap/>
        <w:overflowPunct/>
        <w:topLinePunct w:val="0"/>
        <w:bidi w:val="0"/>
        <w:snapToGrid/>
        <w:spacing w:after="0"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widowControl w:val="0"/>
        <w:kinsoku/>
        <w:wordWrap/>
        <w:overflowPunct/>
        <w:topLinePunct w:val="0"/>
        <w:bidi w:val="0"/>
        <w:snapToGrid/>
        <w:spacing w:after="0"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市金融办。</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44" w:name="9.工伤失业保险服务"/>
      <w:bookmarkEnd w:id="44"/>
      <w:bookmarkStart w:id="45" w:name="bookmark11"/>
      <w:bookmarkEnd w:id="45"/>
      <w:r>
        <w:rPr>
          <w:rFonts w:hint="eastAsia" w:ascii="楷体_GB2312" w:hAnsi="楷体_GB2312" w:eastAsia="楷体_GB2312" w:cs="楷体_GB2312"/>
          <w:b/>
          <w:bCs/>
          <w:caps w:val="0"/>
          <w:spacing w:val="0"/>
          <w:w w:val="100"/>
          <w:kern w:val="2"/>
          <w:sz w:val="28"/>
          <w:szCs w:val="28"/>
          <w:lang w:val="en-US" w:eastAsia="zh-CN" w:bidi="ar-SA"/>
        </w:rPr>
        <w:t>9.工伤失业保险服务</w:t>
      </w:r>
    </w:p>
    <w:p>
      <w:pPr>
        <w:pStyle w:val="7"/>
        <w:pageBreakBefore w:val="0"/>
        <w:widowControl w:val="0"/>
        <w:kinsoku/>
        <w:wordWrap/>
        <w:overflowPunct/>
        <w:topLinePunct w:val="0"/>
        <w:bidi w:val="0"/>
        <w:snapToGrid/>
        <w:spacing w:line="58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46" w:name="（29）失业保险"/>
      <w:bookmarkEnd w:id="46"/>
      <w:r>
        <w:rPr>
          <w:rFonts w:hint="eastAsia" w:ascii="仿宋_GB2312" w:hAnsi="仿宋_GB2312" w:eastAsia="仿宋_GB2312" w:cs="仿宋_GB2312"/>
          <w:b/>
          <w:bCs/>
          <w:caps w:val="0"/>
          <w:spacing w:val="0"/>
          <w:w w:val="100"/>
          <w:kern w:val="0"/>
          <w:sz w:val="28"/>
          <w:szCs w:val="28"/>
        </w:rPr>
        <w:t>（41）失业保险</w:t>
      </w:r>
    </w:p>
    <w:p>
      <w:pPr>
        <w:pageBreakBefore w:val="0"/>
        <w:widowControl w:val="0"/>
        <w:kinsoku/>
        <w:wordWrap/>
        <w:overflowPunct/>
        <w:topLinePunct w:val="0"/>
        <w:autoSpaceDE w:val="0"/>
        <w:autoSpaceDN w:val="0"/>
        <w:bidi w:val="0"/>
        <w:adjustRightInd w:val="0"/>
        <w:snapToGrid/>
        <w:spacing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城镇企业事业单位参保失业人员。</w:t>
      </w:r>
    </w:p>
    <w:p>
      <w:pPr>
        <w:pageBreakBefore w:val="0"/>
        <w:widowControl w:val="0"/>
        <w:kinsoku/>
        <w:wordWrap/>
        <w:overflowPunct/>
        <w:topLinePunct w:val="0"/>
        <w:autoSpaceDE w:val="0"/>
        <w:autoSpaceDN w:val="0"/>
        <w:bidi w:val="0"/>
        <w:adjustRightInd w:val="0"/>
        <w:snapToGrid/>
        <w:spacing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为符合条件的失业人员发放失业保险待遇。</w:t>
      </w:r>
    </w:p>
    <w:p>
      <w:pPr>
        <w:pageBreakBefore w:val="0"/>
        <w:widowControl w:val="0"/>
        <w:kinsoku/>
        <w:wordWrap/>
        <w:overflowPunct/>
        <w:topLinePunct w:val="0"/>
        <w:autoSpaceDE w:val="0"/>
        <w:autoSpaceDN w:val="0"/>
        <w:bidi w:val="0"/>
        <w:adjustRightInd w:val="0"/>
        <w:snapToGrid/>
        <w:spacing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按照《浙江省失业保险条例》等规定执行。</w:t>
      </w:r>
    </w:p>
    <w:p>
      <w:pPr>
        <w:pageBreakBefore w:val="0"/>
        <w:widowControl w:val="0"/>
        <w:kinsoku/>
        <w:wordWrap/>
        <w:overflowPunct/>
        <w:topLinePunct w:val="0"/>
        <w:autoSpaceDE w:val="0"/>
        <w:autoSpaceDN w:val="0"/>
        <w:bidi w:val="0"/>
        <w:adjustRightInd w:val="0"/>
        <w:snapToGrid/>
        <w:spacing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兰溪市人民政府负责，在失业保险基金中支出。</w:t>
      </w:r>
    </w:p>
    <w:p>
      <w:pPr>
        <w:pageBreakBefore w:val="0"/>
        <w:widowControl w:val="0"/>
        <w:kinsoku/>
        <w:wordWrap/>
        <w:overflowPunct/>
        <w:topLinePunct w:val="0"/>
        <w:autoSpaceDE w:val="0"/>
        <w:autoSpaceDN w:val="0"/>
        <w:bidi w:val="0"/>
        <w:adjustRightInd w:val="0"/>
        <w:snapToGrid/>
        <w:spacing w:line="58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7"/>
        <w:pageBreakBefore w:val="0"/>
        <w:widowControl w:val="0"/>
        <w:kinsoku/>
        <w:wordWrap/>
        <w:overflowPunct/>
        <w:topLinePunct w:val="0"/>
        <w:bidi w:val="0"/>
        <w:snapToGrid/>
        <w:spacing w:line="58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47" w:name="（30）工伤保险"/>
      <w:bookmarkEnd w:id="47"/>
      <w:r>
        <w:rPr>
          <w:rFonts w:hint="eastAsia" w:ascii="仿宋_GB2312" w:hAnsi="仿宋_GB2312" w:eastAsia="仿宋_GB2312" w:cs="仿宋_GB2312"/>
          <w:b/>
          <w:bCs/>
          <w:caps w:val="0"/>
          <w:spacing w:val="0"/>
          <w:w w:val="100"/>
          <w:kern w:val="0"/>
          <w:sz w:val="28"/>
          <w:szCs w:val="28"/>
        </w:rPr>
        <w:t>（42）工伤保险</w:t>
      </w:r>
    </w:p>
    <w:p>
      <w:pPr>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48" w:name="bookmark12"/>
      <w:bookmarkEnd w:id="48"/>
      <w:bookmarkStart w:id="49" w:name="四、病有所医"/>
      <w:bookmarkEnd w:id="49"/>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符合条件的参保缴费人员。</w:t>
      </w:r>
    </w:p>
    <w:p>
      <w:pPr>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提供参保经办服务。符合条件的参保人员可按规定享受相应的工伤保险待遇，具体保障内容按照《中华人民共和国社会保险法》《工伤保险条例》《浙江省工伤保险条例》等有关规定执行。</w:t>
      </w:r>
    </w:p>
    <w:p>
      <w:pPr>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工伤保险待遇标准按照《中华人民共和国社会保险法》《工伤保险条例》《浙江省工伤保险条例》等有关规定执行。</w:t>
      </w:r>
    </w:p>
    <w:p>
      <w:pPr>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用人单位缴纳工伤保险费，个人不缴费。符合规定的参保人员享受工伤保险待遇所需资金按规定从工伤保险基金中支付或由用人单位支付。</w:t>
      </w:r>
    </w:p>
    <w:p>
      <w:pPr>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四、病有所医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50" w:name="10.公共卫生服务"/>
      <w:bookmarkEnd w:id="50"/>
      <w:bookmarkStart w:id="51" w:name="bookmark13"/>
      <w:bookmarkEnd w:id="51"/>
      <w:r>
        <w:rPr>
          <w:rFonts w:hint="eastAsia" w:ascii="楷体_GB2312" w:hAnsi="楷体_GB2312" w:eastAsia="楷体_GB2312" w:cs="楷体_GB2312"/>
          <w:b/>
          <w:bCs/>
          <w:caps w:val="0"/>
          <w:spacing w:val="0"/>
          <w:w w:val="100"/>
          <w:kern w:val="2"/>
          <w:sz w:val="28"/>
          <w:szCs w:val="28"/>
          <w:lang w:val="en-US" w:eastAsia="zh-CN" w:bidi="ar-SA"/>
        </w:rPr>
        <w:t>10.公共卫生服务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52" w:name="（31）建立居民健康档案"/>
      <w:bookmarkEnd w:id="52"/>
      <w:r>
        <w:rPr>
          <w:rFonts w:hint="eastAsia" w:ascii="仿宋_GB2312" w:hAnsi="仿宋_GB2312" w:eastAsia="仿宋_GB2312" w:cs="仿宋_GB2312"/>
          <w:b/>
          <w:bCs/>
          <w:caps w:val="0"/>
          <w:spacing w:val="0"/>
          <w:w w:val="100"/>
          <w:kern w:val="0"/>
          <w:sz w:val="28"/>
          <w:szCs w:val="28"/>
        </w:rPr>
        <w:t>（4</w:t>
      </w:r>
      <w:r>
        <w:rPr>
          <w:rFonts w:hint="eastAsia" w:ascii="仿宋_GB2312" w:hAnsi="仿宋_GB2312" w:eastAsia="仿宋_GB2312" w:cs="仿宋_GB2312"/>
          <w:b/>
          <w:bCs/>
          <w:caps w:val="0"/>
          <w:spacing w:val="0"/>
          <w:w w:val="100"/>
          <w:kern w:val="0"/>
          <w:sz w:val="28"/>
          <w:szCs w:val="28"/>
          <w:lang w:val="en-US" w:eastAsia="zh-CN"/>
        </w:rPr>
        <w:t>3</w:t>
      </w:r>
      <w:r>
        <w:rPr>
          <w:rFonts w:hint="eastAsia" w:ascii="仿宋_GB2312" w:hAnsi="仿宋_GB2312" w:eastAsia="仿宋_GB2312" w:cs="仿宋_GB2312"/>
          <w:b/>
          <w:bCs/>
          <w:caps w:val="0"/>
          <w:spacing w:val="0"/>
          <w:w w:val="100"/>
          <w:kern w:val="0"/>
          <w:sz w:val="28"/>
          <w:szCs w:val="28"/>
        </w:rPr>
        <w:t>）建立居民健康档案</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为辖区内常住居民（指居住半年以上的户籍及非户籍居民）建立统一、规范的居民电子健康档案，对个人开放。</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53" w:name="（32）健康教育与健康素养促进"/>
      <w:bookmarkEnd w:id="53"/>
      <w:r>
        <w:rPr>
          <w:rFonts w:hint="eastAsia" w:ascii="仿宋_GB2312" w:hAnsi="仿宋_GB2312" w:eastAsia="仿宋_GB2312" w:cs="仿宋_GB2312"/>
          <w:b/>
          <w:caps w:val="0"/>
          <w:spacing w:val="0"/>
          <w:w w:val="100"/>
          <w:sz w:val="28"/>
          <w:szCs w:val="28"/>
        </w:rPr>
        <w:t>（4</w:t>
      </w:r>
      <w:r>
        <w:rPr>
          <w:rFonts w:hint="eastAsia" w:ascii="仿宋_GB2312" w:hAnsi="仿宋_GB2312" w:eastAsia="仿宋_GB2312" w:cs="仿宋_GB2312"/>
          <w:b/>
          <w:caps w:val="0"/>
          <w:spacing w:val="0"/>
          <w:w w:val="100"/>
          <w:sz w:val="28"/>
          <w:szCs w:val="28"/>
          <w:lang w:val="en-US" w:eastAsia="zh-CN"/>
        </w:rPr>
        <w:t>4</w:t>
      </w:r>
      <w:r>
        <w:rPr>
          <w:rFonts w:hint="eastAsia" w:ascii="仿宋_GB2312" w:hAnsi="仿宋_GB2312" w:eastAsia="仿宋_GB2312" w:cs="仿宋_GB2312"/>
          <w:b/>
          <w:caps w:val="0"/>
          <w:spacing w:val="0"/>
          <w:w w:val="100"/>
          <w:sz w:val="28"/>
          <w:szCs w:val="28"/>
        </w:rPr>
        <w:t>）健康教育与健康素养促进</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54" w:name="（33）传染病及突发公共卫生事件报告和处理"/>
      <w:bookmarkEnd w:id="54"/>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推进医院、学校、企业、家庭等健康促进场所建设,开展健康科普和重点领域、重点人群的健康教育，做好控烟宣传和人群干预。提供健康教育资料、设置健康教育宣传栏、开展公众健康咨询服务、举办健康知识讲座、开展个体化健康教育。每年发布全市居民健康素养水平数据。</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w:t>
      </w:r>
    </w:p>
    <w:p>
      <w:pPr>
        <w:pageBreakBefore w:val="0"/>
        <w:kinsoku/>
        <w:wordWrap/>
        <w:overflowPunct/>
        <w:topLinePunct w:val="0"/>
        <w:bidi w:val="0"/>
        <w:adjustRightInd w:val="0"/>
        <w:spacing w:line="560" w:lineRule="exact"/>
        <w:ind w:firstLine="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《浙江省新划入基本公共卫生服务项目工作规范(2020版)》及相应技术方案执行。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45</w:t>
      </w:r>
      <w:r>
        <w:rPr>
          <w:rFonts w:hint="eastAsia" w:ascii="仿宋_GB2312" w:hAnsi="仿宋_GB2312" w:eastAsia="仿宋_GB2312" w:cs="仿宋_GB2312"/>
          <w:b/>
          <w:bCs/>
          <w:caps w:val="0"/>
          <w:spacing w:val="0"/>
          <w:w w:val="100"/>
          <w:sz w:val="28"/>
          <w:szCs w:val="28"/>
        </w:rPr>
        <w:t>）传染病及突发公共卫生事件报告和处理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法定传染病病人、疑似病人、密切接触者和突发公共卫生事件伤病员及相关人群。</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及时发现、登记、报告及处理就诊的传染病病例和疑似病例以及突发公共卫生事件伤病员，提供传染病防治和突发公共卫生事件防范知识宣传及咨询服务。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按照《浙江省基本公共卫生服务规范（第四版）》及相应技术方案执行，不得瞒报、漏报、迟报法律法规规定的必须报告的传染病。</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55" w:name="（34）卫生监督协管服务"/>
      <w:bookmarkEnd w:id="5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46</w:t>
      </w:r>
      <w:r>
        <w:rPr>
          <w:rFonts w:hint="eastAsia" w:ascii="仿宋_GB2312" w:hAnsi="仿宋_GB2312" w:eastAsia="仿宋_GB2312" w:cs="仿宋_GB2312"/>
          <w:b/>
          <w:caps w:val="0"/>
          <w:spacing w:val="0"/>
          <w:w w:val="100"/>
          <w:sz w:val="28"/>
          <w:szCs w:val="28"/>
        </w:rPr>
        <w:t>）卫生监督协管服务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为辖区内居民提供食品安全信息报告、饮用水卫生安全巡查、学校卫生服务、非法行医和非法采供血巡查、计划生育相关信息报告、放射卫生巡查等服务；为城乡居民提供科普宣传、教育服务。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47</w:t>
      </w:r>
      <w:r>
        <w:rPr>
          <w:rFonts w:hint="eastAsia" w:ascii="仿宋_GB2312" w:hAnsi="仿宋_GB2312" w:eastAsia="仿宋_GB2312" w:cs="仿宋_GB2312"/>
          <w:b/>
          <w:bCs/>
          <w:caps w:val="0"/>
          <w:spacing w:val="0"/>
          <w:w w:val="100"/>
          <w:sz w:val="28"/>
          <w:szCs w:val="28"/>
        </w:rPr>
        <w:t>）慢性病患者健康管理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辖区内原发性高血压患者和2型糖尿病患者。</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为辖区内35岁及以上常住居民中原发性高血压患者及2型糖尿病患者提供筛查、随访评估、分类干预和健康体检服务。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按照《浙江省基本公共卫生服务规范（第四版）》《国家基层高血压防治管理指南》《国家基层糖尿病防治管理指南》执行。高血压和2型糖尿病健康管理服务标准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以县为单位，高血压和糖尿病患者规范管理率≥60%，高血压患者血压控制率≥45%，糖尿病患者空腹血糖控制率≥40%。</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48</w:t>
      </w:r>
      <w:r>
        <w:rPr>
          <w:rFonts w:hint="eastAsia" w:ascii="仿宋_GB2312" w:hAnsi="仿宋_GB2312" w:eastAsia="仿宋_GB2312" w:cs="仿宋_GB2312"/>
          <w:b/>
          <w:caps w:val="0"/>
          <w:spacing w:val="0"/>
          <w:w w:val="100"/>
          <w:sz w:val="28"/>
          <w:szCs w:val="28"/>
        </w:rPr>
        <w:t>）地方病患者健康管理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现症地方病病人。</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为辖区内大骨节病、克山病、氟骨症、地方性砷中毒、克汀病、二度及以上甲状腺肿大，慢性和晚期血吸虫病患者建立健康档案，进行社区管理。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对慢型克山病患者每3个月随访1次，对大骨节病、氟骨症、地方性砷中毒、克汀病、二度及以上甲状腺肿大，慢性和晚期血吸虫病患者每年随访1次。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按照《浙江省医疗卫生领域财政事权和支出责任划分改革实施方案》规定执行，由兰溪市人民政府负责，中央、省级财政适当补助。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49</w:t>
      </w:r>
      <w:r>
        <w:rPr>
          <w:rFonts w:hint="eastAsia" w:ascii="仿宋_GB2312" w:hAnsi="仿宋_GB2312" w:eastAsia="仿宋_GB2312" w:cs="仿宋_GB2312"/>
          <w:b/>
          <w:caps w:val="0"/>
          <w:spacing w:val="0"/>
          <w:w w:val="100"/>
          <w:sz w:val="28"/>
          <w:szCs w:val="28"/>
        </w:rPr>
        <w:t>）严重精神障碍患者健康管理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辖区内常住居民中诊断明确、在家居住的严重精神障碍患者。</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提供登记管理、随访评估、分类干预、健康体检、健康教育、康复指导等。</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按照《浙江省基本公共卫生服务规范（第四版）》及相应技术方案执行。根据病情稳定程度每年至少随访4次，每年进行1次健康检查。</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0</w:t>
      </w:r>
      <w:r>
        <w:rPr>
          <w:rFonts w:hint="eastAsia" w:ascii="仿宋_GB2312" w:hAnsi="仿宋_GB2312" w:eastAsia="仿宋_GB2312" w:cs="仿宋_GB2312"/>
          <w:b/>
          <w:caps w:val="0"/>
          <w:spacing w:val="0"/>
          <w:w w:val="100"/>
          <w:sz w:val="28"/>
          <w:szCs w:val="28"/>
        </w:rPr>
        <w:t>）结核病患者健康管理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辖区内确诊的常住肺结核患者。</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为辖区内确诊的常住肺结核患者提供密切接触者筛查及推介转诊、入户随访、督导服药、结果评估、分类干预等服务。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1</w:t>
      </w:r>
      <w:r>
        <w:rPr>
          <w:rFonts w:hint="eastAsia" w:ascii="仿宋_GB2312" w:hAnsi="仿宋_GB2312" w:eastAsia="仿宋_GB2312" w:cs="仿宋_GB2312"/>
          <w:b/>
          <w:caps w:val="0"/>
          <w:spacing w:val="0"/>
          <w:w w:val="100"/>
          <w:sz w:val="28"/>
          <w:szCs w:val="28"/>
        </w:rPr>
        <w:t>）艾滋病病毒感染者和病人随访管理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艾滋病病毒感染者和病人。</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提供健康咨询、行为干预、配偶/固定性伴检测随访、督导服药等服务，配合相关机构做好转介。</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按照《艾滋病病毒感染者随访工作指南（2016年版）》执行。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按照《浙江省医疗卫生领域财政事权和支出责任划分改革实施方案》规定执行，由兰溪市人民政府负责，中央、省级财政适当补助。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2</w:t>
      </w:r>
      <w:r>
        <w:rPr>
          <w:rFonts w:hint="eastAsia" w:ascii="仿宋_GB2312" w:hAnsi="仿宋_GB2312" w:eastAsia="仿宋_GB2312" w:cs="仿宋_GB2312"/>
          <w:b/>
          <w:caps w:val="0"/>
          <w:spacing w:val="0"/>
          <w:w w:val="100"/>
          <w:sz w:val="28"/>
          <w:szCs w:val="28"/>
        </w:rPr>
        <w:t>）社区易感染艾滋病高危行为人群干预</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易感染艾滋病高危行为人群。</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为艾滋病性传播高危行为人群提供艾滋病预防、性与生殖健康知识，推广使用安全套，提供艾滋病、性病咨询检测等综合干预措施。</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按照《异性性传播高危人群预防艾滋病干预工作指南（2016年版）》《男男性行为人群预防艾滋病干预工作指南（2016年版）》执行。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按照《浙江省医疗卫生领域财政事权和支出责任划分改革实施方案》规定执行；支出责任由市、县各自负责，市、区支出责任按职责由市或区级承担，中央、省适当补助。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kern w:val="2"/>
          <w:sz w:val="28"/>
          <w:szCs w:val="28"/>
          <w:lang w:val="en-US" w:eastAsia="zh-CN" w:bidi="ar-SA"/>
        </w:rPr>
      </w:pPr>
      <w:r>
        <w:rPr>
          <w:rFonts w:hint="eastAsia" w:ascii="仿宋_GB2312" w:hAnsi="仿宋_GB2312" w:eastAsia="仿宋_GB2312" w:cs="仿宋_GB2312"/>
          <w:b/>
          <w:caps w:val="0"/>
          <w:spacing w:val="0"/>
          <w:w w:val="100"/>
          <w:kern w:val="2"/>
          <w:sz w:val="28"/>
          <w:szCs w:val="28"/>
          <w:lang w:val="en-US" w:eastAsia="zh-CN" w:bidi="ar-SA"/>
        </w:rPr>
        <w:t>（53）基本药物供应保障服务</w:t>
      </w:r>
    </w:p>
    <w:p>
      <w:pPr>
        <w:pStyle w:val="4"/>
        <w:pageBreakBefore w:val="0"/>
        <w:numPr>
          <w:ilvl w:val="0"/>
          <w:numId w:val="0"/>
        </w:numPr>
        <w:kinsoku/>
        <w:wordWrap/>
        <w:overflowPunct/>
        <w:topLinePunct w:val="0"/>
        <w:bidi w:val="0"/>
        <w:spacing w:after="0"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落实国家基本药物制度，满足疾病防治基本用药需求。执行国家基本医疗保险药品目录，提高基本药物供给能力。</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按照《国家基本药物目录》及相关规定执行。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w:t>
      </w:r>
      <w:r>
        <w:rPr>
          <w:rFonts w:hint="eastAsia" w:ascii="仿宋_GB2312" w:hAnsi="仿宋_GB2312" w:eastAsia="仿宋_GB2312" w:cs="仿宋_GB2312"/>
          <w:caps w:val="0"/>
          <w:spacing w:val="0"/>
          <w:w w:val="100"/>
          <w:sz w:val="28"/>
          <w:szCs w:val="28"/>
          <w:lang w:eastAsia="zh-CN"/>
        </w:rPr>
        <w:t>。</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、市医保局。</w:t>
      </w:r>
    </w:p>
    <w:p>
      <w:pPr>
        <w:pageBreakBefore w:val="0"/>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4</w:t>
      </w:r>
      <w:r>
        <w:rPr>
          <w:rFonts w:hint="eastAsia" w:ascii="仿宋_GB2312" w:hAnsi="仿宋_GB2312" w:eastAsia="仿宋_GB2312" w:cs="仿宋_GB2312"/>
          <w:b/>
          <w:caps w:val="0"/>
          <w:spacing w:val="0"/>
          <w:w w:val="100"/>
          <w:sz w:val="28"/>
          <w:szCs w:val="28"/>
        </w:rPr>
        <w:t>）职业病健康管理</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用人单位已经不存在或者无法确认劳动关系的职业病病人。</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为符合条件的职业病病人提供医疗救助和生活等方面的救助服务。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按照《中华人民共和国职业病防治法》等有关规定执行。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兰溪市人民政府负责，中央、省级财政适当补助。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市卫生健康局、市医保局、市民政局。</w:t>
      </w:r>
    </w:p>
    <w:p>
      <w:pPr>
        <w:pageBreakBefore w:val="0"/>
        <w:numPr>
          <w:ilvl w:val="0"/>
          <w:numId w:val="0"/>
        </w:numPr>
        <w:kinsoku/>
        <w:wordWrap/>
        <w:overflowPunct/>
        <w:topLinePunct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5</w:t>
      </w:r>
      <w:r>
        <w:rPr>
          <w:rFonts w:hint="eastAsia" w:ascii="仿宋_GB2312" w:hAnsi="仿宋_GB2312" w:eastAsia="仿宋_GB2312" w:cs="仿宋_GB2312"/>
          <w:b/>
          <w:caps w:val="0"/>
          <w:spacing w:val="0"/>
          <w:w w:val="100"/>
          <w:sz w:val="28"/>
          <w:szCs w:val="28"/>
        </w:rPr>
        <w:t>）免费用血报销</w:t>
      </w:r>
    </w:p>
    <w:p>
      <w:pPr>
        <w:pageBreakBefore w:val="0"/>
        <w:numPr>
          <w:ilvl w:val="0"/>
          <w:numId w:val="0"/>
        </w:numPr>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无偿献血者及其亲属</w:t>
      </w:r>
      <w:r>
        <w:rPr>
          <w:rFonts w:hint="eastAsia" w:ascii="仿宋_GB2312" w:hAnsi="仿宋_GB2312" w:eastAsia="仿宋_GB2312" w:cs="仿宋_GB2312"/>
          <w:caps w:val="0"/>
          <w:spacing w:val="0"/>
          <w:w w:val="100"/>
          <w:kern w:val="0"/>
          <w:sz w:val="28"/>
          <w:szCs w:val="28"/>
          <w:shd w:val="clear" w:color="auto" w:fill="FFFFFF"/>
          <w:lang w:eastAsia="zh-CN"/>
        </w:rPr>
        <w:t>。</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我省献血者享有免费用血和同等情况下优先用血的权力，献血者及其亲属还可以享有临床用血费用的减免。</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：按照</w:t>
      </w:r>
      <w:r>
        <w:rPr>
          <w:rFonts w:hint="eastAsia" w:ascii="仿宋_GB2312" w:hAnsi="仿宋_GB2312" w:eastAsia="仿宋_GB2312" w:cs="仿宋_GB2312"/>
          <w:caps w:val="0"/>
          <w:spacing w:val="0"/>
          <w:w w:val="100"/>
          <w:kern w:val="0"/>
          <w:sz w:val="28"/>
          <w:szCs w:val="28"/>
          <w:shd w:val="clear" w:color="auto" w:fill="FFFFFF"/>
        </w:rPr>
        <w:t>《浙江省实施&lt;中华人民共和国献血法&gt;办法》</w:t>
      </w:r>
      <w:r>
        <w:rPr>
          <w:rFonts w:hint="eastAsia" w:ascii="仿宋_GB2312" w:hAnsi="仿宋_GB2312" w:eastAsia="仿宋_GB2312" w:cs="仿宋_GB2312"/>
          <w:caps w:val="0"/>
          <w:spacing w:val="0"/>
          <w:w w:val="100"/>
          <w:kern w:val="0"/>
          <w:sz w:val="28"/>
          <w:szCs w:val="28"/>
          <w:shd w:val="clear" w:color="auto" w:fill="FFFFFF"/>
          <w:lang w:eastAsia="zh-CN"/>
        </w:rPr>
        <w:t>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bookmarkStart w:id="56" w:name="bookmark14"/>
      <w:bookmarkEnd w:id="56"/>
      <w:bookmarkStart w:id="57" w:name="11.医疗保险服务"/>
      <w:bookmarkEnd w:id="57"/>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11.医疗保险服务</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2"/>
          <w:sz w:val="28"/>
          <w:szCs w:val="28"/>
          <w:lang w:val="en-US" w:eastAsia="zh-CN" w:bidi="ar-SA"/>
        </w:rPr>
      </w:pPr>
      <w:bookmarkStart w:id="58" w:name="（43）职工基本医疗保险"/>
      <w:bookmarkEnd w:id="58"/>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2"/>
          <w:sz w:val="28"/>
          <w:szCs w:val="28"/>
          <w:lang w:val="en-US" w:eastAsia="zh-CN" w:bidi="ar-SA"/>
        </w:rPr>
        <w:t>56）职工基本医疗保险</w:t>
      </w:r>
      <w:bookmarkStart w:id="59" w:name="（44）城乡居民基本医疗保险"/>
      <w:bookmarkEnd w:id="59"/>
    </w:p>
    <w:p>
      <w:pPr>
        <w:pStyle w:val="4"/>
        <w:pageBreakBefore w:val="0"/>
        <w:tabs>
          <w:tab w:val="left" w:pos="420"/>
        </w:tabs>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符合条件的参保人员，</w:t>
      </w:r>
      <w:r>
        <w:rPr>
          <w:rFonts w:hint="eastAsia" w:ascii="仿宋_GB2312" w:hAnsi="仿宋_GB2312" w:eastAsia="仿宋_GB2312" w:cs="仿宋_GB2312"/>
          <w:caps w:val="0"/>
          <w:spacing w:val="0"/>
          <w:w w:val="100"/>
          <w:kern w:val="0"/>
          <w:sz w:val="28"/>
          <w:szCs w:val="28"/>
          <w:lang w:eastAsia="zh-CN"/>
        </w:rPr>
        <w:t>具体</w:t>
      </w:r>
      <w:r>
        <w:rPr>
          <w:rFonts w:hint="eastAsia" w:ascii="仿宋_GB2312" w:hAnsi="仿宋_GB2312" w:eastAsia="仿宋_GB2312" w:cs="仿宋_GB2312"/>
          <w:caps w:val="0"/>
          <w:spacing w:val="0"/>
          <w:w w:val="100"/>
          <w:kern w:val="0"/>
          <w:sz w:val="28"/>
          <w:szCs w:val="28"/>
        </w:rPr>
        <w:t>人员范围按照《中华人民共和国社会保险法》《国务院关于建立城镇职工基本医疗保险制度的决定》《浙江省医疗保障条例》等有关规定确定。</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医疗保险待遇，具体保障内容按照《中华人民共和国社会保险法》《国务院关于建立城镇职工基本医疗保险制度的决定》《浙江省医疗保障条例》等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待遇标准按照《中华人民共和国社会保险法》《国务院关于建立城镇职工基本医疗保险制度的决定》《国家医疗保障待遇清单》《浙江省医疗保障条例》《浙江省推进城镇职工基本医疗保险制度改革的意见》等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由用人单位和职工共同缴费。符合规定的参保人员享受职工基本医疗保险待遇所需资金从职工基本医疗保险基金中支付。</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57</w:t>
      </w:r>
      <w:r>
        <w:rPr>
          <w:rFonts w:hint="eastAsia" w:ascii="仿宋_GB2312" w:hAnsi="仿宋_GB2312" w:eastAsia="仿宋_GB2312" w:cs="仿宋_GB2312"/>
          <w:b/>
          <w:caps w:val="0"/>
          <w:spacing w:val="0"/>
          <w:w w:val="100"/>
          <w:sz w:val="28"/>
          <w:szCs w:val="28"/>
        </w:rPr>
        <w:t>）城乡居民基本医疗保险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60" w:name="（45）疾病应急救助"/>
      <w:bookmarkEnd w:id="60"/>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符合条件的参保人员，具体人员范围按照《中华人民共和国社会保险法》《国务院关于整合城乡居民基本医疗保险制度的意见》《浙江省医疗保障条例》等有关规定确定。</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等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w:t>
      </w:r>
      <w:r>
        <w:rPr>
          <w:rFonts w:hint="eastAsia" w:ascii="仿宋_GB2312" w:hAnsi="仿宋_GB2312" w:eastAsia="仿宋_GB2312" w:cs="仿宋_GB2312"/>
          <w:caps w:val="0"/>
          <w:spacing w:val="0"/>
          <w:w w:val="100"/>
          <w:kern w:val="0"/>
          <w:sz w:val="28"/>
          <w:szCs w:val="28"/>
          <w:lang w:eastAsia="zh-CN"/>
        </w:rPr>
        <w:t>标准：</w:t>
      </w:r>
      <w:r>
        <w:rPr>
          <w:rFonts w:hint="eastAsia" w:ascii="仿宋_GB2312" w:hAnsi="仿宋_GB2312" w:eastAsia="仿宋_GB2312" w:cs="仿宋_GB2312"/>
          <w:caps w:val="0"/>
          <w:spacing w:val="0"/>
          <w:w w:val="100"/>
          <w:kern w:val="0"/>
          <w:sz w:val="28"/>
          <w:szCs w:val="28"/>
        </w:rPr>
        <w:t>待遇标准按照《中华人民共和国社会保险法》</w:t>
      </w:r>
    </w:p>
    <w:p>
      <w:pPr>
        <w:pageBreakBefore w:val="0"/>
        <w:kinsoku/>
        <w:wordWrap/>
        <w:overflowPunct/>
        <w:topLinePunct w:val="0"/>
        <w:autoSpaceDE w:val="0"/>
        <w:autoSpaceDN w:val="0"/>
        <w:bidi w:val="0"/>
        <w:adjustRightInd w:val="0"/>
        <w:spacing w:line="560" w:lineRule="exact"/>
        <w:ind w:firstLine="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《国务院关于整合城乡居民基本医疗保险制度的意见》《国家医疗保障待遇清单》《浙江省医疗保障系例》等有关规定执行。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通过参保人员个人缴费和政府补助筹集，政府补助部分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市医保局、市税务局。</w:t>
      </w:r>
    </w:p>
    <w:p>
      <w:pPr>
        <w:pageBreakBefore w:val="0"/>
        <w:kinsoku/>
        <w:wordWrap/>
        <w:overflowPunct/>
        <w:topLinePunct w:val="0"/>
        <w:autoSpaceDE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58</w:t>
      </w:r>
      <w:r>
        <w:rPr>
          <w:rFonts w:hint="eastAsia" w:ascii="仿宋_GB2312" w:hAnsi="仿宋_GB2312" w:eastAsia="仿宋_GB2312" w:cs="仿宋_GB2312"/>
          <w:b/>
          <w:caps w:val="0"/>
          <w:spacing w:val="0"/>
          <w:w w:val="100"/>
          <w:kern w:val="0"/>
          <w:sz w:val="28"/>
          <w:szCs w:val="28"/>
        </w:rPr>
        <w:t>）疾病应急救助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在市域内发生急重危伤病、需要急救但身份不明确或无力支付相应费用的患者。具体人员范围按照《国务院办公厅关于建立疾病应急救助制度的指导意见》等有关规定确定。</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给予紧急救治服务。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按照医疗机构诊疗规范执行。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w:t>
      </w:r>
    </w:p>
    <w:p>
      <w:pPr>
        <w:pageBreakBefore w:val="0"/>
        <w:kinsoku/>
        <w:wordWrap/>
        <w:overflowPunct/>
        <w:topLinePunct w:val="0"/>
        <w:autoSpaceDE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bookmarkStart w:id="61" w:name="12.计划生育扶助服务"/>
      <w:bookmarkEnd w:id="61"/>
      <w:bookmarkStart w:id="62" w:name="bookmark15"/>
      <w:bookmarkEnd w:id="62"/>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12.计划生育扶助服务</w:t>
      </w:r>
    </w:p>
    <w:p>
      <w:pPr>
        <w:pageBreakBefore w:val="0"/>
        <w:kinsoku/>
        <w:wordWrap/>
        <w:overflowPunct/>
        <w:topLinePunct w:val="0"/>
        <w:autoSpaceDE w:val="0"/>
        <w:bidi w:val="0"/>
        <w:adjustRightInd w:val="0"/>
        <w:snapToGri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5</w:t>
      </w:r>
      <w:r>
        <w:rPr>
          <w:rFonts w:hint="eastAsia" w:ascii="仿宋_GB2312" w:hAnsi="仿宋_GB2312" w:eastAsia="仿宋_GB2312" w:cs="仿宋_GB2312"/>
          <w:b/>
          <w:caps w:val="0"/>
          <w:spacing w:val="0"/>
          <w:w w:val="100"/>
          <w:kern w:val="0"/>
          <w:sz w:val="28"/>
          <w:szCs w:val="28"/>
        </w:rPr>
        <w:t>9）农村符合条件的计划生育家庭奖励扶助</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只有一个子女或两个女孩的农村部分计划生育家庭夫妇。</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为符合条件的农村部分计划生育家庭夫妇发放奖励扶助金。</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符合条件的农村部分计划生育家庭夫妇每人每月80元。</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pageBreakBefore w:val="0"/>
        <w:kinsoku/>
        <w:wordWrap/>
        <w:overflowPunct/>
        <w:topLinePunct w:val="0"/>
        <w:autoSpaceDE w:val="0"/>
        <w:bidi w:val="0"/>
        <w:adjustRightInd w:val="0"/>
        <w:snapToGri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0）计划生育家庭特别扶助</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独生子女伤残死亡家庭夫妇和三级以上计划生育手术并发症人员。</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为符合条件的计划生育特殊家庭夫妇和三级以上计划生育手术并发症人员提供特别扶助金。</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未满60周岁的，或年满60周岁且已享受政府养老服务补贴的扶助对象，扶助金每人每月600元；未满60周岁但失能、失智等生活不能自理的，或年满60周岁且未享受政府养老服务补贴的扶助对象，扶助金每人每月800元；计划生育手术并发症一级、二级、三级人员每人每月扶助金分别为700元、500元、300元。</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bookmarkStart w:id="63" w:name="五、老有所养"/>
      <w:bookmarkEnd w:id="63"/>
      <w:bookmarkStart w:id="64" w:name="bookmark16"/>
      <w:bookmarkEnd w:id="64"/>
      <w:r>
        <w:rPr>
          <w:rFonts w:hint="eastAsia" w:ascii="黑体" w:hAnsi="黑体" w:eastAsia="黑体" w:cs="黑体"/>
          <w:caps w:val="0"/>
          <w:spacing w:val="0"/>
          <w:w w:val="100"/>
          <w:sz w:val="28"/>
          <w:szCs w:val="28"/>
        </w:rPr>
        <w:t>五、老有所养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65" w:name="13.养老助老服务"/>
      <w:bookmarkEnd w:id="65"/>
      <w:bookmarkStart w:id="66" w:name="（49）老年人福利补贴"/>
      <w:bookmarkEnd w:id="66"/>
      <w:bookmarkStart w:id="67" w:name="bookmark17"/>
      <w:bookmarkEnd w:id="67"/>
      <w:r>
        <w:rPr>
          <w:rFonts w:hint="eastAsia" w:ascii="楷体_GB2312" w:hAnsi="楷体_GB2312" w:eastAsia="楷体_GB2312" w:cs="楷体_GB2312"/>
          <w:b/>
          <w:bCs/>
          <w:caps w:val="0"/>
          <w:spacing w:val="0"/>
          <w:w w:val="100"/>
          <w:kern w:val="2"/>
          <w:sz w:val="28"/>
          <w:szCs w:val="28"/>
          <w:lang w:val="en-US" w:eastAsia="zh-CN" w:bidi="ar-SA"/>
        </w:rPr>
        <w:t>13.养老助老服务</w:t>
      </w:r>
    </w:p>
    <w:p>
      <w:pPr>
        <w:pageBreakBefore w:val="0"/>
        <w:kinsoku/>
        <w:wordWrap/>
        <w:overflowPunct/>
        <w:topLinePunct w:val="0"/>
        <w:autoSpaceDE w:val="0"/>
        <w:bidi w:val="0"/>
        <w:adjustRightInd w:val="0"/>
        <w:snapToGri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bookmarkStart w:id="68" w:name="（48）老年人健康管理"/>
      <w:bookmarkEnd w:id="68"/>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1）老年人健康管理</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65岁及以上老年人。</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每年为辖区内65岁及以上常住居民提供1次生活方式和健康状况评估、体格检查、辅助检查和健康指导等服务；为65岁及以上老年人每年提供1次中医体质辨识和中医药保健指导。</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autoSpaceDE w:val="0"/>
        <w:bidi w:val="0"/>
        <w:adjustRightInd w:val="0"/>
        <w:snapToGri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lang w:val="en-US" w:eastAsia="zh-CN" w:bidi="ar-SA"/>
        </w:rPr>
      </w:pPr>
      <w:r>
        <w:rPr>
          <w:rFonts w:hint="eastAsia" w:ascii="仿宋_GB2312" w:hAnsi="仿宋_GB2312" w:eastAsia="仿宋_GB2312" w:cs="仿宋_GB2312"/>
          <w:caps w:val="0"/>
          <w:spacing w:val="0"/>
          <w:w w:val="100"/>
          <w:kern w:val="0"/>
          <w:sz w:val="28"/>
          <w:szCs w:val="28"/>
          <w:lang w:val="en-US" w:eastAsia="zh-CN" w:bidi="ar-SA"/>
        </w:rPr>
        <w:t>牵头负责单位：市卫生健康局。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6</w:t>
      </w:r>
      <w:r>
        <w:rPr>
          <w:rFonts w:hint="eastAsia" w:ascii="仿宋_GB2312" w:hAnsi="仿宋_GB2312" w:eastAsia="仿宋_GB2312" w:cs="仿宋_GB2312"/>
          <w:b/>
          <w:bCs/>
          <w:caps w:val="0"/>
          <w:spacing w:val="0"/>
          <w:w w:val="100"/>
          <w:kern w:val="0"/>
          <w:sz w:val="28"/>
          <w:szCs w:val="28"/>
        </w:rPr>
        <w:t>2）老年人福利补贴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69" w:name="14.养老保险服务"/>
      <w:bookmarkEnd w:id="69"/>
      <w:bookmarkStart w:id="70" w:name="bookmark18"/>
      <w:bookmarkEnd w:id="70"/>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符合条件的老年人。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的60岁及以上的老年人提供能力综合评估，做好老年人能力综合评估与健康状况评估的衔接。为经济困难的老年人提供生活补贴，为经认定生活不能自理的经济困难老年人提供护理补贴（养老服务补贴）。为80岁以上老年人发放高龄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具体认定评估办法按《浙江省困难老年人能力评估实施方案》（浙民养〔2020〕107 号）执行，补贴标准按《浙江省养老服务补贴制度实施办法》(浙民养〔2021〕164号)执行。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兰溪市人民政府负责，市对区予以适当补助。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14.养老保险服务</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71" w:name="（50）职工基本养老保险"/>
      <w:bookmarkEnd w:id="71"/>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w:t>
      </w:r>
      <w:r>
        <w:rPr>
          <w:rFonts w:hint="eastAsia" w:ascii="仿宋_GB2312" w:hAnsi="仿宋_GB2312" w:eastAsia="仿宋_GB2312" w:cs="仿宋_GB2312"/>
          <w:b/>
          <w:caps w:val="0"/>
          <w:spacing w:val="0"/>
          <w:w w:val="100"/>
          <w:sz w:val="28"/>
          <w:szCs w:val="28"/>
        </w:rPr>
        <w:t xml:space="preserve">3）职工基本养老保险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72" w:name="（51）城乡居民基本养老保险"/>
      <w:bookmarkEnd w:id="72"/>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符合条件的参保退休人员。</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按时足额发放基本养老金。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在基本养老保险基金中支出，基本养老保险基金出现支付不足时，各级人民政府给予补贴。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w:t>
      </w:r>
      <w:r>
        <w:rPr>
          <w:rFonts w:hint="eastAsia" w:ascii="仿宋_GB2312" w:hAnsi="仿宋_GB2312" w:eastAsia="仿宋_GB2312" w:cs="仿宋_GB2312"/>
          <w:b/>
          <w:caps w:val="0"/>
          <w:spacing w:val="0"/>
          <w:w w:val="100"/>
          <w:sz w:val="28"/>
          <w:szCs w:val="28"/>
        </w:rPr>
        <w:t>4）城乡居民基本养老保险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符合条件的参保城乡居民。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为符合条件的参保对象提供参保经办服务，给予缴费补贴，按时足额发放基础养老金和个人账户养老金等待遇。</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应当对参保人缴费给予补贴，并根据当地实际提高基础养老金标准，按规定发放基础养老金、缴费年限养老金、丧葬补助费和给予困难群体参保费代缴等。个人账户养老金由个人账户基金支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kern w:val="0"/>
          <w:sz w:val="28"/>
          <w:szCs w:val="28"/>
        </w:rPr>
      </w:pPr>
      <w:bookmarkStart w:id="73" w:name="bookmark19"/>
      <w:bookmarkEnd w:id="73"/>
      <w:bookmarkStart w:id="74" w:name="六、住有所居"/>
      <w:bookmarkEnd w:id="74"/>
      <w:r>
        <w:rPr>
          <w:rFonts w:hint="eastAsia" w:ascii="黑体" w:hAnsi="黑体" w:eastAsia="黑体" w:cs="黑体"/>
          <w:caps w:val="0"/>
          <w:spacing w:val="0"/>
          <w:w w:val="100"/>
          <w:sz w:val="28"/>
          <w:szCs w:val="28"/>
        </w:rPr>
        <w:t>六、住有所居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75" w:name="15.公租房服务"/>
      <w:bookmarkEnd w:id="75"/>
      <w:bookmarkStart w:id="76" w:name="bookmark20"/>
      <w:bookmarkEnd w:id="76"/>
      <w:r>
        <w:rPr>
          <w:rFonts w:hint="eastAsia" w:ascii="楷体_GB2312" w:hAnsi="楷体_GB2312" w:eastAsia="楷体_GB2312" w:cs="楷体_GB2312"/>
          <w:b/>
          <w:bCs/>
          <w:caps w:val="0"/>
          <w:spacing w:val="0"/>
          <w:w w:val="100"/>
          <w:kern w:val="2"/>
          <w:sz w:val="28"/>
          <w:szCs w:val="28"/>
          <w:lang w:val="en-US" w:eastAsia="zh-CN" w:bidi="ar-SA"/>
        </w:rPr>
        <w:t>15.公租房服务</w:t>
      </w:r>
    </w:p>
    <w:p>
      <w:pPr>
        <w:pStyle w:val="4"/>
        <w:pageBreakBefore w:val="0"/>
        <w:kinsoku/>
        <w:wordWrap/>
        <w:overflowPunct/>
        <w:topLinePunct w:val="0"/>
        <w:bidi w:val="0"/>
        <w:spacing w:after="0" w:line="560" w:lineRule="exact"/>
        <w:ind w:leftChars="0" w:firstLine="643"/>
        <w:jc w:val="left"/>
        <w:textAlignment w:val="auto"/>
        <w:rPr>
          <w:rFonts w:hint="eastAsia" w:ascii="仿宋_GB2312" w:hAnsi="仿宋_GB2312" w:eastAsia="仿宋_GB2312" w:cs="仿宋_GB2312"/>
          <w:b/>
          <w:caps w:val="0"/>
          <w:spacing w:val="0"/>
          <w:w w:val="100"/>
          <w:sz w:val="28"/>
          <w:szCs w:val="28"/>
        </w:rPr>
      </w:pPr>
      <w:bookmarkStart w:id="77" w:name="（52）公租房保障"/>
      <w:bookmarkEnd w:id="77"/>
      <w:r>
        <w:rPr>
          <w:rFonts w:hint="eastAsia" w:ascii="仿宋_GB2312" w:hAnsi="仿宋_GB2312" w:eastAsia="仿宋_GB2312" w:cs="仿宋_GB2312"/>
          <w:b/>
          <w:caps w:val="0"/>
          <w:spacing w:val="0"/>
          <w:w w:val="100"/>
          <w:sz w:val="28"/>
          <w:szCs w:val="28"/>
        </w:rPr>
        <w:t>（6</w:t>
      </w:r>
      <w:r>
        <w:rPr>
          <w:rFonts w:hint="eastAsia" w:ascii="仿宋_GB2312" w:hAnsi="仿宋_GB2312" w:eastAsia="仿宋_GB2312" w:cs="仿宋_GB2312"/>
          <w:b/>
          <w:caps w:val="0"/>
          <w:spacing w:val="0"/>
          <w:w w:val="100"/>
          <w:sz w:val="28"/>
          <w:szCs w:val="28"/>
          <w:lang w:val="en-US" w:eastAsia="zh-CN"/>
        </w:rPr>
        <w:t>5</w:t>
      </w:r>
      <w:r>
        <w:rPr>
          <w:rFonts w:hint="eastAsia" w:ascii="仿宋_GB2312" w:hAnsi="仿宋_GB2312" w:eastAsia="仿宋_GB2312" w:cs="仿宋_GB2312"/>
          <w:b/>
          <w:caps w:val="0"/>
          <w:spacing w:val="0"/>
          <w:w w:val="100"/>
          <w:sz w:val="28"/>
          <w:szCs w:val="28"/>
        </w:rPr>
        <w:t>）公租房保障</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lang w:val="en-US" w:eastAsia="zh-CN" w:bidi="ar-SA"/>
        </w:rPr>
      </w:pPr>
      <w:r>
        <w:rPr>
          <w:rFonts w:hint="eastAsia" w:ascii="仿宋_GB2312" w:hAnsi="仿宋_GB2312" w:eastAsia="仿宋_GB2312" w:cs="仿宋_GB2312"/>
          <w:caps w:val="0"/>
          <w:spacing w:val="0"/>
          <w:w w:val="100"/>
          <w:kern w:val="0"/>
          <w:sz w:val="28"/>
          <w:szCs w:val="28"/>
          <w:lang w:val="en-US" w:eastAsia="zh-CN" w:bidi="ar-SA"/>
        </w:rPr>
        <w:t>服务对象：城镇中等偏下收入住房困难家庭、新就业无房职工和稳定就业外来务工人员。</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提供租赁补贴或实物保障。</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根据《兰溪市公共租赁住房保障管理办法》和《兰溪市公共租赁住房保障管理实施细则》执行。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兰溪市人民政府负责，引导社会资金投入，省人民政府给予资金支持，中央财政给予资金补助。</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市建设局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Chars="0" w:firstLine="643"/>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66</w:t>
      </w:r>
      <w:r>
        <w:rPr>
          <w:rFonts w:hint="eastAsia" w:ascii="仿宋_GB2312" w:hAnsi="仿宋_GB2312" w:eastAsia="仿宋_GB2312" w:cs="仿宋_GB2312"/>
          <w:b/>
          <w:caps w:val="0"/>
          <w:spacing w:val="0"/>
          <w:w w:val="100"/>
          <w:sz w:val="28"/>
          <w:szCs w:val="28"/>
        </w:rPr>
        <w:t>）人才公寓</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hAnsi="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在兰溪市行政区域内的行政、企事业单位工作的人才。</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hAnsi="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提供人才公寓的入住及腾退和日常管理服务，经费管理。</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hAnsi="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根据《兰溪市人才公寓管理办法》执行。</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hAnsi="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市财政局负责服务经费，按照《兰溪市人才公寓管理办法》规定执行。</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hAnsi="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市建设局</w:t>
      </w:r>
      <w:r>
        <w:rPr>
          <w:rFonts w:hint="eastAsia" w:hAnsi="仿宋_GB2312" w:cs="仿宋_GB2312"/>
          <w:caps w:val="0"/>
          <w:spacing w:val="0"/>
          <w:w w:val="100"/>
          <w:kern w:val="0"/>
          <w:sz w:val="28"/>
          <w:szCs w:val="28"/>
          <w:shd w:val="clear" w:color="auto" w:fill="FFFFFF"/>
          <w:lang w:eastAsia="zh-CN"/>
        </w:rPr>
        <w:t>。</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67</w:t>
      </w:r>
      <w:r>
        <w:rPr>
          <w:rFonts w:hint="eastAsia" w:ascii="仿宋_GB2312" w:hAnsi="仿宋_GB2312" w:eastAsia="仿宋_GB2312" w:cs="仿宋_GB2312"/>
          <w:b/>
          <w:caps w:val="0"/>
          <w:spacing w:val="0"/>
          <w:w w:val="100"/>
          <w:sz w:val="28"/>
          <w:szCs w:val="28"/>
        </w:rPr>
        <w:t>）首套房意见</w:t>
      </w:r>
    </w:p>
    <w:p>
      <w:pPr>
        <w:pStyle w:val="4"/>
        <w:pageBreakBefore w:val="0"/>
        <w:kinsoku/>
        <w:wordWrap/>
        <w:overflowPunct/>
        <w:topLinePunct w:val="0"/>
        <w:bidi w:val="0"/>
        <w:spacing w:after="0" w:line="560" w:lineRule="exact"/>
        <w:ind w:leftChars="0" w:firstLine="64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2019年1月1日以后来兰参加工作，且补助申领时在兰连续缴纳职工基本养老保险12个月以上的，与企业签订劳动合同8年以上或在兰工作承诺8年以上的全日制普通高校毕业生。</w:t>
      </w:r>
    </w:p>
    <w:p>
      <w:pPr>
        <w:pStyle w:val="4"/>
        <w:pageBreakBefore w:val="0"/>
        <w:kinsoku/>
        <w:wordWrap/>
        <w:overflowPunct/>
        <w:topLinePunct w:val="0"/>
        <w:bidi w:val="0"/>
        <w:spacing w:after="0" w:line="560" w:lineRule="exact"/>
        <w:ind w:leftChars="0" w:firstLine="64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核实申请人在兰是否首次购买新建商品房。</w:t>
      </w:r>
    </w:p>
    <w:p>
      <w:pPr>
        <w:pStyle w:val="4"/>
        <w:pageBreakBefore w:val="0"/>
        <w:kinsoku/>
        <w:wordWrap/>
        <w:overflowPunct/>
        <w:topLinePunct w:val="0"/>
        <w:bidi w:val="0"/>
        <w:spacing w:after="0" w:line="560" w:lineRule="exact"/>
        <w:ind w:leftChars="0" w:firstLine="64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中共兰溪市委、兰溪市人民政府关于印发《实施人才“聚兰工程”的十条意见（试行）》的通知（兰委〔2019〕28号）。</w:t>
      </w:r>
    </w:p>
    <w:p>
      <w:pPr>
        <w:pStyle w:val="4"/>
        <w:pageBreakBefore w:val="0"/>
        <w:kinsoku/>
        <w:wordWrap/>
        <w:overflowPunct/>
        <w:topLinePunct w:val="0"/>
        <w:bidi w:val="0"/>
        <w:spacing w:after="0" w:line="560" w:lineRule="exact"/>
        <w:ind w:leftChars="0" w:firstLine="64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Chars="0" w:firstLine="64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市资规局</w:t>
      </w:r>
      <w:r>
        <w:rPr>
          <w:rFonts w:hint="eastAsia" w:ascii="仿宋_GB2312" w:hAnsi="仿宋_GB2312" w:eastAsia="仿宋_GB2312" w:cs="仿宋_GB2312"/>
          <w:caps w:val="0"/>
          <w:spacing w:val="0"/>
          <w:w w:val="100"/>
          <w:kern w:val="0"/>
          <w:sz w:val="28"/>
          <w:szCs w:val="28"/>
          <w:shd w:val="clear" w:color="auto" w:fill="FFFFFF"/>
          <w:lang w:eastAsia="zh-CN"/>
        </w:rPr>
        <w:t>。</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68</w:t>
      </w:r>
      <w:r>
        <w:rPr>
          <w:rFonts w:hint="eastAsia" w:ascii="仿宋_GB2312" w:hAnsi="仿宋_GB2312" w:eastAsia="仿宋_GB2312" w:cs="仿宋_GB2312"/>
          <w:b/>
          <w:caps w:val="0"/>
          <w:spacing w:val="0"/>
          <w:w w:val="100"/>
          <w:sz w:val="28"/>
          <w:szCs w:val="28"/>
        </w:rPr>
        <w:t>）租房补助</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2019年1月1日以后在兰参加工作，且补助申领时在兰连续缴纳职工基本养老保险6个月以上的，与机关、企事业单位签订劳动合同3年以上或在兰工作承诺3年以上的，未租住人才公寓或兰溪范围内无自有房产的全日制普通高校毕业博士(正高)、硕士(副高、高级技师)、双一流本科、普通本科(中级)、专科（高职）等人才。</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按规定给予最高标准2000-10000元/年的租房补助，最长补助3年。</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w:t>
      </w:r>
      <w:r>
        <w:rPr>
          <w:rFonts w:hint="eastAsia" w:ascii="仿宋_GB2312" w:hAnsi="仿宋_GB2312" w:eastAsia="仿宋_GB2312" w:cs="仿宋_GB2312"/>
          <w:caps w:val="0"/>
          <w:spacing w:val="0"/>
          <w:w w:val="100"/>
          <w:kern w:val="0"/>
          <w:sz w:val="28"/>
          <w:szCs w:val="28"/>
          <w:shd w:val="clear" w:color="auto" w:fill="FFFFFF"/>
          <w:lang w:eastAsia="zh-CN"/>
        </w:rPr>
        <w:t>标准：</w:t>
      </w:r>
      <w:r>
        <w:rPr>
          <w:rFonts w:hint="eastAsia" w:ascii="仿宋_GB2312" w:hAnsi="仿宋_GB2312" w:eastAsia="仿宋_GB2312" w:cs="仿宋_GB2312"/>
          <w:caps w:val="0"/>
          <w:spacing w:val="0"/>
          <w:w w:val="100"/>
          <w:kern w:val="0"/>
          <w:sz w:val="28"/>
          <w:szCs w:val="28"/>
          <w:shd w:val="clear" w:color="auto" w:fill="FFFFFF"/>
        </w:rPr>
        <w:t>补助标准按照《实施人才“聚兰工程”的十条意见（试行）》等有关规定执行。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市委</w:t>
      </w:r>
      <w:r>
        <w:rPr>
          <w:rFonts w:hint="eastAsia" w:ascii="仿宋_GB2312" w:hAnsi="仿宋_GB2312" w:eastAsia="仿宋_GB2312" w:cs="仿宋_GB2312"/>
          <w:caps w:val="0"/>
          <w:spacing w:val="0"/>
          <w:w w:val="100"/>
          <w:kern w:val="0"/>
          <w:sz w:val="28"/>
          <w:szCs w:val="28"/>
          <w:shd w:val="clear" w:color="auto" w:fill="FFFFFF"/>
          <w:lang w:eastAsia="zh-CN"/>
        </w:rPr>
        <w:t>组织部</w:t>
      </w:r>
      <w:r>
        <w:rPr>
          <w:rFonts w:hint="eastAsia" w:ascii="仿宋_GB2312" w:hAnsi="仿宋_GB2312" w:eastAsia="仿宋_GB2312" w:cs="仿宋_GB2312"/>
          <w:caps w:val="0"/>
          <w:spacing w:val="0"/>
          <w:w w:val="100"/>
          <w:kern w:val="0"/>
          <w:sz w:val="28"/>
          <w:szCs w:val="28"/>
          <w:shd w:val="clear" w:color="auto" w:fill="FFFFFF"/>
        </w:rPr>
        <w:t>、市人力社保局。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78" w:name="16.住房改造服务"/>
      <w:bookmarkEnd w:id="78"/>
      <w:bookmarkStart w:id="79" w:name="bookmark21"/>
      <w:bookmarkEnd w:id="79"/>
      <w:r>
        <w:rPr>
          <w:rFonts w:hint="eastAsia" w:ascii="楷体_GB2312" w:hAnsi="楷体_GB2312" w:eastAsia="楷体_GB2312" w:cs="楷体_GB2312"/>
          <w:b/>
          <w:bCs/>
          <w:caps w:val="0"/>
          <w:spacing w:val="0"/>
          <w:w w:val="100"/>
          <w:kern w:val="2"/>
          <w:sz w:val="28"/>
          <w:szCs w:val="28"/>
          <w:lang w:val="en-US" w:eastAsia="zh-CN" w:bidi="ar-SA"/>
        </w:rPr>
        <w:t>16.住房改造服务</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bookmarkStart w:id="80" w:name="（53）城镇棚户区住房改造"/>
      <w:bookmarkEnd w:id="80"/>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69</w:t>
      </w:r>
      <w:r>
        <w:rPr>
          <w:rFonts w:hint="eastAsia" w:ascii="仿宋_GB2312" w:hAnsi="仿宋_GB2312" w:eastAsia="仿宋_GB2312" w:cs="仿宋_GB2312"/>
          <w:b/>
          <w:caps w:val="0"/>
          <w:spacing w:val="0"/>
          <w:w w:val="100"/>
          <w:kern w:val="0"/>
          <w:sz w:val="28"/>
          <w:szCs w:val="28"/>
        </w:rPr>
        <w:t xml:space="preserve">）城镇棚户区住房改造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棚户区居民。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纳入棚户区改造的提供实物安置或货币补偿。</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具体标准参照《浙江省城镇棚户区改造基本公共服务导则》执行。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兰溪市人民政府负责，引导社会资本投入，省人民政府给予资金支持，中央财政给予资金补助。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市建设局。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bookmarkStart w:id="81" w:name="（54）农村危房改造"/>
      <w:bookmarkEnd w:id="81"/>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70</w:t>
      </w:r>
      <w:r>
        <w:rPr>
          <w:rFonts w:hint="eastAsia" w:ascii="仿宋_GB2312" w:hAnsi="仿宋_GB2312" w:eastAsia="仿宋_GB2312" w:cs="仿宋_GB2312"/>
          <w:b/>
          <w:bCs/>
          <w:caps w:val="0"/>
          <w:spacing w:val="0"/>
          <w:w w:val="100"/>
          <w:sz w:val="28"/>
          <w:szCs w:val="28"/>
        </w:rPr>
        <w:t>）农村危房改造</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：居住在危房中的农村低保户、农村分散供养特困人员、低保边缘户</w:t>
      </w:r>
      <w:r>
        <w:rPr>
          <w:rFonts w:hint="eastAsia" w:ascii="仿宋_GB2312" w:hAnsi="仿宋_GB2312" w:eastAsia="仿宋_GB2312" w:cs="仿宋_GB2312"/>
          <w:caps w:val="0"/>
          <w:spacing w:val="0"/>
          <w:w w:val="100"/>
          <w:sz w:val="28"/>
          <w:szCs w:val="28"/>
        </w:rPr>
        <w:t>。</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提供危房改造补助，帮助居住在危房中的农村低收入群体解决住房安全问题。</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具体标准由县（市、区）人民政府确定。对符合条件的农村困难家庭按照《浙江省住房和城乡建设厅等7部门关于印发农村困难家庭危房改造相关问题处理意见的通知》和《金华市住房和城乡建设局等6部门关于做好全市农村危房常态化长效治理改造工作的通知》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省、县（市、区）人民政府分级负责，中央财政安排补助资金、地方财政给予资金支持、个人自筹等相结合。在浙江省财政户均补助1.5万元的基础上，县（市、区）政府按各自制定的标准给予补助。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市建设局</w:t>
      </w:r>
      <w:bookmarkStart w:id="82" w:name="bookmark22"/>
      <w:bookmarkEnd w:id="82"/>
      <w:bookmarkStart w:id="83" w:name="七、弱有所扶"/>
      <w:bookmarkEnd w:id="83"/>
      <w:r>
        <w:rPr>
          <w:rFonts w:hint="eastAsia" w:ascii="仿宋_GB2312" w:hAnsi="仿宋_GB2312" w:eastAsia="仿宋_GB2312" w:cs="仿宋_GB2312"/>
          <w:caps w:val="0"/>
          <w:spacing w:val="0"/>
          <w:w w:val="100"/>
          <w:sz w:val="28"/>
          <w:szCs w:val="28"/>
        </w:rPr>
        <w:t>。</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lang w:eastAsia="zh-CN"/>
        </w:rPr>
        <w:t>七、</w:t>
      </w:r>
      <w:r>
        <w:rPr>
          <w:rFonts w:hint="eastAsia" w:ascii="黑体" w:hAnsi="黑体" w:eastAsia="黑体" w:cs="黑体"/>
          <w:caps w:val="0"/>
          <w:spacing w:val="0"/>
          <w:w w:val="100"/>
          <w:sz w:val="28"/>
          <w:szCs w:val="28"/>
        </w:rPr>
        <w:t>弱有所扶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84" w:name="bookmark23"/>
      <w:bookmarkEnd w:id="84"/>
      <w:bookmarkStart w:id="85" w:name="17.社会救助服务"/>
      <w:bookmarkEnd w:id="85"/>
      <w:r>
        <w:rPr>
          <w:rFonts w:hint="eastAsia" w:ascii="楷体_GB2312" w:hAnsi="楷体_GB2312" w:eastAsia="楷体_GB2312" w:cs="楷体_GB2312"/>
          <w:b/>
          <w:bCs/>
          <w:caps w:val="0"/>
          <w:spacing w:val="0"/>
          <w:w w:val="100"/>
          <w:kern w:val="2"/>
          <w:sz w:val="28"/>
          <w:szCs w:val="28"/>
          <w:lang w:val="en-US" w:eastAsia="zh-CN" w:bidi="ar-SA"/>
        </w:rPr>
        <w:t>17.社会救助服务</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86" w:name="（55）最低生活保障"/>
      <w:bookmarkEnd w:id="86"/>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71</w:t>
      </w:r>
      <w:r>
        <w:rPr>
          <w:rFonts w:hint="eastAsia" w:ascii="仿宋_GB2312" w:hAnsi="仿宋_GB2312" w:eastAsia="仿宋_GB2312" w:cs="仿宋_GB2312"/>
          <w:b/>
          <w:caps w:val="0"/>
          <w:spacing w:val="0"/>
          <w:w w:val="100"/>
          <w:sz w:val="28"/>
          <w:szCs w:val="28"/>
        </w:rPr>
        <w:t>）最低生活保障</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87" w:name="（56）特困人员救助供养"/>
      <w:bookmarkEnd w:id="87"/>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共同生活的家庭成员人均收入低于当地最低生活保障标准，且符合当地最低生活保障家庭财产状况规定的家庭。</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为低保对象发放最低生活保障金。对获得最低生活保障金后生活仍有困难的老年人、未成年人、重度残疾人和重病患者，采取必要措施给予生活保障。</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按照《社会救助暂行办法》《浙江省社会救助条例》《浙江省最低生活保障办法》相关规定执行。低保救助标准按《金华市人民政府关于改革最低生活保障标准调整机制的通知》执行。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72</w:t>
      </w:r>
      <w:r>
        <w:rPr>
          <w:rFonts w:hint="eastAsia" w:ascii="仿宋_GB2312" w:hAnsi="仿宋_GB2312" w:eastAsia="仿宋_GB2312" w:cs="仿宋_GB2312"/>
          <w:b/>
          <w:caps w:val="0"/>
          <w:spacing w:val="0"/>
          <w:w w:val="100"/>
          <w:sz w:val="28"/>
          <w:szCs w:val="28"/>
        </w:rPr>
        <w:t>）特困人员救助供养</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88" w:name="（57）医疗救助"/>
      <w:bookmarkEnd w:id="88"/>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无劳动能力、无生活来源且无法定赡养、抚养、扶养义务人，或者其法定义务人无赡养、抚养、扶养能力的老年人、残疾人以及未成年人。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提供基本生活条件、照料护理、疾病治疗、住房救助、教育救助、丧葬服务。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民政部特困人员认定办法》《浙江省人民政府办公厅关于健全完善特困人员救助供养制度的意见》相关规定执行。特困人员基本生活保障标准按不低于上年当地城镇常住居民人均生活消费支出的50%确定且不低于当地低保标准的1.3倍。在供养服务机构集中供养的特困人员照料护理标准，按照完全丧失生活自理能力、中度丧失生活自理能力、轻度丧失生活自理能力、具备生活自理能力分为四类，分别按当地月最低工资标准的80%、40%、20%、10%确定；分散供养特困人员照料护理费用，按集中供养标准的50%确定。</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73</w:t>
      </w:r>
      <w:r>
        <w:rPr>
          <w:rFonts w:hint="eastAsia" w:ascii="仿宋_GB2312" w:hAnsi="仿宋_GB2312" w:eastAsia="仿宋_GB2312" w:cs="仿宋_GB2312"/>
          <w:b/>
          <w:caps w:val="0"/>
          <w:spacing w:val="0"/>
          <w:w w:val="100"/>
          <w:sz w:val="28"/>
          <w:szCs w:val="28"/>
        </w:rPr>
        <w:t>）医疗救助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：民政部门认定的特困供养人员、最低生活保障家庭成员、最低生活保障边缘家庭成员（含因病纳入低保、低边的支出型困难人员）；县级以上人民政府规定的其他特殊困难人员。</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：按规定对符合条件的救助对象参加城乡居民医保、“选缴保费法”大病商业补充医疗保险个人缴费给予补贴，实施规定范围内的医疗费用救助。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具体救助标准按照《国务院办公厅关于健全重特大疾病医疗保险和救助制度的意见》《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县（市、区）人民政府根据本地经济条件和医疗救助基金筹集情况、困难群众的支付能力以及基本医疗需求等因素确定。</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：按照《浙江省医疗卫生领域财政事权和支出责任划分改革实施方案》和《金华市人民政府办公室关于印发金华市基本公共服务领域市与区财政事权和支出责任划分改革实施方案的通知》规定执行。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市医保局。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89" w:name="（58）临时救助"/>
      <w:bookmarkEnd w:id="89"/>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74</w:t>
      </w:r>
      <w:r>
        <w:rPr>
          <w:rFonts w:hint="eastAsia" w:ascii="仿宋_GB2312" w:hAnsi="仿宋_GB2312" w:eastAsia="仿宋_GB2312" w:cs="仿宋_GB2312"/>
          <w:b/>
          <w:caps w:val="0"/>
          <w:spacing w:val="0"/>
          <w:w w:val="100"/>
          <w:sz w:val="28"/>
          <w:szCs w:val="28"/>
        </w:rPr>
        <w:t>）临时救助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90" w:name="（59）受灾人员救助"/>
      <w:bookmarkEnd w:id="90"/>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为救助对象发放临时救助金；对有需要的救助对象发放衣物、食品、饮用水，提供临时住所；对给予临时救助金、实物救助后，仍不能解决临时救助对象困难的，可分情况提供转介服务。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浙江省临时救助办法》相关规定执行。金华市区临时救助具体事项、标准按照《金华市区临时救助办法》《金华市区临时救助实施细则》规定执行。各县（市）临时救助具体标准、事项，由县级人民政府确定、公布。</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兰溪市人民政府负责，中央、省级财政适当补助，市区按照《金华市人民政府办公室关于印发金华市基本公共服务领域市与</w:t>
      </w:r>
      <w:r>
        <w:rPr>
          <w:rFonts w:hint="eastAsia" w:ascii="仿宋_GB2312" w:hAnsi="仿宋_GB2312" w:eastAsia="仿宋_GB2312" w:cs="仿宋_GB2312"/>
          <w:caps w:val="0"/>
          <w:spacing w:val="0"/>
          <w:w w:val="100"/>
          <w:sz w:val="28"/>
          <w:szCs w:val="28"/>
          <w:lang w:eastAsia="zh-CN"/>
        </w:rPr>
        <w:t>区</w:t>
      </w:r>
      <w:r>
        <w:rPr>
          <w:rFonts w:hint="eastAsia" w:ascii="仿宋_GB2312" w:hAnsi="仿宋_GB2312" w:eastAsia="仿宋_GB2312" w:cs="仿宋_GB2312"/>
          <w:caps w:val="0"/>
          <w:spacing w:val="0"/>
          <w:w w:val="100"/>
          <w:sz w:val="28"/>
          <w:szCs w:val="28"/>
        </w:rPr>
        <w:t>财政事权和支出责任划分改革实施方案的通知》规定执行。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75</w:t>
      </w:r>
      <w:r>
        <w:rPr>
          <w:rFonts w:hint="eastAsia" w:ascii="仿宋_GB2312" w:hAnsi="仿宋_GB2312" w:eastAsia="仿宋_GB2312" w:cs="仿宋_GB2312"/>
          <w:b/>
          <w:caps w:val="0"/>
          <w:spacing w:val="0"/>
          <w:w w:val="100"/>
          <w:sz w:val="28"/>
          <w:szCs w:val="28"/>
        </w:rPr>
        <w:t xml:space="preserve">）受灾人员救助 </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基本生活受到自然灾害严重影响的人员。 </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及时为本行政区域内受灾人员提供必要的食品、饮用水、衣被、取暖、临时住所等应急救助；对住房损毁严重的受灾人员进行过渡期安置；及时核定本辖区内居民住房恢复重建补助对象，并给予资金、物资等救助；为因当年冬寒或者次年春荒遇到生活困难的受灾人员提供基本生活救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按照《自然灾害救助条例》相关规定执行。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按照《浙江省应急救援领域财政事权和支出责任划分改革实施方案》等相关规定执行。</w:t>
      </w:r>
    </w:p>
    <w:p>
      <w:pPr>
        <w:pageBreakBefore w:val="0"/>
        <w:kinsoku/>
        <w:wordWrap/>
        <w:overflowPunct/>
        <w:topLinePunct w:val="0"/>
        <w:bidi w:val="0"/>
        <w:adjustRightInd w:val="0"/>
        <w:spacing w:line="560" w:lineRule="exact"/>
        <w:ind w:firstLine="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市应急管理局。</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76</w:t>
      </w: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0"/>
          <w:sz w:val="28"/>
          <w:szCs w:val="28"/>
          <w:shd w:val="clear" w:color="auto" w:fill="FFFFFF"/>
        </w:rPr>
        <w:t>道路交通事故社会救助基金抢救费用垫付</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符合垫付条件的交通事故受害人</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由医疗机构申请，各相关单位审核，垫付交通事故受害人部分或者全部抢救费用。</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按照《兰溪市道路交通事故社会救助基金管理试行办法》《兰溪市道路交通事故社会救助基金使用及追偿操作细则（试行）》执行。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兰溪市人民政府负责，省级救助基金补助。</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市财政局</w:t>
      </w:r>
      <w:r>
        <w:rPr>
          <w:rFonts w:hint="eastAsia" w:ascii="仿宋_GB2312" w:hAnsi="仿宋_GB2312" w:eastAsia="仿宋_GB2312" w:cs="仿宋_GB2312"/>
          <w:caps w:val="0"/>
          <w:spacing w:val="0"/>
          <w:w w:val="100"/>
          <w:kern w:val="0"/>
          <w:sz w:val="28"/>
          <w:szCs w:val="28"/>
          <w:shd w:val="clear" w:color="auto" w:fill="FFFFFF"/>
          <w:lang w:eastAsia="zh-CN"/>
        </w:rPr>
        <w:t>。</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77</w:t>
      </w:r>
      <w:r>
        <w:rPr>
          <w:rFonts w:hint="eastAsia" w:ascii="仿宋_GB2312" w:hAnsi="仿宋_GB2312" w:eastAsia="仿宋_GB2312" w:cs="仿宋_GB2312"/>
          <w:b/>
          <w:caps w:val="0"/>
          <w:spacing w:val="0"/>
          <w:w w:val="100"/>
          <w:sz w:val="28"/>
          <w:szCs w:val="28"/>
        </w:rPr>
        <w:t>）救助对象优惠用电申请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辖区内由民政部门认定的最低生活保障、最低生活保障边缘家庭和特困人员分散供养对象（简称“社会救助对象”）。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自2021年1月1日起，对辖区最低生活保障、最低生活保障边缘家庭和特困人员分散供养对象（简称“社会救助对象”）家庭实行每户每月15千瓦时的免费用电基数政策。</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根据《浙江省发展改革委关于完善居民阶梯电价“一户多人口”政策执行等有关事项的通知》（浙发改价格函〔2020〕554号）执行。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《关于社会救助对象免费用电有关事项的通知》由浙江省物价局、浙江省民政厅、浙江省电力工业局规定执行，市、县供电公司分级负责。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18.公共法律服务</w:t>
      </w:r>
      <w:bookmarkStart w:id="91" w:name="（60）法律援助"/>
      <w:bookmarkEnd w:id="91"/>
    </w:p>
    <w:p>
      <w:pPr>
        <w:pageBreakBefore w:val="0"/>
        <w:kinsoku/>
        <w:wordWrap/>
        <w:overflowPunct/>
        <w:topLinePunct w:val="0"/>
        <w:autoSpaceDE w:val="0"/>
        <w:autoSpaceDN w:val="0"/>
        <w:bidi w:val="0"/>
        <w:adjustRightInd w:val="0"/>
        <w:spacing w:line="56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78</w:t>
      </w:r>
      <w:r>
        <w:rPr>
          <w:rFonts w:hint="eastAsia" w:ascii="仿宋_GB2312" w:hAnsi="仿宋_GB2312" w:eastAsia="仿宋_GB2312" w:cs="仿宋_GB2312"/>
          <w:b/>
          <w:caps w:val="0"/>
          <w:spacing w:val="0"/>
          <w:w w:val="100"/>
          <w:sz w:val="28"/>
          <w:szCs w:val="28"/>
        </w:rPr>
        <w:t>）法律援助</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经济困难公民和符合法定条件的其他当事人。</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：提供法律咨询</w:t>
      </w:r>
      <w:r>
        <w:rPr>
          <w:rFonts w:hint="eastAsia" w:ascii="仿宋_GB2312" w:hAnsi="仿宋_GB2312" w:eastAsia="仿宋_GB2312" w:cs="仿宋_GB2312"/>
          <w:caps w:val="0"/>
          <w:spacing w:val="0"/>
          <w:w w:val="100"/>
          <w:sz w:val="28"/>
          <w:szCs w:val="28"/>
        </w:rPr>
        <w:t>；代拟法律文书；刑事辩护与代理；民事案件、行政案件、国家赔偿案件的诉讼代理及非诉讼代理；值班律师法律帮助；劳动争议调解及仲裁代理等无偿法律服务。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按照《中华人民共和国法律援助法》《法律援助条例》《全国民事行政法律援助服务规范》《全国刑事法律援助服务规范》《浙江省法律援助条例》等相关规定执行。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市司法局。</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79</w:t>
      </w:r>
      <w:r>
        <w:rPr>
          <w:rFonts w:hint="eastAsia" w:ascii="仿宋_GB2312" w:hAnsi="仿宋_GB2312" w:eastAsia="仿宋_GB2312" w:cs="仿宋_GB2312"/>
          <w:b/>
          <w:caps w:val="0"/>
          <w:spacing w:val="0"/>
          <w:w w:val="100"/>
          <w:sz w:val="28"/>
          <w:szCs w:val="28"/>
        </w:rPr>
        <w:t>）人民调解申请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：企事业单位和个人</w:t>
      </w:r>
      <w:r>
        <w:rPr>
          <w:rFonts w:hint="eastAsia" w:ascii="仿宋_GB2312" w:hAnsi="仿宋_GB2312" w:eastAsia="仿宋_GB2312" w:cs="仿宋_GB2312"/>
          <w:caps w:val="0"/>
          <w:spacing w:val="0"/>
          <w:w w:val="100"/>
          <w:kern w:val="0"/>
          <w:sz w:val="28"/>
          <w:szCs w:val="28"/>
          <w:shd w:val="clear" w:color="auto" w:fill="FFFFFF"/>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：调解民间纠纷</w:t>
      </w:r>
      <w:r>
        <w:rPr>
          <w:rFonts w:hint="eastAsia" w:ascii="仿宋_GB2312" w:hAnsi="仿宋_GB2312" w:eastAsia="仿宋_GB2312" w:cs="仿宋_GB2312"/>
          <w:caps w:val="0"/>
          <w:spacing w:val="0"/>
          <w:w w:val="100"/>
          <w:kern w:val="0"/>
          <w:sz w:val="28"/>
          <w:szCs w:val="28"/>
          <w:shd w:val="clear" w:color="auto" w:fill="FFFFFF"/>
        </w:rPr>
        <w:t>。</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按照《中华人民共和国人民调解法》执行。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市司法局。</w:t>
      </w:r>
    </w:p>
    <w:p>
      <w:pPr>
        <w:pageBreakBefore w:val="0"/>
        <w:kinsoku/>
        <w:wordWrap/>
        <w:overflowPunct/>
        <w:topLinePunct w:val="0"/>
        <w:autoSpaceDE w:val="0"/>
        <w:autoSpaceDN w:val="0"/>
        <w:bidi w:val="0"/>
        <w:adjustRightInd w:val="0"/>
        <w:spacing w:line="560" w:lineRule="exact"/>
        <w:ind w:left="0" w:leftChars="0" w:firstLine="562" w:firstLineChars="200"/>
        <w:jc w:val="left"/>
        <w:textAlignment w:val="auto"/>
        <w:rPr>
          <w:rFonts w:hint="eastAsia" w:ascii="仿宋_GB2312" w:hAnsi="仿宋_GB2312" w:eastAsia="仿宋_GB2312" w:cs="仿宋_GB2312"/>
          <w:b/>
          <w:bCs w:val="0"/>
          <w:caps w:val="0"/>
          <w:spacing w:val="0"/>
          <w:w w:val="100"/>
          <w:sz w:val="28"/>
          <w:szCs w:val="28"/>
        </w:rPr>
      </w:pPr>
      <w:r>
        <w:rPr>
          <w:rFonts w:hint="eastAsia" w:ascii="仿宋_GB2312" w:hAnsi="仿宋_GB2312" w:eastAsia="仿宋_GB2312" w:cs="仿宋_GB2312"/>
          <w:b/>
          <w:bCs w:val="0"/>
          <w:caps w:val="0"/>
          <w:spacing w:val="0"/>
          <w:w w:val="100"/>
          <w:sz w:val="28"/>
          <w:szCs w:val="28"/>
        </w:rPr>
        <w:t>（</w:t>
      </w:r>
      <w:r>
        <w:rPr>
          <w:rFonts w:hint="eastAsia" w:ascii="仿宋_GB2312" w:hAnsi="仿宋_GB2312" w:eastAsia="仿宋_GB2312" w:cs="仿宋_GB2312"/>
          <w:b/>
          <w:bCs w:val="0"/>
          <w:caps w:val="0"/>
          <w:spacing w:val="0"/>
          <w:w w:val="100"/>
          <w:sz w:val="28"/>
          <w:szCs w:val="28"/>
          <w:lang w:val="en-US" w:eastAsia="zh-CN"/>
        </w:rPr>
        <w:t>80</w:t>
      </w:r>
      <w:r>
        <w:rPr>
          <w:rFonts w:hint="eastAsia" w:ascii="仿宋_GB2312" w:hAnsi="仿宋_GB2312" w:eastAsia="仿宋_GB2312" w:cs="仿宋_GB2312"/>
          <w:b/>
          <w:bCs w:val="0"/>
          <w:caps w:val="0"/>
          <w:spacing w:val="0"/>
          <w:w w:val="100"/>
          <w:sz w:val="28"/>
          <w:szCs w:val="28"/>
        </w:rPr>
        <w:t>）“一站式”公共法律服务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推进公共法律服务实体平台、热线平台、网络平台建设，向城乡居民免费提供“一站式”公共法律服务，包括</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法律咨询、法律援助、人民调解、普法宣传等公共法律服务的办理及律师、基层法律服务、公证、司法鉴定等司法行政业务的政策咨询、信息查询。村（社区）法律顾问向村（社区）组织和村（居）民提供法治宣传、法律咨询、村规民约审查、村（社区）重大事务决策法律帮助等基本服务，提供矛盾纠纷调解、法律援助引导、村（社区）公共法律事务管理等法律服务。推进法治宣传教育基地建设，完善普法融媒体平台，加强法治宣传教育。优化12348公共法律服务热线，推进与12345政务热线的衔接对接。提升浙里办APP公共法律服务专区、浙江法律服务网等网络平台在线办事服务能力，在网络平台设立在线法律咨询服务功能。</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县、乡、村四级公共法律服务中心（站、点）建成率达100%，在市、县、乡三级实体平台设立法律咨询服务窗口。人民调解工作按照浙江省地方标准《人民调解工作规范》执行。村（社区）法律顾问工作按照《村（社区）法律顾问工作考核办法》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财政部门将公共法律服务列入政府购买服务目录。司法行政部门会同财政部门，结合当地经济社会发展水平，确定人民调解以奖代补、法律援助案件补贴、村（社区）法律顾问服务补贴、律师、法律服务工作者驻点服务补助等法律服务经费保障，并建立动态调整机制，保障公共法律服务常态化和可持续发展。</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市司法局。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92" w:name="19.扶残助残服务"/>
      <w:bookmarkEnd w:id="92"/>
      <w:bookmarkStart w:id="93" w:name="bookmark25"/>
      <w:bookmarkEnd w:id="93"/>
      <w:r>
        <w:rPr>
          <w:rFonts w:hint="eastAsia" w:ascii="楷体_GB2312" w:hAnsi="楷体_GB2312" w:eastAsia="楷体_GB2312" w:cs="楷体_GB2312"/>
          <w:b/>
          <w:bCs/>
          <w:caps w:val="0"/>
          <w:spacing w:val="0"/>
          <w:w w:val="100"/>
          <w:kern w:val="2"/>
          <w:sz w:val="28"/>
          <w:szCs w:val="28"/>
          <w:lang w:val="en-US" w:eastAsia="zh-CN" w:bidi="ar-SA"/>
        </w:rPr>
        <w:t>19.扶残助残服务</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94" w:name="（61）困难残疾人生活补贴和重度残疾人护理补贴"/>
      <w:bookmarkEnd w:id="94"/>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81</w:t>
      </w:r>
      <w:r>
        <w:rPr>
          <w:rFonts w:hint="eastAsia" w:ascii="仿宋_GB2312" w:hAnsi="仿宋_GB2312" w:eastAsia="仿宋_GB2312" w:cs="仿宋_GB2312"/>
          <w:b/>
          <w:caps w:val="0"/>
          <w:spacing w:val="0"/>
          <w:w w:val="100"/>
          <w:sz w:val="28"/>
          <w:szCs w:val="28"/>
        </w:rPr>
        <w:t>）困难残疾人生活补贴和重度残疾人护理补贴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95" w:name="（62）重度残疾人最低生活保障"/>
      <w:bookmarkEnd w:id="95"/>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家庭人均收入在低保标准150%以下的残疾人或本人收入在低保标准150%以下的劳动年龄段残疾人；残疾等级被评定为一级、二级且需要长期照护的重度残疾人以及非重度智力、精神残疾人。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家庭人均收入在低保标准150%以下的残疾人或本人收入在低保标准150%以下的劳动年龄段残疾人发放生活补贴；为残疾等级被评定为一级、二级且需要长期照护的重度残疾人以及三级、四级精神、智力残疾人发放护理补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全面建立困难残疾人生活补贴和重度残疾人护理补贴制度的意见》《浙江省困难残疾人生活补贴实施办法》《浙江省重度残疾人护理补贴实施办法》和《浙江省财政厅等三部门关于调整重度残疾人护理补贴标准的通知》等执行。困难残疾人生活补贴标准，按照当地低保标准的30%确定，随低保标准调整同步提高。重度残疾人护理补贴标准，按照生活完全不能自理、生活基本不能自理、生活部分不能自理、生活部分不能自理的残疾人中需要长期照护的一、二级听力、言语残疾人分为四档，分别为每人每月500元、250元、125元、50元，经民政部门、残联组织批准由机构托养照料的残疾人，护理补贴标准上浮50%，其中对生活完全不能自理的残疾人，每人每月再增加200元。各县、市两项补贴标准高于全省指导线的，按就高标准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市民政局、市残联。</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82</w:t>
      </w:r>
      <w:r>
        <w:rPr>
          <w:rFonts w:hint="eastAsia" w:ascii="仿宋_GB2312" w:hAnsi="仿宋_GB2312" w:eastAsia="仿宋_GB2312" w:cs="仿宋_GB2312"/>
          <w:b/>
          <w:bCs/>
          <w:caps w:val="0"/>
          <w:spacing w:val="0"/>
          <w:w w:val="100"/>
          <w:sz w:val="28"/>
          <w:szCs w:val="28"/>
        </w:rPr>
        <w:t>）重度残疾人最低生活保障</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96" w:name="（63）残疾人托养照护服务"/>
      <w:bookmarkEnd w:id="96"/>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靠家庭供养且无法单独立户的成年重度残疾人和成年三、四级精神、智力残疾人。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符合条件的对象，经个人申请，可按照单人户纳入最低生活保障范围。</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按照《金华市民政局 金华市教育局 金华市财政局 金华市卫生健康局员会 金华市扶贫办 金华市医疗保障局 金华市残疾人联合会关于规范以单人户纳入低保和实施低保低边渐退期有关事项的通知》有关规定执行。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市民政局、市残联。</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83</w:t>
      </w:r>
      <w:r>
        <w:rPr>
          <w:rFonts w:hint="eastAsia" w:ascii="仿宋_GB2312" w:hAnsi="仿宋_GB2312" w:eastAsia="仿宋_GB2312" w:cs="仿宋_GB2312"/>
          <w:b/>
          <w:caps w:val="0"/>
          <w:spacing w:val="0"/>
          <w:w w:val="100"/>
          <w:sz w:val="28"/>
          <w:szCs w:val="28"/>
        </w:rPr>
        <w:t>）残疾人托养照护服务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就业年龄段智力、精神及其他重度残疾人。</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根据实际需求，为符合条件的残疾人提供护理照料、生活自理能力和社会适应能力训练、职业康复、劳动技能培训、辅助性就业等服务。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按照《就业年龄段智力、精神及重度肢体残疾人托养服务规范》等规定执行。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pageBreakBefore w:val="0"/>
        <w:kinsoku/>
        <w:wordWrap/>
        <w:overflowPunct/>
        <w:topLinePunct w:val="0"/>
        <w:autoSpaceDE w:val="0"/>
        <w:autoSpaceDN w:val="0"/>
        <w:bidi w:val="0"/>
        <w:adjustRightInd w:val="0"/>
        <w:spacing w:line="560" w:lineRule="exact"/>
        <w:ind w:firstLine="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市残联、市民政局。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97" w:name="（64）残疾人康复服务"/>
      <w:bookmarkEnd w:id="97"/>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84</w:t>
      </w:r>
      <w:r>
        <w:rPr>
          <w:rFonts w:hint="eastAsia" w:ascii="仿宋_GB2312" w:hAnsi="仿宋_GB2312" w:eastAsia="仿宋_GB2312" w:cs="仿宋_GB2312"/>
          <w:b/>
          <w:bCs/>
          <w:caps w:val="0"/>
          <w:spacing w:val="0"/>
          <w:w w:val="100"/>
          <w:sz w:val="28"/>
          <w:szCs w:val="28"/>
        </w:rPr>
        <w:t>）残疾人康复服务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98" w:name="（65）残疾儿童及青少年教育"/>
      <w:bookmarkEnd w:id="98"/>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符合条件、有康复需求的持证残疾人；符合条件的0—6岁残疾儿童和孤独症儿童。</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康复评估、康复训练、辅具适配、护理、心理疏导、咨询、指导和转介等基本康复服务。为符合条件的残疾儿童提供以减轻功能障碍、改善功能状况、增强生活自理和社会参与能力为主要目的的手术、辅具适配和康复训练等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：按照《浙江省残疾人基本康复服务目录（2019年版）》、《兰溪市残疾人基本型辅助器具适配服务实施办法》（兰残联〔2023〕1号）等政策规范执行。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市残联、市教育局、市民政局、市卫生健康局、市市场监管局。</w:t>
      </w:r>
    </w:p>
    <w:p>
      <w:pPr>
        <w:pStyle w:val="7"/>
        <w:pageBreakBefore w:val="0"/>
        <w:widowControl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85</w:t>
      </w:r>
      <w:r>
        <w:rPr>
          <w:rFonts w:hint="eastAsia" w:ascii="仿宋_GB2312" w:hAnsi="仿宋_GB2312" w:eastAsia="仿宋_GB2312" w:cs="仿宋_GB2312"/>
          <w:b/>
          <w:bCs/>
          <w:caps w:val="0"/>
          <w:spacing w:val="0"/>
          <w:w w:val="100"/>
          <w:sz w:val="28"/>
          <w:szCs w:val="28"/>
        </w:rPr>
        <w:t>）残疾儿童及青少年教育</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99" w:name="（66）残疾人职业培训和就业服务"/>
      <w:bookmarkEnd w:id="99"/>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残疾学生、困难残疾人家庭子女。</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为残疾学生提供包括义务教育、高中阶段教育在内的12年免费教育；对残疾儿童普惠性学前教育予以资助；对残疾学生特殊学习用品、教育训练、交通费等予以补助。</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对符合条件的残疾学生及困难残疾人家庭子女，免除学前教育保教费，减免义务教育学费和教科书费并提供营养餐、发放生活补助，减免高中教育学费并发放国家助学金。</w:t>
      </w:r>
    </w:p>
    <w:p>
      <w:pPr>
        <w:pageBreakBefore w:val="0"/>
        <w:widowControl w:val="0"/>
        <w:kinsoku/>
        <w:wordWrap/>
        <w:overflowPunct/>
        <w:topLinePunct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市教育局、市残联。</w:t>
      </w:r>
    </w:p>
    <w:p>
      <w:pPr>
        <w:pageBreakBefore w:val="0"/>
        <w:widowControl w:val="0"/>
        <w:kinsoku/>
        <w:wordWrap/>
        <w:overflowPunct/>
        <w:topLinePunct w:val="0"/>
        <w:autoSpaceDE w:val="0"/>
        <w:autoSpaceDN w:val="0"/>
        <w:bidi w:val="0"/>
        <w:adjustRightInd w:val="0"/>
        <w:snapToGrid/>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86</w:t>
      </w:r>
      <w:r>
        <w:rPr>
          <w:rFonts w:hint="eastAsia" w:ascii="仿宋_GB2312" w:hAnsi="仿宋_GB2312" w:eastAsia="仿宋_GB2312" w:cs="仿宋_GB2312"/>
          <w:b/>
          <w:caps w:val="0"/>
          <w:spacing w:val="0"/>
          <w:w w:val="100"/>
          <w:sz w:val="28"/>
          <w:szCs w:val="28"/>
        </w:rPr>
        <w:t xml:space="preserve">）残疾人职业培训和就业服务 </w:t>
      </w:r>
    </w:p>
    <w:p>
      <w:pPr>
        <w:pageBreakBefore w:val="0"/>
        <w:widowControl w:val="0"/>
        <w:kinsoku/>
        <w:wordWrap/>
        <w:overflowPunct/>
        <w:topLinePunct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有就业创业培训需求的残疾人。</w:t>
      </w:r>
    </w:p>
    <w:p>
      <w:pPr>
        <w:pageBreakBefore w:val="0"/>
        <w:widowControl w:val="0"/>
        <w:kinsoku/>
        <w:wordWrap/>
        <w:overflowPunct/>
        <w:topLinePunct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ageBreakBefore w:val="0"/>
        <w:widowControl w:val="0"/>
        <w:kinsoku/>
        <w:wordWrap/>
        <w:overflowPunct/>
        <w:topLinePunct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级残疾人职业技能培训基地服务规范、残疾人就业培训和岗位提供服务标准，以及《浙江省残疾人联合会等3部门关于进一步加强残疾人职业技能培训工作的通知》《浙江省职业技能提升行动实施方案（2019-2021年）》《浙江省残疾人职业技能培训管理办法（试行）》《兰溪市残疾人就业创业补助办法》《兰溪市残疾人联合会进一步加强残疾人职业技能培训的管理办法》等有关规定执行。</w:t>
      </w:r>
    </w:p>
    <w:p>
      <w:pPr>
        <w:pageBreakBefore w:val="0"/>
        <w:widowControl w:val="0"/>
        <w:kinsoku/>
        <w:wordWrap/>
        <w:overflowPunct/>
        <w:topLinePunct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pageBreakBefore w:val="0"/>
        <w:widowControl w:val="0"/>
        <w:kinsoku/>
        <w:wordWrap/>
        <w:overflowPunct/>
        <w:topLinePunct w:val="0"/>
        <w:bidi w:val="0"/>
        <w:adjustRightInd w:val="0"/>
        <w:snapToGrid/>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市残联、市人力社保局。</w:t>
      </w:r>
    </w:p>
    <w:p>
      <w:pPr>
        <w:pageBreakBefore w:val="0"/>
        <w:widowControl w:val="0"/>
        <w:kinsoku/>
        <w:wordWrap/>
        <w:overflowPunct/>
        <w:topLinePunct w:val="0"/>
        <w:autoSpaceDE w:val="0"/>
        <w:autoSpaceDN w:val="0"/>
        <w:bidi w:val="0"/>
        <w:adjustRightInd w:val="0"/>
        <w:snapToGrid/>
        <w:spacing w:line="560" w:lineRule="exact"/>
        <w:ind w:firstLine="562" w:firstLineChars="200"/>
        <w:jc w:val="left"/>
        <w:textAlignment w:val="auto"/>
        <w:rPr>
          <w:rFonts w:hint="eastAsia" w:ascii="仿宋_GB2312" w:hAnsi="仿宋_GB2312" w:eastAsia="仿宋_GB2312" w:cs="仿宋_GB2312"/>
          <w:b/>
          <w:caps w:val="0"/>
          <w:spacing w:val="0"/>
          <w:w w:val="100"/>
          <w:sz w:val="28"/>
          <w:szCs w:val="28"/>
        </w:rPr>
      </w:pPr>
      <w:bookmarkStart w:id="100" w:name="（67）残疾人文化体育服务"/>
      <w:bookmarkEnd w:id="100"/>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87</w:t>
      </w:r>
      <w:r>
        <w:rPr>
          <w:rFonts w:hint="eastAsia" w:ascii="仿宋_GB2312" w:hAnsi="仿宋_GB2312" w:eastAsia="仿宋_GB2312" w:cs="仿宋_GB2312"/>
          <w:b/>
          <w:caps w:val="0"/>
          <w:spacing w:val="0"/>
          <w:w w:val="100"/>
          <w:sz w:val="28"/>
          <w:szCs w:val="28"/>
        </w:rPr>
        <w:t>）残疾人文化服务</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视力残疾人。</w:t>
      </w:r>
    </w:p>
    <w:p>
      <w:pPr>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在市级公共图书馆为视力残疾人提供盲文和有声读物等阅读服务。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在市级公共图书馆建立盲人阅览区域，公共图书馆按照《公共图书馆建设标准》等有关规定执行。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市残联、市委宣传部、市文广旅游体育局。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88</w:t>
      </w:r>
      <w:r>
        <w:rPr>
          <w:rFonts w:hint="eastAsia" w:ascii="仿宋_GB2312" w:hAnsi="仿宋_GB2312" w:eastAsia="仿宋_GB2312" w:cs="仿宋_GB2312"/>
          <w:b/>
          <w:caps w:val="0"/>
          <w:spacing w:val="0"/>
          <w:w w:val="100"/>
          <w:sz w:val="28"/>
          <w:szCs w:val="28"/>
        </w:rPr>
        <w:t>）残疾人和老年人无障碍环境建设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残疾人、老年人等。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分年度逐步为残疾人、生活困难老年人家庭提供无障碍改造服务。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按照《无障碍设计规范》《浙江省实施〈无障碍环境建设条例〉办法》及相关技术方案执行。</w:t>
      </w:r>
    </w:p>
    <w:p>
      <w:pPr>
        <w:keepNext w:val="0"/>
        <w:keepLines w:val="0"/>
        <w:pageBreakBefore w:val="0"/>
        <w:widowControl w:val="0"/>
        <w:kinsoku/>
        <w:wordWrap/>
        <w:overflowPunct/>
        <w:topLinePunct w:val="0"/>
        <w:bidi w:val="0"/>
        <w:adjustRightInd w:val="0"/>
        <w:snapToGrid/>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市民政局、市建设局、市残联。</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89</w:t>
      </w:r>
      <w:r>
        <w:rPr>
          <w:rFonts w:hint="eastAsia" w:ascii="仿宋_GB2312" w:hAnsi="仿宋_GB2312" w:eastAsia="仿宋_GB2312" w:cs="仿宋_GB2312"/>
          <w:b/>
          <w:caps w:val="0"/>
          <w:spacing w:val="0"/>
          <w:w w:val="100"/>
          <w:sz w:val="28"/>
          <w:szCs w:val="28"/>
        </w:rPr>
        <w:t>）残疾人大学生学费住宿费减免</w:t>
      </w:r>
    </w:p>
    <w:p>
      <w:pPr>
        <w:pStyle w:val="2"/>
        <w:keepNext w:val="0"/>
        <w:keepLines w:val="0"/>
        <w:pageBreakBefore w:val="0"/>
        <w:widowControl w:val="0"/>
        <w:kinsoku/>
        <w:wordWrap/>
        <w:overflowPunct/>
        <w:topLinePunct w:val="0"/>
        <w:bidi w:val="0"/>
        <w:snapToGrid/>
        <w:spacing w:before="0" w:beforeLines="0" w:after="0" w:afterLines="0" w:line="60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学费和住宿费减免对象是入学前为浙江省户籍，持有有效《中华人民共和国残疾人证》（以下简称残疾人证），在中国境内各高校注册就读的全日制普通本专科学生和纳入国家招生计划的全日制研究生，包括硕士研究生和博士研究生（以下简称残疾人大学生）。</w:t>
      </w:r>
    </w:p>
    <w:p>
      <w:pPr>
        <w:pStyle w:val="2"/>
        <w:keepNext w:val="0"/>
        <w:keepLines w:val="0"/>
        <w:pageBreakBefore w:val="0"/>
        <w:widowControl w:val="0"/>
        <w:kinsoku/>
        <w:wordWrap/>
        <w:overflowPunct/>
        <w:topLinePunct w:val="0"/>
        <w:bidi w:val="0"/>
        <w:snapToGrid/>
        <w:spacing w:before="0" w:beforeLines="0" w:after="0" w:afterLines="0" w:line="60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大学生学费住宿费减免由残疾人大学生本人登录“浙江政务服务网”或“浙里办”APP提出申请，并按要求填写银行账户户名、银行账号、就读学校、入学前户籍地、学费、住宿费、联系电话等基本信息，并上传在校证明（入学通知书、学生证或毕业证等）以及学费、住宿费发票原件照片，受理时间为1个工作日。当地残联收到申请后要审核申请人提交资料是否完整，并会同当地教育部门根据省教育考试院提供的高校录取信息、大学生学籍信息等进行比对。未通过比对的，应及时联系申请人了解情况，并由申请人提供补充资料。审核工作应在5个工作日内完成（不包括资料不完整或比对未通过的审核）。审核合格的申请转送当地教育部门复核，并在5个工作日内完成复核工作。复核通过后，当地残联以银行转账方式发放补助资金。</w:t>
      </w:r>
    </w:p>
    <w:p>
      <w:pPr>
        <w:pStyle w:val="2"/>
        <w:keepNext w:val="0"/>
        <w:keepLines w:val="0"/>
        <w:pageBreakBefore w:val="0"/>
        <w:widowControl w:val="0"/>
        <w:kinsoku/>
        <w:wordWrap/>
        <w:overflowPunct/>
        <w:topLinePunct w:val="0"/>
        <w:bidi w:val="0"/>
        <w:snapToGrid/>
        <w:spacing w:before="0" w:beforeLines="0" w:after="0" w:afterLines="0" w:line="60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按学生实际缴纳的学费和住宿费进行补助，学费补助每人每学年最高不超过2万元，住宿费补助每人每学年最高不超过2000元。若有调整，另行公布。</w:t>
      </w:r>
    </w:p>
    <w:p>
      <w:pPr>
        <w:pStyle w:val="2"/>
        <w:keepNext w:val="0"/>
        <w:keepLines w:val="0"/>
        <w:pageBreakBefore w:val="0"/>
        <w:widowControl w:val="0"/>
        <w:kinsoku/>
        <w:wordWrap/>
        <w:overflowPunct/>
        <w:topLinePunct w:val="0"/>
        <w:bidi w:val="0"/>
        <w:snapToGrid/>
        <w:spacing w:before="0" w:beforeLines="0" w:after="0" w:afterLines="0" w:line="60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2"/>
        <w:keepNext w:val="0"/>
        <w:keepLines w:val="0"/>
        <w:pageBreakBefore w:val="0"/>
        <w:widowControl w:val="0"/>
        <w:kinsoku/>
        <w:wordWrap/>
        <w:overflowPunct/>
        <w:topLinePunct w:val="0"/>
        <w:bidi w:val="0"/>
        <w:snapToGrid/>
        <w:spacing w:before="0" w:beforeLines="0" w:after="0" w:afterLines="0" w:line="60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市残联、市教育局。</w:t>
      </w:r>
    </w:p>
    <w:p>
      <w:pPr>
        <w:pStyle w:val="4"/>
        <w:keepNext w:val="0"/>
        <w:keepLines w:val="0"/>
        <w:pageBreakBefore w:val="0"/>
        <w:widowControl w:val="0"/>
        <w:kinsoku/>
        <w:wordWrap/>
        <w:overflowPunct/>
        <w:topLinePunct w:val="0"/>
        <w:bidi w:val="0"/>
        <w:snapToGrid/>
        <w:spacing w:after="0" w:line="60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90</w:t>
      </w:r>
      <w:r>
        <w:rPr>
          <w:rFonts w:hint="eastAsia" w:ascii="仿宋_GB2312" w:hAnsi="仿宋_GB2312" w:eastAsia="仿宋_GB2312" w:cs="仿宋_GB2312"/>
          <w:b/>
          <w:caps w:val="0"/>
          <w:spacing w:val="0"/>
          <w:w w:val="100"/>
          <w:sz w:val="28"/>
          <w:szCs w:val="28"/>
        </w:rPr>
        <w:t>）全国残疾人按比例就业情况联网认证</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本市辖区内已安排残疾人就业的机关、团体、企业事业单位、民办非企业单位等各类用人单位（包括中央属、省属单位、外地驻兰机构）。</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残疾人职工必须符合法定劳动年龄，持有浙江省颁发的《中华人民共和国残疾人证》或《中华人民共和国残疾军人证》（1 至 8 级）。用人单位与残疾人签订 1 年以上（含1年）劳动合同（服务协议），且实际支付的工资不低于当地最低工资标准，并足额缴纳社会保险费。年检方式</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浙江政务服务网</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兰溪市--法人服务--部门导航--市残联--全国残疾人按比例就业情况联网认证--在线办理。用人单位提出申报请求的22个工作日内办结审核工作，并将年审结果发送至税务部门相关系统。</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用人单位安排1名持有《中华人民共和</w:t>
      </w:r>
      <w:r>
        <w:rPr>
          <w:rFonts w:hint="eastAsia" w:ascii="仿宋_GB2312" w:hAnsi="仿宋_GB2312" w:eastAsia="仿宋_GB2312" w:cs="仿宋_GB2312"/>
          <w:caps w:val="0"/>
          <w:spacing w:val="0"/>
          <w:w w:val="100"/>
          <w:kern w:val="2"/>
          <w:sz w:val="28"/>
          <w:szCs w:val="28"/>
          <w:lang w:val="en-US" w:eastAsia="zh-CN" w:bidi="ar-SA"/>
        </w:rPr>
        <w:t>国残疾人证》（1至2级）或《中华人民共和国残疾军人证》（1至3级）的重度残疾人按照安排2名残疾人就业计算，安排重度残疾人之外的1名其他各级各类残疾人均应当按照安排1名残疾人就业计算。</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支出责任：兰溪市人民政府负责</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牵头负责单位：市残联、市税务局。</w:t>
      </w:r>
    </w:p>
    <w:p>
      <w:pPr>
        <w:pStyle w:val="4"/>
        <w:keepNext w:val="0"/>
        <w:keepLines w:val="0"/>
        <w:pageBreakBefore w:val="0"/>
        <w:widowControl w:val="0"/>
        <w:kinsoku/>
        <w:wordWrap/>
        <w:overflowPunct/>
        <w:topLinePunct w:val="0"/>
        <w:bidi w:val="0"/>
        <w:snapToGrid/>
        <w:spacing w:after="0" w:line="600" w:lineRule="exact"/>
        <w:ind w:left="0" w:leftChars="0" w:firstLine="562"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91</w:t>
      </w:r>
      <w:r>
        <w:rPr>
          <w:rFonts w:hint="eastAsia" w:ascii="仿宋_GB2312" w:hAnsi="仿宋_GB2312" w:eastAsia="仿宋_GB2312" w:cs="仿宋_GB2312"/>
          <w:b/>
          <w:caps w:val="0"/>
          <w:spacing w:val="0"/>
          <w:w w:val="100"/>
          <w:sz w:val="28"/>
          <w:szCs w:val="28"/>
        </w:rPr>
        <w:t>）听力残疾儿童人工耳蜗免费植入补贴申请</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0-6周岁的听力残疾儿童</w:t>
      </w:r>
      <w:r>
        <w:rPr>
          <w:rFonts w:hint="eastAsia" w:ascii="仿宋_GB2312" w:hAnsi="仿宋_GB2312" w:eastAsia="仿宋_GB2312" w:cs="仿宋_GB2312"/>
          <w:caps w:val="0"/>
          <w:spacing w:val="0"/>
          <w:w w:val="100"/>
          <w:sz w:val="28"/>
          <w:szCs w:val="28"/>
          <w:lang w:eastAsia="zh-CN"/>
        </w:rPr>
        <w:t>。</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对具有适应指征的听力残疾儿童，每人免费配置基本型人工耳蜗1台，并给予12000元的手术等费用补贴</w:t>
      </w:r>
      <w:r>
        <w:rPr>
          <w:rFonts w:hint="eastAsia" w:ascii="仿宋_GB2312" w:hAnsi="仿宋_GB2312" w:eastAsia="仿宋_GB2312" w:cs="仿宋_GB2312"/>
          <w:caps w:val="0"/>
          <w:spacing w:val="0"/>
          <w:w w:val="100"/>
          <w:sz w:val="28"/>
          <w:szCs w:val="28"/>
          <w:lang w:eastAsia="zh-CN"/>
        </w:rPr>
        <w:t>。</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按照《浙江省人民政府关于完善残疾儿童康复服务制度的实施意见》（浙政发【2018】36号）等有关规定执行</w:t>
      </w:r>
      <w:r>
        <w:rPr>
          <w:rFonts w:hint="eastAsia" w:ascii="仿宋_GB2312" w:hAnsi="仿宋_GB2312" w:eastAsia="仿宋_GB2312" w:cs="仿宋_GB2312"/>
          <w:caps w:val="0"/>
          <w:spacing w:val="0"/>
          <w:w w:val="100"/>
          <w:sz w:val="28"/>
          <w:szCs w:val="28"/>
          <w:lang w:eastAsia="zh-CN"/>
        </w:rPr>
        <w:t>。</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市残联、市财政局。</w:t>
      </w:r>
    </w:p>
    <w:p>
      <w:pPr>
        <w:pStyle w:val="4"/>
        <w:keepNext w:val="0"/>
        <w:keepLines w:val="0"/>
        <w:pageBreakBefore w:val="0"/>
        <w:widowControl w:val="0"/>
        <w:kinsoku/>
        <w:wordWrap/>
        <w:overflowPunct/>
        <w:topLinePunct w:val="0"/>
        <w:bidi w:val="0"/>
        <w:snapToGrid/>
        <w:spacing w:after="0" w:line="60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92</w:t>
      </w:r>
      <w:r>
        <w:rPr>
          <w:rFonts w:hint="eastAsia" w:ascii="仿宋_GB2312" w:hAnsi="仿宋_GB2312" w:eastAsia="仿宋_GB2312" w:cs="仿宋_GB2312"/>
          <w:b/>
          <w:caps w:val="0"/>
          <w:spacing w:val="0"/>
          <w:w w:val="100"/>
          <w:sz w:val="28"/>
          <w:szCs w:val="28"/>
        </w:rPr>
        <w:t>）听力残疾儿童人工耳蜗植入货币补贴申请</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0-6周岁的听力残疾儿童</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对符合条件的听力残疾儿童，自行接受人工耳蜗植入的残疾儿童购置人工耳蜗，最高给予一次性补贴70000元（费用未超出70000元的，按实报销）</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按照《浙江省残疾人联合会 浙江省财政厅关于完善我省听力残疾儿童人工耳蜗补贴政策的通知》（浙残联发【2020】6号），以及《浙江省残联等六部门单位关于引发浙江省残疾儿童康复服务制度工作细则（修订版）的通知（浙残联发【2022】6号）等有关规定执行</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市残联、市税务局</w:t>
      </w:r>
    </w:p>
    <w:p>
      <w:pPr>
        <w:pStyle w:val="4"/>
        <w:keepNext w:val="0"/>
        <w:keepLines w:val="0"/>
        <w:pageBreakBefore w:val="0"/>
        <w:widowControl w:val="0"/>
        <w:kinsoku/>
        <w:wordWrap/>
        <w:overflowPunct/>
        <w:topLinePunct w:val="0"/>
        <w:bidi w:val="0"/>
        <w:snapToGrid/>
        <w:spacing w:after="0" w:line="60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93</w:t>
      </w:r>
      <w:r>
        <w:rPr>
          <w:rFonts w:hint="eastAsia" w:ascii="仿宋_GB2312" w:hAnsi="仿宋_GB2312" w:eastAsia="仿宋_GB2312" w:cs="仿宋_GB2312"/>
          <w:b/>
          <w:caps w:val="0"/>
          <w:spacing w:val="0"/>
          <w:w w:val="100"/>
          <w:sz w:val="28"/>
          <w:szCs w:val="28"/>
        </w:rPr>
        <w:t>）听力残疾儿童人工耳蜗体外处理器升级补贴</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低保、低保边缘家庭未满18周岁的听力残疾儿童少年</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对符合条件的听力残疾儿童少年，已安装人工耳蜗8年以上的升级体外处理机，给予一次性补贴30000元（费用未超出30000元的，按实报销）</w:t>
      </w:r>
      <w:r>
        <w:rPr>
          <w:rFonts w:hint="eastAsia" w:ascii="仿宋_GB2312" w:hAnsi="仿宋_GB2312" w:eastAsia="仿宋_GB2312" w:cs="仿宋_GB2312"/>
          <w:caps w:val="0"/>
          <w:spacing w:val="0"/>
          <w:w w:val="100"/>
          <w:sz w:val="28"/>
          <w:szCs w:val="28"/>
          <w:lang w:eastAsia="zh-CN"/>
        </w:rPr>
        <w:t>。</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人民政府关于完善残疾儿童康复服务制度的实施意见》（浙政发【2018】36号），以及《浙江省残联等六部门单位关于引发浙江省残疾儿童康复服务制度工作细则（修订版）的通知（浙残联发【2022】6号）等有关规定执行</w:t>
      </w:r>
      <w:r>
        <w:rPr>
          <w:rFonts w:hint="eastAsia" w:ascii="仿宋_GB2312" w:hAnsi="仿宋_GB2312" w:eastAsia="仿宋_GB2312" w:cs="仿宋_GB2312"/>
          <w:caps w:val="0"/>
          <w:spacing w:val="0"/>
          <w:w w:val="100"/>
          <w:sz w:val="28"/>
          <w:szCs w:val="28"/>
          <w:lang w:eastAsia="zh-CN"/>
        </w:rPr>
        <w:t>。</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4"/>
        <w:keepNext w:val="0"/>
        <w:keepLines w:val="0"/>
        <w:pageBreakBefore w:val="0"/>
        <w:widowControl w:val="0"/>
        <w:kinsoku/>
        <w:wordWrap/>
        <w:overflowPunct/>
        <w:topLinePunct w:val="0"/>
        <w:bidi w:val="0"/>
        <w:snapToGrid/>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市残联、市财政局</w:t>
      </w:r>
      <w:r>
        <w:rPr>
          <w:rFonts w:hint="eastAsia" w:ascii="仿宋_GB2312" w:hAnsi="仿宋_GB2312" w:eastAsia="仿宋_GB2312" w:cs="仿宋_GB2312"/>
          <w:caps w:val="0"/>
          <w:spacing w:val="0"/>
          <w:w w:val="1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bookmarkStart w:id="101" w:name="bookmark26"/>
      <w:bookmarkEnd w:id="101"/>
      <w:bookmarkStart w:id="102" w:name="八、军有所抚"/>
      <w:bookmarkEnd w:id="102"/>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94</w:t>
      </w:r>
      <w:r>
        <w:rPr>
          <w:rFonts w:hint="eastAsia" w:ascii="仿宋_GB2312" w:hAnsi="仿宋_GB2312" w:eastAsia="仿宋_GB2312" w:cs="仿宋_GB2312"/>
          <w:b/>
          <w:caps w:val="0"/>
          <w:spacing w:val="0"/>
          <w:w w:val="100"/>
          <w:sz w:val="28"/>
          <w:szCs w:val="28"/>
        </w:rPr>
        <w:t>）《中华人民共和国残疾人证》首次申领、等级变更、注销、省内迁移、遗失补办、残损换新</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为符合条件的残疾人办理《中华人民共和国残疾人证》首次申领、等级变更、注销、省内迁移、遗失补办、残损换新等业务。</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《浙江省残疾人联合会浙江省卫生和计划生育委员会浙江省财政厅关于印发浙江省残疾人证管理细则（试行）的通知》（浙残联发〔2018〕24号）。</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市卫生健康局</w:t>
      </w:r>
      <w:r>
        <w:rPr>
          <w:rFonts w:hint="eastAsia" w:ascii="仿宋_GB2312" w:hAnsi="仿宋_GB2312" w:eastAsia="仿宋_GB2312" w:cs="仿宋_GB2312"/>
          <w:caps w:val="0"/>
          <w:spacing w:val="0"/>
          <w:w w:val="100"/>
          <w:sz w:val="28"/>
          <w:szCs w:val="28"/>
        </w:rPr>
        <w:t>。</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八、军有所抚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103" w:name="bookmark27"/>
      <w:bookmarkEnd w:id="103"/>
      <w:bookmarkStart w:id="104" w:name="20.优军优抚服务"/>
      <w:bookmarkEnd w:id="104"/>
      <w:r>
        <w:rPr>
          <w:rFonts w:hint="eastAsia" w:ascii="楷体_GB2312" w:hAnsi="楷体_GB2312" w:eastAsia="楷体_GB2312" w:cs="楷体_GB2312"/>
          <w:b/>
          <w:bCs/>
          <w:caps w:val="0"/>
          <w:spacing w:val="0"/>
          <w:w w:val="100"/>
          <w:kern w:val="2"/>
          <w:sz w:val="28"/>
          <w:szCs w:val="28"/>
          <w:lang w:val="en-US" w:eastAsia="zh-CN" w:bidi="ar-SA"/>
        </w:rPr>
        <w:t>20.优军优抚服务</w:t>
      </w:r>
    </w:p>
    <w:p>
      <w:pPr>
        <w:pageBreakBefore w:val="0"/>
        <w:kinsoku/>
        <w:wordWrap/>
        <w:overflowPunct/>
        <w:topLinePunct w:val="0"/>
        <w:autoSpaceDE w:val="0"/>
        <w:autoSpaceDN w:val="0"/>
        <w:bidi w:val="0"/>
        <w:adjustRightInd w:val="0"/>
        <w:spacing w:line="560" w:lineRule="exact"/>
        <w:ind w:left="0" w:leftChars="0" w:firstLine="562" w:firstLineChars="200"/>
        <w:jc w:val="left"/>
        <w:textAlignment w:val="auto"/>
        <w:rPr>
          <w:rFonts w:hint="eastAsia" w:ascii="仿宋_GB2312" w:hAnsi="仿宋_GB2312" w:eastAsia="仿宋_GB2312" w:cs="仿宋_GB2312"/>
          <w:b/>
          <w:bCs w:val="0"/>
          <w:caps w:val="0"/>
          <w:spacing w:val="0"/>
          <w:w w:val="100"/>
          <w:sz w:val="28"/>
          <w:szCs w:val="28"/>
        </w:rPr>
      </w:pPr>
      <w:bookmarkStart w:id="105" w:name="（69）优待抚恤"/>
      <w:bookmarkEnd w:id="105"/>
      <w:r>
        <w:rPr>
          <w:rFonts w:hint="eastAsia" w:ascii="仿宋_GB2312" w:hAnsi="仿宋_GB2312" w:eastAsia="仿宋_GB2312" w:cs="仿宋_GB2312"/>
          <w:b/>
          <w:bCs w:val="0"/>
          <w:caps w:val="0"/>
          <w:spacing w:val="0"/>
          <w:w w:val="100"/>
          <w:sz w:val="28"/>
          <w:szCs w:val="28"/>
        </w:rPr>
        <w:t>（</w:t>
      </w:r>
      <w:r>
        <w:rPr>
          <w:rFonts w:hint="eastAsia" w:ascii="仿宋_GB2312" w:hAnsi="仿宋_GB2312" w:eastAsia="仿宋_GB2312" w:cs="仿宋_GB2312"/>
          <w:b/>
          <w:bCs w:val="0"/>
          <w:caps w:val="0"/>
          <w:spacing w:val="0"/>
          <w:w w:val="100"/>
          <w:sz w:val="28"/>
          <w:szCs w:val="28"/>
          <w:lang w:val="en-US" w:eastAsia="zh-CN"/>
        </w:rPr>
        <w:t>95</w:t>
      </w:r>
      <w:r>
        <w:rPr>
          <w:rFonts w:hint="eastAsia" w:ascii="仿宋_GB2312" w:hAnsi="仿宋_GB2312" w:eastAsia="仿宋_GB2312" w:cs="仿宋_GB2312"/>
          <w:b/>
          <w:bCs w:val="0"/>
          <w:caps w:val="0"/>
          <w:spacing w:val="0"/>
          <w:w w:val="100"/>
          <w:sz w:val="28"/>
          <w:szCs w:val="28"/>
        </w:rPr>
        <w:t>）优待抚恤</w:t>
      </w:r>
    </w:p>
    <w:p>
      <w:pPr>
        <w:pageBreakBefore w:val="0"/>
        <w:kinsoku/>
        <w:wordWrap/>
        <w:overflowPunct/>
        <w:topLinePunct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bookmarkStart w:id="106" w:name="（70）退役军人安置"/>
      <w:bookmarkEnd w:id="106"/>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现役军人、服现役或者退出现役的残疾军人以及复员军人、退伍军人、带病回乡退伍军人、离退休军人、烈士遗属、因公牺牲军人遗属、病故军人遗属、现役军人家属。</w:t>
      </w:r>
    </w:p>
    <w:p>
      <w:pPr>
        <w:pageBreakBefore w:val="0"/>
        <w:kinsoku/>
        <w:wordWrap/>
        <w:overflowPunct/>
        <w:topLinePunct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为符合条件人员发放抚恤金、优待金、生活补助或者给予其他优待。</w:t>
      </w:r>
    </w:p>
    <w:p>
      <w:pPr>
        <w:pageBreakBefore w:val="0"/>
        <w:kinsoku/>
        <w:wordWrap/>
        <w:overflowPunct/>
        <w:topLinePunct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按照《军人抚恤优待条例》《浙江省人民政府关于修改〈浙江省军人抚恤优待办法〉的决定》、《浙江省民政厅 浙江省财政厅关于规范建立在乡重点优抚对象优抚标准自然增长机制的通知》（浙民优〔2004〕172号）等有关规定执行。</w:t>
      </w:r>
    </w:p>
    <w:p>
      <w:pPr>
        <w:pageBreakBefore w:val="0"/>
        <w:kinsoku/>
        <w:wordWrap/>
        <w:overflowPunct/>
        <w:topLinePunct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7"/>
        <w:pageBreakBefore w:val="0"/>
        <w:kinsoku/>
        <w:wordWrap/>
        <w:overflowPunct/>
        <w:topLinePunct w:val="0"/>
        <w:bidi w:val="0"/>
        <w:spacing w:line="560" w:lineRule="exact"/>
        <w:ind w:left="0" w:leftChars="0" w:firstLine="560" w:firstLineChars="200"/>
        <w:jc w:val="left"/>
        <w:textAlignment w:val="auto"/>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市退役军人事务局。</w:t>
      </w:r>
    </w:p>
    <w:p>
      <w:pPr>
        <w:pageBreakBefore w:val="0"/>
        <w:kinsoku/>
        <w:wordWrap/>
        <w:overflowPunct/>
        <w:topLinePunct w:val="0"/>
        <w:autoSpaceDE w:val="0"/>
        <w:autoSpaceDN w:val="0"/>
        <w:bidi w:val="0"/>
        <w:adjustRightInd w:val="0"/>
        <w:spacing w:line="560" w:lineRule="exact"/>
        <w:ind w:left="0" w:leftChars="0" w:firstLine="562"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96</w:t>
      </w:r>
      <w:r>
        <w:rPr>
          <w:rFonts w:hint="eastAsia" w:ascii="仿宋_GB2312" w:hAnsi="仿宋_GB2312" w:eastAsia="仿宋_GB2312" w:cs="仿宋_GB2312"/>
          <w:b/>
          <w:caps w:val="0"/>
          <w:spacing w:val="0"/>
          <w:w w:val="100"/>
          <w:sz w:val="28"/>
          <w:szCs w:val="28"/>
        </w:rPr>
        <w:t>）退役军人安置</w:t>
      </w:r>
    </w:p>
    <w:p>
      <w:pPr>
        <w:pageBreakBefore w:val="0"/>
        <w:kinsoku/>
        <w:wordWrap/>
        <w:overflowPunct/>
        <w:topLinePunct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bookmarkStart w:id="107" w:name="（71）退役军人就业创业服务"/>
      <w:bookmarkEnd w:id="107"/>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退役军人。</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自主择业、自主就业、自谋职业、复员、逐月领取退役金的，按规定享受扶持就业优惠政策；自主就业的，按规定给予经济补助。其他分别采取转业、安排工作、退休、供养等方式予以安置。符合政府安排工作条件的退役士兵，在待安排工作期间按规定逐月发给生活补助费，并及时办理养老、医疗等社保接续手续。</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w:t>
      </w:r>
      <w:r>
        <w:rPr>
          <w:rFonts w:hint="eastAsia" w:ascii="仿宋_GB2312" w:hAnsi="仿宋_GB2312" w:eastAsia="仿宋_GB2312" w:cs="仿宋_GB2312"/>
          <w:caps w:val="0"/>
          <w:spacing w:val="0"/>
          <w:w w:val="100"/>
          <w:sz w:val="28"/>
          <w:szCs w:val="28"/>
          <w:lang w:eastAsia="zh-CN"/>
        </w:rPr>
        <w:t>《中华人民共和国退役军人保障法》</w:t>
      </w:r>
      <w:r>
        <w:rPr>
          <w:rFonts w:hint="eastAsia" w:ascii="仿宋_GB2312" w:hAnsi="仿宋_GB2312" w:eastAsia="仿宋_GB2312" w:cs="仿宋_GB2312"/>
          <w:caps w:val="0"/>
          <w:spacing w:val="0"/>
          <w:w w:val="100"/>
          <w:sz w:val="28"/>
          <w:szCs w:val="28"/>
        </w:rPr>
        <w:t>《军队转业干部安置暂行办法》《退役士兵安置条例》《浙江省军队转业干部安置暂行办法实施细则》及有关规定执行。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市退役军人事务局、市人力社保局、市医保局。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97</w:t>
      </w:r>
      <w:r>
        <w:rPr>
          <w:rFonts w:hint="eastAsia" w:ascii="仿宋_GB2312" w:hAnsi="仿宋_GB2312" w:eastAsia="仿宋_GB2312" w:cs="仿宋_GB2312"/>
          <w:b/>
          <w:bCs/>
          <w:caps w:val="0"/>
          <w:spacing w:val="0"/>
          <w:w w:val="100"/>
          <w:kern w:val="0"/>
          <w:sz w:val="28"/>
          <w:szCs w:val="28"/>
          <w:shd w:val="clear" w:color="auto" w:fill="FFFFFF"/>
        </w:rPr>
        <w:t>）退役军人就业创业服务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08" w:name="（72）烈士纪念活动和宣传教育"/>
      <w:bookmarkEnd w:id="108"/>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退役军人。</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提供退役军人专场招聘活动服务。组织退役军人开展适应性培训、职业技能培训、个性化培训等；组织有创业意愿的退役军人，开展创业意识教育、创业项目指导、企业经营管理等培训。</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县级以上地方人民政府每年至少组织2次退役军人专场招聘活动。适应性培训、职业技能培训、个性化培训、创业培训等按照</w:t>
      </w:r>
      <w:r>
        <w:rPr>
          <w:rFonts w:hint="eastAsia" w:ascii="仿宋_GB2312" w:hAnsi="仿宋_GB2312" w:eastAsia="仿宋_GB2312" w:cs="仿宋_GB2312"/>
          <w:caps w:val="0"/>
          <w:spacing w:val="0"/>
          <w:w w:val="100"/>
          <w:sz w:val="28"/>
          <w:szCs w:val="28"/>
          <w:lang w:eastAsia="zh-CN"/>
        </w:rPr>
        <w:t>《中华人民共和国退役军人保障法》</w:t>
      </w:r>
      <w:r>
        <w:rPr>
          <w:rFonts w:hint="eastAsia" w:ascii="仿宋_GB2312" w:hAnsi="仿宋_GB2312" w:eastAsia="仿宋_GB2312" w:cs="仿宋_GB2312"/>
          <w:caps w:val="0"/>
          <w:spacing w:val="0"/>
          <w:w w:val="100"/>
          <w:sz w:val="28"/>
          <w:szCs w:val="28"/>
        </w:rPr>
        <w:t>《退役士兵安置条例》《中共浙江省委组织部等13部门关于做好退役军人就业创业工作的实施意见》等有关规定执行。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市退役军人事务局、市人力社保局。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98</w:t>
      </w:r>
      <w:r>
        <w:rPr>
          <w:rFonts w:hint="eastAsia" w:ascii="仿宋_GB2312" w:hAnsi="仿宋_GB2312" w:eastAsia="仿宋_GB2312" w:cs="仿宋_GB2312"/>
          <w:b/>
          <w:bCs/>
          <w:caps w:val="0"/>
          <w:spacing w:val="0"/>
          <w:w w:val="100"/>
          <w:kern w:val="0"/>
          <w:sz w:val="28"/>
          <w:szCs w:val="28"/>
          <w:shd w:val="clear" w:color="auto" w:fill="FFFFFF"/>
        </w:rPr>
        <w:t>）烈士纪念活动和宣传教育</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kern w:val="0"/>
          <w:sz w:val="28"/>
          <w:szCs w:val="28"/>
          <w:shd w:val="clear" w:color="auto" w:fill="FFFFFF"/>
        </w:rPr>
      </w:pPr>
      <w:r>
        <w:rPr>
          <w:rFonts w:hint="eastAsia" w:ascii="仿宋_GB2312" w:hAnsi="仿宋_GB2312" w:eastAsia="仿宋_GB2312" w:cs="仿宋_GB2312"/>
          <w:b w:val="0"/>
          <w:caps w:val="0"/>
          <w:spacing w:val="0"/>
          <w:w w:val="100"/>
          <w:kern w:val="0"/>
          <w:sz w:val="28"/>
          <w:szCs w:val="28"/>
          <w:shd w:val="clear" w:color="auto" w:fill="FFFFFF"/>
        </w:rPr>
        <w:t>服务对象</w:t>
      </w:r>
      <w:r>
        <w:rPr>
          <w:rFonts w:hint="eastAsia" w:ascii="仿宋_GB2312" w:hAnsi="仿宋_GB2312" w:eastAsia="仿宋_GB2312" w:cs="仿宋_GB2312"/>
          <w:b w:val="0"/>
          <w:caps w:val="0"/>
          <w:spacing w:val="0"/>
          <w:w w:val="100"/>
          <w:kern w:val="0"/>
          <w:sz w:val="28"/>
          <w:szCs w:val="28"/>
          <w:shd w:val="clear" w:color="auto" w:fill="FFFFFF"/>
          <w:lang w:eastAsia="zh-CN"/>
        </w:rPr>
        <w:t>：</w:t>
      </w:r>
      <w:r>
        <w:rPr>
          <w:rFonts w:hint="eastAsia" w:ascii="仿宋_GB2312" w:hAnsi="仿宋_GB2312" w:eastAsia="仿宋_GB2312" w:cs="仿宋_GB2312"/>
          <w:b w:val="0"/>
          <w:caps w:val="0"/>
          <w:spacing w:val="0"/>
          <w:w w:val="100"/>
          <w:kern w:val="0"/>
          <w:sz w:val="28"/>
          <w:szCs w:val="28"/>
          <w:shd w:val="clear" w:color="auto" w:fill="FFFFFF"/>
        </w:rPr>
        <w:t>城乡居民。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采取“互联网+烈士纪念设施”方式，实现网上祭扫和数字网络展示；各级烈士纪念设施保护单位免费开放，为社会提供良好的瞻仰环境。</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09" w:name="（73）特殊群体集中供养"/>
      <w:bookmarkEnd w:id="109"/>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99</w:t>
      </w:r>
      <w:r>
        <w:rPr>
          <w:rFonts w:hint="eastAsia" w:ascii="仿宋_GB2312" w:hAnsi="仿宋_GB2312" w:eastAsia="仿宋_GB2312" w:cs="仿宋_GB2312"/>
          <w:b/>
          <w:bCs/>
          <w:caps w:val="0"/>
          <w:spacing w:val="0"/>
          <w:w w:val="100"/>
          <w:kern w:val="0"/>
          <w:sz w:val="28"/>
          <w:szCs w:val="28"/>
          <w:shd w:val="clear" w:color="auto" w:fill="FFFFFF"/>
        </w:rPr>
        <w:t>）特殊群体集中供养</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10" w:name="九、文有所化"/>
      <w:bookmarkEnd w:id="110"/>
      <w:bookmarkStart w:id="111" w:name="bookmark28"/>
      <w:bookmarkEnd w:id="11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提供集中供养、医疗等保障。</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按照《军人抚恤优待条例》《光荣院管理办法》《浙江省人民政府关于修改〈浙江省军人抚恤优待办法〉的决定》等相关规定执行。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（1</w:t>
      </w:r>
      <w:r>
        <w:rPr>
          <w:rFonts w:hint="eastAsia" w:ascii="仿宋_GB2312" w:hAnsi="仿宋_GB2312" w:eastAsia="仿宋_GB2312" w:cs="仿宋_GB2312"/>
          <w:b/>
          <w:bCs/>
          <w:caps w:val="0"/>
          <w:spacing w:val="0"/>
          <w:w w:val="100"/>
          <w:sz w:val="28"/>
          <w:szCs w:val="28"/>
          <w:lang w:val="en-US" w:eastAsia="zh-CN"/>
        </w:rPr>
        <w:t>00</w:t>
      </w:r>
      <w:r>
        <w:rPr>
          <w:rFonts w:hint="eastAsia" w:ascii="仿宋_GB2312" w:hAnsi="仿宋_GB2312" w:eastAsia="仿宋_GB2312" w:cs="仿宋_GB2312"/>
          <w:b/>
          <w:bCs/>
          <w:caps w:val="0"/>
          <w:spacing w:val="0"/>
          <w:w w:val="100"/>
          <w:sz w:val="28"/>
          <w:szCs w:val="28"/>
        </w:rPr>
        <w:t>）“三属”优待证办理</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烈士、因公牺牲军人、病故军人的父母、配偶、子女</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三属优待证的发放对象包括</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因公牺牲军人、病故军人的父母、配偶、子女；烈士、因公牺牲和病故军人生前供养的未满18周岁或者已满18周岁但因残疾或正在上学而无生活来源的兄弟姐妹。烈士遗属、因公牺牲军人遗属和病故军人遗属在浙江省行政区域内，凭有效证件可以享受以下优待</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一）乘坐火车、轮船、长途公共汽车和民航班机等交通工具时，优先购票；（二）免费乘坐城市公共汽车和轨道交通等公共交通工具；（三）免费游览公园、国有单位经营的旅游景点；（四）免费参观科技馆、博物馆、纪念馆等公共文化服务设施。</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按照《浙江省军人军属权益保障条例》《浙江省军人抚恤优待办法》、《浙江省民政厅关于印发烈士遗属、因公牺牲军人遗属和病故军人遗属优待证的通知》（浙民优[2015]229号）等有关规定执行。</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r>
        <w:rPr>
          <w:rFonts w:hint="eastAsia" w:ascii="仿宋_GB2312" w:hAnsi="仿宋_GB2312" w:eastAsia="仿宋_GB2312" w:cs="仿宋_GB2312"/>
          <w:caps w:val="0"/>
          <w:spacing w:val="0"/>
          <w:w w:val="100"/>
          <w:sz w:val="28"/>
          <w:szCs w:val="28"/>
          <w:lang w:eastAsia="zh-CN"/>
        </w:rPr>
        <w:t>。</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01</w:t>
      </w:r>
      <w:r>
        <w:rPr>
          <w:rFonts w:hint="eastAsia" w:ascii="仿宋_GB2312" w:hAnsi="仿宋_GB2312" w:eastAsia="仿宋_GB2312" w:cs="仿宋_GB2312"/>
          <w:b/>
          <w:bCs/>
          <w:caps w:val="0"/>
          <w:spacing w:val="0"/>
          <w:w w:val="100"/>
          <w:kern w:val="0"/>
          <w:sz w:val="28"/>
          <w:szCs w:val="28"/>
          <w:shd w:val="clear" w:color="auto" w:fill="FFFFFF"/>
        </w:rPr>
        <w:t>）烈士子女、因公牺牲及1-4级残疾军人子女参加中考加分确认</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烈士子女；因公牺牲军人的子女和一至四级残疾军人的子女</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军人烈士子女报考普通高中，可按照其志愿安排入学。因公牺牲军人的子女和一至四级残疾军人的子女报考普通高中，降20分录取。</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按照《金华市教育局 金华军分区政治工作处 金华市双拥领导小组办公室 关于贯彻落实&lt;军人子女教育优待办法&gt;的实施意见》（金市教基〔2019〕25号）有关规定执行。</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2"/>
        <w:pageBreakBefore w:val="0"/>
        <w:kinsoku/>
        <w:wordWrap/>
        <w:overflowPunct/>
        <w:topLinePunct w:val="0"/>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市退役军人事务局、市教育局</w:t>
      </w:r>
      <w:r>
        <w:rPr>
          <w:rFonts w:hint="eastAsia" w:ascii="仿宋_GB2312" w:hAnsi="仿宋_GB2312" w:eastAsia="仿宋_GB2312" w:cs="仿宋_GB2312"/>
          <w:caps w:val="0"/>
          <w:spacing w:val="0"/>
          <w:w w:val="100"/>
          <w:sz w:val="28"/>
          <w:szCs w:val="28"/>
          <w:lang w:eastAsia="zh-CN"/>
        </w:rPr>
        <w:t>。</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02</w:t>
      </w:r>
      <w:r>
        <w:rPr>
          <w:rFonts w:hint="eastAsia" w:ascii="仿宋_GB2312" w:hAnsi="仿宋_GB2312" w:eastAsia="仿宋_GB2312" w:cs="仿宋_GB2312"/>
          <w:b/>
          <w:bCs/>
          <w:caps w:val="0"/>
          <w:spacing w:val="0"/>
          <w:w w:val="100"/>
          <w:kern w:val="0"/>
          <w:sz w:val="28"/>
          <w:szCs w:val="28"/>
          <w:shd w:val="clear" w:color="auto" w:fill="FFFFFF"/>
        </w:rPr>
        <w:t>）烈士子女、因公牺牲等军人子女参加高考优待确认</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烈士子女；因公牺牲军人等军人子女</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军人子女（含武警部队官兵子女），包括现役军人的子女、烈士子女、因公牺牲和病故军人的子女。（一）烈士子女，可以在高等学校投档分数线下降低20分投档。（二）高考成绩达到批次控制线未被录取的军人子女，经征求本人意见，由省教育考试院负责协调符合有关投档要求的省内高等学校调剂录取，有关高等学校应予以积极配合。（三）平时荣获二等功或者战时荣获三等功以上奖励的军人的子女，因公牺牲军人的子女，一至四级残疾军人的子女，驻国家确定的三类以上艰苦边远地区和西藏自治区解放军总部划定的二类以上岛屿工作累计满20年的军人子女，在国家确定的四类以上艰苦边远地区或者解放总部划定的特类岛屿工作累计满10年的军人的子女，在飞、停飞不满1年或达到飞行最高年限的空勤军人的子女，从事舰艇工作满20年的军人的子女，在航天和涉核岗位工作累计满15年的军人的子女，参加高考并达到有关高等院校投档线的，应予优先录取。（四）在普通高等职业学校完成规定学业且成绩合格的军人子女，可以直接参加统一组织的专升本考试，符合相关录取要求的，可升入本科阶段学习。二等功及以上军人子女有其他优惠加分或者降分的，不再累计计算。</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按照《浙江省教育厅 浙江省军区政治部 关于贯彻&lt;军人子女教育优待办法&gt;的实施意见》（浙政联〔2013〕2号）有关规定执行。</w:t>
      </w:r>
    </w:p>
    <w:p>
      <w:pPr>
        <w:pStyle w:val="2"/>
        <w:pageBreakBefore w:val="0"/>
        <w:kinsoku/>
        <w:wordWrap/>
        <w:overflowPunct/>
        <w:topLinePunct w:val="0"/>
        <w:bidi w:val="0"/>
        <w:spacing w:before="0" w:beforeLines="0" w:after="0" w:afterLines="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2"/>
        <w:pageBreakBefore w:val="0"/>
        <w:kinsoku/>
        <w:wordWrap/>
        <w:overflowPunct/>
        <w:topLinePunct w:val="0"/>
        <w:bidi w:val="0"/>
        <w:spacing w:before="0" w:beforeLines="0" w:after="0" w:afterLines="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市退役军人事务局、市教育局</w:t>
      </w:r>
      <w:r>
        <w:rPr>
          <w:rFonts w:hint="eastAsia" w:ascii="仿宋_GB2312" w:hAnsi="仿宋_GB2312" w:eastAsia="仿宋_GB2312" w:cs="仿宋_GB2312"/>
          <w:caps w:val="0"/>
          <w:spacing w:val="0"/>
          <w:w w:val="100"/>
          <w:sz w:val="28"/>
          <w:szCs w:val="28"/>
          <w:lang w:eastAsia="zh-CN"/>
        </w:rPr>
        <w:t>。</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03</w:t>
      </w:r>
      <w:r>
        <w:rPr>
          <w:rFonts w:hint="eastAsia" w:ascii="仿宋_GB2312" w:hAnsi="仿宋_GB2312" w:eastAsia="仿宋_GB2312" w:cs="仿宋_GB2312"/>
          <w:b/>
          <w:caps w:val="0"/>
          <w:spacing w:val="0"/>
          <w:w w:val="100"/>
          <w:kern w:val="0"/>
          <w:sz w:val="28"/>
          <w:szCs w:val="28"/>
          <w:shd w:val="clear" w:color="auto" w:fill="FFFFFF"/>
        </w:rPr>
        <w:t>）优抚证、烈士遗属证（公租房一件事）</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享受国家定期抚恤补助的烈士遗属、因公</w:t>
      </w:r>
      <w:r>
        <w:rPr>
          <w:rFonts w:hint="eastAsia" w:ascii="仿宋_GB2312" w:hAnsi="仿宋_GB2312" w:eastAsia="仿宋_GB2312" w:cs="仿宋_GB2312"/>
          <w:caps w:val="0"/>
          <w:spacing w:val="0"/>
          <w:w w:val="100"/>
          <w:sz w:val="28"/>
          <w:szCs w:val="28"/>
        </w:rPr>
        <w:t>牺牲军人遗属、病故军人遗属、退出现役的残疾军人、在乡退伍红军老战士、在乡西路军红军老战士、红军失散人员、在乡老复员军人、带病回乡退伍军人、参战退役人员、参加核试验军队退役人员（含直接参与铀矿开采军队退役人员）、烈士老年子女（含</w:t>
      </w:r>
      <w:r>
        <w:rPr>
          <w:rFonts w:hint="eastAsia" w:ascii="仿宋_GB2312" w:hAnsi="仿宋_GB2312" w:eastAsia="仿宋_GB2312" w:cs="仿宋_GB2312"/>
          <w:caps w:val="0"/>
          <w:spacing w:val="0"/>
          <w:w w:val="100"/>
          <w:sz w:val="28"/>
          <w:szCs w:val="28"/>
          <w:lang w:eastAsia="zh-CN"/>
        </w:rPr>
        <w:t>中华人民共和国成立</w:t>
      </w:r>
      <w:r>
        <w:rPr>
          <w:rFonts w:hint="eastAsia" w:ascii="仿宋_GB2312" w:hAnsi="仿宋_GB2312" w:eastAsia="仿宋_GB2312" w:cs="仿宋_GB2312"/>
          <w:caps w:val="0"/>
          <w:spacing w:val="0"/>
          <w:w w:val="100"/>
          <w:sz w:val="28"/>
          <w:szCs w:val="28"/>
        </w:rPr>
        <w:t>前错杀后被平反人员子女）以及年满60周岁农村籍退役士兵。</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服务对象申请住房保障的，其依法享受的抚恤金、补助金、优待金和护理费等待遇，在准入审核中不计入家庭收入。服务对象申请经济适用住房、公共租赁住房、住房租赁补贴或农村危房改造的，同等条件下，应当优先安排。服务对象符合相应条件的，优先纳入灾后恢复重建、集中居住区建设等政策范围。服务对</w:t>
      </w:r>
      <w:bookmarkStart w:id="148" w:name="_GoBack"/>
      <w:bookmarkEnd w:id="148"/>
      <w:r>
        <w:rPr>
          <w:rFonts w:hint="eastAsia" w:ascii="仿宋_GB2312" w:hAnsi="仿宋_GB2312" w:eastAsia="仿宋_GB2312" w:cs="仿宋_GB2312"/>
          <w:caps w:val="0"/>
          <w:spacing w:val="0"/>
          <w:w w:val="100"/>
          <w:sz w:val="28"/>
          <w:szCs w:val="28"/>
        </w:rPr>
        <w:t>象办理房产、土地证件时，免交登记费、工本费；自建房时，免交基础设施配套费、拨地定桩测绘费等相关行政事业性收费和政府性基金。服务对象以家庭为单位享受住房优待，家庭认定一般以户口簿为准。烈士、因公牺牲军人、病故军人家庭分户的，其配偶及子女视为一个家庭，父母及未成年弟妹视为一个家庭，生前父母已离异的，按照家庭实际情况认定。</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按照《民政部　国土资源部　住房城乡建设部关于印发&lt;优抚对象住房优待办法&gt;的通知》(民发〔2014〕79号)有关规定执行。</w:t>
      </w:r>
    </w:p>
    <w:p>
      <w:pPr>
        <w:pStyle w:val="2"/>
        <w:pageBreakBefore w:val="0"/>
        <w:kinsoku/>
        <w:wordWrap/>
        <w:overflowPunct/>
        <w:topLinePunct w:val="0"/>
        <w:bidi w:val="0"/>
        <w:spacing w:before="0" w:beforeLines="0" w:after="0" w:afterLines="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2"/>
        <w:pageBreakBefore w:val="0"/>
        <w:kinsoku/>
        <w:wordWrap/>
        <w:overflowPunct/>
        <w:topLinePunct w:val="0"/>
        <w:bidi w:val="0"/>
        <w:spacing w:before="0" w:beforeLines="0" w:after="0" w:afterLines="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市退役军人事务局、市资规局、市建设局</w:t>
      </w:r>
      <w:r>
        <w:rPr>
          <w:rFonts w:hint="eastAsia" w:ascii="仿宋_GB2312" w:hAnsi="仿宋_GB2312" w:eastAsia="仿宋_GB2312" w:cs="仿宋_GB2312"/>
          <w:caps w:val="0"/>
          <w:spacing w:val="0"/>
          <w:w w:val="100"/>
          <w:sz w:val="28"/>
          <w:szCs w:val="28"/>
          <w:lang w:eastAsia="zh-CN"/>
        </w:rPr>
        <w:t>。</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04</w:t>
      </w:r>
      <w:r>
        <w:rPr>
          <w:rFonts w:hint="eastAsia" w:ascii="仿宋_GB2312" w:hAnsi="仿宋_GB2312" w:eastAsia="仿宋_GB2312" w:cs="仿宋_GB2312"/>
          <w:b/>
          <w:bCs/>
          <w:caps w:val="0"/>
          <w:spacing w:val="0"/>
          <w:w w:val="100"/>
          <w:kern w:val="0"/>
          <w:sz w:val="28"/>
          <w:szCs w:val="28"/>
          <w:shd w:val="clear" w:color="auto" w:fill="FFFFFF"/>
        </w:rPr>
        <w:t>）军龄认定</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办理退休手续的退役军人。</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为符合条件人员办理退休手续时查询其服役年限，将入伍登记表、退役登记表等材料上传至社保部门。</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按照《中华人民共和国退役军人保障法》、《退役士兵安置条例》有关规定执行。</w:t>
      </w:r>
    </w:p>
    <w:p>
      <w:pPr>
        <w:pStyle w:val="2"/>
        <w:pageBreakBefore w:val="0"/>
        <w:kinsoku/>
        <w:wordWrap/>
        <w:overflowPunct/>
        <w:topLinePunct w:val="0"/>
        <w:bidi w:val="0"/>
        <w:spacing w:before="0" w:beforeLines="0" w:after="0" w:afterLines="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2"/>
        <w:pageBreakBefore w:val="0"/>
        <w:kinsoku/>
        <w:wordWrap/>
        <w:overflowPunct/>
        <w:topLinePunct w:val="0"/>
        <w:bidi w:val="0"/>
        <w:spacing w:before="0" w:beforeLines="0" w:after="0" w:afterLines="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r>
        <w:rPr>
          <w:rFonts w:hint="eastAsia" w:ascii="仿宋_GB2312" w:hAnsi="仿宋_GB2312" w:eastAsia="仿宋_GB2312" w:cs="仿宋_GB2312"/>
          <w:caps w:val="0"/>
          <w:spacing w:val="0"/>
          <w:w w:val="100"/>
          <w:sz w:val="28"/>
          <w:szCs w:val="28"/>
          <w:lang w:eastAsia="zh-CN"/>
        </w:rPr>
        <w:t>。</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九、文有所化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112" w:name="21.公共文化服务"/>
      <w:bookmarkEnd w:id="112"/>
      <w:bookmarkStart w:id="113" w:name="bookmark29"/>
      <w:bookmarkEnd w:id="113"/>
      <w:r>
        <w:rPr>
          <w:rFonts w:hint="eastAsia" w:ascii="楷体_GB2312" w:hAnsi="楷体_GB2312" w:eastAsia="楷体_GB2312" w:cs="楷体_GB2312"/>
          <w:b/>
          <w:bCs/>
          <w:caps w:val="0"/>
          <w:spacing w:val="0"/>
          <w:w w:val="100"/>
          <w:kern w:val="2"/>
          <w:sz w:val="28"/>
          <w:szCs w:val="28"/>
          <w:lang w:val="en-US" w:eastAsia="zh-CN" w:bidi="ar-SA"/>
        </w:rPr>
        <w:t>21.公共文化服务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14" w:name="（74）公共文化设施免费开放"/>
      <w:bookmarkEnd w:id="114"/>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05</w:t>
      </w:r>
      <w:r>
        <w:rPr>
          <w:rFonts w:hint="eastAsia" w:ascii="仿宋_GB2312" w:hAnsi="仿宋_GB2312" w:eastAsia="仿宋_GB2312" w:cs="仿宋_GB2312"/>
          <w:b/>
          <w:bCs/>
          <w:caps w:val="0"/>
          <w:spacing w:val="0"/>
          <w:w w:val="100"/>
          <w:kern w:val="0"/>
          <w:sz w:val="28"/>
          <w:szCs w:val="28"/>
          <w:shd w:val="clear" w:color="auto" w:fill="FFFFFF"/>
        </w:rPr>
        <w:t>）公共文化设施免费开放</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15" w:name="（75）送戏曲下乡"/>
      <w:bookmarkEnd w:id="115"/>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公共图书馆、文化馆（站）、公共博物馆（非文物建筑及遗址类）、公共美术馆、农村文化礼堂、城市书房（“悦读吧”）、文化驿站等公共文化设施免费开放，基本服务项目健全。</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文化场馆开放时间，不得少于市规定的最低时限，倡导错时开放、延时开放、夜间开放。国家法定节假日和寒暑假期间应适当延长开放时间。图书馆、文化馆、博物馆和美术馆要根据实际情况，定期推出错时（夜间）服务项目。公共文化设施应按规定组织开展公共文化活动。</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按照《浙江省公共文化领域财政事权和支出责任划分改革实施方案》规定执行。 </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06</w:t>
      </w:r>
      <w:r>
        <w:rPr>
          <w:rFonts w:hint="eastAsia" w:ascii="仿宋_GB2312" w:hAnsi="仿宋_GB2312" w:eastAsia="仿宋_GB2312" w:cs="仿宋_GB2312"/>
          <w:b/>
          <w:bCs/>
          <w:caps w:val="0"/>
          <w:spacing w:val="0"/>
          <w:w w:val="100"/>
          <w:kern w:val="0"/>
          <w:sz w:val="28"/>
          <w:szCs w:val="28"/>
          <w:shd w:val="clear" w:color="auto" w:fill="FFFFFF"/>
        </w:rPr>
        <w:t>）送戏曲下乡</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16" w:name="（76）收听广播"/>
      <w:bookmarkEnd w:id="116"/>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农村居民。</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组织各级各类戏曲演出团体深入农村基层，依托基层综合性文化服务中心的文体广场等公共服务设施场地，为农村乡镇每年提供戏曲等文艺演出。每两年举办李渔戏剧汇展演活动。</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按照浙江省《关于戏曲进乡村的实施方案》规定执行。</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支出责任</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按照《浙江省公共文化领域财政事权和支出责任划分改革实施方案》规定执行。</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市文广旅游体育局。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07</w:t>
      </w:r>
      <w:r>
        <w:rPr>
          <w:rFonts w:hint="eastAsia" w:ascii="仿宋_GB2312" w:hAnsi="仿宋_GB2312" w:eastAsia="仿宋_GB2312" w:cs="仿宋_GB2312"/>
          <w:b/>
          <w:bCs/>
          <w:caps w:val="0"/>
          <w:spacing w:val="0"/>
          <w:w w:val="100"/>
          <w:kern w:val="0"/>
          <w:sz w:val="28"/>
          <w:szCs w:val="28"/>
          <w:shd w:val="clear" w:color="auto" w:fill="FFFFFF"/>
        </w:rPr>
        <w:t>）收听广播</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17" w:name="（77）观看电视"/>
      <w:bookmarkEnd w:id="117"/>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提供广播节目和突发事件应急广播服务。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：通过地面无线方式提供不少于1套广播节目，通过有线方式提供不少于15套广播节目。</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市文广旅游体育局</w:t>
      </w:r>
      <w:r>
        <w:rPr>
          <w:rFonts w:hint="eastAsia" w:ascii="仿宋_GB2312" w:hAnsi="仿宋_GB2312" w:eastAsia="仿宋_GB2312" w:cs="仿宋_GB2312"/>
          <w:caps w:val="0"/>
          <w:spacing w:val="0"/>
          <w:w w:val="100"/>
          <w:sz w:val="28"/>
          <w:szCs w:val="28"/>
        </w:rPr>
        <w:t>。</w:t>
      </w:r>
    </w:p>
    <w:p>
      <w:pPr>
        <w:pageBreakBefore w:val="0"/>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（1</w:t>
      </w:r>
      <w:r>
        <w:rPr>
          <w:rFonts w:hint="eastAsia" w:ascii="仿宋_GB2312" w:hAnsi="仿宋_GB2312" w:eastAsia="仿宋_GB2312" w:cs="仿宋_GB2312"/>
          <w:b/>
          <w:caps w:val="0"/>
          <w:spacing w:val="0"/>
          <w:w w:val="100"/>
          <w:kern w:val="0"/>
          <w:sz w:val="28"/>
          <w:szCs w:val="28"/>
          <w:lang w:val="en-US" w:eastAsia="zh-CN"/>
        </w:rPr>
        <w:t>08</w:t>
      </w:r>
      <w:r>
        <w:rPr>
          <w:rFonts w:hint="eastAsia" w:ascii="仿宋_GB2312" w:hAnsi="仿宋_GB2312" w:eastAsia="仿宋_GB2312" w:cs="仿宋_GB2312"/>
          <w:b/>
          <w:caps w:val="0"/>
          <w:spacing w:val="0"/>
          <w:w w:val="100"/>
          <w:kern w:val="0"/>
          <w:sz w:val="28"/>
          <w:szCs w:val="28"/>
        </w:rPr>
        <w:t xml:space="preserve">）观看电视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提供电视节目服务。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：通过地面无线方式提供不少于12套电视节目</w:t>
      </w:r>
      <w:r>
        <w:rPr>
          <w:rFonts w:hint="eastAsia" w:ascii="仿宋_GB2312" w:hAnsi="仿宋_GB2312" w:eastAsia="仿宋_GB2312" w:cs="仿宋_GB2312"/>
          <w:caps w:val="0"/>
          <w:spacing w:val="0"/>
          <w:w w:val="100"/>
          <w:sz w:val="28"/>
          <w:szCs w:val="28"/>
        </w:rPr>
        <w:t>。</w:t>
      </w:r>
    </w:p>
    <w:p>
      <w:pPr>
        <w:pageBreakBefore w:val="0"/>
        <w:kinsoku/>
        <w:wordWrap/>
        <w:overflowPunct/>
        <w:topLinePunct w:val="0"/>
        <w:autoSpaceDE w:val="0"/>
        <w:autoSpaceDN w:val="0"/>
        <w:bidi w:val="0"/>
        <w:adjustRightInd w:val="0"/>
        <w:spacing w:line="560" w:lineRule="exact"/>
        <w:ind w:firstLine="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18" w:name="（78）观赏电影"/>
      <w:bookmarkEnd w:id="118"/>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09</w:t>
      </w:r>
      <w:r>
        <w:rPr>
          <w:rFonts w:hint="eastAsia" w:ascii="仿宋_GB2312" w:hAnsi="仿宋_GB2312" w:eastAsia="仿宋_GB2312" w:cs="仿宋_GB2312"/>
          <w:b/>
          <w:bCs/>
          <w:caps w:val="0"/>
          <w:spacing w:val="0"/>
          <w:w w:val="100"/>
          <w:kern w:val="0"/>
          <w:sz w:val="28"/>
          <w:szCs w:val="28"/>
          <w:shd w:val="clear" w:color="auto" w:fill="FFFFFF"/>
        </w:rPr>
        <w:t>）观赏电影</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中小学生、农村居民。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为中小学生观看优秀影片提供保障服务。为农村群众提供数字电影放映服务。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保障每名中小学生每学期至少观看 2次优秀影片。每年国产新片（院线上映不超过 2年）比例不少于 1/3。</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市教育局、市委宣传部。</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19" w:name="（79）读书看报"/>
      <w:bookmarkEnd w:id="119"/>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10</w:t>
      </w:r>
      <w:r>
        <w:rPr>
          <w:rFonts w:hint="eastAsia" w:ascii="仿宋_GB2312" w:hAnsi="仿宋_GB2312" w:eastAsia="仿宋_GB2312" w:cs="仿宋_GB2312"/>
          <w:b/>
          <w:bCs/>
          <w:caps w:val="0"/>
          <w:spacing w:val="0"/>
          <w:w w:val="100"/>
          <w:kern w:val="0"/>
          <w:sz w:val="28"/>
          <w:szCs w:val="28"/>
          <w:shd w:val="clear" w:color="auto" w:fill="FFFFFF"/>
        </w:rPr>
        <w:t>）读书看报</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20" w:name="（80）少数民族文化服务"/>
      <w:bookmarkEnd w:id="120"/>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pageBreakBefore w:val="0"/>
        <w:kinsoku/>
        <w:wordWrap/>
        <w:overflowPunct/>
        <w:topLinePunct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图书馆（室）、文化馆（站）、行政村（社区）综合文化服务中心、农家书屋、城市书房（“悦读吧”）等配备图书、报刊和电子书刊，并免费提供借阅服务；在城镇主要街道、公共场所、居民小区等人流密集地点设置公共阅报栏（屏），提供兰溪特色书籍、属地文化专栏、时政、三农、科普、文化、生活等方面的信息服务。</w:t>
      </w:r>
    </w:p>
    <w:p>
      <w:pPr>
        <w:pStyle w:val="3"/>
        <w:pageBreakBefore w:val="0"/>
        <w:kinsoku/>
        <w:wordWrap/>
        <w:overflowPunct/>
        <w:topLinePunct w:val="0"/>
        <w:bidi w:val="0"/>
        <w:adjustRightInd w:val="0"/>
        <w:spacing w:before="0" w:after="0"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按照金华市《关于推动公共文化服务高质量发展助力共同富裕示范区建设的实施意见（2021-2025年）》规定执行。</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按照《浙江省公共文化领域财政事权和支出责任划分改革实施方案》规定执行。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11</w:t>
      </w:r>
      <w:r>
        <w:rPr>
          <w:rFonts w:hint="eastAsia" w:ascii="仿宋_GB2312" w:hAnsi="仿宋_GB2312" w:eastAsia="仿宋_GB2312" w:cs="仿宋_GB2312"/>
          <w:b/>
          <w:bCs/>
          <w:caps w:val="0"/>
          <w:spacing w:val="0"/>
          <w:w w:val="100"/>
          <w:kern w:val="0"/>
          <w:sz w:val="28"/>
          <w:szCs w:val="28"/>
          <w:shd w:val="clear" w:color="auto" w:fill="FFFFFF"/>
        </w:rPr>
        <w:t>）少数民族文化服务</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bookmarkStart w:id="121" w:name="（81）参观文化遗产"/>
      <w:bookmarkEnd w:id="121"/>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少数民族地区居民。</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通过有线、无线、卫星等方式提供民族语言广播电视节目；提供民族语言文字出版的、价格适宜的常用书报刊、电子音像制品和数字出版产品；提供少数民族特色的艺术作品，开展少数民族文化活动。</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按照国家和省级广电、文化和旅游、宣传部等部门相关规定执行。</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12</w:t>
      </w:r>
      <w:r>
        <w:rPr>
          <w:rFonts w:hint="eastAsia" w:ascii="仿宋_GB2312" w:hAnsi="仿宋_GB2312" w:eastAsia="仿宋_GB2312" w:cs="仿宋_GB2312"/>
          <w:b/>
          <w:bCs/>
          <w:caps w:val="0"/>
          <w:spacing w:val="0"/>
          <w:w w:val="100"/>
          <w:kern w:val="0"/>
          <w:sz w:val="28"/>
          <w:szCs w:val="28"/>
          <w:shd w:val="clear" w:color="auto" w:fill="FFFFFF"/>
        </w:rPr>
        <w:t>）参观文化遗产</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未成年人、老年人、现役军人、残疾人和低收入人群。</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为未成年人、老年人、现役军人、残疾人和低收入人群提供文物建筑及遗址类公共博物馆门票减免、文化和自然遗产日免费参观等服务。</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按照《关于全国博物馆、纪念馆免费开放的通知》《关于全省博物馆、纪念馆免费开放的通知》执行。</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Style w:val="2"/>
        <w:pageBreakBefore w:val="0"/>
        <w:kinsoku/>
        <w:wordWrap/>
        <w:overflowPunct/>
        <w:topLinePunct w:val="0"/>
        <w:autoSpaceDE/>
        <w:autoSpaceDN/>
        <w:bidi w:val="0"/>
        <w:spacing w:before="0" w:beforeLines="0" w:after="0" w:afterLines="0" w:line="560" w:lineRule="exact"/>
        <w:ind w:left="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w:t>
      </w:r>
      <w:bookmarkStart w:id="122" w:name="（82）公益假日活动、流动少年宫进农村进社区"/>
      <w:bookmarkEnd w:id="122"/>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13</w:t>
      </w:r>
      <w:r>
        <w:rPr>
          <w:rFonts w:hint="eastAsia" w:ascii="仿宋_GB2312" w:hAnsi="仿宋_GB2312" w:eastAsia="仿宋_GB2312" w:cs="仿宋_GB2312"/>
          <w:b/>
          <w:bCs/>
          <w:caps w:val="0"/>
          <w:spacing w:val="0"/>
          <w:w w:val="100"/>
          <w:kern w:val="0"/>
          <w:sz w:val="28"/>
          <w:szCs w:val="28"/>
          <w:shd w:val="clear" w:color="auto" w:fill="FFFFFF"/>
        </w:rPr>
        <w:t>）公益假日活动、流动少年宫进农村进社区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未成年人。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利用节假日、寒暑假等时机，开展各类形式多样的、弘扬社会主义核心价值观的主题教育假日活动；通过流动少年宫活动，将校外教育优质活动资源送到本区域的农村、社区，鼓励乡村（城市）学校少年宫通过流动少年宫活动辐射到本地的偏远区域。</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县市区级青少年宫不少于 12场。</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团市委。</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23" w:name="（83）档案查询利用"/>
      <w:bookmarkEnd w:id="123"/>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14</w:t>
      </w:r>
      <w:r>
        <w:rPr>
          <w:rFonts w:hint="eastAsia" w:ascii="仿宋_GB2312" w:hAnsi="仿宋_GB2312" w:eastAsia="仿宋_GB2312" w:cs="仿宋_GB2312"/>
          <w:b/>
          <w:bCs/>
          <w:caps w:val="0"/>
          <w:spacing w:val="0"/>
          <w:w w:val="100"/>
          <w:kern w:val="0"/>
          <w:sz w:val="28"/>
          <w:szCs w:val="28"/>
          <w:shd w:val="clear" w:color="auto" w:fill="FFFFFF"/>
        </w:rPr>
        <w:t>）档案查询利用</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24" w:name="bookmark30"/>
      <w:bookmarkEnd w:id="124"/>
      <w:bookmarkStart w:id="125" w:name="十、体有所健"/>
      <w:bookmarkEnd w:id="125"/>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为城乡居民提供档案查询利用服务。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lang w:val="e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通过省市县三级国家综合档案馆和有关政务服务系统，为城乡居民提供馆藏开放档案和民生档案的现场查询和网络查档服务（包括长三角查档），支持异地查档、全程网办、电子出证。</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市档案馆。</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十、体有所健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bookmarkStart w:id="126" w:name="bookmark31"/>
      <w:bookmarkEnd w:id="126"/>
      <w:bookmarkStart w:id="127" w:name="22.公共体育服务"/>
      <w:bookmarkEnd w:id="127"/>
      <w:r>
        <w:rPr>
          <w:rFonts w:hint="eastAsia" w:ascii="楷体_GB2312" w:hAnsi="楷体_GB2312" w:eastAsia="楷体_GB2312" w:cs="楷体_GB2312"/>
          <w:b/>
          <w:bCs/>
          <w:caps w:val="0"/>
          <w:spacing w:val="0"/>
          <w:w w:val="100"/>
          <w:kern w:val="2"/>
          <w:sz w:val="28"/>
          <w:szCs w:val="28"/>
          <w:lang w:val="en-US" w:eastAsia="zh-CN" w:bidi="ar-SA"/>
        </w:rPr>
        <w:t>22.公共体育服务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28" w:name="（84）公共体育设施开放"/>
      <w:bookmarkEnd w:id="128"/>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15</w:t>
      </w:r>
      <w:r>
        <w:rPr>
          <w:rFonts w:hint="eastAsia" w:ascii="仿宋_GB2312" w:hAnsi="仿宋_GB2312" w:eastAsia="仿宋_GB2312" w:cs="仿宋_GB2312"/>
          <w:b/>
          <w:bCs/>
          <w:caps w:val="0"/>
          <w:spacing w:val="0"/>
          <w:w w:val="100"/>
          <w:kern w:val="0"/>
          <w:sz w:val="28"/>
          <w:szCs w:val="28"/>
          <w:shd w:val="clear" w:color="auto" w:fill="FFFFFF"/>
        </w:rPr>
        <w:t>）体育场馆等公共体育设施开放</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129" w:name="（85）全民健身服务"/>
      <w:bookmarkEnd w:id="129"/>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城乡居民。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有条件的公共体育设施免费或低收费开放。</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按照《公共文化体育设施条例》《关于推进大型体育场馆免费低收费开放的通知》《体育场馆运营管理办法》《大型体育场馆基本公共服务规范》《浙江省公共体育设施管理办法》等有关规定执行。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按照《浙江省公共文化领域财政事权和支出责任划分改革实施方案》规定执行。</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val="0"/>
          <w:caps w:val="0"/>
          <w:spacing w:val="0"/>
          <w:w w:val="100"/>
          <w:kern w:val="0"/>
          <w:sz w:val="28"/>
          <w:szCs w:val="28"/>
        </w:rPr>
        <w:t>牵头负责单位</w:t>
      </w:r>
      <w:r>
        <w:rPr>
          <w:rFonts w:hint="eastAsia" w:ascii="仿宋_GB2312" w:hAnsi="仿宋_GB2312" w:eastAsia="仿宋_GB2312" w:cs="仿宋_GB2312"/>
          <w:b w:val="0"/>
          <w:caps w:val="0"/>
          <w:spacing w:val="0"/>
          <w:w w:val="100"/>
          <w:kern w:val="0"/>
          <w:sz w:val="28"/>
          <w:szCs w:val="28"/>
          <w:lang w:eastAsia="zh-CN"/>
        </w:rPr>
        <w:t>：</w:t>
      </w:r>
      <w:r>
        <w:rPr>
          <w:rFonts w:hint="eastAsia" w:ascii="仿宋_GB2312" w:hAnsi="仿宋_GB2312" w:eastAsia="仿宋_GB2312" w:cs="仿宋_GB2312"/>
          <w:b w:val="0"/>
          <w:caps w:val="0"/>
          <w:spacing w:val="0"/>
          <w:w w:val="100"/>
          <w:kern w:val="0"/>
          <w:sz w:val="28"/>
          <w:szCs w:val="28"/>
        </w:rPr>
        <w:t>市文广旅游体育局。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16</w:t>
      </w:r>
      <w:r>
        <w:rPr>
          <w:rFonts w:hint="eastAsia" w:ascii="仿宋_GB2312" w:hAnsi="仿宋_GB2312" w:eastAsia="仿宋_GB2312" w:cs="仿宋_GB2312"/>
          <w:b/>
          <w:bCs/>
          <w:caps w:val="0"/>
          <w:spacing w:val="0"/>
          <w:w w:val="100"/>
          <w:kern w:val="0"/>
          <w:sz w:val="28"/>
          <w:szCs w:val="28"/>
          <w:shd w:val="clear" w:color="auto" w:fill="FFFFFF"/>
        </w:rPr>
        <w:t>）全民健身服务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城乡居民。 </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开展送体育下乡活动，提供国民体质测定、社会体育指导员培训，普及科学健身知识，指导群众健身活动和比赛等服务，加强基层体场地设施建设。</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按照《全民健身条例》《浙江省全民健身条例》及体育总局等部门相关规定执行。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按照《浙江省公共文化领域财政事权和支出责任划分改革实施方案》规定执行。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市文广旅游体育局。 </w:t>
      </w:r>
      <w:bookmarkStart w:id="130" w:name="bookmark32"/>
      <w:bookmarkEnd w:id="130"/>
      <w:bookmarkStart w:id="131" w:name="十一、事有所便"/>
      <w:bookmarkEnd w:id="131"/>
    </w:p>
    <w:p>
      <w:pPr>
        <w:pageBreakBefore w:val="0"/>
        <w:numPr>
          <w:ilvl w:val="0"/>
          <w:numId w:val="3"/>
        </w:numPr>
        <w:kinsoku/>
        <w:wordWrap/>
        <w:overflowPunct/>
        <w:topLinePunct w:val="0"/>
        <w:autoSpaceDE w:val="0"/>
        <w:autoSpaceDN w:val="0"/>
        <w:bidi w:val="0"/>
        <w:adjustRightInd w:val="0"/>
        <w:spacing w:line="560" w:lineRule="exact"/>
        <w:ind w:firstLine="560" w:firstLineChars="200"/>
        <w:jc w:val="left"/>
        <w:textAlignment w:val="auto"/>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事有所便</w:t>
      </w:r>
      <w:bookmarkStart w:id="132" w:name="23.生活便利服务"/>
      <w:bookmarkEnd w:id="132"/>
      <w:bookmarkStart w:id="133" w:name="bookmark33"/>
      <w:bookmarkEnd w:id="133"/>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23.生活便利服务</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bookmarkStart w:id="134" w:name="（86）公共交通"/>
      <w:bookmarkEnd w:id="134"/>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17</w:t>
      </w:r>
      <w:r>
        <w:rPr>
          <w:rFonts w:hint="eastAsia" w:ascii="仿宋_GB2312" w:hAnsi="仿宋_GB2312" w:eastAsia="仿宋_GB2312" w:cs="仿宋_GB2312"/>
          <w:b/>
          <w:bCs/>
          <w:caps w:val="0"/>
          <w:spacing w:val="0"/>
          <w:w w:val="100"/>
          <w:kern w:val="0"/>
          <w:sz w:val="28"/>
          <w:szCs w:val="28"/>
          <w:shd w:val="clear" w:color="auto" w:fill="FFFFFF"/>
        </w:rPr>
        <w:t>）公共交通</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城区、城乡居民提供安全、通达的交通环境，保持城乡公交一体化率100%，城市公交新能源车辆比例达100%，城乡公交新能源车辆比例达70%（除临崖临水不适宜开行新能源公交车的山区道路外）；城区、城乡公交车辆卫星定位装置安装率100%，城区公交服务质量乘客满意度90%以上，城乡公交服务质量乘客满意度80%以上；打造公交轨道一体化接驳体系。</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按照《浙江省道路运输条例》等有关规定执行。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按照《浙江省交通运输领域财政事权和支出责任划分改革实施方案》有关规定执行。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市交通运输局、市交投集团。</w:t>
      </w:r>
      <w:bookmarkStart w:id="135" w:name="（88）邮政快递服务"/>
      <w:bookmarkEnd w:id="135"/>
    </w:p>
    <w:p>
      <w:pPr>
        <w:pageBreakBefore w:val="0"/>
        <w:numPr>
          <w:ilvl w:val="0"/>
          <w:numId w:val="0"/>
        </w:numPr>
        <w:kinsoku/>
        <w:wordWrap/>
        <w:overflowPunct/>
        <w:topLinePunct w:val="0"/>
        <w:autoSpaceDE w:val="0"/>
        <w:autoSpaceDN w:val="0"/>
        <w:bidi w:val="0"/>
        <w:adjustRightInd w:val="0"/>
        <w:spacing w:line="560" w:lineRule="exact"/>
        <w:ind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lang w:eastAsia="zh-CN"/>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118</w:t>
      </w:r>
      <w:r>
        <w:rPr>
          <w:rFonts w:hint="eastAsia" w:ascii="仿宋_GB2312" w:hAnsi="仿宋_GB2312" w:eastAsia="仿宋_GB2312" w:cs="仿宋_GB2312"/>
          <w:b/>
          <w:bCs/>
          <w:caps w:val="0"/>
          <w:spacing w:val="0"/>
          <w:w w:val="100"/>
          <w:kern w:val="0"/>
          <w:sz w:val="28"/>
          <w:szCs w:val="28"/>
          <w:shd w:val="clear" w:color="auto" w:fill="FFFFFF"/>
          <w:lang w:eastAsia="zh-CN"/>
        </w:rPr>
        <w:t>）</w:t>
      </w:r>
      <w:r>
        <w:rPr>
          <w:rFonts w:hint="eastAsia" w:ascii="仿宋_GB2312" w:hAnsi="仿宋_GB2312" w:eastAsia="仿宋_GB2312" w:cs="仿宋_GB2312"/>
          <w:b/>
          <w:bCs/>
          <w:caps w:val="0"/>
          <w:spacing w:val="0"/>
          <w:w w:val="100"/>
          <w:kern w:val="0"/>
          <w:sz w:val="28"/>
          <w:szCs w:val="28"/>
          <w:shd w:val="clear" w:color="auto" w:fill="FFFFFF"/>
        </w:rPr>
        <w:t>邮政快递服务</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完善城乡及较大的车站、高校、行政服务机构、</w:t>
      </w:r>
      <w:r>
        <w:rPr>
          <w:rFonts w:hint="eastAsia" w:ascii="仿宋_GB2312" w:hAnsi="仿宋_GB2312" w:eastAsia="仿宋_GB2312" w:cs="仿宋_GB2312"/>
          <w:caps w:val="0"/>
          <w:spacing w:val="0"/>
          <w:w w:val="100"/>
          <w:sz w:val="28"/>
          <w:szCs w:val="28"/>
          <w:lang w:eastAsia="zh-CN"/>
        </w:rPr>
        <w:t>大型</w:t>
      </w:r>
      <w:r>
        <w:rPr>
          <w:rFonts w:hint="eastAsia" w:ascii="仿宋_GB2312" w:hAnsi="仿宋_GB2312" w:eastAsia="仿宋_GB2312" w:cs="仿宋_GB2312"/>
          <w:caps w:val="0"/>
          <w:spacing w:val="0"/>
          <w:w w:val="100"/>
          <w:sz w:val="28"/>
          <w:szCs w:val="28"/>
        </w:rPr>
        <w:t>商场等场所邮政快递服务网点的规划和建设，推进驿站式邮政快递综合服务站点和邮件、快件智能服务终端建设，鼓励引导老旧小区改造过程中将邮件、快件智能服务终端纳入改造服务标准之中，将邮政快递服务设施纳入城乡公共服务基础设施之中，充分利用城市建成区“十五分钟”生活圈规划的契机，提升城市邮政快递服务网点覆盖率。提升乡镇邮政服务网点服务水平，实现乡镇快递服务网点全覆盖，实施“快递进村”工程，实现建制村通邮率100%，建制村快递服务全覆盖。</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服务标准</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按照《邮政普遍服务标准》《快递服务标准》《智能信包箱》国家标准等执行。</w:t>
      </w:r>
    </w:p>
    <w:p>
      <w:pPr>
        <w:pStyle w:val="7"/>
        <w:pageBreakBefore w:val="0"/>
        <w:kinsoku/>
        <w:wordWrap/>
        <w:overflowPunct/>
        <w:topLinePunct w:val="0"/>
        <w:bidi w:val="0"/>
        <w:spacing w:line="560" w:lineRule="exact"/>
        <w:ind w:left="0" w:firstLine="560" w:firstLineChars="200"/>
        <w:jc w:val="left"/>
        <w:textAlignment w:val="auto"/>
        <w:rPr>
          <w:rFonts w:hint="eastAsia" w:ascii="仿宋_GB2312" w:hAnsi="仿宋_GB2312" w:eastAsia="仿宋_GB2312" w:cs="仿宋_GB2312"/>
          <w:b w:val="0"/>
          <w:caps w:val="0"/>
          <w:spacing w:val="0"/>
          <w:w w:val="100"/>
          <w:kern w:val="0"/>
          <w:sz w:val="28"/>
          <w:szCs w:val="28"/>
        </w:rPr>
      </w:pPr>
      <w:r>
        <w:rPr>
          <w:rFonts w:hint="eastAsia" w:ascii="仿宋_GB2312" w:hAnsi="仿宋_GB2312" w:eastAsia="仿宋_GB2312" w:cs="仿宋_GB2312"/>
          <w:b w:val="0"/>
          <w:caps w:val="0"/>
          <w:spacing w:val="0"/>
          <w:w w:val="100"/>
          <w:sz w:val="28"/>
          <w:szCs w:val="28"/>
        </w:rPr>
        <w:t>支出责任</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参照《浙江省交通运输领域财政事权和支出责任划分改革实施方案》执行。</w:t>
      </w:r>
    </w:p>
    <w:p>
      <w:pPr>
        <w:pageBreakBefore w:val="0"/>
        <w:kinsoku/>
        <w:wordWrap/>
        <w:overflowPunct/>
        <w:topLinePunct w:val="0"/>
        <w:autoSpaceDE w:val="0"/>
        <w:autoSpaceDN w:val="0"/>
        <w:bidi w:val="0"/>
        <w:adjustRightInd w:val="0"/>
        <w:spacing w:line="560" w:lineRule="exact"/>
        <w:ind w:firstLine="560" w:firstLineChars="200"/>
        <w:jc w:val="left"/>
        <w:textAlignment w:val="auto"/>
        <w:rPr>
          <w:rFonts w:hint="eastAsia" w:ascii="仿宋_GB2312" w:hAnsi="仿宋_GB2312" w:eastAsia="仿宋_GB2312" w:cs="仿宋_GB2312"/>
          <w:caps w:val="0"/>
          <w:spacing w:val="0"/>
          <w:w w:val="100"/>
          <w:sz w:val="28"/>
          <w:szCs w:val="28"/>
        </w:rPr>
      </w:pPr>
      <w:bookmarkStart w:id="136" w:name="牵头负责单位：省邮政管理局。"/>
      <w:bookmarkEnd w:id="136"/>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市邮政管理局。</w:t>
      </w:r>
    </w:p>
    <w:p>
      <w:pPr>
        <w:pStyle w:val="7"/>
        <w:pageBreakBefore w:val="0"/>
        <w:kinsoku/>
        <w:wordWrap/>
        <w:overflowPunct/>
        <w:topLinePunct w:val="0"/>
        <w:bidi w:val="0"/>
        <w:spacing w:line="560" w:lineRule="exact"/>
        <w:ind w:left="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19</w:t>
      </w:r>
      <w:r>
        <w:rPr>
          <w:rFonts w:hint="eastAsia" w:ascii="仿宋_GB2312" w:hAnsi="仿宋_GB2312" w:eastAsia="仿宋_GB2312" w:cs="仿宋_GB2312"/>
          <w:b/>
          <w:bCs/>
          <w:caps w:val="0"/>
          <w:spacing w:val="0"/>
          <w:w w:val="100"/>
          <w:kern w:val="0"/>
          <w:sz w:val="28"/>
          <w:szCs w:val="28"/>
          <w:shd w:val="clear" w:color="auto" w:fill="FFFFFF"/>
        </w:rPr>
        <w:t>）生活用气服务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服务对象：城乡居民。</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内容：为城乡居民提供便利安全的天然气报装、个人接气申请、客户信息变更、气表复接、气表暂停、气表验表、气费清单打印、气费发票换票、气表销户、气表过户和气费缴纳等服务，向城乡居民提供“一站式”便利化服务，提供用气知识宣传、入户安全检查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服务标准：按照《城镇燃气设计规范GB50026-2006》、《城镇燃气管理条例》、《浙江省燃气管理条例》和《燃气工程项目规范GB55009-2021》执行。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支出责任：严格按照兰发改〔2017〕15号、兰发改〔2019〕84号文件向居民收取燃气相关费用。</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牵头负责单位：市建设局</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20</w:t>
      </w:r>
      <w:r>
        <w:rPr>
          <w:rFonts w:hint="eastAsia" w:ascii="仿宋_GB2312" w:hAnsi="仿宋_GB2312" w:eastAsia="仿宋_GB2312" w:cs="仿宋_GB2312"/>
          <w:b/>
          <w:bCs/>
          <w:caps w:val="0"/>
          <w:spacing w:val="0"/>
          <w:w w:val="100"/>
          <w:kern w:val="0"/>
          <w:sz w:val="28"/>
          <w:szCs w:val="28"/>
          <w:shd w:val="clear" w:color="auto" w:fill="FFFFFF"/>
        </w:rPr>
        <w:t>）归侨学生、归侨子女、华侨子女考生中考</w:t>
      </w:r>
      <w:r>
        <w:rPr>
          <w:rFonts w:hint="eastAsia" w:ascii="仿宋_GB2312" w:hAnsi="仿宋_GB2312" w:eastAsia="仿宋_GB2312" w:cs="仿宋_GB2312"/>
          <w:b/>
          <w:bCs/>
          <w:caps w:val="0"/>
          <w:spacing w:val="0"/>
          <w:w w:val="100"/>
          <w:kern w:val="0"/>
          <w:sz w:val="28"/>
          <w:szCs w:val="28"/>
          <w:shd w:val="clear" w:color="auto" w:fill="FFFFFF"/>
          <w:lang w:eastAsia="zh-CN"/>
        </w:rPr>
        <w:t>、高考</w:t>
      </w:r>
      <w:r>
        <w:rPr>
          <w:rFonts w:hint="eastAsia" w:ascii="仿宋_GB2312" w:hAnsi="仿宋_GB2312" w:eastAsia="仿宋_GB2312" w:cs="仿宋_GB2312"/>
          <w:b/>
          <w:bCs/>
          <w:caps w:val="0"/>
          <w:spacing w:val="0"/>
          <w:w w:val="100"/>
          <w:kern w:val="0"/>
          <w:sz w:val="28"/>
          <w:szCs w:val="28"/>
          <w:shd w:val="clear" w:color="auto" w:fill="FFFFFF"/>
        </w:rPr>
        <w:t>加分确认</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参加中考</w:t>
      </w:r>
      <w:r>
        <w:rPr>
          <w:rFonts w:hint="eastAsia" w:ascii="仿宋_GB2312" w:hAnsi="仿宋_GB2312" w:eastAsia="仿宋_GB2312" w:cs="仿宋_GB2312"/>
          <w:caps w:val="0"/>
          <w:spacing w:val="0"/>
          <w:w w:val="100"/>
          <w:kern w:val="0"/>
          <w:sz w:val="28"/>
          <w:szCs w:val="28"/>
          <w:shd w:val="clear" w:color="auto" w:fill="FFFFFF"/>
          <w:lang w:eastAsia="zh-CN"/>
        </w:rPr>
        <w:t>、高考</w:t>
      </w:r>
      <w:r>
        <w:rPr>
          <w:rFonts w:hint="eastAsia" w:ascii="仿宋_GB2312" w:hAnsi="仿宋_GB2312" w:eastAsia="仿宋_GB2312" w:cs="仿宋_GB2312"/>
          <w:caps w:val="0"/>
          <w:spacing w:val="0"/>
          <w:w w:val="100"/>
          <w:kern w:val="0"/>
          <w:sz w:val="28"/>
          <w:szCs w:val="28"/>
          <w:shd w:val="clear" w:color="auto" w:fill="FFFFFF"/>
        </w:rPr>
        <w:t>的归侨、归侨子女、华侨子女考生。</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归侨学生、归侨子女和华侨在国内的子女升学，按照国家有关规定给予照顾。 </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按照《中华人民共和国归侨侨眷权益保护法》执行。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兰溪市人民政府负责。 </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highlight w:val="green"/>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：市委统战部。</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lang w:eastAsia="zh-CN"/>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21</w:t>
      </w:r>
      <w:r>
        <w:rPr>
          <w:rFonts w:hint="eastAsia" w:ascii="仿宋_GB2312" w:hAnsi="仿宋_GB2312" w:eastAsia="仿宋_GB2312" w:cs="仿宋_GB2312"/>
          <w:b/>
          <w:caps w:val="0"/>
          <w:spacing w:val="0"/>
          <w:w w:val="100"/>
          <w:kern w:val="0"/>
          <w:sz w:val="28"/>
          <w:szCs w:val="28"/>
          <w:shd w:val="clear" w:color="auto" w:fill="FFFFFF"/>
        </w:rPr>
        <w:t>）少数民族考生中考</w:t>
      </w:r>
      <w:r>
        <w:rPr>
          <w:rFonts w:hint="eastAsia" w:ascii="仿宋_GB2312" w:hAnsi="仿宋_GB2312" w:eastAsia="仿宋_GB2312" w:cs="仿宋_GB2312"/>
          <w:b/>
          <w:caps w:val="0"/>
          <w:spacing w:val="0"/>
          <w:w w:val="100"/>
          <w:kern w:val="0"/>
          <w:sz w:val="28"/>
          <w:szCs w:val="28"/>
          <w:shd w:val="clear" w:color="auto" w:fill="FFFFFF"/>
          <w:lang w:eastAsia="zh-CN"/>
        </w:rPr>
        <w:t>、高考</w:t>
      </w:r>
      <w:r>
        <w:rPr>
          <w:rFonts w:hint="eastAsia" w:ascii="仿宋_GB2312" w:hAnsi="仿宋_GB2312" w:eastAsia="仿宋_GB2312" w:cs="仿宋_GB2312"/>
          <w:b/>
          <w:caps w:val="0"/>
          <w:spacing w:val="0"/>
          <w:w w:val="100"/>
          <w:kern w:val="0"/>
          <w:sz w:val="28"/>
          <w:szCs w:val="28"/>
          <w:shd w:val="clear" w:color="auto" w:fill="FFFFFF"/>
        </w:rPr>
        <w:t>加分确认</w:t>
      </w:r>
      <w:r>
        <w:rPr>
          <w:rFonts w:hint="eastAsia" w:ascii="仿宋_GB2312" w:hAnsi="仿宋_GB2312" w:eastAsia="仿宋_GB2312" w:cs="仿宋_GB2312"/>
          <w:b/>
          <w:caps w:val="0"/>
          <w:spacing w:val="0"/>
          <w:w w:val="100"/>
          <w:kern w:val="0"/>
          <w:sz w:val="28"/>
          <w:szCs w:val="28"/>
          <w:shd w:val="clear" w:color="auto" w:fill="FFFFFF"/>
          <w:lang w:eastAsia="zh-CN"/>
        </w:rPr>
        <w:t>，</w:t>
      </w:r>
      <w:r>
        <w:rPr>
          <w:rFonts w:hint="eastAsia" w:ascii="仿宋_GB2312" w:hAnsi="仿宋_GB2312" w:eastAsia="仿宋_GB2312" w:cs="仿宋_GB2312"/>
          <w:b/>
          <w:caps w:val="0"/>
          <w:spacing w:val="0"/>
          <w:w w:val="100"/>
          <w:kern w:val="0"/>
          <w:sz w:val="28"/>
          <w:szCs w:val="28"/>
          <w:shd w:val="clear" w:color="auto" w:fill="FFFFFF"/>
        </w:rPr>
        <w:t>非民族乡、民族村少数民族考生高考优待确认</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少数民族考生。</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少数民族考生中考升学</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按照《金华市教育局关于做好2022年初中学业水平考试与高中段学校招生工作的指导意见》</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浙江省进一步深化高考加分改革实施方案》执行。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：市委统战部（</w:t>
      </w:r>
      <w:r>
        <w:rPr>
          <w:rFonts w:hint="eastAsia" w:ascii="仿宋_GB2312" w:hAnsi="仿宋_GB2312" w:eastAsia="仿宋_GB2312" w:cs="仿宋_GB2312"/>
          <w:caps w:val="0"/>
          <w:spacing w:val="0"/>
          <w:w w:val="100"/>
          <w:kern w:val="0"/>
          <w:sz w:val="28"/>
          <w:szCs w:val="28"/>
          <w:shd w:val="clear" w:color="auto" w:fill="FFFFFF"/>
        </w:rPr>
        <w:t>市民宗局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22</w:t>
      </w:r>
      <w:r>
        <w:rPr>
          <w:rFonts w:hint="eastAsia" w:ascii="仿宋_GB2312" w:hAnsi="仿宋_GB2312" w:eastAsia="仿宋_GB2312" w:cs="仿宋_GB2312"/>
          <w:b/>
          <w:caps w:val="0"/>
          <w:spacing w:val="0"/>
          <w:w w:val="100"/>
          <w:kern w:val="0"/>
          <w:sz w:val="28"/>
          <w:szCs w:val="28"/>
          <w:shd w:val="clear" w:color="auto" w:fill="FFFFFF"/>
        </w:rPr>
        <w:t>）劳模一件事</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全市各级劳模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劳模离退休</w:t>
      </w:r>
      <w:r>
        <w:rPr>
          <w:rFonts w:hint="eastAsia" w:ascii="仿宋_GB2312" w:hAnsi="仿宋_GB2312" w:eastAsia="仿宋_GB2312" w:cs="仿宋_GB2312"/>
          <w:caps w:val="0"/>
          <w:spacing w:val="0"/>
          <w:w w:val="100"/>
          <w:kern w:val="0"/>
          <w:sz w:val="28"/>
          <w:szCs w:val="28"/>
          <w:shd w:val="clear" w:color="auto" w:fill="FFFFFF"/>
          <w:lang w:eastAsia="zh-CN"/>
        </w:rPr>
        <w:t>领取</w:t>
      </w:r>
      <w:r>
        <w:rPr>
          <w:rFonts w:hint="eastAsia" w:ascii="仿宋_GB2312" w:hAnsi="仿宋_GB2312" w:eastAsia="仿宋_GB2312" w:cs="仿宋_GB2312"/>
          <w:caps w:val="0"/>
          <w:spacing w:val="0"/>
          <w:w w:val="100"/>
          <w:kern w:val="0"/>
          <w:sz w:val="28"/>
          <w:szCs w:val="28"/>
          <w:shd w:val="clear" w:color="auto" w:fill="FFFFFF"/>
        </w:rPr>
        <w:t>荣誉津贴或报销医疗费用时需向市总工会申请，由市总工会向劳模所在单位出具落实劳模待遇通知书。</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按照兰政办发【2014】121号文件执行。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市总工会。</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23</w:t>
      </w:r>
      <w:r>
        <w:rPr>
          <w:rFonts w:hint="eastAsia" w:ascii="仿宋_GB2312" w:hAnsi="仿宋_GB2312" w:eastAsia="仿宋_GB2312" w:cs="仿宋_GB2312"/>
          <w:b/>
          <w:caps w:val="0"/>
          <w:spacing w:val="0"/>
          <w:w w:val="100"/>
          <w:kern w:val="0"/>
          <w:sz w:val="28"/>
          <w:szCs w:val="28"/>
          <w:shd w:val="clear" w:color="auto" w:fill="FFFFFF"/>
        </w:rPr>
        <w:t>）办理离婚证明书</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在法院判决或协议离婚的男女双方。</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解除婚姻关系的男女双方，持调解书或已生效的判决，经承办法官审批确认后，均可到法院开具纸质离婚证明书，可持该证明书到民政部门办理离婚或再婚手续。</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按照民事诉讼法相关规定执行。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市人民法院</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24</w:t>
      </w:r>
      <w:r>
        <w:rPr>
          <w:rFonts w:hint="eastAsia" w:ascii="仿宋_GB2312" w:hAnsi="仿宋_GB2312" w:eastAsia="仿宋_GB2312" w:cs="仿宋_GB2312"/>
          <w:b/>
          <w:caps w:val="0"/>
          <w:spacing w:val="0"/>
          <w:w w:val="100"/>
          <w:kern w:val="0"/>
          <w:sz w:val="28"/>
          <w:szCs w:val="28"/>
          <w:shd w:val="clear" w:color="auto" w:fill="FFFFFF"/>
        </w:rPr>
        <w:t>）户口申报</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父母双方一方户籍地在本市，在兰溪市助产机构分娩的，新生儿拟在兰溪市落户的。</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通过部门间出生相关基础信息动态共享，为群众提供出生医学证明申领、落户、参保登记、医保缴费、生育保险金结算、预防接种证办理、母子健康手册发放等“八证联办”一站式服务，实现“出生一件事”一次都不跑的目标。</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根据《兰溪市“出生一件事”联办工作方案（定稿）》执行。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25</w:t>
      </w:r>
      <w:r>
        <w:rPr>
          <w:rFonts w:hint="eastAsia" w:ascii="仿宋_GB2312" w:hAnsi="仿宋_GB2312" w:eastAsia="仿宋_GB2312" w:cs="仿宋_GB2312"/>
          <w:b/>
          <w:caps w:val="0"/>
          <w:spacing w:val="0"/>
          <w:w w:val="100"/>
          <w:kern w:val="0"/>
          <w:sz w:val="28"/>
          <w:szCs w:val="28"/>
          <w:shd w:val="clear" w:color="auto" w:fill="FFFFFF"/>
        </w:rPr>
        <w:t>）社会保障卡服务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所有参保人员及社会保障卡持卡人员</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社会保障卡的申领、挂失、解挂、补换卡、注销、信息变更、状态查询等</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按照《中华人民共和国社会保障卡管理办法》及相应法规执行。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市人力社保局。</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26</w:t>
      </w:r>
      <w:r>
        <w:rPr>
          <w:rFonts w:hint="eastAsia" w:ascii="仿宋_GB2312" w:hAnsi="仿宋_GB2312" w:eastAsia="仿宋_GB2312" w:cs="仿宋_GB2312"/>
          <w:b/>
          <w:caps w:val="0"/>
          <w:spacing w:val="0"/>
          <w:w w:val="100"/>
          <w:kern w:val="0"/>
          <w:sz w:val="28"/>
          <w:szCs w:val="28"/>
          <w:shd w:val="clear" w:color="auto" w:fill="FFFFFF"/>
        </w:rPr>
        <w:t>）低压居民用电新装申请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浙江省内电网供电区域内具有房屋产权证或土地权属证明的城乡居民用户。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为辖区内具有房屋产权证明或土地权属证明的低压居民用户免费装表接电，全面推行低压“三零”（零上门，零审批，零投资）服务。</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根据《国家发展改革委国家能源局关于全面提升“获得电力”服务水平持续优化用电营商环境的意见》（发改能源规〔2020〕1479号）执行。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27</w:t>
      </w:r>
      <w:r>
        <w:rPr>
          <w:rFonts w:hint="eastAsia" w:ascii="仿宋_GB2312" w:hAnsi="仿宋_GB2312" w:eastAsia="仿宋_GB2312" w:cs="仿宋_GB2312"/>
          <w:b/>
          <w:caps w:val="0"/>
          <w:spacing w:val="0"/>
          <w:w w:val="100"/>
          <w:kern w:val="0"/>
          <w:sz w:val="28"/>
          <w:szCs w:val="28"/>
          <w:shd w:val="clear" w:color="auto" w:fill="FFFFFF"/>
        </w:rPr>
        <w:t>）个人充电桩报装申请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浙江省内电网供电区域内购买和使用电动汽车（含租赁、网约车等）的个人，在其拥有的或一年以上（含一年）使用权的固定车位上建设的充电桩。</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为辖区内购买和使用电动汽车（含租赁、网约车等）的个人，在其拥有的或一年以上（含一年）使用权的固定车位上免费立户。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浙电营字〔2021〕26号《国网浙江电力营销部关于进一步明确电动汽车自用充电桩用电报装要求的通知》执行。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28</w:t>
      </w:r>
      <w:r>
        <w:rPr>
          <w:rFonts w:hint="eastAsia" w:ascii="仿宋_GB2312" w:hAnsi="仿宋_GB2312" w:eastAsia="仿宋_GB2312" w:cs="仿宋_GB2312"/>
          <w:b/>
          <w:caps w:val="0"/>
          <w:spacing w:val="0"/>
          <w:w w:val="100"/>
          <w:kern w:val="0"/>
          <w:sz w:val="28"/>
          <w:szCs w:val="28"/>
          <w:shd w:val="clear" w:color="auto" w:fill="FFFFFF"/>
        </w:rPr>
        <w:t>）“一户多人口”优惠用电申请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浙江省电网供电区域内实行“一户一表”的城乡居民用户，户籍人口为5人及以上的家庭。</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对我省电网供电区域内实行“一户一表”的城乡居民用户，户籍人口为5人及以上的家庭，每户每月增加100度的阶梯电量基数；户籍人口在7人及以上的家庭，也可选择执行居民合表电价。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根据《浙江省发展改革委关于完善居民阶梯电价“一户多人 口”政策执行等有关事项的通知》（浙发改价格函〔2020〕554 号）、《浙江省发展改革委关于居民阶梯电价“一户多人口”政策执行等有关事项的补充通知》（浙发改价格函〔2021〕428号）执行。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29</w:t>
      </w:r>
      <w:r>
        <w:rPr>
          <w:rFonts w:hint="eastAsia" w:ascii="仿宋_GB2312" w:hAnsi="仿宋_GB2312" w:eastAsia="仿宋_GB2312" w:cs="仿宋_GB2312"/>
          <w:b/>
          <w:caps w:val="0"/>
          <w:spacing w:val="0"/>
          <w:w w:val="100"/>
          <w:kern w:val="0"/>
          <w:sz w:val="28"/>
          <w:szCs w:val="28"/>
          <w:shd w:val="clear" w:color="auto" w:fill="FFFFFF"/>
        </w:rPr>
        <w:t>）开放人防工程供市民避暑纳凉</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城乡居民。 </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为城乡居民免费提供兰二中防空洞避暑纳凉。</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7月份、8月份与学校错峰免费开放兰二中防空洞避暑纳凉。</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按照兰溪市公共财政预算支出规定执行。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w:t>
      </w:r>
      <w:r>
        <w:rPr>
          <w:rFonts w:hint="eastAsia" w:ascii="仿宋_GB2312" w:hAnsi="仿宋_GB2312" w:eastAsia="仿宋_GB2312" w:cs="仿宋_GB2312"/>
          <w:caps w:val="0"/>
          <w:spacing w:val="0"/>
          <w:w w:val="100"/>
          <w:kern w:val="0"/>
          <w:sz w:val="28"/>
          <w:szCs w:val="28"/>
          <w:shd w:val="clear" w:color="auto" w:fill="FFFFFF"/>
          <w:lang w:eastAsia="zh-CN"/>
        </w:rPr>
        <w:t>发改局</w:t>
      </w:r>
      <w:r>
        <w:rPr>
          <w:rFonts w:hint="eastAsia" w:ascii="仿宋_GB2312" w:hAnsi="仿宋_GB2312" w:eastAsia="仿宋_GB2312" w:cs="仿宋_GB2312"/>
          <w:caps w:val="0"/>
          <w:spacing w:val="0"/>
          <w:w w:val="100"/>
          <w:kern w:val="0"/>
          <w:sz w:val="28"/>
          <w:szCs w:val="28"/>
          <w:shd w:val="clear" w:color="auto" w:fill="FFFFFF"/>
        </w:rPr>
        <w:t>（人防办）。</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30</w:t>
      </w:r>
      <w:r>
        <w:rPr>
          <w:rFonts w:hint="eastAsia" w:ascii="仿宋_GB2312" w:hAnsi="仿宋_GB2312" w:eastAsia="仿宋_GB2312" w:cs="仿宋_GB2312"/>
          <w:b/>
          <w:caps w:val="0"/>
          <w:spacing w:val="0"/>
          <w:w w:val="100"/>
          <w:kern w:val="0"/>
          <w:sz w:val="28"/>
          <w:szCs w:val="28"/>
          <w:shd w:val="clear" w:color="auto" w:fill="FFFFFF"/>
        </w:rPr>
        <w:t>）合表价格申请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供水区域内的居民用水户</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户用人口超过3人的，每增加一人，每级水量基数每年相应增加60立方米，可凭户口簿到市钱江水务有限公司申请增加用水基数或选择执行合表居民用水价格。</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w:t>
      </w:r>
      <w:r>
        <w:rPr>
          <w:rFonts w:hint="eastAsia" w:ascii="仿宋_GB2312" w:hAnsi="仿宋_GB2312" w:eastAsia="仿宋_GB2312" w:cs="仿宋_GB2312"/>
          <w:caps w:val="0"/>
          <w:spacing w:val="0"/>
          <w:w w:val="100"/>
          <w:kern w:val="0"/>
          <w:sz w:val="28"/>
          <w:szCs w:val="28"/>
          <w:shd w:val="clear" w:color="auto" w:fill="FFFFFF"/>
          <w:lang w:eastAsia="zh-CN"/>
        </w:rPr>
        <w:t>标准：</w:t>
      </w:r>
      <w:r>
        <w:rPr>
          <w:rFonts w:hint="eastAsia" w:ascii="仿宋_GB2312" w:hAnsi="仿宋_GB2312" w:eastAsia="仿宋_GB2312" w:cs="仿宋_GB2312"/>
          <w:caps w:val="0"/>
          <w:spacing w:val="0"/>
          <w:w w:val="100"/>
          <w:kern w:val="0"/>
          <w:sz w:val="28"/>
          <w:szCs w:val="28"/>
          <w:shd w:val="clear" w:color="auto" w:fill="FFFFFF"/>
        </w:rPr>
        <w:t>1.兰发改【2016】106号文件；2.浙江省城市供水管理办法</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市水务局。</w:t>
      </w:r>
    </w:p>
    <w:p>
      <w:pPr>
        <w:pStyle w:val="4"/>
        <w:pageBreakBefore w:val="0"/>
        <w:kinsoku/>
        <w:wordWrap/>
        <w:overflowPunct/>
        <w:topLinePunct w:val="0"/>
        <w:bidi w:val="0"/>
        <w:spacing w:after="0"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lang w:val="en-US" w:eastAsia="zh-CN"/>
        </w:rPr>
      </w:pPr>
      <w:bookmarkStart w:id="137" w:name="bookmark34"/>
      <w:bookmarkEnd w:id="137"/>
      <w:bookmarkStart w:id="138" w:name="24.生活安全服务"/>
      <w:bookmarkEnd w:id="138"/>
      <w:r>
        <w:rPr>
          <w:rFonts w:hint="eastAsia" w:ascii="仿宋_GB2312" w:hAnsi="仿宋_GB2312" w:eastAsia="仿宋_GB2312" w:cs="仿宋_GB2312"/>
          <w:b/>
          <w:caps w:val="0"/>
          <w:spacing w:val="0"/>
          <w:w w:val="100"/>
          <w:kern w:val="0"/>
          <w:sz w:val="28"/>
          <w:szCs w:val="28"/>
          <w:shd w:val="clear" w:color="auto" w:fill="FFFFFF"/>
          <w:lang w:val="en-US" w:eastAsia="zh-CN"/>
        </w:rPr>
        <w:t>（131）公积金提取</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shd w:val="clear" w:color="auto" w:fill="FFFFFF"/>
          <w:lang w:val="en-US" w:eastAsia="zh-CN"/>
        </w:rPr>
        <w:t>服务对象：在金华大市范围内缴存住房公积金的缴存人。</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shd w:val="clear" w:color="auto" w:fill="FFFFFF"/>
          <w:lang w:val="en-US" w:eastAsia="zh-CN"/>
        </w:rPr>
        <w:t>服务内容：为符合住房公积金相关政策规定的缴存人办理提取住房公积金账户内的全部或部分存储余额提取业务。</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服务标准：公积金提取标准按照《公积金管理条例》等有关规定执行。</w:t>
      </w:r>
    </w:p>
    <w:p>
      <w:pPr>
        <w:pStyle w:val="4"/>
        <w:pageBreakBefore w:val="0"/>
        <w:kinsoku/>
        <w:wordWrap/>
        <w:overflowPunct/>
        <w:topLinePunct w:val="0"/>
        <w:bidi w:val="0"/>
        <w:spacing w:after="0"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牵头负责单位：市公积金分中心。</w:t>
      </w:r>
    </w:p>
    <w:p>
      <w:pPr>
        <w:pageBreakBefore w:val="0"/>
        <w:kinsoku/>
        <w:wordWrap/>
        <w:overflowPunct/>
        <w:topLinePunct w:val="0"/>
        <w:autoSpaceDE w:val="0"/>
        <w:autoSpaceDN w:val="0"/>
        <w:bidi w:val="0"/>
        <w:adjustRightInd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（1</w:t>
      </w:r>
      <w:r>
        <w:rPr>
          <w:rFonts w:hint="eastAsia" w:ascii="仿宋_GB2312" w:hAnsi="仿宋_GB2312" w:eastAsia="仿宋_GB2312" w:cs="仿宋_GB2312"/>
          <w:b/>
          <w:bCs/>
          <w:caps w:val="0"/>
          <w:spacing w:val="0"/>
          <w:w w:val="100"/>
          <w:sz w:val="28"/>
          <w:szCs w:val="28"/>
          <w:lang w:val="en-US" w:eastAsia="zh-CN"/>
        </w:rPr>
        <w:t>32</w:t>
      </w:r>
      <w:r>
        <w:rPr>
          <w:rFonts w:hint="eastAsia" w:ascii="仿宋_GB2312" w:hAnsi="仿宋_GB2312" w:eastAsia="仿宋_GB2312" w:cs="仿宋_GB2312"/>
          <w:b/>
          <w:bCs/>
          <w:caps w:val="0"/>
          <w:spacing w:val="0"/>
          <w:w w:val="100"/>
          <w:sz w:val="28"/>
          <w:szCs w:val="28"/>
        </w:rPr>
        <w:t>）公积金贷款</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服务对象：正常连续缴纳半年及以上，并购买本市具有所有权自住住房的缴存人家庭。</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服务内容：按规定为符合贷款条件的缴存人家庭办理公积金贷款服务。1、正常缴存住房公积金6个月以上( 无欠缴、停缴);2、用于购建兰溪市范围内的自住住房;3、包括本次购建的住房，家庭现有住房不超过二套;4、所购建住房的房屋主体已结顶，并已签订售建房协议或合同，且已支付规定比例首付款;5、有已取得房屋所有权证的房产作抵押,或有已与公积金中心签订协议的售房单位作保证担保。</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服务标准：公积金贷款标准按照住房《公积金管理条例》等有关规定执行。</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牵头负责单位：市公积金分中心。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24.生活安全服务</w:t>
      </w:r>
    </w:p>
    <w:p>
      <w:pPr>
        <w:pageBreakBefore w:val="0"/>
        <w:kinsoku/>
        <w:wordWrap/>
        <w:overflowPunct/>
        <w:topLinePunct w:val="0"/>
        <w:autoSpaceDE w:val="0"/>
        <w:bidi w:val="0"/>
        <w:adjustRightInd w:val="0"/>
        <w:spacing w:line="56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bookmarkStart w:id="139" w:name="（89）食品安全监管"/>
      <w:bookmarkEnd w:id="139"/>
      <w:bookmarkStart w:id="140" w:name="（90）药品安全监管"/>
      <w:bookmarkEnd w:id="140"/>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33</w:t>
      </w:r>
      <w:r>
        <w:rPr>
          <w:rFonts w:hint="eastAsia" w:ascii="仿宋_GB2312" w:hAnsi="仿宋_GB2312" w:eastAsia="仿宋_GB2312" w:cs="仿宋_GB2312"/>
          <w:b/>
          <w:caps w:val="0"/>
          <w:spacing w:val="0"/>
          <w:w w:val="100"/>
          <w:kern w:val="0"/>
          <w:sz w:val="28"/>
          <w:szCs w:val="28"/>
          <w:shd w:val="clear" w:color="auto" w:fill="FFFFFF"/>
        </w:rPr>
        <w:t>）食品安全监管</w:t>
      </w:r>
    </w:p>
    <w:p>
      <w:pPr>
        <w:pageBreakBefore w:val="0"/>
        <w:kinsoku/>
        <w:wordWrap/>
        <w:overflowPunct/>
        <w:topLinePunct w:val="0"/>
        <w:autoSpaceDE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pageBreakBefore w:val="0"/>
        <w:kinsoku/>
        <w:wordWrap/>
        <w:overflowPunct/>
        <w:topLinePunct w:val="0"/>
        <w:autoSpaceDE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提供食品安全风险监测、标准跟踪评价等服务。对食品生产经营主体实施风险分级管理。</w:t>
      </w:r>
    </w:p>
    <w:p>
      <w:pPr>
        <w:pageBreakBefore w:val="0"/>
        <w:kinsoku/>
        <w:wordWrap/>
        <w:overflowPunct/>
        <w:topLinePunct w:val="0"/>
        <w:autoSpaceDE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按照《中华人民共和国食品安全法》《中华人民共和国食品安全法实施条例》等法律法规及食品安全监管部门相关规定执行。</w:t>
      </w:r>
    </w:p>
    <w:p>
      <w:pPr>
        <w:pageBreakBefore w:val="0"/>
        <w:kinsoku/>
        <w:wordWrap/>
        <w:overflowPunct/>
        <w:topLinePunct w:val="0"/>
        <w:autoSpaceDE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ageBreakBefore w:val="0"/>
        <w:kinsoku/>
        <w:wordWrap/>
        <w:overflowPunct/>
        <w:topLinePunct w:val="0"/>
        <w:autoSpaceDE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市卫生健康局、市市场监管局。</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34</w:t>
      </w:r>
      <w:r>
        <w:rPr>
          <w:rFonts w:hint="eastAsia" w:ascii="仿宋_GB2312" w:hAnsi="仿宋_GB2312" w:eastAsia="仿宋_GB2312" w:cs="仿宋_GB2312"/>
          <w:b/>
          <w:bCs/>
          <w:caps w:val="0"/>
          <w:spacing w:val="0"/>
          <w:w w:val="100"/>
          <w:kern w:val="0"/>
          <w:sz w:val="28"/>
          <w:szCs w:val="28"/>
        </w:rPr>
        <w:t>）药品安全监管</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对药品医疗器械实施风险分类管理。</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按照《中华人民共和国药品管理法》等法律法规及药品安全监管部门相关规定执行。</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市市场监管局。</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bookmarkStart w:id="141" w:name="（92）防灾避险"/>
      <w:bookmarkEnd w:id="141"/>
      <w:bookmarkStart w:id="142" w:name="（91）社会治安"/>
      <w:bookmarkEnd w:id="142"/>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35</w:t>
      </w:r>
      <w:r>
        <w:rPr>
          <w:rFonts w:hint="eastAsia" w:ascii="仿宋_GB2312" w:hAnsi="仿宋_GB2312" w:eastAsia="仿宋_GB2312" w:cs="仿宋_GB2312"/>
          <w:b/>
          <w:bCs/>
          <w:caps w:val="0"/>
          <w:spacing w:val="0"/>
          <w:w w:val="100"/>
          <w:kern w:val="0"/>
          <w:sz w:val="28"/>
          <w:szCs w:val="28"/>
        </w:rPr>
        <w:t>）社会治安</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提供法规政策宣传、社会治安巡防、矛盾纠纷化解、群众诉求反映等服务。</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中心城区网格化管理覆盖率达到 100%。</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市委政法委、市公安局。</w:t>
      </w:r>
    </w:p>
    <w:p>
      <w:pPr>
        <w:pStyle w:val="7"/>
        <w:pageBreakBefore w:val="0"/>
        <w:kinsoku/>
        <w:wordWrap/>
        <w:overflowPunct/>
        <w:topLinePunct w:val="0"/>
        <w:bidi w:val="0"/>
        <w:spacing w:line="56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36</w:t>
      </w:r>
      <w:r>
        <w:rPr>
          <w:rFonts w:hint="eastAsia" w:ascii="仿宋_GB2312" w:hAnsi="仿宋_GB2312" w:eastAsia="仿宋_GB2312" w:cs="仿宋_GB2312"/>
          <w:b/>
          <w:bCs/>
          <w:caps w:val="0"/>
          <w:spacing w:val="0"/>
          <w:w w:val="100"/>
          <w:kern w:val="0"/>
          <w:sz w:val="28"/>
          <w:szCs w:val="28"/>
        </w:rPr>
        <w:t>）防灾避险</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143" w:name="（93）突发事件应急管理"/>
      <w:bookmarkEnd w:id="143"/>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推进地方避灾安置场所规范化建设，充分保证避灾群众安置生活所需。</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按照《避灾安置场所建设与管理规范》等有关规定执行，形成县、乡、村三级避灾安置网络。</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按照《浙江省应急救援领域财政事权和支出责任划分改革实施方案》执行。</w:t>
      </w:r>
    </w:p>
    <w:p>
      <w:pPr>
        <w:pageBreakBefore w:val="0"/>
        <w:kinsoku/>
        <w:wordWrap/>
        <w:overflowPunct/>
        <w:topLinePunct w:val="0"/>
        <w:autoSpaceDE w:val="0"/>
        <w:autoSpaceDN w:val="0"/>
        <w:bidi w:val="0"/>
        <w:adjustRightInd w:val="0"/>
        <w:spacing w:line="56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市应急管理局。</w:t>
      </w:r>
    </w:p>
    <w:p>
      <w:pPr>
        <w:pStyle w:val="7"/>
        <w:pageBreakBefore w:val="0"/>
        <w:kinsoku/>
        <w:wordWrap/>
        <w:overflowPunct/>
        <w:topLinePunct w:val="0"/>
        <w:bidi w:val="0"/>
        <w:spacing w:line="60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37</w:t>
      </w:r>
      <w:r>
        <w:rPr>
          <w:rFonts w:hint="eastAsia" w:ascii="仿宋_GB2312" w:hAnsi="仿宋_GB2312" w:eastAsia="仿宋_GB2312" w:cs="仿宋_GB2312"/>
          <w:b/>
          <w:bCs/>
          <w:caps w:val="0"/>
          <w:spacing w:val="0"/>
          <w:w w:val="100"/>
          <w:kern w:val="0"/>
          <w:sz w:val="28"/>
          <w:szCs w:val="28"/>
        </w:rPr>
        <w:t>）突发事件应急管理</w:t>
      </w:r>
    </w:p>
    <w:p>
      <w:pPr>
        <w:pageBreakBefore w:val="0"/>
        <w:kinsoku/>
        <w:wordWrap/>
        <w:overflowPunct/>
        <w:topLinePunct w:val="0"/>
        <w:bidi w:val="0"/>
        <w:adjustRightInd w:val="0"/>
        <w:snapToGri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144" w:name="（94）气象服务"/>
      <w:bookmarkEnd w:id="144"/>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pageBreakBefore w:val="0"/>
        <w:kinsoku/>
        <w:wordWrap/>
        <w:overflowPunct/>
        <w:topLinePunct w:val="0"/>
        <w:bidi w:val="0"/>
        <w:adjustRightInd w:val="0"/>
        <w:snapToGri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及时发布安全生产、自然灾害突发事件监测预警信息，组织开展应急救援。</w:t>
      </w:r>
    </w:p>
    <w:p>
      <w:pPr>
        <w:pageBreakBefore w:val="0"/>
        <w:kinsoku/>
        <w:wordWrap/>
        <w:overflowPunct/>
        <w:topLinePunct w:val="0"/>
        <w:bidi w:val="0"/>
        <w:adjustRightInd w:val="0"/>
        <w:snapToGri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根据区域风险影响范围，及时发布突发事件预警信息，</w:t>
      </w:r>
      <w:r>
        <w:rPr>
          <w:rFonts w:hint="eastAsia" w:ascii="仿宋_GB2312" w:hAnsi="仿宋_GB2312" w:eastAsia="仿宋_GB2312" w:cs="仿宋_GB2312"/>
          <w:caps w:val="0"/>
          <w:spacing w:val="0"/>
          <w:w w:val="100"/>
          <w:kern w:val="0"/>
          <w:sz w:val="28"/>
          <w:szCs w:val="28"/>
          <w:lang w:eastAsia="zh-CN"/>
        </w:rPr>
        <w:t>督促当地乡镇（街道）</w:t>
      </w:r>
      <w:r>
        <w:rPr>
          <w:rFonts w:hint="eastAsia" w:ascii="仿宋_GB2312" w:hAnsi="仿宋_GB2312" w:eastAsia="仿宋_GB2312" w:cs="仿宋_GB2312"/>
          <w:caps w:val="0"/>
          <w:spacing w:val="0"/>
          <w:w w:val="100"/>
          <w:kern w:val="0"/>
          <w:sz w:val="28"/>
          <w:szCs w:val="28"/>
        </w:rPr>
        <w:t>第一时间组织开展应急救援，组织人员转移、疏散，避免因救援不及时而造成后果扩大。</w:t>
      </w:r>
    </w:p>
    <w:p>
      <w:pPr>
        <w:pageBreakBefore w:val="0"/>
        <w:kinsoku/>
        <w:wordWrap/>
        <w:overflowPunct/>
        <w:topLinePunct w:val="0"/>
        <w:autoSpaceDE w:val="0"/>
        <w:autoSpaceDN w:val="0"/>
        <w:bidi w:val="0"/>
        <w:adjustRightInd w:val="0"/>
        <w:snapToGri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按照《浙江省应急救援领域财政事权和支出责任划分改革实施方案》执行。</w:t>
      </w:r>
    </w:p>
    <w:p>
      <w:pPr>
        <w:pageBreakBefore w:val="0"/>
        <w:kinsoku/>
        <w:wordWrap/>
        <w:overflowPunct/>
        <w:topLinePunct w:val="0"/>
        <w:autoSpaceDE w:val="0"/>
        <w:autoSpaceDN w:val="0"/>
        <w:bidi w:val="0"/>
        <w:adjustRightInd w:val="0"/>
        <w:snapToGri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市应急管理局、市资规局、市建设局、市水</w:t>
      </w:r>
      <w:r>
        <w:rPr>
          <w:rFonts w:hint="eastAsia" w:ascii="仿宋_GB2312" w:hAnsi="仿宋_GB2312" w:eastAsia="仿宋_GB2312" w:cs="仿宋_GB2312"/>
          <w:caps w:val="0"/>
          <w:spacing w:val="0"/>
          <w:w w:val="100"/>
          <w:kern w:val="0"/>
          <w:sz w:val="28"/>
          <w:szCs w:val="28"/>
          <w:lang w:eastAsia="zh-CN"/>
        </w:rPr>
        <w:t>务</w:t>
      </w:r>
      <w:r>
        <w:rPr>
          <w:rFonts w:hint="eastAsia" w:ascii="仿宋_GB2312" w:hAnsi="仿宋_GB2312" w:eastAsia="仿宋_GB2312" w:cs="仿宋_GB2312"/>
          <w:caps w:val="0"/>
          <w:spacing w:val="0"/>
          <w:w w:val="100"/>
          <w:kern w:val="0"/>
          <w:sz w:val="28"/>
          <w:szCs w:val="28"/>
        </w:rPr>
        <w:t>局、市文广旅游体育局、市气象局。</w:t>
      </w:r>
    </w:p>
    <w:p>
      <w:pPr>
        <w:pStyle w:val="7"/>
        <w:pageBreakBefore w:val="0"/>
        <w:kinsoku/>
        <w:wordWrap/>
        <w:overflowPunct/>
        <w:topLinePunct w:val="0"/>
        <w:bidi w:val="0"/>
        <w:spacing w:line="60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38</w:t>
      </w:r>
      <w:r>
        <w:rPr>
          <w:rFonts w:hint="eastAsia" w:ascii="仿宋_GB2312" w:hAnsi="仿宋_GB2312" w:eastAsia="仿宋_GB2312" w:cs="仿宋_GB2312"/>
          <w:b/>
          <w:bCs/>
          <w:caps w:val="0"/>
          <w:spacing w:val="0"/>
          <w:w w:val="100"/>
          <w:kern w:val="0"/>
          <w:sz w:val="28"/>
          <w:szCs w:val="28"/>
        </w:rPr>
        <w:t>）气象服务</w:t>
      </w:r>
    </w:p>
    <w:p>
      <w:pPr>
        <w:pageBreakBefore w:val="0"/>
        <w:kinsoku/>
        <w:wordWrap/>
        <w:overflowPunct/>
        <w:topLinePunct w:val="0"/>
        <w:autoSpaceDE w:val="0"/>
        <w:autoSpaceDN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bookmarkStart w:id="145" w:name="25.生活环境服务"/>
      <w:bookmarkEnd w:id="145"/>
      <w:bookmarkStart w:id="146" w:name="bookmark35"/>
      <w:bookmarkEnd w:id="146"/>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pageBreakBefore w:val="0"/>
        <w:kinsoku/>
        <w:wordWrap/>
        <w:overflowPunct/>
        <w:topLinePunct w:val="0"/>
        <w:autoSpaceDE w:val="0"/>
        <w:autoSpaceDN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为城乡居民免费提供准确、及时的气象灾害预警信息，开展气象致灾风险预警服务，深化气象防灾减灾标准化村（社区）建设。</w:t>
      </w:r>
    </w:p>
    <w:p>
      <w:pPr>
        <w:pageBreakBefore w:val="0"/>
        <w:kinsoku/>
        <w:wordWrap/>
        <w:overflowPunct/>
        <w:topLinePunct w:val="0"/>
        <w:autoSpaceDE w:val="0"/>
        <w:autoSpaceDN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公众气象服务满意度维持在92%左右。</w:t>
      </w:r>
    </w:p>
    <w:p>
      <w:pPr>
        <w:pageBreakBefore w:val="0"/>
        <w:kinsoku/>
        <w:wordWrap/>
        <w:overflowPunct/>
        <w:topLinePunct w:val="0"/>
        <w:autoSpaceDE w:val="0"/>
        <w:autoSpaceDN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市、兰溪市人民政府负责，省财政适当补助。</w:t>
      </w:r>
    </w:p>
    <w:p>
      <w:pPr>
        <w:pageBreakBefore w:val="0"/>
        <w:kinsoku/>
        <w:wordWrap/>
        <w:overflowPunct/>
        <w:topLinePunct w:val="0"/>
        <w:autoSpaceDE w:val="0"/>
        <w:autoSpaceDN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市气象局。</w:t>
      </w:r>
    </w:p>
    <w:p>
      <w:pPr>
        <w:pStyle w:val="7"/>
        <w:pageBreakBefore w:val="0"/>
        <w:kinsoku/>
        <w:wordWrap/>
        <w:overflowPunct/>
        <w:topLinePunct w:val="0"/>
        <w:bidi w:val="0"/>
        <w:spacing w:line="60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139</w:t>
      </w:r>
      <w:r>
        <w:rPr>
          <w:rFonts w:hint="eastAsia" w:ascii="仿宋_GB2312" w:hAnsi="仿宋_GB2312" w:eastAsia="仿宋_GB2312" w:cs="仿宋_GB2312"/>
          <w:b/>
          <w:bCs/>
          <w:caps w:val="0"/>
          <w:spacing w:val="0"/>
          <w:w w:val="100"/>
          <w:kern w:val="0"/>
          <w:sz w:val="28"/>
          <w:szCs w:val="28"/>
        </w:rPr>
        <w:t>）受理和调解消费纠纷</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消协及其参与的有关部门根据投诉举报处理规定开展消费纠纷受理、调查、调解工作。</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《中华人民共和国消费者权益保护法》第三十七条第五款，消费者协会履行下列公益性职责</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受理消费者的投诉，并对投诉事项进行调查、调解。</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市市场监管局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843" w:firstLineChars="300"/>
        <w:jc w:val="left"/>
        <w:textAlignment w:val="auto"/>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25.生活环境服务</w:t>
      </w:r>
    </w:p>
    <w:p>
      <w:pPr>
        <w:pageBreakBefore w:val="0"/>
        <w:widowControl/>
        <w:kinsoku/>
        <w:wordWrap/>
        <w:overflowPunct/>
        <w:topLinePunct w:val="0"/>
        <w:bidi w:val="0"/>
        <w:adjustRightInd w:val="0"/>
        <w:spacing w:line="600" w:lineRule="exact"/>
        <w:ind w:left="0" w:leftChars="0" w:firstLine="562" w:firstLineChars="200"/>
        <w:jc w:val="left"/>
        <w:textAlignment w:val="auto"/>
        <w:rPr>
          <w:rFonts w:hint="eastAsia" w:ascii="仿宋_GB2312" w:hAnsi="仿宋_GB2312" w:eastAsia="仿宋_GB2312" w:cs="仿宋_GB2312"/>
          <w:b/>
          <w:caps w:val="0"/>
          <w:spacing w:val="0"/>
          <w:w w:val="100"/>
          <w:kern w:val="0"/>
          <w:sz w:val="28"/>
          <w:szCs w:val="28"/>
          <w:shd w:val="clear" w:color="auto" w:fill="FFFFFF"/>
        </w:rPr>
      </w:pPr>
      <w:bookmarkStart w:id="147" w:name="（95）环境质量"/>
      <w:bookmarkEnd w:id="147"/>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40</w:t>
      </w:r>
      <w:r>
        <w:rPr>
          <w:rFonts w:hint="eastAsia" w:ascii="仿宋_GB2312" w:hAnsi="仿宋_GB2312" w:eastAsia="仿宋_GB2312" w:cs="仿宋_GB2312"/>
          <w:b/>
          <w:caps w:val="0"/>
          <w:spacing w:val="0"/>
          <w:w w:val="100"/>
          <w:kern w:val="0"/>
          <w:sz w:val="28"/>
          <w:szCs w:val="28"/>
          <w:shd w:val="clear" w:color="auto" w:fill="FFFFFF"/>
        </w:rPr>
        <w:t>）环境质量</w:t>
      </w:r>
    </w:p>
    <w:p>
      <w:pPr>
        <w:pageBreakBefore w:val="0"/>
        <w:widowControl/>
        <w:kinsoku/>
        <w:wordWrap/>
        <w:overflowPunct/>
        <w:topLinePunct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ageBreakBefore w:val="0"/>
        <w:widowControl/>
        <w:kinsoku/>
        <w:wordWrap/>
        <w:overflowPunct/>
        <w:topLinePunct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为城乡居民提供优质安全的生态环境。</w:t>
      </w:r>
    </w:p>
    <w:p>
      <w:pPr>
        <w:pageBreakBefore w:val="0"/>
        <w:widowControl/>
        <w:kinsoku/>
        <w:wordWrap/>
        <w:overflowPunct/>
        <w:topLinePunct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地表水市控以上断面达到或优于</w:t>
      </w:r>
      <w:r>
        <w:rPr>
          <w:rFonts w:hint="eastAsia" w:ascii="仿宋_GB2312" w:hAnsi="仿宋_GB2312" w:eastAsia="仿宋_GB2312" w:cs="仿宋_GB2312"/>
          <w:caps w:val="0"/>
          <w:spacing w:val="0"/>
          <w:w w:val="100"/>
          <w:kern w:val="0"/>
          <w:sz w:val="28"/>
          <w:szCs w:val="28"/>
          <w:shd w:val="clear" w:color="auto" w:fill="FFFFFF"/>
        </w:rPr>
        <w:fldChar w:fldCharType="begin"/>
      </w:r>
      <w:r>
        <w:rPr>
          <w:rFonts w:hint="eastAsia" w:ascii="仿宋_GB2312" w:hAnsi="仿宋_GB2312" w:eastAsia="仿宋_GB2312" w:cs="仿宋_GB2312"/>
          <w:caps w:val="0"/>
          <w:spacing w:val="0"/>
          <w:w w:val="100"/>
          <w:kern w:val="0"/>
          <w:sz w:val="28"/>
          <w:szCs w:val="28"/>
          <w:shd w:val="clear" w:color="auto" w:fill="FFFFFF"/>
        </w:rPr>
        <w:instrText xml:space="preserve"> = 3 \* ROMAN \* MERGEFORMAT </w:instrText>
      </w:r>
      <w:r>
        <w:rPr>
          <w:rFonts w:hint="eastAsia" w:ascii="仿宋_GB2312" w:hAnsi="仿宋_GB2312" w:eastAsia="仿宋_GB2312" w:cs="仿宋_GB2312"/>
          <w:caps w:val="0"/>
          <w:spacing w:val="0"/>
          <w:w w:val="100"/>
          <w:kern w:val="0"/>
          <w:sz w:val="28"/>
          <w:szCs w:val="28"/>
          <w:shd w:val="clear" w:color="auto" w:fill="FFFFFF"/>
        </w:rPr>
        <w:fldChar w:fldCharType="separate"/>
      </w:r>
      <w:r>
        <w:rPr>
          <w:rFonts w:hint="eastAsia" w:ascii="仿宋_GB2312" w:hAnsi="仿宋_GB2312" w:eastAsia="仿宋_GB2312" w:cs="仿宋_GB2312"/>
          <w:caps w:val="0"/>
          <w:spacing w:val="0"/>
          <w:w w:val="100"/>
          <w:kern w:val="0"/>
          <w:sz w:val="28"/>
          <w:szCs w:val="28"/>
        </w:rPr>
        <w:t>III</w:t>
      </w:r>
      <w:r>
        <w:rPr>
          <w:rFonts w:hint="eastAsia" w:ascii="仿宋_GB2312" w:hAnsi="仿宋_GB2312" w:eastAsia="仿宋_GB2312" w:cs="仿宋_GB2312"/>
          <w:caps w:val="0"/>
          <w:spacing w:val="0"/>
          <w:w w:val="100"/>
          <w:kern w:val="0"/>
          <w:sz w:val="28"/>
          <w:szCs w:val="28"/>
        </w:rPr>
        <w:fldChar w:fldCharType="end"/>
      </w:r>
      <w:r>
        <w:rPr>
          <w:rFonts w:hint="eastAsia" w:ascii="仿宋_GB2312" w:hAnsi="仿宋_GB2312" w:eastAsia="仿宋_GB2312" w:cs="仿宋_GB2312"/>
          <w:caps w:val="0"/>
          <w:spacing w:val="0"/>
          <w:w w:val="100"/>
          <w:kern w:val="0"/>
          <w:sz w:val="28"/>
          <w:szCs w:val="28"/>
          <w:shd w:val="clear" w:color="auto" w:fill="FFFFFF"/>
        </w:rPr>
        <w:t>类水质比例达100%，全市平均细颗粒物（PM2.5）平均浓度低于</w:t>
      </w:r>
      <w:r>
        <w:rPr>
          <w:rFonts w:hint="eastAsia" w:ascii="仿宋_GB2312" w:hAnsi="仿宋_GB2312" w:eastAsia="仿宋_GB2312" w:cs="仿宋_GB2312"/>
          <w:caps w:val="0"/>
          <w:spacing w:val="0"/>
          <w:w w:val="100"/>
          <w:kern w:val="0"/>
          <w:sz w:val="28"/>
          <w:szCs w:val="28"/>
          <w:shd w:val="clear" w:color="auto" w:fill="FFFFFF"/>
          <w:lang w:val="en-US" w:eastAsia="zh-CN"/>
        </w:rPr>
        <w:t>35</w:t>
      </w:r>
      <w:r>
        <w:rPr>
          <w:rFonts w:hint="eastAsia" w:ascii="仿宋_GB2312" w:hAnsi="仿宋_GB2312" w:eastAsia="仿宋_GB2312" w:cs="仿宋_GB2312"/>
          <w:caps w:val="0"/>
          <w:spacing w:val="0"/>
          <w:w w:val="100"/>
          <w:kern w:val="0"/>
          <w:sz w:val="28"/>
          <w:szCs w:val="28"/>
          <w:shd w:val="clear" w:color="auto" w:fill="FFFFFF"/>
        </w:rPr>
        <w:t>微克/立方米，空气质量优良天数比率达到92%。</w:t>
      </w:r>
    </w:p>
    <w:p>
      <w:pPr>
        <w:pageBreakBefore w:val="0"/>
        <w:widowControl/>
        <w:kinsoku/>
        <w:wordWrap/>
        <w:overflowPunct/>
        <w:topLinePunct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按照《浙江省生态环境领域财政事权和支出责任划分改革实施方案》执行。</w:t>
      </w:r>
    </w:p>
    <w:p>
      <w:pPr>
        <w:pageBreakBefore w:val="0"/>
        <w:widowControl/>
        <w:kinsoku/>
        <w:wordWrap/>
        <w:overflowPunct/>
        <w:topLinePunct w:val="0"/>
        <w:bidi w:val="0"/>
        <w:adjustRightInd w:val="0"/>
        <w:spacing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生态环境兰溪分局。</w:t>
      </w:r>
    </w:p>
    <w:p>
      <w:pPr>
        <w:pStyle w:val="7"/>
        <w:pageBreakBefore w:val="0"/>
        <w:kinsoku/>
        <w:wordWrap/>
        <w:overflowPunct/>
        <w:topLinePunct w:val="0"/>
        <w:bidi w:val="0"/>
        <w:spacing w:line="600" w:lineRule="exact"/>
        <w:ind w:left="0" w:leftChars="0" w:firstLine="562" w:firstLineChars="200"/>
        <w:jc w:val="left"/>
        <w:textAlignment w:val="auto"/>
        <w:rPr>
          <w:rFonts w:hint="eastAsia" w:ascii="仿宋_GB2312" w:hAnsi="仿宋_GB2312" w:eastAsia="仿宋_GB2312" w:cs="仿宋_GB2312"/>
          <w:b/>
          <w:bCs/>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41</w:t>
      </w:r>
      <w:r>
        <w:rPr>
          <w:rFonts w:hint="eastAsia" w:ascii="仿宋_GB2312" w:hAnsi="仿宋_GB2312" w:eastAsia="仿宋_GB2312" w:cs="仿宋_GB2312"/>
          <w:b/>
          <w:bCs/>
          <w:caps w:val="0"/>
          <w:spacing w:val="0"/>
          <w:w w:val="100"/>
          <w:kern w:val="0"/>
          <w:sz w:val="28"/>
          <w:szCs w:val="28"/>
        </w:rPr>
        <w:t>）监督投诉咨询服务</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及时受理、调查、处理法定范围内的信访投诉，建立健全24小时信访值班制度。</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按照《信访条例》、《环境信访办法》和环境保护有关法律、法规之规定执行。</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按照《浙江省公共文化领域财政事权和支出责任划分改革实施方案》规定执行。</w:t>
      </w:r>
    </w:p>
    <w:p>
      <w:pPr>
        <w:pStyle w:val="4"/>
        <w:pageBreakBefore w:val="0"/>
        <w:kinsoku/>
        <w:wordWrap/>
        <w:overflowPunct/>
        <w:topLinePunct w:val="0"/>
        <w:bidi w:val="0"/>
        <w:spacing w:after="0" w:line="600" w:lineRule="exact"/>
        <w:ind w:left="0" w:leftChars="0" w:firstLine="560" w:firstLineChars="200"/>
        <w:jc w:val="left"/>
        <w:textAlignment w:val="auto"/>
        <w:rPr>
          <w:rFonts w:hint="eastAsia"/>
          <w:lang w:val="en-US"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生态环境兰溪分局</w:t>
      </w:r>
      <w:r>
        <w:rPr>
          <w:rFonts w:hint="eastAsia" w:ascii="仿宋_GB2312" w:hAnsi="仿宋_GB2312" w:eastAsia="仿宋_GB2312" w:cs="仿宋_GB2312"/>
          <w:caps w:val="0"/>
          <w:spacing w:val="0"/>
          <w:w w:val="100"/>
          <w:kern w:val="0"/>
          <w:sz w:val="28"/>
          <w:szCs w:val="28"/>
          <w:shd w:val="clear" w:color="auto" w:fill="FFFFFF"/>
          <w:lang w:eastAsia="zh-CN"/>
        </w:rPr>
        <w:t>。</w:t>
      </w:r>
    </w:p>
    <w:sectPr>
      <w:footerReference r:id="rId3" w:type="default"/>
      <w:pgSz w:w="11906" w:h="16838"/>
      <w:pgMar w:top="1701" w:right="1587" w:bottom="1701" w:left="1587"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微软雅黑">
    <w:altName w:val="方正黑体_GBK"/>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1"/>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A2410"/>
    <w:multiLevelType w:val="multilevel"/>
    <w:tmpl w:val="D3CA2410"/>
    <w:lvl w:ilvl="0" w:tentative="0">
      <w:start w:val="1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364039A"/>
    <w:multiLevelType w:val="singleLevel"/>
    <w:tmpl w:val="0364039A"/>
    <w:lvl w:ilvl="0" w:tentative="0">
      <w:start w:val="3"/>
      <w:numFmt w:val="decimal"/>
      <w:suff w:val="nothing"/>
      <w:lvlText w:val="（%1）"/>
      <w:lvlJc w:val="left"/>
    </w:lvl>
  </w:abstractNum>
  <w:abstractNum w:abstractNumId="2">
    <w:nsid w:val="73957427"/>
    <w:multiLevelType w:val="singleLevel"/>
    <w:tmpl w:val="7395742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mirrorMargins w:val="1"/>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DcyZWI4Yjg2OTI3Y2JlNWFkMjA5YWYwNDY0ZjgifQ=="/>
  </w:docVars>
  <w:rsids>
    <w:rsidRoot w:val="5F4E4FD2"/>
    <w:rsid w:val="012670EA"/>
    <w:rsid w:val="01276620"/>
    <w:rsid w:val="01626374"/>
    <w:rsid w:val="01BF2DBB"/>
    <w:rsid w:val="021653B1"/>
    <w:rsid w:val="02ED6112"/>
    <w:rsid w:val="034E6CC0"/>
    <w:rsid w:val="07273984"/>
    <w:rsid w:val="073D0CEA"/>
    <w:rsid w:val="078F59E9"/>
    <w:rsid w:val="08147C96"/>
    <w:rsid w:val="0878022B"/>
    <w:rsid w:val="08CE42EF"/>
    <w:rsid w:val="09694018"/>
    <w:rsid w:val="0A5C3D0F"/>
    <w:rsid w:val="0AA95014"/>
    <w:rsid w:val="0ABB6AF5"/>
    <w:rsid w:val="0B1A381C"/>
    <w:rsid w:val="0B7423F7"/>
    <w:rsid w:val="0C1F4E62"/>
    <w:rsid w:val="0E930939"/>
    <w:rsid w:val="0ECB6855"/>
    <w:rsid w:val="0F2949CF"/>
    <w:rsid w:val="0F7821AF"/>
    <w:rsid w:val="0FB77417"/>
    <w:rsid w:val="11BD13A5"/>
    <w:rsid w:val="11FF1267"/>
    <w:rsid w:val="133826F0"/>
    <w:rsid w:val="137E2EA2"/>
    <w:rsid w:val="138F31AD"/>
    <w:rsid w:val="14984A52"/>
    <w:rsid w:val="14A14FAE"/>
    <w:rsid w:val="14B46A8F"/>
    <w:rsid w:val="14CB202B"/>
    <w:rsid w:val="14DA19DC"/>
    <w:rsid w:val="157466D4"/>
    <w:rsid w:val="15B66009"/>
    <w:rsid w:val="16027CCE"/>
    <w:rsid w:val="164B3423"/>
    <w:rsid w:val="170E7A0E"/>
    <w:rsid w:val="17622480"/>
    <w:rsid w:val="18786026"/>
    <w:rsid w:val="18A1557C"/>
    <w:rsid w:val="194C7DF0"/>
    <w:rsid w:val="195B5909"/>
    <w:rsid w:val="196B3219"/>
    <w:rsid w:val="1A387694"/>
    <w:rsid w:val="1A7F083F"/>
    <w:rsid w:val="1AD559B1"/>
    <w:rsid w:val="1BBC5B46"/>
    <w:rsid w:val="1C1425B5"/>
    <w:rsid w:val="1C237BDC"/>
    <w:rsid w:val="1C7E2CF4"/>
    <w:rsid w:val="1CDC3027"/>
    <w:rsid w:val="1E067C30"/>
    <w:rsid w:val="1E585443"/>
    <w:rsid w:val="1F2E59B1"/>
    <w:rsid w:val="2030740D"/>
    <w:rsid w:val="206369AC"/>
    <w:rsid w:val="213B4487"/>
    <w:rsid w:val="21522B7E"/>
    <w:rsid w:val="21B67958"/>
    <w:rsid w:val="21E309B4"/>
    <w:rsid w:val="225A0C09"/>
    <w:rsid w:val="22A63A99"/>
    <w:rsid w:val="22FA5FD4"/>
    <w:rsid w:val="235E4446"/>
    <w:rsid w:val="24814CB6"/>
    <w:rsid w:val="24C6561A"/>
    <w:rsid w:val="250E4285"/>
    <w:rsid w:val="25F14FAF"/>
    <w:rsid w:val="26D1527F"/>
    <w:rsid w:val="281F026C"/>
    <w:rsid w:val="286C20F7"/>
    <w:rsid w:val="29124139"/>
    <w:rsid w:val="2ABB3DEA"/>
    <w:rsid w:val="2B232424"/>
    <w:rsid w:val="2D355E3C"/>
    <w:rsid w:val="2D847930"/>
    <w:rsid w:val="2E0E1929"/>
    <w:rsid w:val="2ECB71DE"/>
    <w:rsid w:val="2F7C41F6"/>
    <w:rsid w:val="2FA8323D"/>
    <w:rsid w:val="303D1BD7"/>
    <w:rsid w:val="31E06CBE"/>
    <w:rsid w:val="32532A18"/>
    <w:rsid w:val="33D64BF5"/>
    <w:rsid w:val="343B3C48"/>
    <w:rsid w:val="353A393C"/>
    <w:rsid w:val="35B26689"/>
    <w:rsid w:val="35E73B99"/>
    <w:rsid w:val="35E97E3E"/>
    <w:rsid w:val="365E627A"/>
    <w:rsid w:val="36806379"/>
    <w:rsid w:val="36CD6D9C"/>
    <w:rsid w:val="36D13433"/>
    <w:rsid w:val="371D7137"/>
    <w:rsid w:val="375505BA"/>
    <w:rsid w:val="375B0EBF"/>
    <w:rsid w:val="384B0C09"/>
    <w:rsid w:val="38C74B99"/>
    <w:rsid w:val="39D87235"/>
    <w:rsid w:val="3AB46F3A"/>
    <w:rsid w:val="3ACB6794"/>
    <w:rsid w:val="3AFD46D8"/>
    <w:rsid w:val="3B2A7690"/>
    <w:rsid w:val="3B697D24"/>
    <w:rsid w:val="3C2220F1"/>
    <w:rsid w:val="3C93769D"/>
    <w:rsid w:val="3CF67395"/>
    <w:rsid w:val="3DCE3E6E"/>
    <w:rsid w:val="3DD35929"/>
    <w:rsid w:val="3EB6242B"/>
    <w:rsid w:val="3F6525B0"/>
    <w:rsid w:val="404E1296"/>
    <w:rsid w:val="405B1374"/>
    <w:rsid w:val="40C652D1"/>
    <w:rsid w:val="412709D8"/>
    <w:rsid w:val="4132542D"/>
    <w:rsid w:val="41D41C6F"/>
    <w:rsid w:val="439E42E3"/>
    <w:rsid w:val="43E6398E"/>
    <w:rsid w:val="44A002D4"/>
    <w:rsid w:val="45012D7B"/>
    <w:rsid w:val="4502671E"/>
    <w:rsid w:val="45390767"/>
    <w:rsid w:val="46266864"/>
    <w:rsid w:val="47433201"/>
    <w:rsid w:val="479A7625"/>
    <w:rsid w:val="47FEC725"/>
    <w:rsid w:val="482159BE"/>
    <w:rsid w:val="48843AC1"/>
    <w:rsid w:val="48926564"/>
    <w:rsid w:val="49520049"/>
    <w:rsid w:val="4A3D5D50"/>
    <w:rsid w:val="4A6B0A68"/>
    <w:rsid w:val="4B521D79"/>
    <w:rsid w:val="4BB6075F"/>
    <w:rsid w:val="4BD127A2"/>
    <w:rsid w:val="4C7604B1"/>
    <w:rsid w:val="4C7E684D"/>
    <w:rsid w:val="4C8936DC"/>
    <w:rsid w:val="4D387556"/>
    <w:rsid w:val="4DA25E52"/>
    <w:rsid w:val="4DCB4E5A"/>
    <w:rsid w:val="4E6A1991"/>
    <w:rsid w:val="4EB10294"/>
    <w:rsid w:val="4F7D3946"/>
    <w:rsid w:val="4FDD0084"/>
    <w:rsid w:val="50F55B42"/>
    <w:rsid w:val="520B3E30"/>
    <w:rsid w:val="52773616"/>
    <w:rsid w:val="53531E0F"/>
    <w:rsid w:val="54833D2B"/>
    <w:rsid w:val="54FC1082"/>
    <w:rsid w:val="55713CC5"/>
    <w:rsid w:val="558824A7"/>
    <w:rsid w:val="560A5808"/>
    <w:rsid w:val="56462CE4"/>
    <w:rsid w:val="56852515"/>
    <w:rsid w:val="56D73C32"/>
    <w:rsid w:val="598D63B4"/>
    <w:rsid w:val="59E92866"/>
    <w:rsid w:val="5A7569AA"/>
    <w:rsid w:val="5B4A4EFA"/>
    <w:rsid w:val="5B54782C"/>
    <w:rsid w:val="5B796D99"/>
    <w:rsid w:val="5B925255"/>
    <w:rsid w:val="5BB66ACF"/>
    <w:rsid w:val="5BE26DB3"/>
    <w:rsid w:val="5C65019A"/>
    <w:rsid w:val="5C657C3C"/>
    <w:rsid w:val="5CD438B6"/>
    <w:rsid w:val="5CF672AC"/>
    <w:rsid w:val="5D551A5E"/>
    <w:rsid w:val="5D900CE9"/>
    <w:rsid w:val="5E8873BA"/>
    <w:rsid w:val="5F4E4FD2"/>
    <w:rsid w:val="60357131"/>
    <w:rsid w:val="60B757A7"/>
    <w:rsid w:val="61271964"/>
    <w:rsid w:val="614322B1"/>
    <w:rsid w:val="623460E6"/>
    <w:rsid w:val="62BE587C"/>
    <w:rsid w:val="62F83774"/>
    <w:rsid w:val="633C0A39"/>
    <w:rsid w:val="63500CFE"/>
    <w:rsid w:val="63D17E0E"/>
    <w:rsid w:val="64BF421D"/>
    <w:rsid w:val="64F32289"/>
    <w:rsid w:val="64FD3107"/>
    <w:rsid w:val="65663FCD"/>
    <w:rsid w:val="65B23EF2"/>
    <w:rsid w:val="66914D4F"/>
    <w:rsid w:val="67466033"/>
    <w:rsid w:val="68617000"/>
    <w:rsid w:val="69A51678"/>
    <w:rsid w:val="69AD0E8A"/>
    <w:rsid w:val="6A896658"/>
    <w:rsid w:val="6B272FFA"/>
    <w:rsid w:val="6B5E41D4"/>
    <w:rsid w:val="6B7B1AB7"/>
    <w:rsid w:val="6BDB24DB"/>
    <w:rsid w:val="6D8377F7"/>
    <w:rsid w:val="6E934195"/>
    <w:rsid w:val="6F1B7EF6"/>
    <w:rsid w:val="6F603DF0"/>
    <w:rsid w:val="6F6B323E"/>
    <w:rsid w:val="701D28B0"/>
    <w:rsid w:val="70FD2AAE"/>
    <w:rsid w:val="71383C2A"/>
    <w:rsid w:val="714D0842"/>
    <w:rsid w:val="71BC7EA6"/>
    <w:rsid w:val="7206621D"/>
    <w:rsid w:val="724468D7"/>
    <w:rsid w:val="735C36EF"/>
    <w:rsid w:val="7455153A"/>
    <w:rsid w:val="75CA04FF"/>
    <w:rsid w:val="75F61BD9"/>
    <w:rsid w:val="7645046A"/>
    <w:rsid w:val="76F945D6"/>
    <w:rsid w:val="7778646C"/>
    <w:rsid w:val="77A56AF8"/>
    <w:rsid w:val="77CF1D1D"/>
    <w:rsid w:val="77DFEA17"/>
    <w:rsid w:val="7908577F"/>
    <w:rsid w:val="79256C6F"/>
    <w:rsid w:val="79484882"/>
    <w:rsid w:val="79A864F6"/>
    <w:rsid w:val="79B002F1"/>
    <w:rsid w:val="79DD65CE"/>
    <w:rsid w:val="7A0B380B"/>
    <w:rsid w:val="7B9A1258"/>
    <w:rsid w:val="7BEC7B2D"/>
    <w:rsid w:val="7C6218EE"/>
    <w:rsid w:val="7D050D91"/>
    <w:rsid w:val="7D3A315F"/>
    <w:rsid w:val="7DB549A5"/>
    <w:rsid w:val="7DD81A32"/>
    <w:rsid w:val="7E036563"/>
    <w:rsid w:val="DFDF666E"/>
    <w:rsid w:val="F9FFF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line="600" w:lineRule="exact"/>
      <w:jc w:val="center"/>
      <w:outlineLvl w:val="0"/>
    </w:pPr>
    <w:rPr>
      <w:rFonts w:eastAsia="方正小标宋简体"/>
      <w:kern w:val="44"/>
      <w:sz w:val="44"/>
    </w:rPr>
  </w:style>
  <w:style w:type="paragraph" w:styleId="7">
    <w:name w:val="heading 2"/>
    <w:basedOn w:val="1"/>
    <w:next w:val="1"/>
    <w:unhideWhenUsed/>
    <w:qFormat/>
    <w:uiPriority w:val="0"/>
    <w:pPr>
      <w:keepNext/>
      <w:keepLines/>
      <w:spacing w:line="600" w:lineRule="exact"/>
      <w:ind w:firstLine="880" w:firstLineChars="200"/>
      <w:outlineLvl w:val="1"/>
    </w:pPr>
    <w:rPr>
      <w:rFonts w:ascii="黑体" w:hAnsi="黑体" w:eastAsia="黑体" w:cs="Arial"/>
      <w:sz w:val="32"/>
      <w:szCs w:val="22"/>
    </w:rPr>
  </w:style>
  <w:style w:type="paragraph" w:styleId="8">
    <w:name w:val="heading 3"/>
    <w:basedOn w:val="1"/>
    <w:next w:val="1"/>
    <w:link w:val="23"/>
    <w:unhideWhenUsed/>
    <w:qFormat/>
    <w:uiPriority w:val="0"/>
    <w:pPr>
      <w:keepNext/>
      <w:keepLines/>
      <w:spacing w:line="600" w:lineRule="exact"/>
      <w:ind w:firstLine="880" w:firstLineChars="200"/>
      <w:outlineLvl w:val="2"/>
    </w:pPr>
    <w:rPr>
      <w:rFonts w:ascii="楷体_GB2312" w:hAnsi="楷体_GB2312" w:eastAsia="楷体_GB2312" w:cs="Arial"/>
      <w:b/>
      <w:sz w:val="32"/>
      <w:szCs w:val="2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widowControl w:val="0"/>
      <w:autoSpaceDE w:val="0"/>
      <w:autoSpaceDN w:val="0"/>
      <w:adjustRightInd w:val="0"/>
      <w:spacing w:before="38" w:beforeLines="0" w:afterLines="0" w:line="500" w:lineRule="exact"/>
      <w:ind w:left="108" w:firstLine="420"/>
    </w:pPr>
    <w:rPr>
      <w:rFonts w:hint="eastAsia" w:ascii="仿宋_GB2312" w:hAnsi="Times New Roman" w:eastAsia="仿宋_GB2312" w:cs="Times New Roman"/>
      <w:sz w:val="28"/>
      <w:szCs w:val="24"/>
      <w:lang w:val="en-US" w:eastAsia="zh-CN"/>
    </w:rPr>
  </w:style>
  <w:style w:type="paragraph" w:styleId="3">
    <w:name w:val="Body Text"/>
    <w:basedOn w:val="1"/>
    <w:next w:val="2"/>
    <w:qFormat/>
    <w:uiPriority w:val="0"/>
    <w:pPr>
      <w:spacing w:before="0" w:after="140" w:line="276" w:lineRule="auto"/>
    </w:pPr>
  </w:style>
  <w:style w:type="paragraph" w:styleId="4">
    <w:name w:val="Body Text First Indent 2"/>
    <w:basedOn w:val="5"/>
    <w:next w:val="1"/>
    <w:qFormat/>
    <w:uiPriority w:val="0"/>
    <w:pPr>
      <w:ind w:firstLine="420" w:firstLineChars="200"/>
    </w:pPr>
  </w:style>
  <w:style w:type="paragraph" w:styleId="5">
    <w:name w:val="Body Text Indent"/>
    <w:basedOn w:val="1"/>
    <w:next w:val="4"/>
    <w:qFormat/>
    <w:uiPriority w:val="0"/>
    <w:pPr>
      <w:spacing w:after="120"/>
      <w:ind w:left="420" w:leftChars="200"/>
    </w:pPr>
  </w:style>
  <w:style w:type="paragraph" w:styleId="9">
    <w:name w:val="Normal Indent"/>
    <w:basedOn w:val="1"/>
    <w:next w:val="5"/>
    <w:unhideWhenUsed/>
    <w:qFormat/>
    <w:uiPriority w:val="99"/>
    <w:pPr>
      <w:ind w:firstLine="420"/>
    </w:pPr>
  </w:style>
  <w:style w:type="paragraph" w:styleId="10">
    <w:name w:val="Body Text Indent 2"/>
    <w:basedOn w:val="1"/>
    <w:unhideWhenUsed/>
    <w:qFormat/>
    <w:uiPriority w:val="99"/>
    <w:pPr>
      <w:adjustRightInd w:val="0"/>
      <w:snapToGrid w:val="0"/>
      <w:spacing w:after="120" w:line="480" w:lineRule="auto"/>
      <w:ind w:left="420" w:leftChars="200"/>
    </w:pPr>
    <w:rPr>
      <w:rFonts w:ascii="Tahoma" w:hAnsi="Tahoma" w:eastAsia="微软雅黑" w:cs="Times New Roman"/>
      <w:sz w:val="22"/>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left"/>
    </w:pPr>
    <w:rPr>
      <w:rFonts w:cstheme="minorHAnsi"/>
      <w:b/>
      <w:bCs/>
      <w:caps/>
      <w:sz w:val="20"/>
      <w:szCs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Body Text First Indent 21"/>
    <w:basedOn w:val="20"/>
    <w:qFormat/>
    <w:uiPriority w:val="0"/>
    <w:pPr>
      <w:ind w:firstLine="420" w:firstLineChars="200"/>
    </w:pPr>
  </w:style>
  <w:style w:type="paragraph" w:customStyle="1" w:styleId="20">
    <w:name w:val="Body Text Indent1"/>
    <w:basedOn w:val="1"/>
    <w:qFormat/>
    <w:uiPriority w:val="0"/>
    <w:pPr>
      <w:spacing w:after="120"/>
      <w:ind w:left="420" w:leftChars="200"/>
    </w:pPr>
  </w:style>
  <w:style w:type="character" w:customStyle="1" w:styleId="21">
    <w:name w:val="font01"/>
    <w:basedOn w:val="17"/>
    <w:qFormat/>
    <w:uiPriority w:val="0"/>
    <w:rPr>
      <w:rFonts w:hint="eastAsia" w:ascii="仿宋_GB2312" w:eastAsia="仿宋_GB2312" w:cs="仿宋_GB2312"/>
      <w:color w:val="000000"/>
      <w:sz w:val="22"/>
      <w:szCs w:val="22"/>
      <w:u w:val="none"/>
    </w:rPr>
  </w:style>
  <w:style w:type="character" w:customStyle="1" w:styleId="22">
    <w:name w:val="font61"/>
    <w:basedOn w:val="17"/>
    <w:qFormat/>
    <w:uiPriority w:val="0"/>
    <w:rPr>
      <w:rFonts w:hint="default" w:ascii="Times New Roman" w:hAnsi="Times New Roman" w:cs="Times New Roman"/>
      <w:color w:val="000000"/>
      <w:sz w:val="22"/>
      <w:szCs w:val="22"/>
      <w:u w:val="none"/>
    </w:rPr>
  </w:style>
  <w:style w:type="character" w:customStyle="1" w:styleId="23">
    <w:name w:val="标题 3 Char"/>
    <w:link w:val="8"/>
    <w:qFormat/>
    <w:uiPriority w:val="0"/>
    <w:rPr>
      <w:rFonts w:ascii="楷体_GB2312" w:hAnsi="楷体_GB2312" w:eastAsia="楷体_GB2312" w:cs="Arial"/>
      <w:b/>
      <w:sz w:val="32"/>
      <w:szCs w:val="22"/>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37946</Words>
  <Characters>38693</Characters>
  <Lines>0</Lines>
  <Paragraphs>0</Paragraphs>
  <TotalTime>52</TotalTime>
  <ScaleCrop>false</ScaleCrop>
  <LinksUpToDate>false</LinksUpToDate>
  <CharactersWithSpaces>38762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2022-03-02T13:25:00Z</dcterms:created>
  <dc:creator>WPS_673699581</dc:creator>
  <cp:lastModifiedBy>dsj</cp:lastModifiedBy>
  <cp:lastPrinted>2022-05-25T11:49:00Z</cp:lastPrinted>
  <dcterms:modified xsi:type="dcterms:W3CDTF">2025-05-07T16:55:31Z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7E55747EFC884B9DA665473380C4A8C2</vt:lpwstr>
  </property>
</Properties>
</file>