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  <w:lang w:val="en-US" w:eastAsia="zh-CN"/>
        </w:rPr>
      </w:pPr>
      <w:bookmarkStart w:id="0" w:name="_GoBack"/>
      <w:r>
        <w:rPr>
          <w:rFonts w:hint="eastAsia"/>
          <w:lang w:val="en-US" w:eastAsia="zh-CN"/>
        </w:rPr>
        <w:t>《关于新增城区机动车泊位停车收费区域》起草说明</w:t>
      </w:r>
      <w:bookmarkEnd w:id="0"/>
    </w:p>
    <w:p>
      <w:pPr>
        <w:rPr>
          <w:rFonts w:hint="default"/>
          <w:lang w:val="en-US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为优化城市道路交通建设，规范新路段停车秩序，弥补缺失车位，缓解停车泊位供给矛盾，根据县委县政府决策部署，浙江武义城市建设投资集团有限公司拟定了《关于新增城区机动车泊位停车收费区域（征求意见稿）》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jc w:val="righ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浙江武义城市建设投资集团有限公司</w:t>
      </w:r>
    </w:p>
    <w:p>
      <w:pPr>
        <w:jc w:val="righ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2023年10月24日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  <w:ind w:firstLine="480"/>
      </w:pPr>
      <w:r>
        <w:separator/>
      </w:r>
    </w:p>
  </w:footnote>
  <w:footnote w:type="continuationSeparator" w:id="1">
    <w:p>
      <w:pPr>
        <w:spacing w:before="0" w:after="0" w:line="24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lMmViNDdmOGQxY2Y5YmQwZDQ5MzgwMzU0MmEzM2EifQ=="/>
  </w:docVars>
  <w:rsids>
    <w:rsidRoot w:val="36B10288"/>
    <w:rsid w:val="08397463"/>
    <w:rsid w:val="14817C7C"/>
    <w:rsid w:val="16EC4F68"/>
    <w:rsid w:val="257769E9"/>
    <w:rsid w:val="28913E9A"/>
    <w:rsid w:val="35CA6142"/>
    <w:rsid w:val="36B10288"/>
    <w:rsid w:val="3C871C90"/>
    <w:rsid w:val="50DC4E4F"/>
    <w:rsid w:val="5E7676A6"/>
    <w:rsid w:val="7414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520" w:lineRule="exact"/>
      <w:ind w:firstLine="660" w:firstLineChars="150"/>
    </w:pPr>
    <w:rPr>
      <w:rFonts w:ascii="Tahoma" w:hAnsi="Tahoma" w:eastAsia="仿宋_GB2312" w:cstheme="minorBidi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 w:val="0"/>
      <w:keepLines w:val="0"/>
      <w:spacing w:before="340" w:beforeLines="0" w:beforeAutospacing="0" w:after="330" w:afterLines="0" w:afterAutospacing="0" w:line="520" w:lineRule="exact"/>
      <w:ind w:firstLine="0" w:firstLineChars="0"/>
      <w:jc w:val="center"/>
      <w:outlineLvl w:val="0"/>
    </w:pPr>
    <w:rPr>
      <w:rFonts w:eastAsia="方正小标宋简体" w:asciiTheme="minorAscii" w:hAnsiTheme="minorAscii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 w:val="0"/>
      <w:keepLines w:val="0"/>
      <w:spacing w:beforeLines="0" w:beforeAutospacing="0" w:afterLines="0" w:afterAutospacing="0" w:line="520" w:lineRule="exact"/>
      <w:outlineLvl w:val="1"/>
    </w:pPr>
    <w:rPr>
      <w:rFonts w:ascii="Arial" w:hAnsi="Arial" w:eastAsia="黑体"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 w:val="0"/>
      <w:keepLines w:val="0"/>
      <w:spacing w:beforeLines="0" w:beforeAutospacing="0" w:afterLines="0" w:afterAutospacing="0" w:line="520" w:lineRule="exact"/>
      <w:outlineLvl w:val="2"/>
    </w:pPr>
    <w:rPr>
      <w:rFonts w:eastAsia="楷体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2023-12-22T07:08:00Z</dcterms:created>
  <dc:creator>潘妙凌</dc:creator>
  <cp:lastModifiedBy>潘妙凌</cp:lastModifiedBy>
  <dcterms:modified xsi:type="dcterms:W3CDTF">2023-12-22T07:13:41Z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4ADE13FBEAFB48828F6B82218556FBBC_13</vt:lpwstr>
  </property>
</Properties>
</file>