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tbl>
      <w:tblPr>
        <w:tblStyle w:val="2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550"/>
        <w:gridCol w:w="1860"/>
        <w:gridCol w:w="3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44"/>
                <w:szCs w:val="44"/>
                <w:lang w:val="en-US" w:eastAsia="zh-CN"/>
              </w:rPr>
              <w:t>临时改变房屋用途申请表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单位（个人）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房屋位置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临时改变房屋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设计负责人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原房屋用途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拟临时改变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房屋用途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属地乡镇意见（盖章）：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0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4080" w:hanging="4080" w:hangingChars="17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080" w:hanging="4080" w:hangingChars="17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日期：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1.临时改变房屋用途申请表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2.申请人（房屋产权人）身份证明；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申请临时改变用途的房屋宗地图（1:500）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.不动产权属证明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建筑物或土地产权与他人共有的，还需权属共有人共同提出申请）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.经备案鉴定机构出具的房屋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质量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安全鉴定报告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.原设计单位或具有相应资质的设计单位设计的建筑改造、装修的设计图，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审查通过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.征求相关利害关系人意见的资料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.申请变更、延期的项目还应提供原准予临时改变房屋用途决定书、附图原件；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.其他相关材料。</w:t>
            </w:r>
          </w:p>
        </w:tc>
      </w:tr>
    </w:tbl>
    <w:p>
      <w:pPr>
        <w:widowControl/>
        <w:adjustRightInd w:val="0"/>
        <w:snapToGrid w:val="0"/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GZkODEwNjhmOTFmODJiMDRlNmNjNDFjNjc1MDQifQ=="/>
  </w:docVars>
  <w:rsids>
    <w:rsidRoot w:val="101243B7"/>
    <w:rsid w:val="1012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2024-06-25T08:21:00Z</dcterms:created>
  <dc:creator>七无忧丶</dc:creator>
  <cp:lastModifiedBy>七无忧丶</cp:lastModifiedBy>
  <dcterms:modified xsi:type="dcterms:W3CDTF">2024-06-25T08:21:41Z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9D640220E777416685D0D1D1D33DE0E7_11</vt:lpwstr>
  </property>
</Properties>
</file>