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方正小标宋简体" w:hAnsi="宋体" w:eastAsia="方正小标宋简体" w:cs="宋体"/>
          <w:sz w:val="44"/>
          <w:szCs w:val="44"/>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方正小标宋简体" w:hAnsi="宋体"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宋体" w:eastAsia="方正小标宋简体" w:cs="宋体"/>
          <w:sz w:val="44"/>
          <w:szCs w:val="44"/>
        </w:rPr>
        <w:t>关于《</w:t>
      </w:r>
      <w:r>
        <w:rPr>
          <w:rFonts w:hint="eastAsia" w:ascii="方正小标宋简体" w:hAnsi="方正小标宋简体" w:eastAsia="方正小标宋简体" w:cs="方正小标宋简体"/>
          <w:sz w:val="44"/>
          <w:szCs w:val="44"/>
          <w:lang w:eastAsia="zh-CN"/>
        </w:rPr>
        <w:t>调整柯桥城区重点区域禁止露天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方正小标宋简体" w:eastAsia="方正小标宋简体" w:cs="方正小标宋简体"/>
          <w:sz w:val="44"/>
          <w:szCs w:val="44"/>
          <w:lang w:eastAsia="zh-CN"/>
        </w:rPr>
        <w:t>烧烤的通告</w:t>
      </w:r>
      <w:r>
        <w:rPr>
          <w:rFonts w:hint="eastAsia" w:ascii="方正小标宋简体" w:hAnsi="宋体" w:eastAsia="方正小标宋简体" w:cs="宋体"/>
          <w:sz w:val="44"/>
          <w:szCs w:val="44"/>
        </w:rPr>
        <w:t>》的起草情况说明</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一、制定文件必要性、可行性及起草背景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为持续深入打好蓝天保卫战，进一步加强油烟污染源头管控工作，改善空气质量，保护生态环境。</w:t>
      </w:r>
      <w:r>
        <w:rPr>
          <w:rFonts w:hint="eastAsia" w:ascii="仿宋_GB2312" w:hAnsi="仿宋_GB2312" w:eastAsia="仿宋_GB2312" w:cs="仿宋_GB2312"/>
          <w:sz w:val="32"/>
          <w:szCs w:val="32"/>
          <w:lang w:val="en-US" w:eastAsia="zh-CN"/>
        </w:rPr>
        <w:t>经区政府研究，决定对</w:t>
      </w:r>
      <w:r>
        <w:rPr>
          <w:rFonts w:hint="eastAsia" w:ascii="仿宋_GB2312" w:hAnsi="仿宋_GB2312" w:eastAsia="仿宋_GB2312" w:cs="仿宋_GB2312"/>
          <w:sz w:val="32"/>
          <w:szCs w:val="32"/>
          <w:lang w:eastAsia="zh-CN"/>
        </w:rPr>
        <w:t>柯桥城区禁止露天烧烤的重点</w:t>
      </w:r>
      <w:r>
        <w:rPr>
          <w:rFonts w:hint="eastAsia" w:ascii="仿宋_GB2312" w:hAnsi="仿宋_GB2312" w:eastAsia="仿宋_GB2312" w:cs="仿宋_GB2312"/>
          <w:sz w:val="32"/>
          <w:szCs w:val="32"/>
          <w:lang w:val="en-US" w:eastAsia="zh-CN"/>
        </w:rPr>
        <w:t>区域进行优化调整。</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二、文件涉法内容说明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文件制定的主要依据是：</w:t>
      </w:r>
      <w:r>
        <w:rPr>
          <w:rFonts w:hint="eastAsia" w:ascii="仿宋_GB2312" w:hAnsi="仿宋_GB2312" w:eastAsia="仿宋_GB2312" w:cs="仿宋_GB2312"/>
          <w:kern w:val="0"/>
          <w:sz w:val="32"/>
          <w:szCs w:val="32"/>
        </w:rPr>
        <w:t>《中华人民共和国大气污染防治法》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《浙江省大气污染防治条例》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《绍兴市大气污染防治条例》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rPr>
        <w:t>《中华人民共和国治安管理处罚法》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其中涉及权利义务的条文及具体依据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1.《中华人民共和国大气污染防治法》第七十七条： 省、自治区、直辖市人民政府应当划定区域，禁止露天焚烧秸秆、落叶等产生烟尘污染的物质。</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0"/>
          <w:sz w:val="32"/>
          <w:szCs w:val="32"/>
        </w:rPr>
        <w:t>《浙江省大气污染防治条例》</w:t>
      </w:r>
      <w:r>
        <w:rPr>
          <w:rFonts w:hint="eastAsia" w:ascii="仿宋_GB2312" w:hAnsi="仿宋_GB2312" w:eastAsia="仿宋_GB2312" w:cs="仿宋_GB2312"/>
          <w:kern w:val="2"/>
          <w:sz w:val="32"/>
          <w:szCs w:val="32"/>
          <w:lang w:val="en-US" w:eastAsia="zh-CN" w:bidi="ar-SA"/>
        </w:rPr>
        <w:t>第四十六条第一款：本省行政区域内禁止露天焚烧沥青、油毡、橡胶、塑料、皮革、垃圾以及其他产生有毒有害烟尘和恶臭气体的物质，禁止露天焚烧秸秆、落叶等产生烟尘污染的物质。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0"/>
          <w:sz w:val="32"/>
          <w:szCs w:val="32"/>
        </w:rPr>
        <w:t>《绍兴市大气污染防治条例》</w:t>
      </w:r>
      <w:r>
        <w:rPr>
          <w:rFonts w:hint="eastAsia" w:ascii="仿宋_GB2312" w:hAnsi="仿宋_GB2312" w:eastAsia="仿宋_GB2312" w:cs="仿宋_GB2312"/>
          <w:kern w:val="2"/>
          <w:sz w:val="32"/>
          <w:szCs w:val="32"/>
          <w:lang w:val="en-US" w:eastAsia="zh-CN" w:bidi="ar-SA"/>
        </w:rPr>
        <w:t>第六条第</w:t>
      </w:r>
      <w:r>
        <w:rPr>
          <w:rFonts w:hint="eastAsia" w:ascii="仿宋_GB2312" w:hAnsi="仿宋_GB2312" w:eastAsia="仿宋_GB2312" w:cs="仿宋_GB2312"/>
          <w:kern w:val="2"/>
          <w:sz w:val="32"/>
          <w:szCs w:val="32"/>
          <w:u w:val="dotted"/>
          <w:lang w:val="en-US" w:eastAsia="zh-CN" w:bidi="ar-SA"/>
        </w:rPr>
        <w:t>三</w:t>
      </w:r>
      <w:r>
        <w:rPr>
          <w:rFonts w:hint="eastAsia" w:ascii="仿宋_GB2312" w:hAnsi="仿宋_GB2312" w:eastAsia="仿宋_GB2312" w:cs="仿宋_GB2312"/>
          <w:kern w:val="2"/>
          <w:sz w:val="32"/>
          <w:szCs w:val="32"/>
          <w:lang w:val="en-US" w:eastAsia="zh-CN" w:bidi="ar-SA"/>
        </w:rPr>
        <w:t>款：综合行政执法部门对餐饮服务业排放油烟、异味、废气，向树木、花草喷洒剧毒、高毒农药，露天焚烧秸秆、落叶等产生烟尘污染的物质，露天烧烤食品，焚烧沥青、油毡、橡胶、塑胶、皮革、垃圾以及其他产生有毒有害烟尘和恶臭气体的物质的行为实施行政监督检查、行政强制和行政处罚。</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4.《绍兴市</w:t>
      </w:r>
      <w:r>
        <w:rPr>
          <w:rFonts w:hint="eastAsia" w:ascii="仿宋_GB2312" w:hAnsi="仿宋_GB2312" w:eastAsia="仿宋_GB2312" w:cs="仿宋_GB2312"/>
          <w:kern w:val="0"/>
          <w:sz w:val="32"/>
          <w:szCs w:val="32"/>
        </w:rPr>
        <w:t>大气污染防治条例》</w:t>
      </w:r>
      <w:r>
        <w:rPr>
          <w:rFonts w:hint="eastAsia" w:ascii="仿宋_GB2312" w:hAnsi="仿宋_GB2312" w:eastAsia="仿宋_GB2312" w:cs="仿宋_GB2312"/>
          <w:kern w:val="2"/>
          <w:sz w:val="32"/>
          <w:szCs w:val="32"/>
          <w:lang w:val="en-US" w:eastAsia="zh-CN" w:bidi="ar-SA"/>
        </w:rPr>
        <w:t>第三十二条：市和区、县（市）人民政府可以在学校周边、人口密集区、风景名胜区、水源保护地等区域划定禁止露天烧烤区域，并予以公布。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三、文件制定程序说明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区综合执法局自2024年5月启动柯桥城区</w:t>
      </w:r>
      <w:r>
        <w:rPr>
          <w:rFonts w:hint="eastAsia" w:ascii="仿宋_GB2312" w:hAnsi="仿宋_GB2312" w:eastAsia="仿宋_GB2312" w:cs="仿宋_GB2312"/>
          <w:sz w:val="32"/>
          <w:szCs w:val="32"/>
          <w:lang w:eastAsia="zh-CN"/>
        </w:rPr>
        <w:t>禁止露天烧烤的重点</w:t>
      </w:r>
      <w:r>
        <w:rPr>
          <w:rFonts w:hint="eastAsia" w:ascii="仿宋_GB2312" w:hAnsi="仿宋_GB2312" w:eastAsia="仿宋_GB2312" w:cs="仿宋_GB2312"/>
          <w:sz w:val="32"/>
          <w:szCs w:val="32"/>
          <w:lang w:val="en-US" w:eastAsia="zh-CN"/>
        </w:rPr>
        <w:t>区域调整工作，通过走访城区街道实地调研餐饮油烟治理情况，对</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lang w:val="en-US" w:eastAsia="zh-CN"/>
        </w:rPr>
        <w:t>区域范围是否需要动态调整提出意见建议，2024年5月进行必要性、可行性等内容的调研论证，</w:t>
      </w:r>
      <w:bookmarkStart w:id="0" w:name="_GoBack"/>
      <w:bookmarkEnd w:id="0"/>
      <w:r>
        <w:rPr>
          <w:rFonts w:hint="eastAsia" w:ascii="仿宋_GB2312" w:hAnsi="仿宋_GB2312" w:eastAsia="仿宋_GB2312" w:cs="仿宋_GB2312"/>
          <w:sz w:val="32"/>
          <w:szCs w:val="32"/>
          <w:lang w:val="en-US" w:eastAsia="zh-CN"/>
        </w:rPr>
        <w:t>拟定</w:t>
      </w:r>
      <w:r>
        <w:rPr>
          <w:rFonts w:hint="eastAsia" w:ascii="仿宋_GB2312" w:hAnsi="仿宋_GB2312" w:eastAsia="仿宋_GB2312" w:cs="仿宋_GB2312"/>
          <w:sz w:val="32"/>
          <w:szCs w:val="32"/>
          <w:lang w:eastAsia="zh-CN"/>
        </w:rPr>
        <w:t>柯桥城区禁止露天烧烤的重点</w:t>
      </w:r>
      <w:r>
        <w:rPr>
          <w:rFonts w:hint="eastAsia" w:ascii="仿宋_GB2312" w:hAnsi="仿宋_GB2312" w:eastAsia="仿宋_GB2312" w:cs="仿宋_GB2312"/>
          <w:sz w:val="32"/>
          <w:szCs w:val="32"/>
          <w:lang w:val="en-US" w:eastAsia="zh-CN"/>
        </w:rPr>
        <w:t>区域调整范围，计划2024年6月</w:t>
      </w:r>
      <w:r>
        <w:rPr>
          <w:rFonts w:hint="default" w:ascii="仿宋_GB2312" w:hAnsi="仿宋_GB2312" w:cs="仿宋_GB2312"/>
          <w:sz w:val="32"/>
          <w:szCs w:val="32"/>
          <w:lang w:eastAsia="zh-CN"/>
          <w:woUserID w:val="1"/>
        </w:rPr>
        <w:t>完成相关单位及社会公开意见征求</w:t>
      </w:r>
      <w:r>
        <w:rPr>
          <w:rFonts w:hint="eastAsia" w:ascii="仿宋_GB2312" w:hAnsi="仿宋_GB2312" w:eastAsia="仿宋_GB2312" w:cs="仿宋_GB2312"/>
          <w:sz w:val="32"/>
          <w:szCs w:val="32"/>
          <w:lang w:val="en-US" w:eastAsia="zh-CN"/>
        </w:rPr>
        <w:t>；2024年7月，合法性审核，集体讨论通过后印发实施。</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四、文件施行日期及有效期说明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文件建议发布日期是</w:t>
      </w:r>
      <w:r>
        <w:rPr>
          <w:rFonts w:hint="eastAsia" w:ascii="仿宋_GB2312" w:hAnsi="仿宋_GB2312" w:eastAsia="仿宋_GB2312" w:cs="仿宋_GB2312"/>
          <w:sz w:val="32"/>
          <w:szCs w:val="32"/>
          <w:lang w:val="en-US" w:eastAsia="zh-CN"/>
        </w:rPr>
        <w:t>区政府审核同意之日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color w:val="000000" w:themeColor="text1"/>
          <w:sz w:val="32"/>
          <w:szCs w:val="32"/>
          <w14:textFill>
            <w14:solidFill>
              <w14:schemeClr w14:val="tx1"/>
            </w14:solidFill>
          </w14:textFill>
        </w:rPr>
        <w:t>因该文件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是为了尽快落实上级相关政策文件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kern w:val="0"/>
          <w:sz w:val="32"/>
          <w:szCs w:val="32"/>
        </w:rPr>
        <w:t>为从源头上控制油烟污染，改善空气质量，保护生态环境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时间紧迫，建议</w:t>
      </w:r>
      <w:r>
        <w:rPr>
          <w:rFonts w:hint="eastAsia" w:ascii="仿宋_GB2312" w:hAnsi="仿宋_GB2312" w:eastAsia="仿宋_GB2312" w:cs="仿宋_GB2312"/>
          <w:color w:val="auto"/>
          <w:kern w:val="0"/>
          <w:sz w:val="32"/>
          <w:szCs w:val="32"/>
          <w:lang w:val="en-US" w:eastAsia="zh-CN" w:bidi="ar-SA"/>
        </w:rPr>
        <w:t>本通告自发布之日起施行</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任毅书</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85581710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60" w:lineRule="exact"/>
        <w:ind w:right="3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ZjU2NTQ4NGFiZDJjY2EzMzc2MGZmNGY5NmE1ZjAifQ=="/>
  </w:docVars>
  <w:rsids>
    <w:rsidRoot w:val="009049CD"/>
    <w:rsid w:val="000031FD"/>
    <w:rsid w:val="00047743"/>
    <w:rsid w:val="00090E62"/>
    <w:rsid w:val="000A7A01"/>
    <w:rsid w:val="000B27C4"/>
    <w:rsid w:val="000E3F6F"/>
    <w:rsid w:val="000F7C48"/>
    <w:rsid w:val="00105C31"/>
    <w:rsid w:val="001129EF"/>
    <w:rsid w:val="00134123"/>
    <w:rsid w:val="00165D9D"/>
    <w:rsid w:val="00185C03"/>
    <w:rsid w:val="001B4110"/>
    <w:rsid w:val="001C6330"/>
    <w:rsid w:val="001E63ED"/>
    <w:rsid w:val="001F2EEA"/>
    <w:rsid w:val="0022516E"/>
    <w:rsid w:val="00237365"/>
    <w:rsid w:val="0027779F"/>
    <w:rsid w:val="00281461"/>
    <w:rsid w:val="002A5E81"/>
    <w:rsid w:val="002A6425"/>
    <w:rsid w:val="002C0610"/>
    <w:rsid w:val="002F6992"/>
    <w:rsid w:val="003761E7"/>
    <w:rsid w:val="003A2E1F"/>
    <w:rsid w:val="003A42A7"/>
    <w:rsid w:val="003B1967"/>
    <w:rsid w:val="0040121A"/>
    <w:rsid w:val="004053BE"/>
    <w:rsid w:val="004056CF"/>
    <w:rsid w:val="00416BAC"/>
    <w:rsid w:val="00423362"/>
    <w:rsid w:val="0043712A"/>
    <w:rsid w:val="00471F96"/>
    <w:rsid w:val="004C53D8"/>
    <w:rsid w:val="004D4134"/>
    <w:rsid w:val="004D6708"/>
    <w:rsid w:val="004F0D9B"/>
    <w:rsid w:val="005022F8"/>
    <w:rsid w:val="00546E83"/>
    <w:rsid w:val="00553727"/>
    <w:rsid w:val="00563278"/>
    <w:rsid w:val="00563FB7"/>
    <w:rsid w:val="0058362B"/>
    <w:rsid w:val="005A404E"/>
    <w:rsid w:val="005D2328"/>
    <w:rsid w:val="005F6465"/>
    <w:rsid w:val="00601F21"/>
    <w:rsid w:val="006144FE"/>
    <w:rsid w:val="00645D07"/>
    <w:rsid w:val="00683C1B"/>
    <w:rsid w:val="006925A7"/>
    <w:rsid w:val="00696696"/>
    <w:rsid w:val="006A16AC"/>
    <w:rsid w:val="006A198E"/>
    <w:rsid w:val="006A1C55"/>
    <w:rsid w:val="006A6C13"/>
    <w:rsid w:val="007137D8"/>
    <w:rsid w:val="00720B06"/>
    <w:rsid w:val="00742030"/>
    <w:rsid w:val="007454C7"/>
    <w:rsid w:val="00766230"/>
    <w:rsid w:val="007929AD"/>
    <w:rsid w:val="007B44DF"/>
    <w:rsid w:val="007D23E1"/>
    <w:rsid w:val="00804044"/>
    <w:rsid w:val="0083153E"/>
    <w:rsid w:val="00870834"/>
    <w:rsid w:val="00870E02"/>
    <w:rsid w:val="008A7F87"/>
    <w:rsid w:val="008B49E1"/>
    <w:rsid w:val="008B5CFF"/>
    <w:rsid w:val="008F0F7C"/>
    <w:rsid w:val="008F570D"/>
    <w:rsid w:val="009049CD"/>
    <w:rsid w:val="00905046"/>
    <w:rsid w:val="00934F7D"/>
    <w:rsid w:val="009B540C"/>
    <w:rsid w:val="009F2068"/>
    <w:rsid w:val="00A24F11"/>
    <w:rsid w:val="00A25B06"/>
    <w:rsid w:val="00A34825"/>
    <w:rsid w:val="00A417F9"/>
    <w:rsid w:val="00A94ECC"/>
    <w:rsid w:val="00A95370"/>
    <w:rsid w:val="00B00C6C"/>
    <w:rsid w:val="00B213BA"/>
    <w:rsid w:val="00B24E45"/>
    <w:rsid w:val="00B3714E"/>
    <w:rsid w:val="00B90459"/>
    <w:rsid w:val="00BA3F8F"/>
    <w:rsid w:val="00BB250A"/>
    <w:rsid w:val="00BB57A0"/>
    <w:rsid w:val="00BC082C"/>
    <w:rsid w:val="00BE6660"/>
    <w:rsid w:val="00C05C4A"/>
    <w:rsid w:val="00C14523"/>
    <w:rsid w:val="00C33606"/>
    <w:rsid w:val="00C413A8"/>
    <w:rsid w:val="00C50C00"/>
    <w:rsid w:val="00C62F63"/>
    <w:rsid w:val="00C96B38"/>
    <w:rsid w:val="00CC57CD"/>
    <w:rsid w:val="00D107FD"/>
    <w:rsid w:val="00D27AAC"/>
    <w:rsid w:val="00D36818"/>
    <w:rsid w:val="00D439AE"/>
    <w:rsid w:val="00D52507"/>
    <w:rsid w:val="00D735AF"/>
    <w:rsid w:val="00D829B4"/>
    <w:rsid w:val="00E01C80"/>
    <w:rsid w:val="00E32D5A"/>
    <w:rsid w:val="00E344F0"/>
    <w:rsid w:val="00E445EB"/>
    <w:rsid w:val="00E50850"/>
    <w:rsid w:val="00E52B44"/>
    <w:rsid w:val="00E55135"/>
    <w:rsid w:val="00E553E9"/>
    <w:rsid w:val="00E57F2C"/>
    <w:rsid w:val="00E65478"/>
    <w:rsid w:val="00E72994"/>
    <w:rsid w:val="00EA25AB"/>
    <w:rsid w:val="00EB5F6B"/>
    <w:rsid w:val="00EF2F5A"/>
    <w:rsid w:val="00F02FB8"/>
    <w:rsid w:val="00F058E8"/>
    <w:rsid w:val="00F24A38"/>
    <w:rsid w:val="00F30A17"/>
    <w:rsid w:val="00FA1C9C"/>
    <w:rsid w:val="00FA5A35"/>
    <w:rsid w:val="00FB6B9F"/>
    <w:rsid w:val="00FC1B10"/>
    <w:rsid w:val="00FC7E09"/>
    <w:rsid w:val="00FD5D1E"/>
    <w:rsid w:val="00FE507B"/>
    <w:rsid w:val="033119E4"/>
    <w:rsid w:val="04823B76"/>
    <w:rsid w:val="05286697"/>
    <w:rsid w:val="0CBC3C68"/>
    <w:rsid w:val="0DDC600A"/>
    <w:rsid w:val="0FFD0D45"/>
    <w:rsid w:val="109224D1"/>
    <w:rsid w:val="135C34DB"/>
    <w:rsid w:val="16967740"/>
    <w:rsid w:val="1BAB08AA"/>
    <w:rsid w:val="1BFE5C7A"/>
    <w:rsid w:val="1CEE62A7"/>
    <w:rsid w:val="20BD3E28"/>
    <w:rsid w:val="21E928CE"/>
    <w:rsid w:val="232D4221"/>
    <w:rsid w:val="23DF7857"/>
    <w:rsid w:val="24D6184C"/>
    <w:rsid w:val="252A6852"/>
    <w:rsid w:val="268C44D8"/>
    <w:rsid w:val="27054779"/>
    <w:rsid w:val="271C37A4"/>
    <w:rsid w:val="2F0903AE"/>
    <w:rsid w:val="3308641C"/>
    <w:rsid w:val="34180B99"/>
    <w:rsid w:val="347E0437"/>
    <w:rsid w:val="35D16A54"/>
    <w:rsid w:val="36096992"/>
    <w:rsid w:val="3CAB6AB0"/>
    <w:rsid w:val="3E4F4E19"/>
    <w:rsid w:val="3EC67A2B"/>
    <w:rsid w:val="409A6315"/>
    <w:rsid w:val="459E4FC4"/>
    <w:rsid w:val="47703AD2"/>
    <w:rsid w:val="4934681F"/>
    <w:rsid w:val="4C71303A"/>
    <w:rsid w:val="58052E7B"/>
    <w:rsid w:val="59536BC9"/>
    <w:rsid w:val="5E415FA5"/>
    <w:rsid w:val="62F83999"/>
    <w:rsid w:val="63A06EDD"/>
    <w:rsid w:val="69DC722B"/>
    <w:rsid w:val="6CE53FBB"/>
    <w:rsid w:val="6F136BA6"/>
    <w:rsid w:val="705D191B"/>
    <w:rsid w:val="71D05F49"/>
    <w:rsid w:val="722001F8"/>
    <w:rsid w:val="727D59BA"/>
    <w:rsid w:val="733A02C9"/>
    <w:rsid w:val="759155D3"/>
    <w:rsid w:val="76464F10"/>
    <w:rsid w:val="77525790"/>
    <w:rsid w:val="775703F3"/>
    <w:rsid w:val="77B7B8F6"/>
    <w:rsid w:val="7EAA0E3C"/>
    <w:rsid w:val="7EFB779F"/>
    <w:rsid w:val="FEDFE70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outlineLvl w:val="0"/>
    </w:pPr>
    <w:rPr>
      <w:rFonts w:ascii="黑体" w:hAnsi="黑体" w:eastAsia="黑体" w:cs="Times New Roman"/>
      <w:kern w:val="0"/>
      <w:szCs w:val="20"/>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rPr>
      <w:rFonts w:ascii="等线" w:hAnsi="等线" w:eastAsia="等线"/>
      <w:sz w:val="21"/>
      <w:szCs w:val="22"/>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spacing w:before="100" w:beforeAutospacing="1" w:after="0" w:line="580" w:lineRule="exact"/>
      <w:ind w:left="0" w:leftChars="0" w:firstLine="420" w:firstLineChars="200"/>
    </w:pPr>
    <w:rPr>
      <w:rFonts w:ascii="仿宋_GB2312" w:eastAsia="仿宋_GB2312"/>
      <w:sz w:val="31"/>
      <w:szCs w:val="31"/>
    </w:rPr>
  </w:style>
  <w:style w:type="character" w:styleId="9">
    <w:name w:val="Hyperlink"/>
    <w:basedOn w:val="8"/>
    <w:qFormat/>
    <w:uiPriority w:val="0"/>
    <w:rPr>
      <w:color w:val="0000FF"/>
      <w:u w:val="single"/>
    </w:rPr>
  </w:style>
  <w:style w:type="paragraph" w:customStyle="1" w:styleId="10">
    <w:name w:val="正文1"/>
    <w:next w:val="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11">
    <w:name w:val="页眉 Char"/>
    <w:basedOn w:val="8"/>
    <w:link w:val="5"/>
    <w:qFormat/>
    <w:uiPriority w:val="0"/>
    <w:rPr>
      <w:rFonts w:eastAsia="仿宋_GB2312"/>
      <w:kern w:val="2"/>
      <w:sz w:val="18"/>
      <w:szCs w:val="18"/>
    </w:rPr>
  </w:style>
  <w:style w:type="character" w:customStyle="1" w:styleId="12">
    <w:name w:val="页脚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Pages>
  <Words>696</Words>
  <Characters>743</Characters>
  <Lines>7</Lines>
  <Paragraphs>2</Paragraphs>
  <TotalTime>0</TotalTime>
  <ScaleCrop>false</ScaleCrop>
  <LinksUpToDate>false</LinksUpToDate>
  <CharactersWithSpaces>771</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2019-09-20T13:29:00Z</dcterms:created>
  <dc:creator>Administrator</dc:creator>
  <cp:lastModifiedBy>任毅书</cp:lastModifiedBy>
  <cp:lastPrinted>2023-08-22T20:49:00Z</cp:lastPrinted>
  <dcterms:modified xsi:type="dcterms:W3CDTF">2024-06-04T10:48:10Z</dcterms:modified>
  <dc:title>关于《××××××》的起草情况说明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54C0F31589A84881807FDAA73656D661_13</vt:lpwstr>
  </property>
</Properties>
</file>