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44"/>
          <w:lang w:val="en-US" w:eastAsia="zh-CN"/>
        </w:rPr>
      </w:pPr>
      <w:r>
        <w:rPr>
          <w:rFonts w:hint="eastAsia"/>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一、文件起草背景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根据《浙江省人民政府关于进一步完善城乡居民基本养老保险制度的意见》（浙政发〔2014〕28号）文件明确，城乡居民基本养老保险基金由个人缴费、集体补助和政府补贴构成。但目前正常在缴纳城乡居民基本养老保险的仅为个人缴费和政府补贴，集体补助制度因缺少具体的操作细则和经办流程，一直没有得到有效执行。为进一步高质量推动共富型大社保体系建设，完善城乡居保制度，优化城乡居保服务，今年浙江省人社厅牵头在全省范围内推广集体补助试点工作，绍兴市人社局结合本地实际，制定并下发了《关于绍兴市2024年城乡居民基本养老保险集体补助试点工作推进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为使我区城乡居民基本养老保险集体补助试点工作顺利开展，由区人社局牵头，协同区税务局、区财政局等部门，按照国家、省、市有关集体补助的相关规定，结合部门讨论、镇街实地走访过程中收集的意见建议，拟定了《柯桥区城乡居民基本养老保险集体补助试点工作方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文件重点内容说明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浙江省人民政府关于进一步完善城乡居民基本养老保险制度的意见》（浙政发〔2014〕28号）文件第三条第二款明确：“集体补助。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当地设定的最高缴费档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由于浙政发〔2014〕28号文件仅对城乡居民基本养老保险集体补助</w:t>
      </w:r>
      <w:r>
        <w:rPr>
          <w:rFonts w:hint="eastAsia"/>
          <w:sz w:val="28"/>
          <w:szCs w:val="28"/>
          <w:lang w:val="en-US" w:eastAsia="zh-CN"/>
        </w:rPr>
        <w:t>这一概念</w:t>
      </w:r>
      <w:r>
        <w:rPr>
          <w:rFonts w:hint="default"/>
          <w:sz w:val="28"/>
          <w:szCs w:val="28"/>
          <w:lang w:val="en-US" w:eastAsia="zh-CN"/>
        </w:rPr>
        <w:t>进行了</w:t>
      </w:r>
      <w:r>
        <w:rPr>
          <w:rFonts w:hint="eastAsia"/>
          <w:sz w:val="28"/>
          <w:szCs w:val="28"/>
          <w:lang w:val="en-US" w:eastAsia="zh-CN"/>
        </w:rPr>
        <w:t>规定</w:t>
      </w:r>
      <w:r>
        <w:rPr>
          <w:rFonts w:hint="default"/>
          <w:sz w:val="28"/>
          <w:szCs w:val="28"/>
          <w:lang w:val="en-US" w:eastAsia="zh-CN"/>
        </w:rPr>
        <w:t>，没有</w:t>
      </w:r>
      <w:r>
        <w:rPr>
          <w:rFonts w:hint="eastAsia"/>
          <w:sz w:val="28"/>
          <w:szCs w:val="28"/>
          <w:lang w:val="en-US" w:eastAsia="zh-CN"/>
        </w:rPr>
        <w:t>明确配套的</w:t>
      </w:r>
      <w:r>
        <w:rPr>
          <w:rFonts w:hint="default"/>
          <w:sz w:val="28"/>
          <w:szCs w:val="28"/>
          <w:lang w:val="en-US" w:eastAsia="zh-CN"/>
        </w:rPr>
        <w:t>操作细则，我</w:t>
      </w:r>
      <w:r>
        <w:rPr>
          <w:rFonts w:hint="eastAsia"/>
          <w:sz w:val="28"/>
          <w:szCs w:val="28"/>
          <w:lang w:val="en-US" w:eastAsia="zh-CN"/>
        </w:rPr>
        <w:t>区</w:t>
      </w:r>
      <w:r>
        <w:rPr>
          <w:rFonts w:hint="default"/>
          <w:sz w:val="28"/>
          <w:szCs w:val="28"/>
          <w:lang w:val="en-US" w:eastAsia="zh-CN"/>
        </w:rPr>
        <w:t>无法直接按照该文件落实集体补助试点工作。因此，为平稳有序推进</w:t>
      </w:r>
      <w:r>
        <w:rPr>
          <w:rFonts w:hint="eastAsia"/>
          <w:sz w:val="28"/>
          <w:szCs w:val="28"/>
          <w:lang w:val="en-US" w:eastAsia="zh-CN"/>
        </w:rPr>
        <w:t>我区</w:t>
      </w:r>
      <w:r>
        <w:rPr>
          <w:rFonts w:hint="default"/>
          <w:sz w:val="28"/>
          <w:szCs w:val="28"/>
          <w:lang w:val="en-US" w:eastAsia="zh-CN"/>
        </w:rPr>
        <w:t>集体补助试点工作，</w:t>
      </w:r>
      <w:r>
        <w:rPr>
          <w:rFonts w:hint="eastAsia"/>
          <w:sz w:val="28"/>
          <w:szCs w:val="28"/>
          <w:lang w:val="en-US" w:eastAsia="zh-CN"/>
        </w:rPr>
        <w:t>须结合我区实际情况制定试点工作方案，</w:t>
      </w:r>
      <w:r>
        <w:rPr>
          <w:rFonts w:hint="default"/>
          <w:sz w:val="28"/>
          <w:szCs w:val="28"/>
          <w:lang w:val="en-US" w:eastAsia="zh-CN"/>
        </w:rPr>
        <w:t>对关键问题进行明确。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w:t>
      </w:r>
      <w:r>
        <w:rPr>
          <w:rFonts w:hint="eastAsia"/>
          <w:sz w:val="28"/>
          <w:szCs w:val="28"/>
          <w:lang w:val="en-US" w:eastAsia="zh-CN"/>
        </w:rPr>
        <w:t>柯桥区</w:t>
      </w:r>
      <w:bookmarkStart w:id="0" w:name="_GoBack"/>
      <w:bookmarkEnd w:id="0"/>
      <w:r>
        <w:rPr>
          <w:rFonts w:hint="eastAsia"/>
          <w:sz w:val="28"/>
          <w:szCs w:val="28"/>
          <w:lang w:val="en-US" w:eastAsia="zh-CN"/>
        </w:rPr>
        <w:t>城乡居民基本养老保险集体补助试点工作方案</w:t>
      </w:r>
      <w:r>
        <w:rPr>
          <w:rFonts w:hint="default"/>
          <w:sz w:val="28"/>
          <w:szCs w:val="28"/>
          <w:lang w:val="en-US" w:eastAsia="zh-CN"/>
        </w:rPr>
        <w:t>》关键内容说明：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试点地区：安昌街道安华村、国际社区。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根据</w:t>
      </w:r>
      <w:r>
        <w:rPr>
          <w:rFonts w:hint="default"/>
          <w:sz w:val="28"/>
          <w:szCs w:val="28"/>
          <w:lang w:val="en-US" w:eastAsia="zh-CN"/>
        </w:rPr>
        <w:t>浙政发〔2014〕28号文件</w:t>
      </w:r>
      <w:r>
        <w:rPr>
          <w:rFonts w:hint="eastAsia"/>
          <w:sz w:val="28"/>
          <w:szCs w:val="28"/>
          <w:lang w:val="en-US" w:eastAsia="zh-CN"/>
        </w:rPr>
        <w:t>规定，</w:t>
      </w:r>
      <w:r>
        <w:rPr>
          <w:rFonts w:hint="default"/>
          <w:sz w:val="28"/>
          <w:szCs w:val="28"/>
          <w:lang w:val="en-US" w:eastAsia="zh-CN"/>
        </w:rPr>
        <w:t>有条件的村集体经济组织应当对参保人缴费给予补助</w:t>
      </w:r>
      <w:r>
        <w:rPr>
          <w:rFonts w:hint="eastAsia"/>
          <w:sz w:val="28"/>
          <w:szCs w:val="28"/>
          <w:lang w:val="en-US" w:eastAsia="zh-CN"/>
        </w:rPr>
        <w:t>。结合柯桥区“精准扩中”工作及实际情况，经</w:t>
      </w:r>
      <w:r>
        <w:rPr>
          <w:rFonts w:hint="default"/>
          <w:sz w:val="28"/>
          <w:szCs w:val="28"/>
          <w:lang w:val="en-US" w:eastAsia="zh-CN"/>
        </w:rPr>
        <w:t>前期摸底排查和</w:t>
      </w:r>
      <w:r>
        <w:rPr>
          <w:rFonts w:hint="eastAsia"/>
          <w:sz w:val="28"/>
          <w:szCs w:val="28"/>
          <w:lang w:val="en-US" w:eastAsia="zh-CN"/>
        </w:rPr>
        <w:t>镇（街）</w:t>
      </w:r>
      <w:r>
        <w:rPr>
          <w:rFonts w:hint="default"/>
          <w:sz w:val="28"/>
          <w:szCs w:val="28"/>
          <w:lang w:val="en-US" w:eastAsia="zh-CN"/>
        </w:rPr>
        <w:t>自主申报</w:t>
      </w:r>
      <w:r>
        <w:rPr>
          <w:rFonts w:hint="eastAsia"/>
          <w:sz w:val="28"/>
          <w:szCs w:val="28"/>
          <w:lang w:val="en-US" w:eastAsia="zh-CN"/>
        </w:rPr>
        <w:t>，确定我区2024年城乡居民基本养老保险集体补助试点工作开展村（居）为安昌街道安华村、国际社区。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补助对象：有条件的村（居）集体经济组织对当年参加城乡居民基本养老保险缴费的本集体经济组织内成员给予一定数额的缴费补助。其中，城乡居民基本养老保险一次性补缴的</w:t>
      </w:r>
      <w:r>
        <w:rPr>
          <w:rFonts w:hint="default"/>
          <w:sz w:val="28"/>
          <w:szCs w:val="28"/>
          <w:lang w:val="en-US" w:eastAsia="zh-CN"/>
        </w:rPr>
        <w:t>对应缴费年限</w:t>
      </w:r>
      <w:r>
        <w:rPr>
          <w:rFonts w:hint="eastAsia"/>
          <w:sz w:val="28"/>
          <w:szCs w:val="28"/>
          <w:lang w:val="en-US" w:eastAsia="zh-CN"/>
        </w:rPr>
        <w:t>，不享受集体补助。具体补助对象由村（居）集体民主确定。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根据省厅下发的《城乡居保集体补助相关问题解答》等解释口径明确：对已领取待遇人员不再实行集体补助；补助（资助）都为当年度，对以前年度不能进行补助（资助）。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补助标准：村（居）集体补助标准建议按照集体经济实际状况在100元、200元、300元、400元、500元五个补助档次中自行选择。若村（居）集体经济状况较好，可自行设立更高补助标准，最高不得超过城乡居保最高缴费档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根据</w:t>
      </w:r>
      <w:r>
        <w:rPr>
          <w:rFonts w:hint="default"/>
          <w:sz w:val="28"/>
          <w:szCs w:val="28"/>
          <w:lang w:val="en-US" w:eastAsia="zh-CN"/>
        </w:rPr>
        <w:t>浙政发〔2014〕28号文件</w:t>
      </w:r>
      <w:r>
        <w:rPr>
          <w:rFonts w:hint="eastAsia"/>
          <w:sz w:val="28"/>
          <w:szCs w:val="28"/>
          <w:lang w:val="en-US" w:eastAsia="zh-CN"/>
        </w:rPr>
        <w:t>及</w:t>
      </w:r>
      <w:r>
        <w:rPr>
          <w:rFonts w:hint="default"/>
          <w:sz w:val="28"/>
          <w:szCs w:val="28"/>
          <w:lang w:val="en-US" w:eastAsia="zh-CN"/>
        </w:rPr>
        <w:t>《城乡居保集体补助相关问题解答》</w:t>
      </w:r>
      <w:r>
        <w:rPr>
          <w:rFonts w:hint="eastAsia"/>
          <w:sz w:val="28"/>
          <w:szCs w:val="28"/>
          <w:lang w:val="en-US" w:eastAsia="zh-CN"/>
        </w:rPr>
        <w:t>明确，当年度村集体补助、慈善资助、个人资助等支持多次申报，但补助、资助合计金额不超过最高缴费档次标准，目前我省最高缴费档次为每年7000元。结合我区实际情况，我区试点工作方案建议设置100元、200元、300元、400元、500元五个补助档次，但若村（居）集体经济状况较好的，可根据各自情况自行设立更高补助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42B6"/>
    <w:multiLevelType w:val="singleLevel"/>
    <w:tmpl w:val="903642B6"/>
    <w:lvl w:ilvl="0" w:tentative="0">
      <w:start w:val="2"/>
      <w:numFmt w:val="chineseCounting"/>
      <w:suff w:val="nothing"/>
      <w:lvlText w:val="%1、"/>
      <w:lvlJc w:val="left"/>
      <w:rPr>
        <w:rFonts w:hint="eastAsia"/>
      </w:rPr>
    </w:lvl>
  </w:abstractNum>
  <w:abstractNum w:abstractNumId="1">
    <w:nsid w:val="A04FDA4E"/>
    <w:multiLevelType w:val="singleLevel"/>
    <w:tmpl w:val="A04FDA4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TliMTg3Yzc2YzNlZTIzMGIzNTEyODliMzIxYWMifQ=="/>
  </w:docVars>
  <w:rsids>
    <w:rsidRoot w:val="00000000"/>
    <w:rsid w:val="5C0B395B"/>
    <w:rsid w:val="76A6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2024-09-03T00:44:00Z</dcterms:created>
  <dc:creator>33937</dc:creator>
  <cp:lastModifiedBy>陈莉丽</cp:lastModifiedBy>
  <dcterms:modified xsi:type="dcterms:W3CDTF">2024-09-04T08:33:49Z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E5CB326A99E2427C84544C9E8A2C3B19_12</vt:lpwstr>
  </property>
</Properties>
</file>