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0C229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起草说明</w:t>
      </w:r>
    </w:p>
    <w:p w14:paraId="01ED29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现就关于《松阳县全县域老年助餐服务实施方案（征求意见稿）》（以下简称《方案》）有关情况说明如下：</w:t>
      </w:r>
    </w:p>
    <w:p w14:paraId="2CE4983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 w:val="32"/>
          <w:szCs w:val="72"/>
          <w:lang w:eastAsia="zh-CN"/>
        </w:rPr>
      </w:pPr>
      <w:r>
        <w:rPr>
          <w:rFonts w:hint="eastAsia"/>
          <w:sz w:val="32"/>
          <w:szCs w:val="48"/>
        </w:rPr>
        <w:t>一、</w:t>
      </w:r>
      <w:r>
        <w:rPr>
          <w:rFonts w:hint="eastAsia"/>
          <w:sz w:val="32"/>
          <w:szCs w:val="72"/>
        </w:rPr>
        <w:t>制定文件的必要性和依据</w:t>
      </w:r>
    </w:p>
    <w:p w14:paraId="049DFB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为进一步推动我县老年助餐服务工作，根据浙江省民政厅等12部门《浙江省发展老年助餐服务行动实施方案》（浙民养〔2024〕97号）文件精神，聚焦我县老年人就餐实际需求，坚持政府统筹、保障基本，因地制宜、精准施策，积极构建覆盖城乡、布局合理、共建共享的老年助餐服务网络，探索“政府支持、市场化运作、爱心人士参与”的老年助餐服务新路子，推动老年助餐服务方便可及、经济实惠、安全可靠、持续发展。结合我县实际，制定本《方案》。</w:t>
      </w:r>
    </w:p>
    <w:p w14:paraId="5626FF2B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eastAsia="黑体" w:asciiTheme="minorHAnsi" w:hAnsiTheme="minorHAnsi" w:cstheme="minorBidi"/>
          <w:bCs/>
          <w:kern w:val="44"/>
          <w:sz w:val="32"/>
          <w:szCs w:val="72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Cs/>
          <w:kern w:val="44"/>
          <w:sz w:val="32"/>
          <w:szCs w:val="72"/>
          <w:lang w:val="en-US" w:eastAsia="zh-CN" w:bidi="ar-SA"/>
        </w:rPr>
        <w:t>二、起草情况</w:t>
      </w:r>
    </w:p>
    <w:p w14:paraId="668D47A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2月14日，我局根据民政部、民政厅关于《老年助餐服务行动实施方案》文件，起草了《方案》征求意见稿；</w:t>
      </w:r>
    </w:p>
    <w:p w14:paraId="2F6C57F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2月27日，我局与财政局、司法局、市场监管局就《方案》进行讨论，并形成一致意见；</w:t>
      </w:r>
    </w:p>
    <w:p w14:paraId="60F66112">
      <w:pPr>
        <w:pStyle w:val="6"/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2月27日，分管县领导潘永水副县长听取相关情况汇报，同意该方案。</w:t>
      </w:r>
    </w:p>
    <w:p w14:paraId="0E53D871">
      <w:pPr>
        <w:pStyle w:val="6"/>
        <w:ind w:firstLine="640" w:firstLineChars="200"/>
        <w:rPr>
          <w:rFonts w:hint="eastAsia" w:eastAsia="黑体" w:asciiTheme="minorHAnsi" w:hAnsiTheme="minorHAnsi" w:cstheme="minorBidi"/>
          <w:bCs/>
          <w:kern w:val="44"/>
          <w:sz w:val="32"/>
          <w:szCs w:val="72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Cs/>
          <w:kern w:val="44"/>
          <w:sz w:val="32"/>
          <w:szCs w:val="72"/>
          <w:lang w:val="en-US" w:eastAsia="zh-CN" w:bidi="ar-SA"/>
        </w:rPr>
        <w:t>三、需要解决的主要问题</w:t>
      </w:r>
    </w:p>
    <w:p w14:paraId="30A9914A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聚焦松阳县域内老年人就餐实际困难，坚持政府统筹、保障基本，因地制宜、精准施策，积极构建覆盖城乡、布局合理、共建共享的老年助餐服务网络，进一步推动老年助餐服务的可持续发展。</w:t>
      </w:r>
      <w:bookmarkStart w:id="0" w:name="_GoBack"/>
      <w:bookmarkEnd w:id="0"/>
    </w:p>
    <w:p w14:paraId="31311A1F">
      <w:pPr>
        <w:pStyle w:val="6"/>
        <w:ind w:firstLine="643" w:firstLineChars="200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四、主要内容</w:t>
      </w:r>
    </w:p>
    <w:p w14:paraId="0C46E516">
      <w:pPr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《方案》共分为七部分，即：工作目标、服务内容、助餐模式、设施投入补助、运营补助、运营补助资金拨付、工作要求。主要内容如下：</w:t>
      </w:r>
    </w:p>
    <w:p w14:paraId="1FD989F9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（一）工作目标</w:t>
      </w:r>
    </w:p>
    <w:p w14:paraId="6C626402">
      <w:pPr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明确了松阳县全县域老年助餐服务实施方案的工作目标。</w:t>
      </w:r>
    </w:p>
    <w:p w14:paraId="70426056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（二）服务内容</w:t>
      </w:r>
    </w:p>
    <w:p w14:paraId="7A8A7167">
      <w:pPr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明确了老年助餐服务的服务对象、服务内容。</w:t>
      </w:r>
    </w:p>
    <w:p w14:paraId="3F025F85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（三）助餐模式</w:t>
      </w:r>
    </w:p>
    <w:p w14:paraId="76D79964">
      <w:pPr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明确了老年助餐服务的服务模式。</w:t>
      </w:r>
    </w:p>
    <w:p w14:paraId="27DE6BD5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（四）设施投入补助</w:t>
      </w:r>
    </w:p>
    <w:p w14:paraId="030B1E83">
      <w:pPr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明确了助餐服务中心（服务点）改造建设的财政补助标准。</w:t>
      </w:r>
    </w:p>
    <w:p w14:paraId="22AAE4F6">
      <w:pPr>
        <w:ind w:firstLine="643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（五）运营补助</w:t>
      </w:r>
    </w:p>
    <w:p w14:paraId="2A2C04DB">
      <w:pPr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明确了老年人用餐补贴、送餐服务点运行补助、老年食堂（银发助餐点）运营补助、送餐服务点管理补助和保险补助的相关要求及标准。</w:t>
      </w:r>
    </w:p>
    <w:p w14:paraId="1AB5BA4D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（六）运营补助资金拨付</w:t>
      </w:r>
    </w:p>
    <w:p w14:paraId="2B334B5B">
      <w:pPr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明确送餐服务点运行补助资金拨付形式。</w:t>
      </w:r>
    </w:p>
    <w:p w14:paraId="74D92D7F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（七）工作要求</w:t>
      </w:r>
    </w:p>
    <w:p w14:paraId="43C26876">
      <w:pPr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进一步深化资源整合、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社会参与及服务监管方面的工作要求，及其他需要说明的问题。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600F1"/>
    <w:rsid w:val="02D05560"/>
    <w:rsid w:val="03B86720"/>
    <w:rsid w:val="0495504A"/>
    <w:rsid w:val="08CF7C86"/>
    <w:rsid w:val="0AF52007"/>
    <w:rsid w:val="0C8A2C23"/>
    <w:rsid w:val="0CB600F1"/>
    <w:rsid w:val="0CDB2A25"/>
    <w:rsid w:val="0DE85E53"/>
    <w:rsid w:val="10E8616A"/>
    <w:rsid w:val="12AD766B"/>
    <w:rsid w:val="15932B49"/>
    <w:rsid w:val="16A9014A"/>
    <w:rsid w:val="181B6E25"/>
    <w:rsid w:val="193948C5"/>
    <w:rsid w:val="1A9A1B4D"/>
    <w:rsid w:val="1C986C96"/>
    <w:rsid w:val="1E4470D6"/>
    <w:rsid w:val="20FA1CCE"/>
    <w:rsid w:val="264D464E"/>
    <w:rsid w:val="27B5694E"/>
    <w:rsid w:val="299802D6"/>
    <w:rsid w:val="2A3E70CF"/>
    <w:rsid w:val="2B7D3C27"/>
    <w:rsid w:val="2CEE645F"/>
    <w:rsid w:val="2D510EC7"/>
    <w:rsid w:val="2D984D48"/>
    <w:rsid w:val="2FCD7D47"/>
    <w:rsid w:val="311F12DD"/>
    <w:rsid w:val="327F0285"/>
    <w:rsid w:val="379876F3"/>
    <w:rsid w:val="3A39340F"/>
    <w:rsid w:val="3BB865B6"/>
    <w:rsid w:val="3BCD02B3"/>
    <w:rsid w:val="3C357C06"/>
    <w:rsid w:val="3C7B7D0F"/>
    <w:rsid w:val="3C925059"/>
    <w:rsid w:val="3CC046A2"/>
    <w:rsid w:val="41BD0482"/>
    <w:rsid w:val="480C2163"/>
    <w:rsid w:val="493279A7"/>
    <w:rsid w:val="49961C68"/>
    <w:rsid w:val="4CF80F08"/>
    <w:rsid w:val="4F8D1DDB"/>
    <w:rsid w:val="501047BA"/>
    <w:rsid w:val="53AB0A82"/>
    <w:rsid w:val="53E2646E"/>
    <w:rsid w:val="57914433"/>
    <w:rsid w:val="5ABF4E13"/>
    <w:rsid w:val="5D9B1B67"/>
    <w:rsid w:val="5EFD2476"/>
    <w:rsid w:val="5F7C7776"/>
    <w:rsid w:val="61447E20"/>
    <w:rsid w:val="618A30F3"/>
    <w:rsid w:val="64145790"/>
    <w:rsid w:val="651D2E62"/>
    <w:rsid w:val="679A2E90"/>
    <w:rsid w:val="6B013226"/>
    <w:rsid w:val="6B1C3BBC"/>
    <w:rsid w:val="6BEC5C84"/>
    <w:rsid w:val="73C66DBA"/>
    <w:rsid w:val="75FE6CDF"/>
    <w:rsid w:val="765B7C8E"/>
    <w:rsid w:val="7A431165"/>
    <w:rsid w:val="7A903C7E"/>
    <w:rsid w:val="7D034BDB"/>
    <w:rsid w:val="7D902913"/>
    <w:rsid w:val="7F8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ind w:firstLine="640"/>
      <w:jc w:val="left"/>
      <w:outlineLvl w:val="0"/>
    </w:pPr>
    <w:rPr>
      <w:rFonts w:eastAsia="黑体"/>
      <w:bCs/>
      <w:kern w:val="44"/>
      <w:szCs w:val="44"/>
    </w:rPr>
  </w:style>
  <w:style w:type="paragraph" w:styleId="2">
    <w:name w:val="heading 6"/>
    <w:basedOn w:val="3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仿宋_GB2312" w:cs="Times New Roman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  <w:ind w:firstLine="0" w:firstLineChars="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5"/>
    <w:next w:val="5"/>
    <w:qFormat/>
    <w:uiPriority w:val="0"/>
    <w:pPr>
      <w:snapToGrid w:val="0"/>
      <w:ind w:firstLine="0" w:firstLineChars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3303</Words>
  <Characters>3391</Characters>
  <Lines>0</Lines>
  <Paragraphs>0</Paragraphs>
  <TotalTime>6</TotalTime>
  <ScaleCrop>false</ScaleCrop>
  <LinksUpToDate>false</LinksUpToDate>
  <CharactersWithSpaces>3401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2025-03-10T08:51:00Z</dcterms:created>
  <dc:creator>鲍关根</dc:creator>
  <cp:lastModifiedBy>柳子怡</cp:lastModifiedBy>
  <dcterms:modified xsi:type="dcterms:W3CDTF">2025-03-11T03:11:05Z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29C4A1BF561F446CA50A538C81AF9CFD</vt:lpwstr>
  </property>
  <property fmtid="{D5CDD505-2E9C-101B-9397-08002B2CF9AE}" pid="4" name="KSOTemplateDocerSaveRecord">
    <vt:lpwstr>eyJoZGlkIjoiZjBlNzIwNmNjZTI4YmVjOWZiMjhhOGQyMmVhMTA2MTIiLCJ1c2VySWQiOiIzNzgzNDA3NjcifQ==</vt:lpwstr>
  </property>
</Properties>
</file>