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现将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文成县中心城区声环境功能区调整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方案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》有关情况说明如下：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 背景和依据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2014年，文成县编制了《文成县中心城区声环境功能区划分方案》，随着城市经济的迅速发展，文成县建成区行政区划发生了重大调整，城市建成区面积迅速增加，城市规模、建设功能用地、城市功能布局、城市路网布局及各声功能区的声环境状况都发生了重大变化。为适应环境保护的要求，迫切需要进行声功能区的调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，</w:t>
      </w:r>
      <w:bookmarkStart w:id="0" w:name="_GoBack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根据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《中华人民共和国环境噪声污染防治法》等法律法规和《声环境质量标准》（GB 3096-2008）、《声环境功能区划分技术规范》（GB/T 15190-2014）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技术规范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在2014年区划范围基础上扩大了区划的范围，调整了部分区域的环境</w:t>
      </w:r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噪声标准适用类别，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编制了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文成县中心城区声环境功能区调整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方案》。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二、文件起草程序说明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月，温州市生态环境局文成分局组织相关科室按照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《中华人民共和国环境噪声污染防治法》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《声环境功能区划分技术规范》等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有关规定，开始编制初稿。202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月向县各相关部门意见征求，并召开评估会，通过专家评审；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2023年3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月16日至4月15日止，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我局在文成县人们政府网对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文成县中心城区声环境功能区调整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方案》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意见进行了公告，向社会广泛征求意见建议。截止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4月15日，未接到通过电话、电子邮件等方式反馈的意见；2023年5月4日，通过浙江诚意律师事务所合法性审查；2022年5月18日通过公平竞争审查。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三、主要内容和框架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文成县中心城区声环境功能区调整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方案》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主要包括在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年划分范围基础上扩大了划分的范围，覆盖了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文成县中心城区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规划范围；调整了部分区域的噪声标准适用类别；更改了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类区的确定方式；另外各类区域的划分边界也作了明确的规定，增加了可操作性。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yNWVlNDA0N2FhMmJhYzBmZWEwMzJmMzllNGQzMWQifQ=="/>
  </w:docVars>
  <w:rsids>
    <w:rsidRoot w:val="213011C1"/>
    <w:rsid w:val="03212E82"/>
    <w:rsid w:val="0BCB3F9B"/>
    <w:rsid w:val="118D3BB6"/>
    <w:rsid w:val="213011C1"/>
    <w:rsid w:val="23AC0FDC"/>
    <w:rsid w:val="277654E9"/>
    <w:rsid w:val="3807545D"/>
    <w:rsid w:val="467D4684"/>
    <w:rsid w:val="4C774287"/>
    <w:rsid w:val="5443662A"/>
    <w:rsid w:val="55C8064D"/>
    <w:rsid w:val="5CE155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Chars="100"/>
    </w:p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1556;&#24378;\&#22823;&#27668;&#22303;&#22756;&#31185;&#8212;&#21556;&#24378;\2023&#24180;&#24037;&#20316;\&#22823;&#27668;&#22788;\&#22768;&#21151;&#33021;&#21306;&#21010;\&#36215;&#33609;&#35828;&#26126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起草说明.dot</Template>
  <Pages>2</Pages>
  <Words>673</Words>
  <Characters>724</Characters>
  <Lines>0</Lines>
  <Paragraphs>0</Paragraphs>
  <TotalTime>3</TotalTime>
  <ScaleCrop>false</ScaleCrop>
  <LinksUpToDate>false</LinksUpToDate>
  <CharactersWithSpaces>727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2023-05-26T08:46:00Z</dcterms:created>
  <dc:creator>吴 强</dc:creator>
  <cp:lastModifiedBy>吴 强</cp:lastModifiedBy>
  <dcterms:modified xsi:type="dcterms:W3CDTF">2023-05-26T09:19:10Z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15D5B07314BA43CEBF4AAC0672A9ED3A_11</vt:lpwstr>
  </property>
</Properties>
</file>