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C8342">
      <w:pPr>
        <w:spacing w:line="360" w:lineRule="auto"/>
      </w:pPr>
    </w:p>
    <w:p w14:paraId="4DF30434">
      <w:pPr>
        <w:spacing w:line="360" w:lineRule="auto"/>
      </w:pPr>
    </w:p>
    <w:p w14:paraId="3B04418C">
      <w:pPr>
        <w:spacing w:before="156" w:after="156" w:line="360" w:lineRule="auto"/>
        <w:jc w:val="center"/>
        <w:rPr>
          <w:rFonts w:ascii="仿宋" w:hAnsi="仿宋" w:eastAsia="仿宋"/>
          <w:b/>
          <w:sz w:val="44"/>
          <w:szCs w:val="40"/>
        </w:rPr>
      </w:pPr>
      <w:bookmarkStart w:id="0" w:name="_Toc120865263"/>
      <w:r>
        <w:rPr>
          <w:rFonts w:hint="eastAsia" w:ascii="仿宋" w:hAnsi="仿宋" w:eastAsia="仿宋"/>
          <w:b/>
          <w:sz w:val="44"/>
          <w:szCs w:val="40"/>
        </w:rPr>
        <w:t>《瓯海区泽雅镇国土空间总体规划（2</w:t>
      </w:r>
      <w:r>
        <w:rPr>
          <w:rFonts w:ascii="仿宋" w:hAnsi="仿宋" w:eastAsia="仿宋"/>
          <w:b/>
          <w:sz w:val="44"/>
          <w:szCs w:val="40"/>
        </w:rPr>
        <w:t>021-2035</w:t>
      </w:r>
      <w:r>
        <w:rPr>
          <w:rFonts w:hint="eastAsia" w:ascii="仿宋" w:hAnsi="仿宋" w:eastAsia="仿宋"/>
          <w:b/>
          <w:sz w:val="44"/>
          <w:szCs w:val="40"/>
        </w:rPr>
        <w:t>年）》的起草说明及决策依据</w:t>
      </w:r>
    </w:p>
    <w:p w14:paraId="3AE386D8">
      <w:pPr>
        <w:snapToGrid w:val="0"/>
        <w:spacing w:line="360" w:lineRule="auto"/>
        <w:rPr>
          <w:rFonts w:ascii="仿宋" w:hAnsi="仿宋" w:eastAsia="仿宋" w:cs="宋体"/>
          <w:sz w:val="30"/>
          <w:szCs w:val="30"/>
        </w:rPr>
      </w:pPr>
    </w:p>
    <w:p w14:paraId="349CC148">
      <w:pPr>
        <w:snapToGrid w:val="0"/>
        <w:spacing w:line="360" w:lineRule="auto"/>
        <w:rPr>
          <w:rFonts w:ascii="仿宋" w:hAnsi="仿宋" w:eastAsia="仿宋" w:cs="宋体"/>
          <w:b/>
          <w:bCs/>
          <w:sz w:val="32"/>
          <w:szCs w:val="32"/>
        </w:rPr>
      </w:pPr>
      <w:r>
        <w:rPr>
          <w:rFonts w:hint="eastAsia" w:ascii="仿宋" w:hAnsi="仿宋" w:eastAsia="仿宋" w:cs="宋体"/>
          <w:b/>
          <w:bCs/>
          <w:sz w:val="32"/>
          <w:szCs w:val="32"/>
        </w:rPr>
        <w:t>一、起草说明</w:t>
      </w:r>
    </w:p>
    <w:p w14:paraId="0F00EC4B">
      <w:pPr>
        <w:snapToGrid w:val="0"/>
        <w:spacing w:line="360" w:lineRule="auto"/>
        <w:ind w:firstLine="600" w:firstLineChars="200"/>
        <w:rPr>
          <w:rFonts w:hint="eastAsia" w:ascii="仿宋" w:hAnsi="仿宋" w:eastAsia="仿宋" w:cs="宋体"/>
          <w:sz w:val="30"/>
          <w:szCs w:val="30"/>
        </w:rPr>
      </w:pPr>
      <w:r>
        <w:rPr>
          <w:rFonts w:hint="eastAsia" w:ascii="仿宋" w:hAnsi="仿宋" w:eastAsia="仿宋" w:cs="宋体"/>
          <w:sz w:val="30"/>
          <w:szCs w:val="30"/>
        </w:rPr>
        <w:t>国土空间规划是国家空间发展的指南、可持续发展的空间蓝图，是各类开发保护建设活动的基本依据。建立国土空间规划体系并监督实施，将主体功能区规划、土</w:t>
      </w:r>
      <w:bookmarkStart w:id="1" w:name="_GoBack"/>
      <w:bookmarkEnd w:id="1"/>
      <w:r>
        <w:rPr>
          <w:rFonts w:hint="eastAsia" w:ascii="仿宋" w:hAnsi="仿宋" w:eastAsia="仿宋" w:cs="宋体"/>
          <w:sz w:val="30"/>
          <w:szCs w:val="30"/>
        </w:rPr>
        <w:t>地利用规划、城乡规划等空间规划融合为统一的国土空间规划，实现“多规合一”,是党中央、国务院作出的重大部署。为落实《温州市国土空间总体规划（2021-2035年）》</w:t>
      </w:r>
      <w:r>
        <w:rPr>
          <w:rFonts w:hint="eastAsia" w:ascii="仿宋" w:hAnsi="仿宋" w:eastAsia="仿宋" w:cs="宋体"/>
          <w:sz w:val="30"/>
          <w:szCs w:val="30"/>
          <w:lang w:val="en-US" w:eastAsia="zh-CN"/>
        </w:rPr>
        <w:t>等上位规划传导</w:t>
      </w:r>
      <w:r>
        <w:rPr>
          <w:rFonts w:hint="eastAsia" w:ascii="仿宋" w:hAnsi="仿宋" w:eastAsia="仿宋" w:cs="宋体"/>
          <w:sz w:val="30"/>
          <w:szCs w:val="30"/>
        </w:rPr>
        <w:t>要求，</w:t>
      </w:r>
      <w:r>
        <w:rPr>
          <w:rFonts w:hint="eastAsia" w:ascii="仿宋" w:hAnsi="仿宋" w:eastAsia="仿宋" w:cs="宋体"/>
          <w:sz w:val="30"/>
          <w:szCs w:val="30"/>
          <w:lang w:val="en-US" w:eastAsia="zh-CN"/>
        </w:rPr>
        <w:t>加快泽雅镇全域旅游发展和宜居品质提升，</w:t>
      </w:r>
      <w:r>
        <w:rPr>
          <w:rFonts w:hint="eastAsia" w:ascii="仿宋" w:hAnsi="仿宋" w:eastAsia="仿宋" w:cs="宋体"/>
          <w:sz w:val="30"/>
          <w:szCs w:val="30"/>
        </w:rPr>
        <w:t>结合</w:t>
      </w:r>
      <w:r>
        <w:rPr>
          <w:rFonts w:hint="eastAsia" w:ascii="仿宋" w:hAnsi="仿宋" w:eastAsia="仿宋" w:cs="宋体"/>
          <w:sz w:val="30"/>
          <w:szCs w:val="30"/>
          <w:lang w:val="en-US" w:eastAsia="zh-CN"/>
        </w:rPr>
        <w:t>泽雅</w:t>
      </w:r>
      <w:r>
        <w:rPr>
          <w:rFonts w:hint="eastAsia" w:ascii="仿宋" w:hAnsi="仿宋" w:eastAsia="仿宋" w:cs="宋体"/>
          <w:sz w:val="30"/>
          <w:szCs w:val="30"/>
        </w:rPr>
        <w:t>实际</w:t>
      </w:r>
      <w:r>
        <w:rPr>
          <w:rFonts w:hint="eastAsia" w:ascii="仿宋" w:hAnsi="仿宋" w:eastAsia="仿宋" w:cs="宋体"/>
          <w:sz w:val="30"/>
          <w:szCs w:val="30"/>
          <w:lang w:val="en-US" w:eastAsia="zh-CN"/>
        </w:rPr>
        <w:t>发展需求</w:t>
      </w:r>
      <w:r>
        <w:rPr>
          <w:rFonts w:hint="eastAsia" w:ascii="仿宋" w:hAnsi="仿宋" w:eastAsia="仿宋" w:cs="宋体"/>
          <w:sz w:val="30"/>
          <w:szCs w:val="30"/>
        </w:rPr>
        <w:t>，启动《</w:t>
      </w:r>
      <w:r>
        <w:rPr>
          <w:rFonts w:hint="eastAsia" w:ascii="仿宋" w:hAnsi="仿宋" w:eastAsia="仿宋" w:cs="宋体"/>
          <w:sz w:val="30"/>
          <w:szCs w:val="30"/>
          <w:lang w:val="en-US" w:eastAsia="zh-CN"/>
        </w:rPr>
        <w:t>瓯海区泽雅</w:t>
      </w:r>
      <w:r>
        <w:rPr>
          <w:rFonts w:hint="eastAsia" w:ascii="仿宋" w:hAnsi="仿宋" w:eastAsia="仿宋" w:cs="宋体"/>
          <w:sz w:val="30"/>
          <w:szCs w:val="30"/>
        </w:rPr>
        <w:t>镇国土空间总体规划（2021-2035年）》编制。</w:t>
      </w:r>
    </w:p>
    <w:p w14:paraId="3540F8DB">
      <w:pPr>
        <w:snapToGrid w:val="0"/>
        <w:spacing w:line="360" w:lineRule="auto"/>
        <w:rPr>
          <w:rFonts w:ascii="仿宋" w:hAnsi="仿宋" w:eastAsia="仿宋" w:cs="宋体"/>
          <w:b/>
          <w:bCs/>
          <w:sz w:val="32"/>
          <w:szCs w:val="32"/>
        </w:rPr>
      </w:pPr>
      <w:r>
        <w:rPr>
          <w:rFonts w:hint="eastAsia" w:ascii="仿宋" w:hAnsi="仿宋" w:eastAsia="仿宋" w:cs="宋体"/>
          <w:b/>
          <w:bCs/>
          <w:sz w:val="32"/>
          <w:szCs w:val="32"/>
        </w:rPr>
        <w:t>二、决策依据</w:t>
      </w:r>
    </w:p>
    <w:p w14:paraId="4C291CA6">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sz w:val="30"/>
          <w:szCs w:val="30"/>
        </w:rPr>
        <w:t>规划主要依据《中共中央 国务院关于建立国土空间规划体系并监督实施的若干意见》（中发〔2019〕18号）、《自然资源部关于全面开展国土空间规划工作的通知》</w:t>
      </w:r>
      <w:r>
        <w:rPr>
          <w:rFonts w:ascii="仿宋" w:hAnsi="仿宋" w:eastAsia="仿宋"/>
          <w:sz w:val="30"/>
          <w:szCs w:val="30"/>
        </w:rPr>
        <w:t>(自然资发〔2019〕87号)</w:t>
      </w:r>
      <w:r>
        <w:rPr>
          <w:rFonts w:hint="eastAsia" w:ascii="仿宋" w:hAnsi="仿宋" w:eastAsia="仿宋"/>
          <w:sz w:val="30"/>
          <w:szCs w:val="30"/>
        </w:rPr>
        <w:t>、《中共中央办公厅</w:t>
      </w:r>
      <w:r>
        <w:rPr>
          <w:rFonts w:ascii="仿宋" w:hAnsi="仿宋" w:eastAsia="仿宋"/>
          <w:sz w:val="30"/>
          <w:szCs w:val="30"/>
        </w:rPr>
        <w:t xml:space="preserve"> 国务院办公厅关于在国土空间规划中统筹划定落实三条控制线的指导意见</w:t>
      </w:r>
      <w:r>
        <w:rPr>
          <w:rFonts w:hint="eastAsia" w:ascii="仿宋" w:hAnsi="仿宋" w:eastAsia="仿宋"/>
          <w:sz w:val="30"/>
          <w:szCs w:val="30"/>
        </w:rPr>
        <w:t>》（2</w:t>
      </w:r>
      <w:r>
        <w:rPr>
          <w:rFonts w:ascii="仿宋" w:hAnsi="仿宋" w:eastAsia="仿宋"/>
          <w:sz w:val="30"/>
          <w:szCs w:val="30"/>
        </w:rPr>
        <w:t>019</w:t>
      </w:r>
      <w:r>
        <w:rPr>
          <w:rFonts w:hint="eastAsia" w:ascii="仿宋" w:hAnsi="仿宋" w:eastAsia="仿宋"/>
          <w:sz w:val="30"/>
          <w:szCs w:val="30"/>
        </w:rPr>
        <w:t>年1</w:t>
      </w:r>
      <w:r>
        <w:rPr>
          <w:rFonts w:ascii="仿宋" w:hAnsi="仿宋" w:eastAsia="仿宋"/>
          <w:sz w:val="30"/>
          <w:szCs w:val="30"/>
        </w:rPr>
        <w:t>1</w:t>
      </w:r>
      <w:r>
        <w:rPr>
          <w:rFonts w:hint="eastAsia" w:ascii="仿宋" w:hAnsi="仿宋" w:eastAsia="仿宋"/>
          <w:sz w:val="30"/>
          <w:szCs w:val="30"/>
        </w:rPr>
        <w:t>月）、《中共浙江省委 浙江省人民政府关于加强国土空间规划体系建设并监督实施的意见》（浙委发〔2019〕29号）等政策文件以及《浙江省国土空间用途管制规则（试行）》</w:t>
      </w:r>
      <w:r>
        <w:rPr>
          <w:rFonts w:hint="eastAsia" w:ascii="仿宋" w:hAnsi="仿宋" w:eastAsia="仿宋"/>
          <w:sz w:val="30"/>
          <w:szCs w:val="30"/>
          <w:lang w:eastAsia="zh-CN"/>
        </w:rPr>
        <w:t>、</w:t>
      </w:r>
      <w:r>
        <w:rPr>
          <w:rFonts w:hint="eastAsia" w:ascii="仿宋" w:hAnsi="仿宋" w:eastAsia="仿宋"/>
          <w:sz w:val="30"/>
          <w:szCs w:val="30"/>
        </w:rPr>
        <w:t>《浙江省国土空间规划分区分类指南（</w:t>
      </w:r>
      <w:r>
        <w:rPr>
          <w:rFonts w:hint="eastAsia" w:ascii="仿宋" w:hAnsi="仿宋" w:eastAsia="仿宋" w:cs="Times New Roman"/>
          <w:sz w:val="30"/>
          <w:szCs w:val="30"/>
        </w:rPr>
        <w:t>修</w:t>
      </w:r>
      <w:r>
        <w:rPr>
          <w:rFonts w:hint="eastAsia" w:ascii="仿宋" w:hAnsi="仿宋" w:eastAsia="仿宋" w:cs="Times New Roman"/>
          <w:sz w:val="30"/>
          <w:szCs w:val="30"/>
        </w:rPr>
        <w:t>订试行）》</w:t>
      </w:r>
      <w:r>
        <w:rPr>
          <w:rFonts w:hint="eastAsia" w:ascii="仿宋" w:hAnsi="仿宋" w:eastAsia="仿宋" w:cs="Times New Roman"/>
          <w:sz w:val="30"/>
          <w:szCs w:val="30"/>
          <w:lang w:eastAsia="zh-CN"/>
        </w:rPr>
        <w:t>、</w:t>
      </w:r>
      <w:r>
        <w:rPr>
          <w:rFonts w:hint="eastAsia" w:ascii="仿宋" w:hAnsi="仿宋" w:eastAsia="仿宋" w:cs="Times New Roman"/>
          <w:sz w:val="30"/>
          <w:szCs w:val="30"/>
        </w:rPr>
        <w:t>《浙江省乡镇级国土空间总体规划编制技术要点</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征求意见稿</w:t>
      </w:r>
      <w:r>
        <w:rPr>
          <w:rFonts w:hint="eastAsia" w:ascii="仿宋" w:hAnsi="仿宋" w:eastAsia="仿宋" w:cs="Times New Roman"/>
          <w:sz w:val="30"/>
          <w:szCs w:val="30"/>
          <w:lang w:eastAsia="zh-CN"/>
        </w:rPr>
        <w:t>）</w:t>
      </w:r>
      <w:r>
        <w:rPr>
          <w:rFonts w:hint="eastAsia" w:ascii="仿宋" w:hAnsi="仿宋" w:eastAsia="仿宋" w:cs="Times New Roman"/>
          <w:sz w:val="30"/>
          <w:szCs w:val="30"/>
        </w:rPr>
        <w:t>》等技术规范要求进行编制。</w:t>
      </w:r>
      <w:bookmarkEnd w:id="0"/>
    </w:p>
    <w:p w14:paraId="2BAD2F39">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根据《中共中央 国务院关于建立国土空间规划体系并监督实施的若干意见》（中发〔2019〕18号），规划应坚持新发展理念，坚持以人民为中心，坚持一切从实际出发，按照高质量发展要求，做好国土空间规划顶层设计，健全国土空间开发保护制度，体现战略性、提高科学性、强化权威性、加强协调性、注重操作性，为</w:t>
      </w:r>
      <w:r>
        <w:rPr>
          <w:rFonts w:hint="eastAsia" w:ascii="仿宋" w:hAnsi="仿宋" w:eastAsia="仿宋" w:cs="Times New Roman"/>
          <w:sz w:val="30"/>
          <w:szCs w:val="30"/>
          <w:lang w:val="en-US" w:eastAsia="zh-CN"/>
        </w:rPr>
        <w:t>项目</w:t>
      </w:r>
      <w:r>
        <w:rPr>
          <w:rFonts w:hint="eastAsia" w:ascii="仿宋" w:hAnsi="仿宋" w:eastAsia="仿宋" w:cs="Times New Roman"/>
          <w:sz w:val="30"/>
          <w:szCs w:val="30"/>
        </w:rPr>
        <w:t>落地实施提供空间保障</w:t>
      </w:r>
      <w:r>
        <w:rPr>
          <w:rFonts w:hint="eastAsia" w:ascii="仿宋" w:hAnsi="仿宋" w:eastAsia="仿宋" w:cs="Times New Roman"/>
          <w:sz w:val="30"/>
          <w:szCs w:val="30"/>
          <w:lang w:eastAsia="zh-CN"/>
        </w:rPr>
        <w:t>，</w:t>
      </w:r>
      <w:r>
        <w:rPr>
          <w:rFonts w:hint="eastAsia" w:ascii="仿宋" w:hAnsi="仿宋" w:eastAsia="仿宋" w:cs="Times New Roman"/>
          <w:sz w:val="30"/>
          <w:szCs w:val="30"/>
        </w:rPr>
        <w:t>实现国土空间开发保护更高质量、更有效率、更加公平、更可持续。</w:t>
      </w:r>
    </w:p>
    <w:p w14:paraId="7748184E">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瓯海区泽雅</w:t>
      </w:r>
      <w:r>
        <w:rPr>
          <w:rFonts w:hint="eastAsia" w:ascii="仿宋" w:hAnsi="仿宋" w:eastAsia="仿宋" w:cs="Times New Roman"/>
          <w:sz w:val="30"/>
          <w:szCs w:val="30"/>
        </w:rPr>
        <w:t>镇国土空间总体规划（2021-2035年）》是对上位规划的细化落实，是全镇国土空间开发、保护、利用、修复和各类建设的行动指南，是编制国土空间详细规划以及实施国土空间用途管制的基本依据。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2YjMwMDU2ZWRhYjQzMjA2ZGMxMzM2NTkyNDRhNjMifQ=="/>
  </w:docVars>
  <w:rsids>
    <w:rsidRoot w:val="00EA4917"/>
    <w:rsid w:val="000D70C2"/>
    <w:rsid w:val="004359EA"/>
    <w:rsid w:val="00577FBC"/>
    <w:rsid w:val="00737613"/>
    <w:rsid w:val="007A15D9"/>
    <w:rsid w:val="009616A1"/>
    <w:rsid w:val="00B868C1"/>
    <w:rsid w:val="00EA4917"/>
    <w:rsid w:val="66D3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9"/>
    <w:unhideWhenUsed/>
    <w:qFormat/>
    <w:uiPriority w:val="9"/>
    <w:pPr>
      <w:keepNext/>
      <w:keepLines/>
      <w:spacing w:before="260" w:after="260"/>
      <w:outlineLvl w:val="1"/>
    </w:pPr>
    <w:rPr>
      <w:rFonts w:asciiTheme="majorHAnsi" w:hAnsiTheme="majorHAnsi" w:eastAsiaTheme="majorEastAsia" w:cstheme="majorBidi"/>
      <w:b/>
      <w:bCs/>
      <w:sz w:val="32"/>
      <w:szCs w:val="32"/>
    </w:rPr>
  </w:style>
  <w:style w:type="paragraph" w:styleId="3">
    <w:name w:val="heading 4"/>
    <w:basedOn w:val="1"/>
    <w:next w:val="1"/>
    <w:link w:val="10"/>
    <w:qFormat/>
    <w:uiPriority w:val="0"/>
    <w:pPr>
      <w:keepNext/>
      <w:keepLines/>
      <w:spacing w:before="120" w:after="120"/>
      <w:outlineLvl w:val="3"/>
    </w:pPr>
    <w:rPr>
      <w:rFonts w:ascii="Arial" w:hAnsi="Arial" w:eastAsia="黑体"/>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2 字符"/>
    <w:basedOn w:val="8"/>
    <w:link w:val="2"/>
    <w:qFormat/>
    <w:uiPriority w:val="9"/>
    <w:rPr>
      <w:rFonts w:asciiTheme="majorHAnsi" w:hAnsiTheme="majorHAnsi" w:eastAsiaTheme="majorEastAsia" w:cstheme="majorBidi"/>
      <w:b/>
      <w:bCs/>
      <w:sz w:val="32"/>
      <w:szCs w:val="32"/>
    </w:rPr>
  </w:style>
  <w:style w:type="character" w:customStyle="1" w:styleId="10">
    <w:name w:val="标题 4 字符"/>
    <w:basedOn w:val="8"/>
    <w:link w:val="3"/>
    <w:qFormat/>
    <w:uiPriority w:val="0"/>
    <w:rPr>
      <w:rFonts w:ascii="Arial" w:hAnsi="Arial" w:eastAsia="黑体" w:cs="Times New Roman"/>
      <w:b/>
      <w:bCs/>
      <w:sz w:val="28"/>
      <w:szCs w:val="28"/>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rFonts w:ascii="Times New Roman" w:hAnsi="Times New Roman" w:eastAsia="宋体" w:cs="Times New Roman"/>
      <w:sz w:val="18"/>
      <w:szCs w:val="18"/>
    </w:rPr>
  </w:style>
  <w:style w:type="character" w:customStyle="1" w:styleId="13">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879</Words>
  <Characters>915</Characters>
  <Lines>6</Lines>
  <Paragraphs>1</Paragraphs>
  <TotalTime>3</TotalTime>
  <ScaleCrop>false</ScaleCrop>
  <LinksUpToDate>false</LinksUpToDate>
  <CharactersWithSpaces>919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2023-08-31T09:10:00Z</dcterms:created>
  <dc:creator>haibo feng</dc:creator>
  <cp:lastModifiedBy>猪尾巴3</cp:lastModifiedBy>
  <dcterms:modified xsi:type="dcterms:W3CDTF">2024-10-18T01:40:42Z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E840A5CA9C1C45B7B2FB961378A2DB5B_13</vt:lpwstr>
  </property>
</Properties>
</file>