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天台县</w:t>
      </w:r>
      <w:r>
        <w:rPr>
          <w:rFonts w:ascii="方正小标宋简体" w:eastAsia="方正小标宋简体" w:cs="方正小标宋简体"/>
          <w:sz w:val="44"/>
          <w:szCs w:val="44"/>
        </w:rPr>
        <w:t>2023</w:t>
      </w:r>
      <w:r>
        <w:rPr>
          <w:rFonts w:hint="eastAsia" w:ascii="方正小标宋简体" w:eastAsia="方正小标宋简体" w:cs="方正小标宋简体"/>
          <w:sz w:val="44"/>
          <w:szCs w:val="44"/>
        </w:rPr>
        <w:t>年高中招生工作实施意见</w:t>
      </w:r>
    </w:p>
    <w:p>
      <w:pPr>
        <w:spacing w:line="660" w:lineRule="exact"/>
        <w:jc w:val="center"/>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cs="方正小标宋简体"/>
          <w:sz w:val="44"/>
          <w:szCs w:val="44"/>
          <w:lang w:eastAsia="zh-CN"/>
        </w:rPr>
        <w:t>（征求意见稿）</w:t>
      </w:r>
    </w:p>
    <w:p>
      <w:pPr>
        <w:spacing w:line="660" w:lineRule="exact"/>
        <w:ind w:firstLine="640" w:firstLineChars="200"/>
        <w:rPr>
          <w:rFonts w:ascii="仿宋_GB2312" w:eastAsia="仿宋_GB2312" w:cs="仿宋_GB2312"/>
          <w:sz w:val="32"/>
          <w:szCs w:val="32"/>
        </w:rPr>
      </w:pPr>
      <w:r>
        <w:rPr>
          <w:rFonts w:ascii="仿宋_GB2312" w:eastAsia="仿宋_GB2312" w:cs="仿宋_GB2312"/>
          <w:sz w:val="32"/>
          <w:szCs w:val="32"/>
        </w:rPr>
        <w:t xml:space="preserve"> </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为深入贯彻党的二十大精神，全面推进素质教育，深入推进</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高中阶段学校多样化发展，有效规范招生秩序，维护良好教育生</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态，更好满足初中毕业生多样化的升学需求，根据《浙江省教育</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厅关于做好</w:t>
      </w:r>
      <w:r>
        <w:rPr>
          <w:rFonts w:ascii="仿宋_GB2312" w:hAnsi="仿宋_GB2312" w:eastAsia="仿宋_GB2312" w:cs="仿宋_GB2312"/>
          <w:color w:val="000000"/>
          <w:kern w:val="0"/>
          <w:sz w:val="32"/>
          <w:szCs w:val="32"/>
        </w:rPr>
        <w:t xml:space="preserve"> 2022 </w:t>
      </w:r>
      <w:r>
        <w:rPr>
          <w:rFonts w:hint="eastAsia" w:ascii="仿宋_GB2312" w:hAnsi="仿宋_GB2312" w:eastAsia="仿宋_GB2312" w:cs="仿宋_GB2312"/>
          <w:color w:val="000000"/>
          <w:kern w:val="0"/>
          <w:sz w:val="32"/>
          <w:szCs w:val="32"/>
        </w:rPr>
        <w:t>年普通高中招生管理工作的通知》（浙教基</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2022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12 </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sz w:val="32"/>
          <w:szCs w:val="32"/>
        </w:rPr>
        <w:t>和《台州市教育局关于做好台州市</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年初中毕业生学业考试与高中招生工作的通知》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台教基〔</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文件精神，结合我县实际，特制定天台县</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年高中招生工作实施意见。</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一、招生计划</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全县计划招收全日制普通高中</w:t>
      </w:r>
      <w:r>
        <w:rPr>
          <w:rFonts w:ascii="仿宋_GB2312" w:eastAsia="仿宋_GB2312" w:cs="仿宋_GB2312"/>
          <w:sz w:val="32"/>
          <w:szCs w:val="32"/>
        </w:rPr>
        <w:t xml:space="preserve"> 88 </w:t>
      </w:r>
      <w:r>
        <w:rPr>
          <w:rFonts w:hint="eastAsia" w:ascii="仿宋_GB2312" w:eastAsia="仿宋_GB2312" w:cs="仿宋_GB2312"/>
          <w:sz w:val="32"/>
          <w:szCs w:val="32"/>
        </w:rPr>
        <w:t>班</w:t>
      </w:r>
      <w:r>
        <w:rPr>
          <w:rFonts w:ascii="仿宋_GB2312" w:eastAsia="仿宋_GB2312" w:cs="仿宋_GB2312"/>
          <w:sz w:val="32"/>
          <w:szCs w:val="32"/>
        </w:rPr>
        <w:t>3690</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计划招收职业高中</w:t>
      </w:r>
      <w:r>
        <w:rPr>
          <w:rFonts w:ascii="仿宋_GB2312" w:eastAsia="仿宋_GB2312" w:cs="仿宋_GB2312"/>
          <w:sz w:val="32"/>
          <w:szCs w:val="32"/>
        </w:rPr>
        <w:t>57</w:t>
      </w:r>
      <w:r>
        <w:rPr>
          <w:rFonts w:hint="eastAsia" w:ascii="仿宋_GB2312" w:eastAsia="仿宋_GB2312" w:cs="仿宋_GB2312"/>
          <w:sz w:val="32"/>
          <w:szCs w:val="32"/>
        </w:rPr>
        <w:t>班</w:t>
      </w:r>
      <w:r>
        <w:rPr>
          <w:rFonts w:ascii="仿宋_GB2312" w:eastAsia="仿宋_GB2312" w:cs="仿宋_GB2312"/>
          <w:sz w:val="32"/>
          <w:szCs w:val="32"/>
        </w:rPr>
        <w:t>2211</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合计招收新生</w:t>
      </w:r>
      <w:r>
        <w:rPr>
          <w:rFonts w:ascii="仿宋_GB2312" w:eastAsia="仿宋_GB2312" w:cs="仿宋_GB2312"/>
          <w:sz w:val="32"/>
          <w:szCs w:val="32"/>
        </w:rPr>
        <w:t>5901</w:t>
      </w:r>
      <w:r>
        <w:rPr>
          <w:rFonts w:hint="eastAsia" w:ascii="仿宋_GB2312" w:eastAsia="仿宋_GB2312" w:cs="仿宋_GB2312"/>
          <w:sz w:val="32"/>
          <w:szCs w:val="32"/>
        </w:rPr>
        <w:t>人。</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二、招生对象及条件</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具有天台户籍有正式学籍的九年级学生（以下简称应届初中毕业生）。</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具有天台户籍的在外地就读的应届初中毕业生。</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具有天台户籍的往届初中毕业生。</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非天台户籍在天台县务工人员随迁子女报考普通高中的，具有天台县初中学校学籍，且就读至毕业。</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下列人员不得报名：</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）各类高中（含中等职业教育，下同）的在校生、毕业生。</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）应届初中毕业生之外的初级中等教育学校的在校生。</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三、报名办法</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报名方式：参加天台县</w:t>
      </w:r>
      <w:r>
        <w:rPr>
          <w:rFonts w:ascii="仿宋_GB2312" w:eastAsia="仿宋_GB2312" w:cs="仿宋_GB2312"/>
          <w:sz w:val="32"/>
          <w:szCs w:val="32"/>
        </w:rPr>
        <w:t>2023</w:t>
      </w:r>
      <w:r>
        <w:rPr>
          <w:rFonts w:hint="eastAsia" w:ascii="仿宋_GB2312" w:eastAsia="仿宋_GB2312" w:cs="仿宋_GB2312"/>
          <w:sz w:val="32"/>
          <w:szCs w:val="32"/>
        </w:rPr>
        <w:t>年初中毕业生学业考试（以下简称中考）的考生须有学籍或户籍在天台县，在天台县教育考试中心指定的报名点学校报名。</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⑴县内学籍登记在册的应届初中毕业生向毕业学校报名，由毕业学校集体统一办理报名手续；</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⑵在外地就读的天台户籍的应届初中毕业生回天台参加中考的须填写《回户籍地报考申请表》（见附件</w:t>
      </w:r>
      <w:r>
        <w:rPr>
          <w:rFonts w:ascii="仿宋_GB2312" w:eastAsia="仿宋_GB2312" w:cs="仿宋_GB2312"/>
          <w:sz w:val="32"/>
          <w:szCs w:val="32"/>
        </w:rPr>
        <w:t>2</w:t>
      </w:r>
      <w:r>
        <w:rPr>
          <w:rFonts w:hint="eastAsia" w:ascii="仿宋_GB2312" w:eastAsia="仿宋_GB2312" w:cs="仿宋_GB2312"/>
          <w:sz w:val="32"/>
          <w:szCs w:val="32"/>
        </w:rPr>
        <w:t>）和户口簿原件及复印件</w:t>
      </w:r>
      <w:r>
        <w:rPr>
          <w:rFonts w:ascii="仿宋_GB2312" w:eastAsia="仿宋_GB2312" w:cs="仿宋_GB2312"/>
          <w:sz w:val="32"/>
          <w:szCs w:val="32"/>
        </w:rPr>
        <w:t>1</w:t>
      </w:r>
      <w:r>
        <w:rPr>
          <w:rFonts w:hint="eastAsia" w:ascii="仿宋_GB2312" w:eastAsia="仿宋_GB2312" w:cs="仿宋_GB2312"/>
          <w:sz w:val="32"/>
          <w:szCs w:val="32"/>
        </w:rPr>
        <w:t>份到育英中学报名；在天台县就读的外地户籍的毕业生如回户籍地参加中考的也须填写《回户籍地报考申请表》。毕业学校统一汇总，填报附件</w:t>
      </w:r>
      <w:r>
        <w:rPr>
          <w:rFonts w:ascii="仿宋_GB2312" w:eastAsia="仿宋_GB2312" w:cs="仿宋_GB2312"/>
          <w:sz w:val="32"/>
          <w:szCs w:val="32"/>
        </w:rPr>
        <w:t>3</w:t>
      </w:r>
      <w:r>
        <w:rPr>
          <w:rFonts w:hint="eastAsia" w:ascii="仿宋_GB2312" w:eastAsia="仿宋_GB2312" w:cs="仿宋_GB2312"/>
          <w:sz w:val="32"/>
          <w:szCs w:val="32"/>
        </w:rPr>
        <w:t>、附件</w:t>
      </w:r>
      <w:r>
        <w:rPr>
          <w:rFonts w:ascii="仿宋_GB2312" w:eastAsia="仿宋_GB2312" w:cs="仿宋_GB2312"/>
          <w:sz w:val="32"/>
          <w:szCs w:val="32"/>
        </w:rPr>
        <w:t>4</w:t>
      </w:r>
      <w:r>
        <w:rPr>
          <w:rFonts w:hint="eastAsia" w:ascii="仿宋_GB2312" w:eastAsia="仿宋_GB2312" w:cs="仿宋_GB2312"/>
          <w:sz w:val="32"/>
          <w:szCs w:val="32"/>
        </w:rPr>
        <w:t>，报县教育考试中心。</w:t>
      </w:r>
    </w:p>
    <w:p>
      <w:pPr>
        <w:spacing w:line="6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⑶符合报名条件的外来务工随迁子女愿意在我县参加中考的允许其在毕业学校报名，同时还须交验《非台州户籍进城务工人员随迁子女在台初中学习经历和学籍审核表》（附件</w:t>
      </w:r>
      <w:r>
        <w:rPr>
          <w:rFonts w:ascii="仿宋_GB2312" w:eastAsia="仿宋_GB2312" w:cs="仿宋_GB2312"/>
          <w:sz w:val="32"/>
          <w:szCs w:val="32"/>
        </w:rPr>
        <w:t>5</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该表经报名点学校核验后</w:t>
      </w:r>
      <w:r>
        <w:rPr>
          <w:rFonts w:ascii="仿宋_GB2312" w:eastAsia="仿宋_GB2312" w:cs="仿宋_GB2312"/>
          <w:sz w:val="32"/>
          <w:szCs w:val="32"/>
        </w:rPr>
        <w:t>,</w:t>
      </w:r>
      <w:r>
        <w:rPr>
          <w:rFonts w:hint="eastAsia" w:ascii="仿宋_GB2312" w:eastAsia="仿宋_GB2312" w:cs="仿宋_GB2312"/>
          <w:sz w:val="32"/>
          <w:szCs w:val="32"/>
        </w:rPr>
        <w:t>送教育科审核，交县教育考试中心留存。</w:t>
      </w:r>
      <w:r>
        <w:rPr>
          <w:rFonts w:ascii="仿宋_GB2312" w:eastAsia="仿宋_GB2312" w:cs="仿宋_GB2312"/>
          <w:sz w:val="32"/>
          <w:szCs w:val="32"/>
        </w:rPr>
        <w:t xml:space="preserve"> </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⑷往届天台户籍初中毕业生凭户口簿、毕业证书原件及复印件</w:t>
      </w:r>
      <w:r>
        <w:rPr>
          <w:rFonts w:ascii="仿宋_GB2312" w:eastAsia="仿宋_GB2312" w:cs="仿宋_GB2312"/>
          <w:sz w:val="32"/>
          <w:szCs w:val="32"/>
        </w:rPr>
        <w:t>1</w:t>
      </w:r>
      <w:r>
        <w:rPr>
          <w:rFonts w:hint="eastAsia" w:ascii="仿宋_GB2312" w:eastAsia="仿宋_GB2312" w:cs="仿宋_GB2312"/>
          <w:sz w:val="32"/>
          <w:szCs w:val="32"/>
        </w:rPr>
        <w:t>份到育英中学报名。</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报名点要对考生的报名资格、户籍、学籍等方面进行认真审核，并对考生的报考条件负责。报名点统一组织考生进行电子摄像和报名信息的计算机录入。考生应如实提供相关报名信息，并对自己所提供信息的真实性负责。符合优惠加分条件的考生，还须交验有关原始证件和复印件各</w:t>
      </w:r>
      <w:r>
        <w:rPr>
          <w:rFonts w:ascii="仿宋_GB2312" w:eastAsia="仿宋_GB2312" w:cs="仿宋_GB2312"/>
          <w:sz w:val="32"/>
          <w:szCs w:val="32"/>
        </w:rPr>
        <w:t>1</w:t>
      </w:r>
      <w:r>
        <w:rPr>
          <w:rFonts w:hint="eastAsia" w:ascii="仿宋_GB2312" w:eastAsia="仿宋_GB2312" w:cs="仿宋_GB2312"/>
          <w:sz w:val="32"/>
          <w:szCs w:val="32"/>
        </w:rPr>
        <w:t>份。</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报名日期：</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w:t>
      </w:r>
      <w:r>
        <w:rPr>
          <w:rFonts w:ascii="仿宋_GB2312" w:eastAsia="仿宋_GB2312" w:cs="仿宋_GB2312"/>
          <w:sz w:val="32"/>
          <w:szCs w:val="32"/>
        </w:rPr>
        <w:t>8</w:t>
      </w:r>
      <w:r>
        <w:rPr>
          <w:rFonts w:hint="eastAsia" w:ascii="仿宋_GB2312" w:eastAsia="仿宋_GB2312" w:cs="仿宋_GB2312"/>
          <w:sz w:val="32"/>
          <w:szCs w:val="32"/>
        </w:rPr>
        <w:t>时至</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3</w:t>
      </w:r>
      <w:r>
        <w:rPr>
          <w:rFonts w:hint="eastAsia" w:ascii="仿宋_GB2312" w:eastAsia="仿宋_GB2312" w:cs="仿宋_GB2312"/>
          <w:sz w:val="32"/>
          <w:szCs w:val="32"/>
        </w:rPr>
        <w:t>日</w:t>
      </w:r>
      <w:r>
        <w:rPr>
          <w:rFonts w:ascii="仿宋_GB2312" w:eastAsia="仿宋_GB2312" w:cs="仿宋_GB2312"/>
          <w:sz w:val="32"/>
          <w:szCs w:val="32"/>
        </w:rPr>
        <w:t xml:space="preserve">17 </w:t>
      </w:r>
      <w:r>
        <w:rPr>
          <w:rFonts w:hint="eastAsia" w:ascii="仿宋_GB2312" w:eastAsia="仿宋_GB2312" w:cs="仿宋_GB2312"/>
          <w:sz w:val="32"/>
          <w:szCs w:val="32"/>
        </w:rPr>
        <w:t>时，逾期不予办理。</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报考费按省物价局浙价费〔</w:t>
      </w:r>
      <w:r>
        <w:rPr>
          <w:rFonts w:ascii="仿宋_GB2312" w:eastAsia="仿宋_GB2312" w:cs="仿宋_GB2312"/>
          <w:sz w:val="32"/>
          <w:szCs w:val="32"/>
        </w:rPr>
        <w:t>2002</w:t>
      </w:r>
      <w:r>
        <w:rPr>
          <w:rFonts w:hint="eastAsia" w:ascii="仿宋_GB2312" w:eastAsia="仿宋_GB2312" w:cs="仿宋_GB2312"/>
          <w:sz w:val="32"/>
          <w:szCs w:val="32"/>
        </w:rPr>
        <w:t>〕</w:t>
      </w:r>
      <w:r>
        <w:rPr>
          <w:rFonts w:ascii="仿宋_GB2312" w:eastAsia="仿宋_GB2312" w:cs="仿宋_GB2312"/>
          <w:sz w:val="32"/>
          <w:szCs w:val="32"/>
        </w:rPr>
        <w:t>138</w:t>
      </w:r>
      <w:r>
        <w:rPr>
          <w:rFonts w:hint="eastAsia" w:ascii="仿宋_GB2312" w:eastAsia="仿宋_GB2312" w:cs="仿宋_GB2312"/>
          <w:sz w:val="32"/>
          <w:szCs w:val="32"/>
        </w:rPr>
        <w:t>号文件规定执行，每考生</w:t>
      </w:r>
      <w:r>
        <w:rPr>
          <w:rFonts w:ascii="仿宋_GB2312" w:eastAsia="仿宋_GB2312" w:cs="仿宋_GB2312"/>
          <w:sz w:val="32"/>
          <w:szCs w:val="32"/>
        </w:rPr>
        <w:t>65</w:t>
      </w:r>
      <w:r>
        <w:rPr>
          <w:rFonts w:hint="eastAsia" w:ascii="仿宋_GB2312" w:eastAsia="仿宋_GB2312" w:cs="仿宋_GB2312"/>
          <w:sz w:val="32"/>
          <w:szCs w:val="32"/>
        </w:rPr>
        <w:t>元。</w:t>
      </w: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四、填报志愿</w:t>
      </w:r>
      <w:r>
        <w:rPr>
          <w:rFonts w:ascii="黑体" w:hAnsi="黑体" w:eastAsia="黑体" w:cs="黑体"/>
          <w:sz w:val="32"/>
          <w:szCs w:val="32"/>
        </w:rPr>
        <w:t xml:space="preserve">   </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志愿填报时间：</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w:t>
      </w:r>
      <w:r>
        <w:rPr>
          <w:rFonts w:ascii="仿宋_GB2312" w:eastAsia="仿宋_GB2312" w:cs="仿宋_GB2312"/>
          <w:sz w:val="32"/>
          <w:szCs w:val="32"/>
        </w:rPr>
        <w:t>8</w:t>
      </w:r>
      <w:r>
        <w:rPr>
          <w:rFonts w:hint="eastAsia" w:ascii="仿宋_GB2312" w:eastAsia="仿宋_GB2312" w:cs="仿宋_GB2312"/>
          <w:sz w:val="32"/>
          <w:szCs w:val="32"/>
        </w:rPr>
        <w:t>时至</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22</w:t>
      </w:r>
      <w:r>
        <w:rPr>
          <w:rFonts w:hint="eastAsia" w:ascii="仿宋_GB2312" w:eastAsia="仿宋_GB2312" w:cs="仿宋_GB2312"/>
          <w:sz w:val="32"/>
          <w:szCs w:val="32"/>
        </w:rPr>
        <w:t>日</w:t>
      </w:r>
      <w:r>
        <w:rPr>
          <w:rFonts w:ascii="仿宋_GB2312" w:eastAsia="仿宋_GB2312" w:cs="仿宋_GB2312"/>
          <w:sz w:val="32"/>
          <w:szCs w:val="32"/>
        </w:rPr>
        <w:t>17</w:t>
      </w:r>
      <w:r>
        <w:rPr>
          <w:rFonts w:hint="eastAsia" w:ascii="仿宋_GB2312" w:eastAsia="仿宋_GB2312" w:cs="仿宋_GB2312"/>
          <w:sz w:val="32"/>
          <w:szCs w:val="32"/>
        </w:rPr>
        <w:t>时</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凡参加报名的考生必须填写普通高中志愿，考生可在</w:t>
      </w:r>
      <w:r>
        <w:rPr>
          <w:rFonts w:ascii="仿宋_GB2312" w:eastAsia="仿宋_GB2312" w:cs="仿宋_GB2312"/>
          <w:sz w:val="32"/>
          <w:szCs w:val="32"/>
        </w:rPr>
        <w:t>01</w:t>
      </w:r>
      <w:r>
        <w:rPr>
          <w:rFonts w:hint="eastAsia" w:ascii="仿宋_GB2312" w:eastAsia="仿宋_GB2312" w:cs="仿宋_GB2312"/>
          <w:sz w:val="32"/>
          <w:szCs w:val="32"/>
        </w:rPr>
        <w:t>天台中学、</w:t>
      </w:r>
      <w:r>
        <w:rPr>
          <w:rFonts w:ascii="仿宋_GB2312" w:eastAsia="仿宋_GB2312" w:cs="仿宋_GB2312"/>
          <w:sz w:val="32"/>
          <w:szCs w:val="32"/>
        </w:rPr>
        <w:t>02</w:t>
      </w:r>
      <w:r>
        <w:rPr>
          <w:rFonts w:hint="eastAsia" w:ascii="仿宋_GB2312" w:eastAsia="仿宋_GB2312" w:cs="仿宋_GB2312"/>
          <w:sz w:val="32"/>
          <w:szCs w:val="32"/>
        </w:rPr>
        <w:t>平桥中学、</w:t>
      </w:r>
      <w:r>
        <w:rPr>
          <w:rFonts w:ascii="仿宋_GB2312" w:eastAsia="仿宋_GB2312" w:cs="仿宋_GB2312"/>
          <w:sz w:val="32"/>
          <w:szCs w:val="32"/>
        </w:rPr>
        <w:t>03</w:t>
      </w:r>
      <w:r>
        <w:rPr>
          <w:rFonts w:hint="eastAsia" w:ascii="仿宋_GB2312" w:eastAsia="仿宋_GB2312" w:cs="仿宋_GB2312"/>
          <w:sz w:val="32"/>
          <w:szCs w:val="32"/>
        </w:rPr>
        <w:t>育青中学、</w:t>
      </w:r>
      <w:r>
        <w:rPr>
          <w:rFonts w:ascii="仿宋_GB2312" w:eastAsia="仿宋_GB2312" w:cs="仿宋_GB2312"/>
          <w:sz w:val="32"/>
          <w:szCs w:val="32"/>
        </w:rPr>
        <w:t>04</w:t>
      </w:r>
      <w:r>
        <w:rPr>
          <w:rFonts w:hint="eastAsia" w:ascii="仿宋_GB2312" w:eastAsia="仿宋_GB2312" w:cs="仿宋_GB2312"/>
          <w:sz w:val="32"/>
          <w:szCs w:val="32"/>
        </w:rPr>
        <w:t>苍山中学、</w:t>
      </w:r>
      <w:r>
        <w:rPr>
          <w:rFonts w:ascii="仿宋_GB2312" w:eastAsia="仿宋_GB2312" w:cs="仿宋_GB2312"/>
          <w:sz w:val="32"/>
          <w:szCs w:val="32"/>
        </w:rPr>
        <w:t>05</w:t>
      </w:r>
      <w:r>
        <w:rPr>
          <w:rFonts w:hint="eastAsia" w:ascii="仿宋_GB2312" w:eastAsia="仿宋_GB2312" w:cs="仿宋_GB2312"/>
          <w:sz w:val="32"/>
          <w:szCs w:val="32"/>
        </w:rPr>
        <w:t>育英中学、</w:t>
      </w:r>
      <w:r>
        <w:rPr>
          <w:rFonts w:ascii="仿宋_GB2312" w:eastAsia="仿宋_GB2312" w:cs="仿宋_GB2312"/>
          <w:sz w:val="32"/>
          <w:szCs w:val="32"/>
        </w:rPr>
        <w:t>06</w:t>
      </w:r>
      <w:r>
        <w:rPr>
          <w:rFonts w:hint="eastAsia" w:ascii="仿宋_GB2312" w:eastAsia="仿宋_GB2312" w:cs="仿宋_GB2312"/>
          <w:sz w:val="32"/>
          <w:szCs w:val="32"/>
        </w:rPr>
        <w:t>平桥二中、</w:t>
      </w:r>
      <w:r>
        <w:rPr>
          <w:rFonts w:ascii="仿宋_GB2312" w:eastAsia="仿宋_GB2312" w:cs="仿宋_GB2312"/>
          <w:sz w:val="32"/>
          <w:szCs w:val="32"/>
        </w:rPr>
        <w:t>07</w:t>
      </w:r>
      <w:r>
        <w:rPr>
          <w:rFonts w:hint="eastAsia" w:ascii="仿宋_GB2312" w:eastAsia="仿宋_GB2312" w:cs="仿宋_GB2312"/>
          <w:sz w:val="32"/>
          <w:szCs w:val="32"/>
        </w:rPr>
        <w:t>外国语学校高中部、</w:t>
      </w:r>
      <w:r>
        <w:rPr>
          <w:rFonts w:ascii="仿宋_GB2312" w:eastAsia="仿宋_GB2312" w:cs="仿宋_GB2312"/>
          <w:sz w:val="32"/>
          <w:szCs w:val="32"/>
        </w:rPr>
        <w:t>09</w:t>
      </w:r>
      <w:r>
        <w:rPr>
          <w:rFonts w:hint="eastAsia" w:ascii="仿宋_GB2312" w:eastAsia="仿宋_GB2312" w:cs="仿宋_GB2312"/>
          <w:sz w:val="32"/>
          <w:szCs w:val="32"/>
        </w:rPr>
        <w:t>青梅中学、</w:t>
      </w:r>
      <w:r>
        <w:rPr>
          <w:rFonts w:ascii="仿宋_GB2312" w:eastAsia="仿宋_GB2312" w:cs="仿宋_GB2312"/>
          <w:sz w:val="32"/>
          <w:szCs w:val="32"/>
        </w:rPr>
        <w:t>10</w:t>
      </w:r>
      <w:r>
        <w:rPr>
          <w:rFonts w:hint="eastAsia" w:ascii="仿宋_GB2312" w:eastAsia="仿宋_GB2312" w:cs="仿宋_GB2312"/>
          <w:sz w:val="32"/>
          <w:szCs w:val="32"/>
        </w:rPr>
        <w:t>培新中学等志愿中选填</w:t>
      </w:r>
      <w:r>
        <w:rPr>
          <w:rFonts w:ascii="仿宋_GB2312" w:eastAsia="仿宋_GB2312" w:cs="仿宋_GB2312"/>
          <w:sz w:val="32"/>
          <w:szCs w:val="32"/>
        </w:rPr>
        <w:t>9</w:t>
      </w:r>
      <w:r>
        <w:rPr>
          <w:rFonts w:hint="eastAsia" w:ascii="仿宋_GB2312" w:eastAsia="仿宋_GB2312" w:cs="仿宋_GB2312"/>
          <w:sz w:val="32"/>
          <w:szCs w:val="32"/>
        </w:rPr>
        <w:t>个志愿（</w:t>
      </w:r>
      <w:r>
        <w:rPr>
          <w:rFonts w:ascii="仿宋_GB2312" w:eastAsia="仿宋_GB2312" w:cs="仿宋_GB2312"/>
          <w:sz w:val="32"/>
          <w:szCs w:val="32"/>
        </w:rPr>
        <w:t>9</w:t>
      </w:r>
      <w:r>
        <w:rPr>
          <w:rFonts w:hint="eastAsia" w:ascii="仿宋_GB2312" w:eastAsia="仿宋_GB2312" w:cs="仿宋_GB2312"/>
          <w:sz w:val="32"/>
          <w:szCs w:val="32"/>
        </w:rPr>
        <w:t>个或</w:t>
      </w:r>
      <w:r>
        <w:rPr>
          <w:rFonts w:ascii="仿宋_GB2312" w:eastAsia="仿宋_GB2312" w:cs="仿宋_GB2312"/>
          <w:sz w:val="32"/>
          <w:szCs w:val="32"/>
        </w:rPr>
        <w:t>9</w:t>
      </w:r>
      <w:r>
        <w:rPr>
          <w:rFonts w:hint="eastAsia" w:ascii="仿宋_GB2312" w:eastAsia="仿宋_GB2312" w:cs="仿宋_GB2312"/>
          <w:sz w:val="32"/>
          <w:szCs w:val="32"/>
        </w:rPr>
        <w:t>个以下有效），分二批填报志愿</w:t>
      </w:r>
      <w:r>
        <w:rPr>
          <w:rFonts w:ascii="仿宋_GB2312" w:eastAsia="仿宋_GB2312" w:cs="仿宋_GB2312"/>
          <w:sz w:val="32"/>
          <w:szCs w:val="32"/>
        </w:rPr>
        <w:t>[</w:t>
      </w:r>
      <w:r>
        <w:rPr>
          <w:rFonts w:hint="eastAsia" w:ascii="仿宋_GB2312" w:eastAsia="仿宋_GB2312" w:cs="仿宋_GB2312"/>
          <w:sz w:val="32"/>
          <w:szCs w:val="32"/>
        </w:rPr>
        <w:t>第一批录取高中（原三所重点高中）：</w:t>
      </w:r>
      <w:r>
        <w:rPr>
          <w:rFonts w:ascii="仿宋_GB2312" w:eastAsia="仿宋_GB2312" w:cs="仿宋_GB2312"/>
          <w:sz w:val="32"/>
          <w:szCs w:val="32"/>
        </w:rPr>
        <w:t>01</w:t>
      </w:r>
      <w:r>
        <w:rPr>
          <w:rFonts w:hint="eastAsia" w:ascii="仿宋_GB2312" w:eastAsia="仿宋_GB2312" w:cs="仿宋_GB2312"/>
          <w:sz w:val="32"/>
          <w:szCs w:val="32"/>
        </w:rPr>
        <w:t>天台中学、</w:t>
      </w:r>
      <w:r>
        <w:rPr>
          <w:rFonts w:ascii="仿宋_GB2312" w:eastAsia="仿宋_GB2312" w:cs="仿宋_GB2312"/>
          <w:sz w:val="32"/>
          <w:szCs w:val="32"/>
        </w:rPr>
        <w:t>02</w:t>
      </w:r>
      <w:r>
        <w:rPr>
          <w:rFonts w:hint="eastAsia" w:ascii="仿宋_GB2312" w:eastAsia="仿宋_GB2312" w:cs="仿宋_GB2312"/>
          <w:sz w:val="32"/>
          <w:szCs w:val="32"/>
        </w:rPr>
        <w:t>平桥中学、</w:t>
      </w:r>
      <w:r>
        <w:rPr>
          <w:rFonts w:ascii="仿宋_GB2312" w:eastAsia="仿宋_GB2312" w:cs="仿宋_GB2312"/>
          <w:sz w:val="32"/>
          <w:szCs w:val="32"/>
        </w:rPr>
        <w:t>03</w:t>
      </w:r>
      <w:r>
        <w:rPr>
          <w:rFonts w:hint="eastAsia" w:ascii="仿宋_GB2312" w:eastAsia="仿宋_GB2312" w:cs="仿宋_GB2312"/>
          <w:sz w:val="32"/>
          <w:szCs w:val="32"/>
        </w:rPr>
        <w:t>育青中学；第二批其他普通高中</w:t>
      </w:r>
      <w:r>
        <w:rPr>
          <w:rFonts w:ascii="仿宋_GB2312" w:eastAsia="仿宋_GB2312" w:cs="仿宋_GB2312"/>
          <w:sz w:val="32"/>
          <w:szCs w:val="32"/>
        </w:rPr>
        <w:t>]</w:t>
      </w:r>
      <w:r>
        <w:rPr>
          <w:rFonts w:hint="eastAsia" w:ascii="仿宋_GB2312" w:eastAsia="仿宋_GB2312" w:cs="仿宋_GB2312"/>
          <w:sz w:val="32"/>
          <w:szCs w:val="32"/>
        </w:rPr>
        <w:t>。所填的志愿必须分清先后顺序，未填写志愿的学校不予录取。考生填报志愿前必须与家长商量，应了解清楚有关政策规定，志愿填写上报后，任何人不得更改。职业高中志愿由考生直接到职业学校报名并选择专业，职业学校依据报名择优录取。</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五、学业水平考试</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试卷由台州市教育教学研究院依照学科《课程标准》组织命题，考试由县教育考试中心统一组织，各考点负责实施。</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考试日期：</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3"/>
        <w:gridCol w:w="2293"/>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293" w:type="dxa"/>
          </w:tcPr>
          <w:p>
            <w:pPr>
              <w:jc w:val="right"/>
              <w:rPr>
                <w:rFonts w:ascii="仿宋_GB2312" w:eastAsia="仿宋_GB2312"/>
                <w:sz w:val="24"/>
                <w:szCs w:val="24"/>
              </w:rPr>
            </w:pPr>
            <w:r>
              <w:pict>
                <v:line id="Line 3" o:spid="_x0000_s1027" o:spt="20" style="position:absolute;left:0pt;flip:x y;margin-left:-7pt;margin-top:10.5pt;height:46.65pt;width:115.5pt;z-index:251659264;mso-width-relative:page;mso-height-relative:page;" coordsize="21600,21600">
                  <v:path arrowok="t"/>
                  <v:fill focussize="0,0"/>
                  <v:stroke/>
                  <v:imagedata o:title=""/>
                  <o:lock v:ext="edit"/>
                </v:line>
              </w:pict>
            </w:r>
            <w:r>
              <w:pict>
                <v:line id="Line 4" o:spid="_x0000_s1028" o:spt="20" style="position:absolute;left:0pt;flip:x y;margin-left:54pt;margin-top:2.5pt;height:54.65pt;width:54.5pt;z-index:251659264;mso-width-relative:page;mso-height-relative:page;" coordsize="21600,21600">
                  <v:path arrowok="t"/>
                  <v:fill focussize="0,0"/>
                  <v:stroke/>
                  <v:imagedata o:title=""/>
                  <o:lock v:ext="edit"/>
                </v:line>
              </w:pict>
            </w:r>
            <w:r>
              <w:rPr>
                <w:rFonts w:hint="eastAsia" w:ascii="仿宋_GB2312" w:eastAsia="仿宋_GB2312" w:cs="仿宋_GB2312"/>
                <w:sz w:val="24"/>
                <w:szCs w:val="24"/>
              </w:rPr>
              <w:t>日期</w:t>
            </w:r>
          </w:p>
          <w:p>
            <w:pPr>
              <w:ind w:firstLine="840" w:firstLineChars="350"/>
              <w:rPr>
                <w:rFonts w:ascii="仿宋_GB2312" w:eastAsia="仿宋_GB2312"/>
                <w:sz w:val="24"/>
                <w:szCs w:val="24"/>
              </w:rPr>
            </w:pPr>
            <w:r>
              <w:rPr>
                <w:rFonts w:hint="eastAsia" w:ascii="仿宋_GB2312" w:eastAsia="仿宋_GB2312" w:cs="仿宋_GB2312"/>
                <w:sz w:val="24"/>
                <w:szCs w:val="24"/>
              </w:rPr>
              <w:t>科目</w:t>
            </w:r>
          </w:p>
          <w:p>
            <w:r>
              <w:rPr>
                <w:rFonts w:hint="eastAsia" w:ascii="仿宋_GB2312" w:eastAsia="仿宋_GB2312" w:cs="仿宋_GB2312"/>
                <w:sz w:val="24"/>
                <w:szCs w:val="24"/>
              </w:rPr>
              <w:t>时间</w:t>
            </w:r>
          </w:p>
        </w:tc>
        <w:tc>
          <w:tcPr>
            <w:tcW w:w="2293" w:type="dxa"/>
            <w:vAlign w:val="center"/>
          </w:tcPr>
          <w:p>
            <w:pPr>
              <w:jc w:val="center"/>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月</w:t>
            </w:r>
            <w:r>
              <w:rPr>
                <w:rFonts w:ascii="仿宋_GB2312" w:eastAsia="仿宋_GB2312" w:cs="仿宋_GB2312"/>
                <w:sz w:val="24"/>
                <w:szCs w:val="24"/>
              </w:rPr>
              <w:t>15</w:t>
            </w:r>
            <w:r>
              <w:rPr>
                <w:rFonts w:hint="eastAsia" w:ascii="仿宋_GB2312" w:eastAsia="仿宋_GB2312" w:cs="仿宋_GB2312"/>
                <w:sz w:val="24"/>
                <w:szCs w:val="24"/>
              </w:rPr>
              <w:t>日</w:t>
            </w:r>
          </w:p>
        </w:tc>
        <w:tc>
          <w:tcPr>
            <w:tcW w:w="2293" w:type="dxa"/>
            <w:vAlign w:val="center"/>
          </w:tcPr>
          <w:p>
            <w:pPr>
              <w:jc w:val="center"/>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月</w:t>
            </w:r>
            <w:r>
              <w:rPr>
                <w:rFonts w:ascii="仿宋_GB2312" w:eastAsia="仿宋_GB2312" w:cs="仿宋_GB2312"/>
                <w:sz w:val="24"/>
                <w:szCs w:val="24"/>
              </w:rPr>
              <w:t>16</w:t>
            </w:r>
            <w:r>
              <w:rPr>
                <w:rFonts w:hint="eastAsia" w:ascii="仿宋_GB2312" w:eastAsia="仿宋_GB2312" w:cs="仿宋_GB2312"/>
                <w:sz w:val="24"/>
                <w:szCs w:val="24"/>
              </w:rPr>
              <w:t>日</w:t>
            </w:r>
          </w:p>
        </w:tc>
        <w:tc>
          <w:tcPr>
            <w:tcW w:w="2294" w:type="dxa"/>
            <w:vAlign w:val="center"/>
          </w:tcPr>
          <w:p>
            <w:pPr>
              <w:jc w:val="center"/>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月</w:t>
            </w:r>
            <w:r>
              <w:rPr>
                <w:rFonts w:ascii="仿宋_GB2312" w:eastAsia="仿宋_GB2312" w:cs="仿宋_GB2312"/>
                <w:sz w:val="24"/>
                <w:szCs w:val="24"/>
              </w:rPr>
              <w:t>17</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Align w:val="center"/>
          </w:tcPr>
          <w:p>
            <w:pPr>
              <w:jc w:val="center"/>
              <w:rPr>
                <w:rFonts w:ascii="仿宋_GB2312" w:eastAsia="仿宋_GB2312"/>
                <w:sz w:val="24"/>
                <w:szCs w:val="24"/>
              </w:rPr>
            </w:pPr>
            <w:r>
              <w:rPr>
                <w:rFonts w:hint="eastAsia" w:ascii="仿宋_GB2312" w:eastAsia="仿宋_GB2312" w:cs="仿宋_GB2312"/>
                <w:sz w:val="24"/>
                <w:szCs w:val="24"/>
              </w:rPr>
              <w:t>上午</w:t>
            </w:r>
          </w:p>
        </w:tc>
        <w:tc>
          <w:tcPr>
            <w:tcW w:w="2293" w:type="dxa"/>
            <w:vAlign w:val="center"/>
          </w:tcPr>
          <w:p>
            <w:pPr>
              <w:jc w:val="center"/>
              <w:rPr>
                <w:rFonts w:ascii="仿宋_GB2312" w:eastAsia="仿宋_GB2312"/>
                <w:sz w:val="24"/>
                <w:szCs w:val="24"/>
              </w:rPr>
            </w:pPr>
            <w:r>
              <w:rPr>
                <w:rFonts w:hint="eastAsia" w:ascii="仿宋_GB2312" w:eastAsia="仿宋_GB2312" w:cs="仿宋_GB2312"/>
                <w:sz w:val="24"/>
                <w:szCs w:val="24"/>
              </w:rPr>
              <w:t>语文</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9:00-11:00</w:t>
            </w:r>
            <w:r>
              <w:rPr>
                <w:rFonts w:hint="eastAsia" w:ascii="仿宋_GB2312" w:eastAsia="仿宋_GB2312" w:cs="仿宋_GB2312"/>
                <w:sz w:val="24"/>
                <w:szCs w:val="24"/>
              </w:rPr>
              <w:t>）</w:t>
            </w:r>
          </w:p>
        </w:tc>
        <w:tc>
          <w:tcPr>
            <w:tcW w:w="2293" w:type="dxa"/>
            <w:vAlign w:val="center"/>
          </w:tcPr>
          <w:p>
            <w:pPr>
              <w:jc w:val="center"/>
              <w:rPr>
                <w:rFonts w:ascii="仿宋_GB2312" w:eastAsia="仿宋_GB2312"/>
                <w:sz w:val="24"/>
                <w:szCs w:val="24"/>
              </w:rPr>
            </w:pPr>
            <w:r>
              <w:rPr>
                <w:rFonts w:hint="eastAsia" w:ascii="仿宋_GB2312" w:eastAsia="仿宋_GB2312" w:cs="仿宋_GB2312"/>
                <w:sz w:val="24"/>
                <w:szCs w:val="24"/>
              </w:rPr>
              <w:t>数学</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9:00-11:00</w:t>
            </w:r>
            <w:r>
              <w:rPr>
                <w:rFonts w:hint="eastAsia" w:ascii="仿宋_GB2312" w:eastAsia="仿宋_GB2312" w:cs="仿宋_GB2312"/>
                <w:sz w:val="24"/>
                <w:szCs w:val="24"/>
              </w:rPr>
              <w:t>）</w:t>
            </w:r>
          </w:p>
        </w:tc>
        <w:tc>
          <w:tcPr>
            <w:tcW w:w="2294" w:type="dxa"/>
            <w:vAlign w:val="center"/>
          </w:tcPr>
          <w:p>
            <w:pPr>
              <w:jc w:val="center"/>
              <w:rPr>
                <w:rFonts w:ascii="仿宋_GB2312" w:eastAsia="仿宋_GB2312"/>
                <w:sz w:val="24"/>
                <w:szCs w:val="24"/>
              </w:rPr>
            </w:pPr>
            <w:r>
              <w:rPr>
                <w:rFonts w:hint="eastAsia" w:ascii="仿宋_GB2312" w:eastAsia="仿宋_GB2312" w:cs="仿宋_GB2312"/>
                <w:sz w:val="24"/>
                <w:szCs w:val="24"/>
              </w:rPr>
              <w:t>英语</w:t>
            </w:r>
          </w:p>
          <w:p>
            <w:pPr>
              <w:jc w:val="center"/>
              <w:rPr>
                <w:rFonts w:ascii="仿宋_GB2312" w:eastAsia="仿宋_GB2312"/>
                <w:sz w:val="24"/>
                <w:szCs w:val="24"/>
              </w:rPr>
            </w:pPr>
            <w:r>
              <w:rPr>
                <w:rFonts w:hint="eastAsia" w:ascii="仿宋_GB2312" w:eastAsia="仿宋_GB2312" w:cs="仿宋_GB2312"/>
                <w:sz w:val="24"/>
                <w:szCs w:val="24"/>
              </w:rPr>
              <w:t>（含听力）</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9:00-10:40</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Align w:val="center"/>
          </w:tcPr>
          <w:p>
            <w:pPr>
              <w:jc w:val="center"/>
              <w:rPr>
                <w:rFonts w:ascii="仿宋_GB2312" w:eastAsia="仿宋_GB2312"/>
                <w:sz w:val="24"/>
                <w:szCs w:val="24"/>
              </w:rPr>
            </w:pPr>
            <w:r>
              <w:rPr>
                <w:rFonts w:hint="eastAsia" w:ascii="仿宋_GB2312" w:eastAsia="仿宋_GB2312" w:cs="仿宋_GB2312"/>
                <w:sz w:val="24"/>
                <w:szCs w:val="24"/>
              </w:rPr>
              <w:t>下午</w:t>
            </w:r>
          </w:p>
        </w:tc>
        <w:tc>
          <w:tcPr>
            <w:tcW w:w="2293" w:type="dxa"/>
            <w:vAlign w:val="center"/>
          </w:tcPr>
          <w:p>
            <w:pPr>
              <w:jc w:val="center"/>
              <w:rPr>
                <w:rFonts w:ascii="仿宋_GB2312" w:eastAsia="仿宋_GB2312"/>
                <w:sz w:val="24"/>
                <w:szCs w:val="24"/>
              </w:rPr>
            </w:pPr>
            <w:r>
              <w:rPr>
                <w:rFonts w:hint="eastAsia" w:ascii="仿宋_GB2312" w:eastAsia="仿宋_GB2312" w:cs="仿宋_GB2312"/>
                <w:sz w:val="24"/>
                <w:szCs w:val="24"/>
              </w:rPr>
              <w:t>科学</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2:30-4:30</w:t>
            </w:r>
            <w:r>
              <w:rPr>
                <w:rFonts w:hint="eastAsia" w:ascii="仿宋_GB2312" w:eastAsia="仿宋_GB2312" w:cs="仿宋_GB2312"/>
                <w:sz w:val="24"/>
                <w:szCs w:val="24"/>
              </w:rPr>
              <w:t>）</w:t>
            </w:r>
          </w:p>
        </w:tc>
        <w:tc>
          <w:tcPr>
            <w:tcW w:w="2293" w:type="dxa"/>
            <w:vAlign w:val="center"/>
          </w:tcPr>
          <w:p>
            <w:pPr>
              <w:jc w:val="center"/>
              <w:rPr>
                <w:rFonts w:ascii="仿宋_GB2312" w:eastAsia="仿宋_GB2312"/>
                <w:sz w:val="24"/>
                <w:szCs w:val="24"/>
              </w:rPr>
            </w:pPr>
            <w:r>
              <w:rPr>
                <w:rFonts w:hint="eastAsia" w:ascii="仿宋_GB2312" w:eastAsia="仿宋_GB2312" w:cs="仿宋_GB2312"/>
                <w:sz w:val="24"/>
                <w:szCs w:val="24"/>
              </w:rPr>
              <w:t>历史与社会·道德与法治</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2:30-4:10</w:t>
            </w:r>
            <w:r>
              <w:rPr>
                <w:rFonts w:hint="eastAsia" w:ascii="仿宋_GB2312" w:eastAsia="仿宋_GB2312" w:cs="仿宋_GB2312"/>
                <w:sz w:val="24"/>
                <w:szCs w:val="24"/>
              </w:rPr>
              <w:t>）</w:t>
            </w:r>
          </w:p>
        </w:tc>
        <w:tc>
          <w:tcPr>
            <w:tcW w:w="2294" w:type="dxa"/>
            <w:vAlign w:val="center"/>
          </w:tcPr>
          <w:p>
            <w:pPr>
              <w:jc w:val="center"/>
              <w:rPr>
                <w:rFonts w:ascii="仿宋_GB2312" w:eastAsia="仿宋_GB2312" w:cs="仿宋_GB2312"/>
                <w:sz w:val="24"/>
                <w:szCs w:val="24"/>
              </w:rPr>
            </w:pPr>
            <w:r>
              <w:rPr>
                <w:rFonts w:ascii="仿宋_GB2312" w:eastAsia="仿宋_GB2312" w:cs="仿宋_GB2312"/>
                <w:sz w:val="24"/>
                <w:szCs w:val="24"/>
              </w:rPr>
              <w:t>/</w:t>
            </w:r>
          </w:p>
        </w:tc>
      </w:tr>
    </w:tbl>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考试科目、分值：</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语文</w:t>
      </w:r>
      <w:r>
        <w:rPr>
          <w:rFonts w:ascii="仿宋_GB2312" w:eastAsia="仿宋_GB2312" w:cs="仿宋_GB2312"/>
          <w:sz w:val="32"/>
          <w:szCs w:val="32"/>
        </w:rPr>
        <w:t>150</w:t>
      </w:r>
      <w:r>
        <w:rPr>
          <w:rFonts w:hint="eastAsia" w:ascii="仿宋_GB2312" w:eastAsia="仿宋_GB2312" w:cs="仿宋_GB2312"/>
          <w:sz w:val="32"/>
          <w:szCs w:val="32"/>
        </w:rPr>
        <w:t>分、数学</w:t>
      </w:r>
      <w:r>
        <w:rPr>
          <w:rFonts w:ascii="仿宋_GB2312" w:eastAsia="仿宋_GB2312" w:cs="仿宋_GB2312"/>
          <w:sz w:val="32"/>
          <w:szCs w:val="32"/>
        </w:rPr>
        <w:t>150</w:t>
      </w:r>
      <w:r>
        <w:rPr>
          <w:rFonts w:hint="eastAsia" w:ascii="仿宋_GB2312" w:eastAsia="仿宋_GB2312" w:cs="仿宋_GB2312"/>
          <w:sz w:val="32"/>
          <w:szCs w:val="32"/>
        </w:rPr>
        <w:t>分、英语</w:t>
      </w:r>
      <w:r>
        <w:rPr>
          <w:rFonts w:ascii="仿宋_GB2312" w:eastAsia="仿宋_GB2312" w:cs="仿宋_GB2312"/>
          <w:sz w:val="32"/>
          <w:szCs w:val="32"/>
        </w:rPr>
        <w:t>120</w:t>
      </w:r>
      <w:r>
        <w:rPr>
          <w:rFonts w:hint="eastAsia" w:ascii="仿宋_GB2312" w:eastAsia="仿宋_GB2312" w:cs="仿宋_GB2312"/>
          <w:sz w:val="32"/>
          <w:szCs w:val="32"/>
        </w:rPr>
        <w:t>分（含听力考试</w:t>
      </w:r>
      <w:r>
        <w:rPr>
          <w:rFonts w:ascii="仿宋_GB2312" w:eastAsia="仿宋_GB2312" w:cs="仿宋_GB2312"/>
          <w:sz w:val="32"/>
          <w:szCs w:val="32"/>
        </w:rPr>
        <w:t>25</w:t>
      </w:r>
      <w:r>
        <w:rPr>
          <w:rFonts w:hint="eastAsia" w:ascii="仿宋_GB2312" w:eastAsia="仿宋_GB2312" w:cs="仿宋_GB2312"/>
          <w:sz w:val="32"/>
          <w:szCs w:val="32"/>
        </w:rPr>
        <w:t>分）、科学</w:t>
      </w:r>
      <w:r>
        <w:rPr>
          <w:rFonts w:ascii="仿宋_GB2312" w:eastAsia="仿宋_GB2312" w:cs="仿宋_GB2312"/>
          <w:sz w:val="32"/>
          <w:szCs w:val="32"/>
        </w:rPr>
        <w:t>200</w:t>
      </w:r>
      <w:r>
        <w:rPr>
          <w:rFonts w:hint="eastAsia" w:ascii="仿宋_GB2312" w:eastAsia="仿宋_GB2312" w:cs="仿宋_GB2312"/>
          <w:sz w:val="32"/>
          <w:szCs w:val="32"/>
        </w:rPr>
        <w:t>分、历史与社会·道德与法治</w:t>
      </w:r>
      <w:r>
        <w:rPr>
          <w:rFonts w:ascii="仿宋_GB2312" w:eastAsia="仿宋_GB2312" w:cs="仿宋_GB2312"/>
          <w:sz w:val="32"/>
          <w:szCs w:val="32"/>
        </w:rPr>
        <w:t>100</w:t>
      </w:r>
      <w:r>
        <w:rPr>
          <w:rFonts w:hint="eastAsia" w:ascii="仿宋_GB2312" w:eastAsia="仿宋_GB2312" w:cs="仿宋_GB2312"/>
          <w:sz w:val="32"/>
          <w:szCs w:val="32"/>
        </w:rPr>
        <w:t>分、体育</w:t>
      </w:r>
      <w:r>
        <w:rPr>
          <w:rFonts w:ascii="仿宋_GB2312" w:eastAsia="仿宋_GB2312" w:cs="仿宋_GB2312"/>
          <w:sz w:val="32"/>
          <w:szCs w:val="32"/>
        </w:rPr>
        <w:t>40</w:t>
      </w:r>
      <w:r>
        <w:rPr>
          <w:rFonts w:hint="eastAsia" w:ascii="仿宋_GB2312" w:eastAsia="仿宋_GB2312" w:cs="仿宋_GB2312"/>
          <w:sz w:val="32"/>
          <w:szCs w:val="32"/>
        </w:rPr>
        <w:t>分，总分</w:t>
      </w:r>
      <w:r>
        <w:rPr>
          <w:rFonts w:ascii="仿宋_GB2312" w:eastAsia="仿宋_GB2312" w:cs="仿宋_GB2312"/>
          <w:sz w:val="32"/>
          <w:szCs w:val="32"/>
        </w:rPr>
        <w:t>760</w:t>
      </w:r>
      <w:r>
        <w:rPr>
          <w:rFonts w:hint="eastAsia" w:ascii="仿宋_GB2312" w:eastAsia="仿宋_GB2312" w:cs="仿宋_GB2312"/>
          <w:sz w:val="32"/>
          <w:szCs w:val="32"/>
        </w:rPr>
        <w:t>分。</w:t>
      </w:r>
    </w:p>
    <w:p>
      <w:pPr>
        <w:widowControl/>
        <w:jc w:val="left"/>
      </w:pPr>
      <w:r>
        <w:rPr>
          <w:rFonts w:ascii="仿宋_GB2312" w:eastAsia="仿宋_GB2312" w:cs="仿宋_GB2312"/>
          <w:sz w:val="32"/>
          <w:szCs w:val="32"/>
        </w:rPr>
        <w:t>4.</w:t>
      </w:r>
      <w:r>
        <w:rPr>
          <w:rFonts w:hint="eastAsia" w:ascii="仿宋_GB2312" w:eastAsia="仿宋_GB2312" w:cs="仿宋_GB2312"/>
          <w:sz w:val="32"/>
          <w:szCs w:val="32"/>
        </w:rPr>
        <w:t>考试形式与要求：中考所有科目均采用闭卷形式考试。英语科目先进行听力考试，再进行笔试，听力考试以考点为单位，通过校园广播系统或者便携式播放设备播放的办法，</w:t>
      </w:r>
      <w:r>
        <w:rPr>
          <w:rFonts w:hint="eastAsia" w:ascii="仿宋_GB2312" w:hAnsi="仿宋_GB2312" w:eastAsia="仿宋_GB2312" w:cs="仿宋_GB2312"/>
          <w:color w:val="000000"/>
          <w:kern w:val="0"/>
          <w:sz w:val="31"/>
          <w:szCs w:val="31"/>
        </w:rPr>
        <w:t>听力考试只提供</w:t>
      </w:r>
      <w:r>
        <w:rPr>
          <w:rFonts w:ascii="仿宋_GB2312" w:hAnsi="仿宋_GB2312" w:eastAsia="仿宋_GB2312" w:cs="仿宋_GB2312"/>
          <w:color w:val="000000"/>
          <w:kern w:val="0"/>
          <w:sz w:val="31"/>
          <w:szCs w:val="31"/>
        </w:rPr>
        <w:t xml:space="preserve"> CD </w:t>
      </w:r>
      <w:r>
        <w:rPr>
          <w:rFonts w:hint="eastAsia" w:ascii="仿宋_GB2312" w:hAnsi="仿宋_GB2312" w:eastAsia="仿宋_GB2312" w:cs="仿宋_GB2312"/>
          <w:color w:val="000000"/>
          <w:kern w:val="0"/>
          <w:sz w:val="31"/>
          <w:szCs w:val="31"/>
        </w:rPr>
        <w:t>光盘播放介质。</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各科目统一使用答题纸答题，禁止使用计算器。</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考点设置：今年考试共设县实验中学、赤城中学、外国语学校、平桥镇中学、坦头中学、白鹤中学、三合中学、街头中学、始丰中学</w:t>
      </w:r>
      <w:r>
        <w:rPr>
          <w:rFonts w:ascii="仿宋_GB2312" w:eastAsia="仿宋_GB2312" w:cs="仿宋_GB2312"/>
          <w:sz w:val="32"/>
          <w:szCs w:val="32"/>
        </w:rPr>
        <w:t>9</w:t>
      </w:r>
      <w:r>
        <w:rPr>
          <w:rFonts w:hint="eastAsia" w:ascii="仿宋_GB2312" w:eastAsia="仿宋_GB2312" w:cs="仿宋_GB2312"/>
          <w:sz w:val="32"/>
          <w:szCs w:val="32"/>
        </w:rPr>
        <w:t>个考点。</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监考人员由初中教师担任，每个试场的两名监考人员须来自不同学校。监考人员的车旅费由派出学校负责，监考补贴由所在考点发放。</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体育考试有关工作另行发文。</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六、评卷</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中考全市实施网上统一阅卷，各有关单位要切实做好保密工作，认真组织试卷的扫描、批改等工作。</w:t>
      </w:r>
    </w:p>
    <w:p>
      <w:pPr>
        <w:spacing w:line="660" w:lineRule="exact"/>
        <w:ind w:firstLine="640" w:firstLineChars="200"/>
        <w:rPr>
          <w:rFonts w:ascii="仿宋_GB2312" w:eastAsia="仿宋_GB2312"/>
          <w:sz w:val="32"/>
          <w:szCs w:val="32"/>
        </w:rPr>
      </w:pPr>
      <w:r>
        <w:rPr>
          <w:rFonts w:hint="eastAsia" w:ascii="黑体" w:hAnsi="黑体" w:eastAsia="黑体" w:cs="黑体"/>
          <w:sz w:val="32"/>
          <w:szCs w:val="32"/>
        </w:rPr>
        <w:t>七、</w:t>
      </w:r>
      <w:r>
        <w:rPr>
          <w:rFonts w:hint="eastAsia" w:ascii="仿宋_GB2312" w:eastAsia="仿宋_GB2312" w:cs="仿宋_GB2312"/>
          <w:sz w:val="32"/>
          <w:szCs w:val="32"/>
        </w:rPr>
        <w:t>初中毕业生综合素质评价实施办法按《台州市教育局关于进一步推进高中阶段学校考试招生制度改革的实施意见》（台教〔</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32</w:t>
      </w:r>
      <w:r>
        <w:rPr>
          <w:rFonts w:hint="eastAsia" w:ascii="仿宋_GB2312" w:eastAsia="仿宋_GB2312" w:cs="仿宋_GB2312"/>
          <w:sz w:val="32"/>
          <w:szCs w:val="32"/>
        </w:rPr>
        <w:t>号）文件执行。</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八、录取</w:t>
      </w:r>
    </w:p>
    <w:p>
      <w:pPr>
        <w:spacing w:line="6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（一）录取原则</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录取工作坚持全面衡量、综合评价、择优录取的原则，既要依据考生的学业水平考试成绩，又要结合考生的综合素质评价等第。</w:t>
      </w:r>
    </w:p>
    <w:p>
      <w:pPr>
        <w:spacing w:line="6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（二）录取依据</w:t>
      </w:r>
    </w:p>
    <w:p>
      <w:pPr>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考生综合素质等第作为第一批录取高中（原三所重点高中）招生计划录取的前置条件，考生综合素质评价等第应达到</w:t>
      </w:r>
      <w:r>
        <w:rPr>
          <w:rFonts w:ascii="仿宋_GB2312" w:eastAsia="仿宋_GB2312" w:cs="仿宋_GB2312"/>
          <w:sz w:val="32"/>
          <w:szCs w:val="32"/>
        </w:rPr>
        <w:t>1A2B</w:t>
      </w:r>
      <w:r>
        <w:rPr>
          <w:rFonts w:hint="eastAsia" w:ascii="仿宋_GB2312" w:eastAsia="仿宋_GB2312" w:cs="仿宋_GB2312"/>
          <w:sz w:val="32"/>
          <w:szCs w:val="32"/>
        </w:rPr>
        <w:t>及以上。在综合素质评价等第符合条件的前提下，按照学业水平考试成绩择优录取。</w:t>
      </w:r>
    </w:p>
    <w:p>
      <w:pPr>
        <w:spacing w:line="62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（三）录取办法</w:t>
      </w:r>
    </w:p>
    <w:p>
      <w:pPr>
        <w:spacing w:line="62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总分相同的考生在录取时，按数学、语文、英语三科考分相加高者录取；如三科总分仍然相同，则按数学、语文两科考分相加高者录取；如两科总分仍然相同，则按数学考分高者录取。</w:t>
      </w:r>
    </w:p>
    <w:p>
      <w:pPr>
        <w:spacing w:line="62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按照普通高中计划招生人数的</w:t>
      </w:r>
      <w:r>
        <w:rPr>
          <w:rFonts w:ascii="仿宋_GB2312" w:eastAsia="仿宋_GB2312" w:cs="仿宋_GB2312"/>
          <w:sz w:val="32"/>
          <w:szCs w:val="32"/>
        </w:rPr>
        <w:t>105%</w:t>
      </w:r>
      <w:r>
        <w:rPr>
          <w:rFonts w:hint="eastAsia" w:ascii="仿宋_GB2312" w:eastAsia="仿宋_GB2312" w:cs="仿宋_GB2312"/>
          <w:sz w:val="32"/>
          <w:szCs w:val="32"/>
        </w:rPr>
        <w:t>划出全县普通高中最低录取分数线（民办高中：青梅中学、培新中学可再降</w:t>
      </w:r>
      <w:r>
        <w:rPr>
          <w:rFonts w:ascii="仿宋_GB2312" w:eastAsia="仿宋_GB2312" w:cs="仿宋_GB2312"/>
          <w:sz w:val="32"/>
          <w:szCs w:val="32"/>
        </w:rPr>
        <w:t>15</w:t>
      </w:r>
      <w:r>
        <w:rPr>
          <w:rFonts w:hint="eastAsia" w:ascii="仿宋_GB2312" w:eastAsia="仿宋_GB2312" w:cs="仿宋_GB2312"/>
          <w:sz w:val="32"/>
          <w:szCs w:val="32"/>
        </w:rPr>
        <w:t>分</w:t>
      </w:r>
      <w:r>
        <w:rPr>
          <w:rFonts w:ascii="仿宋_GB2312" w:eastAsia="仿宋_GB2312" w:cs="仿宋_GB2312"/>
          <w:sz w:val="32"/>
          <w:szCs w:val="32"/>
        </w:rPr>
        <w:t>,</w:t>
      </w:r>
      <w:r>
        <w:rPr>
          <w:rFonts w:hint="eastAsia" w:ascii="仿宋_GB2312" w:eastAsia="仿宋_GB2312" w:cs="仿宋_GB2312"/>
          <w:sz w:val="32"/>
          <w:szCs w:val="32"/>
        </w:rPr>
        <w:t>若个别民办学校仍未完成招生计划的，经教育局同意，再组织生源降分录取，但降分幅度不宜过大），普通高中最低录取分数线以下的考生（体艺特长生除外）不能参加普通高中录取。</w:t>
      </w:r>
    </w:p>
    <w:p>
      <w:pPr>
        <w:spacing w:line="62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在外县报名考试的考生，不列入我县招生录取范围。</w:t>
      </w:r>
    </w:p>
    <w:p>
      <w:pPr>
        <w:spacing w:line="62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（四）定向生分配</w:t>
      </w:r>
    </w:p>
    <w:p>
      <w:pPr>
        <w:spacing w:line="62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根据上级有关文件精神，结合我县实际情况，在第一批录取高中（原三所重点普通高中）招生计划中划出</w:t>
      </w:r>
      <w:r>
        <w:rPr>
          <w:rFonts w:ascii="仿宋_GB2312" w:eastAsia="仿宋_GB2312" w:cs="仿宋_GB2312"/>
          <w:sz w:val="32"/>
          <w:szCs w:val="32"/>
        </w:rPr>
        <w:t>60%</w:t>
      </w:r>
      <w:r>
        <w:rPr>
          <w:rFonts w:hint="eastAsia" w:ascii="仿宋_GB2312" w:eastAsia="仿宋_GB2312" w:cs="仿宋_GB2312"/>
          <w:sz w:val="32"/>
          <w:szCs w:val="32"/>
        </w:rPr>
        <w:t>的指标用于定向招生，计划定向招生人数为</w:t>
      </w:r>
      <w:r>
        <w:rPr>
          <w:rFonts w:ascii="仿宋_GB2312" w:eastAsia="仿宋_GB2312" w:cs="仿宋_GB2312"/>
          <w:sz w:val="32"/>
          <w:szCs w:val="32"/>
        </w:rPr>
        <w:t>1152</w:t>
      </w:r>
      <w:r>
        <w:rPr>
          <w:rFonts w:hint="eastAsia" w:ascii="仿宋_GB2312" w:eastAsia="仿宋_GB2312" w:cs="仿宋_GB2312"/>
          <w:sz w:val="32"/>
          <w:szCs w:val="32"/>
        </w:rPr>
        <w:t>人。</w:t>
      </w:r>
    </w:p>
    <w:p>
      <w:pPr>
        <w:spacing w:line="62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各学校定向招生人数以学籍网提供的各初中学校毕业生数为基数，按比例分配。</w:t>
      </w:r>
    </w:p>
    <w:p>
      <w:pPr>
        <w:spacing w:line="620" w:lineRule="exact"/>
        <w:rPr>
          <w:rFonts w:ascii="仿宋_GB2312" w:eastAsia="仿宋_GB2312"/>
          <w:sz w:val="32"/>
          <w:szCs w:val="32"/>
        </w:rPr>
      </w:pPr>
      <w:r>
        <w:rPr>
          <w:rFonts w:hint="eastAsia" w:ascii="仿宋_GB2312" w:eastAsia="仿宋_GB2312" w:cs="仿宋_GB2312"/>
          <w:sz w:val="32"/>
          <w:szCs w:val="32"/>
        </w:rPr>
        <w:t>各初中学校毕业生数与全县毕业生总数相比所占的比例及三所重点普通高中在各校的定向招生数（按四舍五入计）如下表：</w:t>
      </w:r>
    </w:p>
    <w:tbl>
      <w:tblPr>
        <w:tblStyle w:val="5"/>
        <w:tblW w:w="9108" w:type="dxa"/>
        <w:tblInd w:w="-106" w:type="dxa"/>
        <w:tblLayout w:type="fixed"/>
        <w:tblCellMar>
          <w:top w:w="0" w:type="dxa"/>
          <w:left w:w="108" w:type="dxa"/>
          <w:bottom w:w="0" w:type="dxa"/>
          <w:right w:w="108" w:type="dxa"/>
        </w:tblCellMar>
      </w:tblPr>
      <w:tblGrid>
        <w:gridCol w:w="1920"/>
        <w:gridCol w:w="944"/>
        <w:gridCol w:w="1425"/>
        <w:gridCol w:w="1204"/>
        <w:gridCol w:w="1205"/>
        <w:gridCol w:w="1205"/>
        <w:gridCol w:w="1205"/>
      </w:tblGrid>
      <w:tr>
        <w:tblPrEx>
          <w:tblCellMar>
            <w:top w:w="0" w:type="dxa"/>
            <w:left w:w="108" w:type="dxa"/>
            <w:bottom w:w="0" w:type="dxa"/>
            <w:right w:w="108" w:type="dxa"/>
          </w:tblCellMar>
        </w:tblPrEx>
        <w:trPr>
          <w:trHeight w:val="303"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学校</w:t>
            </w:r>
          </w:p>
        </w:tc>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初中毕业生数</w:t>
            </w:r>
          </w:p>
        </w:tc>
        <w:tc>
          <w:tcPr>
            <w:tcW w:w="14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比例</w:t>
            </w:r>
          </w:p>
        </w:tc>
        <w:tc>
          <w:tcPr>
            <w:tcW w:w="4819"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定向招生数</w:t>
            </w:r>
          </w:p>
        </w:tc>
      </w:tr>
      <w:tr>
        <w:tblPrEx>
          <w:tblCellMar>
            <w:top w:w="0" w:type="dxa"/>
            <w:left w:w="108" w:type="dxa"/>
            <w:bottom w:w="0" w:type="dxa"/>
            <w:right w:w="108" w:type="dxa"/>
          </w:tblCellMar>
        </w:tblPrEx>
        <w:trPr>
          <w:trHeight w:val="55"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szCs w:val="24"/>
              </w:rPr>
            </w:pPr>
          </w:p>
        </w:tc>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天</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中</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平</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中</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育</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青</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合</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计</w:t>
            </w:r>
          </w:p>
        </w:tc>
      </w:tr>
      <w:tr>
        <w:tblPrEx>
          <w:tblCellMar>
            <w:top w:w="0" w:type="dxa"/>
            <w:left w:w="108" w:type="dxa"/>
            <w:bottom w:w="0" w:type="dxa"/>
            <w:right w:w="108" w:type="dxa"/>
          </w:tblCellMar>
        </w:tblPrEx>
        <w:trPr>
          <w:trHeight w:val="499"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合</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计</w:t>
            </w:r>
          </w:p>
        </w:tc>
        <w:tc>
          <w:tcPr>
            <w:tcW w:w="9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5901</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计划定向数</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480</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1152</w:t>
            </w:r>
          </w:p>
        </w:tc>
      </w:tr>
      <w:tr>
        <w:tblPrEx>
          <w:tblCellMar>
            <w:top w:w="0" w:type="dxa"/>
            <w:left w:w="108" w:type="dxa"/>
            <w:bottom w:w="0" w:type="dxa"/>
            <w:right w:w="108" w:type="dxa"/>
          </w:tblCellMar>
        </w:tblPrEx>
        <w:trPr>
          <w:trHeight w:val="499"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hint="eastAsia" w:ascii="仿宋_GB2312" w:hAnsi="宋体" w:eastAsia="仿宋_GB2312" w:cs="仿宋_GB2312"/>
                <w:color w:val="000000"/>
                <w:kern w:val="0"/>
                <w:sz w:val="24"/>
                <w:szCs w:val="24"/>
              </w:rPr>
              <w:t>实际定向数</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480</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1150</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01</w:t>
            </w:r>
            <w:r>
              <w:rPr>
                <w:rFonts w:hint="eastAsia" w:ascii="仿宋_GB2312" w:hAnsi="宋体" w:eastAsia="仿宋_GB2312" w:cs="仿宋_GB2312"/>
                <w:color w:val="000000"/>
                <w:kern w:val="0"/>
                <w:sz w:val="24"/>
                <w:szCs w:val="24"/>
              </w:rPr>
              <w:t>实验中学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859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14.557%</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70</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168</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02</w:t>
            </w:r>
            <w:r>
              <w:rPr>
                <w:rFonts w:hint="eastAsia" w:ascii="仿宋_GB2312" w:hAnsi="宋体" w:eastAsia="仿宋_GB2312" w:cs="仿宋_GB2312"/>
                <w:color w:val="000000"/>
                <w:kern w:val="0"/>
                <w:sz w:val="24"/>
                <w:szCs w:val="24"/>
              </w:rPr>
              <w:t>赤城中学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815</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13.811%</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158</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03</w:t>
            </w:r>
            <w:r>
              <w:rPr>
                <w:rFonts w:hint="eastAsia" w:ascii="仿宋_GB2312" w:hAnsi="宋体" w:eastAsia="仿宋_GB2312" w:cs="仿宋_GB2312"/>
                <w:color w:val="000000"/>
                <w:kern w:val="0"/>
                <w:sz w:val="24"/>
                <w:szCs w:val="24"/>
              </w:rPr>
              <w:t>螺溪中学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1.508%</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17</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04</w:t>
            </w:r>
            <w:r>
              <w:rPr>
                <w:rFonts w:hint="eastAsia" w:ascii="仿宋_GB2312" w:hAnsi="宋体" w:eastAsia="仿宋_GB2312" w:cs="仿宋_GB2312"/>
                <w:color w:val="000000"/>
                <w:kern w:val="0"/>
                <w:sz w:val="24"/>
                <w:szCs w:val="24"/>
              </w:rPr>
              <w:t>栖霞中学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0.678%</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05</w:t>
            </w:r>
            <w:r>
              <w:rPr>
                <w:rFonts w:hint="eastAsia" w:ascii="仿宋_GB2312" w:hAnsi="宋体" w:eastAsia="仿宋_GB2312" w:cs="仿宋_GB2312"/>
                <w:color w:val="000000"/>
                <w:kern w:val="0"/>
                <w:sz w:val="24"/>
                <w:szCs w:val="24"/>
              </w:rPr>
              <w:t>外国语学校</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693</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11.744%</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56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134</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06</w:t>
            </w:r>
            <w:r>
              <w:rPr>
                <w:rFonts w:hint="eastAsia" w:ascii="仿宋_GB2312" w:hAnsi="宋体" w:eastAsia="仿宋_GB2312" w:cs="仿宋_GB2312"/>
                <w:color w:val="000000"/>
                <w:kern w:val="0"/>
                <w:sz w:val="24"/>
                <w:szCs w:val="24"/>
              </w:rPr>
              <w:t>育英中学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21</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0.356%</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07</w:t>
            </w:r>
            <w:r>
              <w:rPr>
                <w:rFonts w:hint="eastAsia" w:ascii="仿宋_GB2312" w:hAnsi="宋体" w:eastAsia="仿宋_GB2312" w:cs="仿宋_GB2312"/>
                <w:color w:val="000000"/>
                <w:kern w:val="0"/>
                <w:sz w:val="24"/>
                <w:szCs w:val="24"/>
              </w:rPr>
              <w:t>始丰中学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512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8.676%</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100</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08</w:t>
            </w:r>
            <w:r>
              <w:rPr>
                <w:rFonts w:hint="eastAsia" w:ascii="仿宋_GB2312" w:hAnsi="宋体" w:eastAsia="仿宋_GB2312" w:cs="仿宋_GB2312"/>
                <w:color w:val="000000"/>
                <w:kern w:val="0"/>
                <w:sz w:val="24"/>
                <w:szCs w:val="24"/>
              </w:rPr>
              <w:t>大公中学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5.745%</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28</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66</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09</w:t>
            </w:r>
            <w:r>
              <w:rPr>
                <w:rFonts w:hint="eastAsia" w:ascii="仿宋_GB2312" w:hAnsi="宋体" w:eastAsia="仿宋_GB2312" w:cs="仿宋_GB2312"/>
                <w:color w:val="000000"/>
                <w:kern w:val="0"/>
                <w:sz w:val="24"/>
                <w:szCs w:val="24"/>
              </w:rPr>
              <w:t>南屏中学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0.153%</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石梁学校</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0.661%</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w:t>
            </w:r>
            <w:r>
              <w:rPr>
                <w:rFonts w:hint="eastAsia" w:ascii="仿宋_GB2312" w:hAnsi="宋体" w:eastAsia="仿宋_GB2312" w:cs="仿宋_GB2312"/>
                <w:color w:val="000000"/>
                <w:kern w:val="0"/>
                <w:sz w:val="24"/>
                <w:szCs w:val="24"/>
              </w:rPr>
              <w:t>白鹤中学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442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7.490%</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86</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坦头中学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411</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6.965%</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79</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13</w:t>
            </w:r>
            <w:r>
              <w:rPr>
                <w:rFonts w:hint="eastAsia" w:ascii="仿宋_GB2312" w:hAnsi="宋体" w:eastAsia="仿宋_GB2312" w:cs="仿宋_GB2312"/>
                <w:color w:val="000000"/>
                <w:kern w:val="0"/>
                <w:sz w:val="24"/>
                <w:szCs w:val="24"/>
              </w:rPr>
              <w:t>泳溪学校</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0.322%</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14</w:t>
            </w:r>
            <w:r>
              <w:rPr>
                <w:rFonts w:hint="eastAsia" w:ascii="仿宋_GB2312" w:hAnsi="宋体" w:eastAsia="仿宋_GB2312" w:cs="仿宋_GB2312"/>
                <w:color w:val="000000"/>
                <w:kern w:val="0"/>
                <w:sz w:val="24"/>
                <w:szCs w:val="24"/>
              </w:rPr>
              <w:t>洪畴中学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138</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2.339%</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27</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15</w:t>
            </w:r>
            <w:r>
              <w:rPr>
                <w:rFonts w:hint="eastAsia" w:ascii="仿宋_GB2312" w:hAnsi="宋体" w:eastAsia="仿宋_GB2312" w:cs="仿宋_GB2312"/>
                <w:color w:val="000000"/>
                <w:kern w:val="0"/>
                <w:sz w:val="24"/>
                <w:szCs w:val="24"/>
              </w:rPr>
              <w:t>三合中学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403</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6.829%</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79</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16</w:t>
            </w:r>
            <w:r>
              <w:rPr>
                <w:rFonts w:hint="eastAsia" w:ascii="仿宋_GB2312" w:hAnsi="宋体" w:eastAsia="仿宋_GB2312" w:cs="仿宋_GB2312"/>
                <w:color w:val="000000"/>
                <w:kern w:val="0"/>
                <w:sz w:val="24"/>
                <w:szCs w:val="24"/>
              </w:rPr>
              <w:t>平镇中学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682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11.557%</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55</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39</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133</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17</w:t>
            </w:r>
            <w:r>
              <w:rPr>
                <w:rFonts w:hint="eastAsia" w:ascii="仿宋_GB2312" w:hAnsi="宋体" w:eastAsia="仿宋_GB2312" w:cs="仿宋_GB2312"/>
                <w:color w:val="000000"/>
                <w:kern w:val="0"/>
                <w:sz w:val="24"/>
                <w:szCs w:val="24"/>
              </w:rPr>
              <w:t>前山中学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27</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0.458%</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18</w:t>
            </w:r>
            <w:r>
              <w:rPr>
                <w:rFonts w:hint="eastAsia" w:ascii="仿宋_GB2312" w:hAnsi="宋体" w:eastAsia="仿宋_GB2312" w:cs="仿宋_GB2312"/>
                <w:color w:val="000000"/>
                <w:kern w:val="0"/>
                <w:sz w:val="24"/>
                <w:szCs w:val="24"/>
              </w:rPr>
              <w:t>屯桥中学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100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1.695%</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8</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20</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19</w:t>
            </w:r>
            <w:r>
              <w:rPr>
                <w:rFonts w:hint="eastAsia" w:ascii="仿宋_GB2312" w:hAnsi="宋体" w:eastAsia="仿宋_GB2312" w:cs="仿宋_GB2312"/>
                <w:color w:val="000000"/>
                <w:kern w:val="0"/>
                <w:sz w:val="24"/>
                <w:szCs w:val="24"/>
              </w:rPr>
              <w:t>雷峰中学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0.542%</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7</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21</w:t>
            </w:r>
            <w:r>
              <w:rPr>
                <w:rFonts w:hint="eastAsia" w:ascii="仿宋_GB2312" w:hAnsi="宋体" w:eastAsia="仿宋_GB2312" w:cs="仿宋_GB2312"/>
                <w:color w:val="000000"/>
                <w:kern w:val="0"/>
                <w:sz w:val="24"/>
                <w:szCs w:val="24"/>
              </w:rPr>
              <w:t>街头中学</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200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3.389%</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16</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38</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22</w:t>
            </w:r>
            <w:r>
              <w:rPr>
                <w:rFonts w:hint="eastAsia" w:ascii="仿宋_GB2312" w:hAnsi="宋体" w:eastAsia="仿宋_GB2312" w:cs="仿宋_GB2312"/>
                <w:color w:val="000000"/>
                <w:kern w:val="0"/>
                <w:sz w:val="24"/>
                <w:szCs w:val="24"/>
              </w:rPr>
              <w:t>龙溪学校</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22</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0.373%</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4</w:t>
            </w:r>
          </w:p>
        </w:tc>
      </w:tr>
      <w:tr>
        <w:tblPrEx>
          <w:tblCellMar>
            <w:top w:w="0" w:type="dxa"/>
            <w:left w:w="108" w:type="dxa"/>
            <w:bottom w:w="0" w:type="dxa"/>
            <w:right w:w="108"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23</w:t>
            </w:r>
            <w:r>
              <w:rPr>
                <w:rFonts w:hint="eastAsia" w:ascii="仿宋_GB2312" w:hAnsi="宋体" w:eastAsia="仿宋_GB2312" w:cs="仿宋_GB2312"/>
                <w:color w:val="000000"/>
                <w:kern w:val="0"/>
                <w:sz w:val="24"/>
                <w:szCs w:val="24"/>
              </w:rPr>
              <w:t>文武学校</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9</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0.153%</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olor w:val="000000"/>
                <w:sz w:val="24"/>
                <w:szCs w:val="24"/>
              </w:rPr>
            </w:pPr>
            <w:r>
              <w:rPr>
                <w:rFonts w:ascii="仿宋_GB2312" w:hAnsi="宋体" w:eastAsia="仿宋_GB2312" w:cs="仿宋_GB2312"/>
                <w:color w:val="000000"/>
                <w:kern w:val="0"/>
                <w:sz w:val="24"/>
                <w:szCs w:val="24"/>
              </w:rPr>
              <w:t>3</w:t>
            </w:r>
          </w:p>
        </w:tc>
      </w:tr>
    </w:tbl>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定向录取的学生必须具备以下条件：学籍在定向学校，并在定向学校有三年完整学籍的应届毕业生。不符合以上条件的，不属定向录取的范围。各学校应严格审核，并予以公示，如发现弄虚作假，违反此项规定的，取消有关考生的定向生录取资格，并追究违规学校校长及相关人员的责任。</w:t>
      </w:r>
    </w:p>
    <w:p>
      <w:pPr>
        <w:spacing w:line="6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（五）录取批次</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今年高中招生的录取批次及步骤安排如下：</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提前批：普通高中体艺特长生录取（招收体艺特长生工作的具体规定另行发文）</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第一批：三所重点普通高中的录取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）三所重点普通高中计划招生数中先扣除定向招生</w:t>
      </w:r>
      <w:r>
        <w:rPr>
          <w:rFonts w:ascii="仿宋_GB2312" w:eastAsia="仿宋_GB2312" w:cs="仿宋_GB2312"/>
          <w:sz w:val="32"/>
          <w:szCs w:val="32"/>
        </w:rPr>
        <w:t>1150</w:t>
      </w:r>
      <w:r>
        <w:rPr>
          <w:rFonts w:hint="eastAsia" w:ascii="仿宋_GB2312" w:eastAsia="仿宋_GB2312" w:cs="仿宋_GB2312"/>
          <w:sz w:val="32"/>
          <w:szCs w:val="32"/>
        </w:rPr>
        <w:t>人、天台中学拔尖创新人才</w:t>
      </w:r>
      <w:r>
        <w:rPr>
          <w:rFonts w:ascii="仿宋_GB2312" w:eastAsia="仿宋_GB2312" w:cs="仿宋_GB2312"/>
          <w:sz w:val="32"/>
          <w:szCs w:val="32"/>
        </w:rPr>
        <w:t>105</w:t>
      </w:r>
      <w:r>
        <w:rPr>
          <w:rFonts w:hint="eastAsia" w:ascii="仿宋_GB2312" w:eastAsia="仿宋_GB2312" w:cs="仿宋_GB2312"/>
          <w:sz w:val="32"/>
          <w:szCs w:val="32"/>
        </w:rPr>
        <w:t>人（具体另行发文）、体艺特长生</w:t>
      </w:r>
      <w:r>
        <w:rPr>
          <w:rFonts w:ascii="仿宋_GB2312" w:eastAsia="仿宋_GB2312" w:cs="仿宋_GB2312"/>
          <w:sz w:val="32"/>
          <w:szCs w:val="32"/>
        </w:rPr>
        <w:t>48</w:t>
      </w:r>
      <w:r>
        <w:rPr>
          <w:rFonts w:hint="eastAsia" w:ascii="仿宋_GB2312" w:eastAsia="仿宋_GB2312" w:cs="仿宋_GB2312"/>
          <w:sz w:val="32"/>
          <w:szCs w:val="32"/>
        </w:rPr>
        <w:t>人，再按扣除后的人数</w:t>
      </w:r>
      <w:r>
        <w:rPr>
          <w:rFonts w:ascii="仿宋_GB2312" w:eastAsia="仿宋_GB2312" w:cs="仿宋_GB2312"/>
          <w:sz w:val="32"/>
          <w:szCs w:val="32"/>
        </w:rPr>
        <w:t>(617</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的</w:t>
      </w:r>
      <w:r>
        <w:rPr>
          <w:rFonts w:ascii="仿宋_GB2312" w:eastAsia="仿宋_GB2312" w:cs="仿宋_GB2312"/>
          <w:sz w:val="32"/>
          <w:szCs w:val="32"/>
        </w:rPr>
        <w:t>110%</w:t>
      </w:r>
      <w:r>
        <w:rPr>
          <w:rFonts w:hint="eastAsia" w:ascii="仿宋_GB2312" w:eastAsia="仿宋_GB2312" w:cs="仿宋_GB2312"/>
          <w:sz w:val="32"/>
          <w:szCs w:val="32"/>
        </w:rPr>
        <w:t>划出重点普通高中指令性计划招生录取分数线（以下简称普高重点线）。</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普高重点线以上第一志愿已取足（扣除定向生、体艺特长生后的指令性指标，下同）的学校，再在第一志愿最低录取分数线下降</w:t>
      </w:r>
      <w:r>
        <w:rPr>
          <w:rFonts w:ascii="仿宋_GB2312" w:eastAsia="仿宋_GB2312" w:cs="仿宋_GB2312"/>
          <w:sz w:val="32"/>
          <w:szCs w:val="32"/>
        </w:rPr>
        <w:t>50</w:t>
      </w:r>
      <w:r>
        <w:rPr>
          <w:rFonts w:hint="eastAsia" w:ascii="仿宋_GB2312" w:eastAsia="仿宋_GB2312" w:cs="仿宋_GB2312"/>
          <w:sz w:val="32"/>
          <w:szCs w:val="32"/>
        </w:rPr>
        <w:t>分录取定向生。定向生的录取按志愿顺序，择优录取。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普高重点线以上第一志愿录取不足的学校再录取第二志愿的考生，第二志愿仍然录取不足的再录取第三志愿的考生。</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）普高重点线以上按志愿录取不足的学校，再降分（</w:t>
      </w:r>
      <w:r>
        <w:rPr>
          <w:rFonts w:ascii="仿宋_GB2312" w:eastAsia="仿宋_GB2312" w:cs="仿宋_GB2312"/>
          <w:sz w:val="32"/>
          <w:szCs w:val="32"/>
        </w:rPr>
        <w:t>10</w:t>
      </w:r>
      <w:r>
        <w:rPr>
          <w:rFonts w:hint="eastAsia" w:ascii="仿宋_GB2312" w:eastAsia="仿宋_GB2312" w:cs="仿宋_GB2312"/>
          <w:sz w:val="32"/>
          <w:szCs w:val="32"/>
        </w:rPr>
        <w:t>分为一档）按志愿择优录取，直至取足重点普通高中指令性指标。</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）重点普通高中指令性指标取足后，再在普高重点线下降</w:t>
      </w:r>
      <w:r>
        <w:rPr>
          <w:rFonts w:ascii="仿宋_GB2312" w:eastAsia="仿宋_GB2312" w:cs="仿宋_GB2312"/>
          <w:sz w:val="32"/>
          <w:szCs w:val="32"/>
        </w:rPr>
        <w:t>50</w:t>
      </w:r>
      <w:r>
        <w:rPr>
          <w:rFonts w:hint="eastAsia" w:ascii="仿宋_GB2312" w:eastAsia="仿宋_GB2312" w:cs="仿宋_GB2312"/>
          <w:sz w:val="32"/>
          <w:szCs w:val="32"/>
        </w:rPr>
        <w:t>分按志愿顺序择优录取定向生（定向生录取以指令性指标先取足者为优先的原则）。</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按规定降分录取定向生但仍然无法取足的有关初中学校，其未使用的定向指标，转用于在全县范围内非定向的指令性招生（定转指），按志愿择优录取。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已被三所重点高中录取的考生不得再参加其他学校录取。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第二批：其他普通高中和职业高中的录取：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）其他普通高中录取，先扣除体艺特长生的招生人数，依据普高招生计划按照平行志愿（分数优先，遵循志愿原则）录取，分别划出各校的普高录取分数线。</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普高录取分数线高于全县普高最低录取分数线的学校，就以此分数线作为该校普高录取分数线；普高录取分数线低于全县普高最低录取分数线的学校，以全县普高最低录取分数线作为该校的普高录取分数线。</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关于“中本一体化”专业招生</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“中本一体化”专业招生指中职与应用型本科一体化人才培养试点招生。前三年在省内重点职校就读，三年后参加中职升学“文化素质</w:t>
      </w:r>
      <w:r>
        <w:rPr>
          <w:rFonts w:ascii="仿宋_GB2312" w:eastAsia="仿宋_GB2312" w:cs="仿宋_GB2312"/>
          <w:sz w:val="32"/>
          <w:szCs w:val="32"/>
        </w:rPr>
        <w:t>+</w:t>
      </w:r>
      <w:r>
        <w:rPr>
          <w:rFonts w:hint="eastAsia" w:ascii="仿宋_GB2312" w:eastAsia="仿宋_GB2312" w:cs="仿宋_GB2312"/>
          <w:sz w:val="32"/>
          <w:szCs w:val="32"/>
        </w:rPr>
        <w:t>职业技能”全省统一考试，上线后升入普通高校就读，毕业后取得相应普通高等院校本科毕业证书。</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“中本一体化”专业招生工作实行单独填报志愿，单独择优录取，录取办法等另行通知。</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“中本一体化”专业招生计划待省教育厅正式下达后公布，有意向就读“中本一体化”专业的考生在规定时间内登录台州教育网（</w:t>
      </w:r>
      <w:r>
        <w:rPr>
          <w:rFonts w:ascii="仿宋_GB2312" w:eastAsia="仿宋_GB2312" w:cs="仿宋_GB2312"/>
          <w:sz w:val="32"/>
          <w:szCs w:val="32"/>
        </w:rPr>
        <w:t>http://jyj.zjtz.gov.cn</w:t>
      </w:r>
      <w:r>
        <w:rPr>
          <w:rFonts w:hint="eastAsia" w:ascii="仿宋_GB2312" w:eastAsia="仿宋_GB2312" w:cs="仿宋_GB2312"/>
          <w:sz w:val="32"/>
          <w:szCs w:val="32"/>
        </w:rPr>
        <w:t>）或“浙里办”，在搜索栏搜索“台州掌上教育”栏目，进行网上报名。</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）关于中高职一体化五年制职业教育招生</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五年一贯制、“</w:t>
      </w:r>
      <w:r>
        <w:rPr>
          <w:rFonts w:ascii="仿宋_GB2312" w:eastAsia="仿宋_GB2312" w:cs="仿宋_GB2312"/>
          <w:sz w:val="32"/>
          <w:szCs w:val="32"/>
        </w:rPr>
        <w:t>3+2</w:t>
      </w:r>
      <w:r>
        <w:rPr>
          <w:rFonts w:hint="eastAsia" w:ascii="仿宋_GB2312" w:eastAsia="仿宋_GB2312" w:cs="仿宋_GB2312"/>
          <w:sz w:val="32"/>
          <w:szCs w:val="32"/>
        </w:rPr>
        <w:t>”职业教育专业的招生由县教育局为主，台州市教育局进行统筹。被学校录取的考生，须按录取学校规定的时间，按时到校办理入学手续，无正当理由，逾期不报到者，取消入学资格。上述新生录取名单由台州市教育局审核批准。</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）全县普通高中最低录取分数线以下的考生，由考生直接到职业学校报名，由学校根据学生选择专业择优录取。</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九、对下述考生可给予加分录取（不含体艺特长生）</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根据《台州市教育局关于做好台州市</w:t>
      </w:r>
      <w:r>
        <w:rPr>
          <w:rFonts w:ascii="仿宋_GB2312" w:eastAsia="仿宋_GB2312" w:cs="仿宋_GB2312"/>
          <w:sz w:val="32"/>
          <w:szCs w:val="32"/>
        </w:rPr>
        <w:t>2023</w:t>
      </w:r>
      <w:r>
        <w:rPr>
          <w:rFonts w:hint="eastAsia" w:ascii="仿宋_GB2312" w:eastAsia="仿宋_GB2312" w:cs="仿宋_GB2312"/>
          <w:sz w:val="32"/>
          <w:szCs w:val="32"/>
        </w:rPr>
        <w:t>年初中毕业生学业考试与高中招生工作的通知》（台教基</w:t>
      </w:r>
      <w:r>
        <w:rPr>
          <w:rFonts w:hint="eastAsia" w:ascii="仿宋_GB2312" w:hAnsi="??" w:eastAsia="仿宋_GB2312" w:cs="仿宋_GB2312"/>
          <w:color w:val="333333"/>
          <w:sz w:val="32"/>
          <w:szCs w:val="32"/>
        </w:rPr>
        <w:t>〔</w:t>
      </w:r>
      <w:r>
        <w:rPr>
          <w:rFonts w:ascii="仿宋_GB2312" w:hAnsi="??" w:eastAsia="仿宋_GB2312" w:cs="仿宋_GB2312"/>
          <w:color w:val="333333"/>
          <w:sz w:val="32"/>
          <w:szCs w:val="32"/>
        </w:rPr>
        <w:t>2023</w:t>
      </w:r>
      <w:r>
        <w:rPr>
          <w:rFonts w:hint="eastAsia" w:ascii="仿宋_GB2312" w:hAnsi="??" w:eastAsia="仿宋_GB2312" w:cs="仿宋_GB2312"/>
          <w:color w:val="333333"/>
          <w:sz w:val="32"/>
          <w:szCs w:val="32"/>
        </w:rPr>
        <w:t>〕</w:t>
      </w:r>
      <w:r>
        <w:rPr>
          <w:rFonts w:ascii="仿宋_GB2312" w:hAnsi="??" w:eastAsia="仿宋_GB2312" w:cs="仿宋_GB2312"/>
          <w:color w:val="333333"/>
          <w:sz w:val="32"/>
          <w:szCs w:val="32"/>
        </w:rPr>
        <w:t>20</w:t>
      </w:r>
      <w:r>
        <w:rPr>
          <w:rFonts w:hint="eastAsia" w:ascii="仿宋_GB2312" w:eastAsia="仿宋_GB2312" w:cs="仿宋_GB2312"/>
          <w:sz w:val="32"/>
          <w:szCs w:val="32"/>
        </w:rPr>
        <w:t>号）精神，结合我县实际，</w:t>
      </w:r>
      <w:r>
        <w:rPr>
          <w:rFonts w:ascii="仿宋_GB2312" w:eastAsia="仿宋_GB2312" w:cs="仿宋_GB2312"/>
          <w:sz w:val="32"/>
          <w:szCs w:val="32"/>
        </w:rPr>
        <w:t>2023</w:t>
      </w:r>
      <w:r>
        <w:rPr>
          <w:rFonts w:hint="eastAsia" w:ascii="仿宋_GB2312" w:eastAsia="仿宋_GB2312" w:cs="仿宋_GB2312"/>
          <w:sz w:val="32"/>
          <w:szCs w:val="32"/>
        </w:rPr>
        <w:t>年天台县各类高中招生考试加分实施办法如下：</w:t>
      </w:r>
    </w:p>
    <w:p>
      <w:pPr>
        <w:spacing w:line="660" w:lineRule="exact"/>
        <w:ind w:firstLine="643" w:firstLineChars="200"/>
        <w:rPr>
          <w:rFonts w:ascii="楷体_GB2312" w:eastAsia="楷体_GB2312"/>
          <w:b/>
          <w:bCs/>
          <w:sz w:val="32"/>
          <w:szCs w:val="32"/>
        </w:rPr>
      </w:pPr>
      <w:r>
        <w:rPr>
          <w:rFonts w:ascii="楷体_GB2312" w:eastAsia="楷体_GB2312" w:cs="楷体_GB2312"/>
          <w:b/>
          <w:bCs/>
          <w:sz w:val="32"/>
          <w:szCs w:val="32"/>
        </w:rPr>
        <w:t>(</w:t>
      </w:r>
      <w:r>
        <w:rPr>
          <w:rFonts w:hint="eastAsia" w:ascii="楷体_GB2312" w:eastAsia="楷体_GB2312" w:cs="楷体_GB2312"/>
          <w:b/>
          <w:bCs/>
          <w:sz w:val="32"/>
          <w:szCs w:val="32"/>
        </w:rPr>
        <w:t>一</w:t>
      </w:r>
      <w:r>
        <w:rPr>
          <w:rFonts w:ascii="楷体_GB2312" w:eastAsia="楷体_GB2312" w:cs="楷体_GB2312"/>
          <w:b/>
          <w:bCs/>
          <w:sz w:val="32"/>
          <w:szCs w:val="32"/>
        </w:rPr>
        <w:t>)</w:t>
      </w:r>
      <w:r>
        <w:rPr>
          <w:rFonts w:hint="eastAsia" w:ascii="楷体_GB2312" w:eastAsia="楷体_GB2312" w:cs="楷体_GB2312"/>
          <w:b/>
          <w:bCs/>
          <w:sz w:val="32"/>
          <w:szCs w:val="32"/>
        </w:rPr>
        <w:t>加分类别</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烈士子女：根据考生意愿录取。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军人子女、公安民警子女、国家综合性消防救援人员子女中考优待政策，按照《浙江省教育厅浙江省军区政治部关于贯彻＜军人子女教育优待办法＞的实施意见》（浙政联〔</w:t>
      </w:r>
      <w:r>
        <w:rPr>
          <w:rFonts w:ascii="仿宋_GB2312" w:eastAsia="仿宋_GB2312" w:cs="仿宋_GB2312"/>
          <w:sz w:val="32"/>
          <w:szCs w:val="32"/>
        </w:rPr>
        <w:t>2013</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号）、《浙江省公安厅</w:t>
      </w:r>
      <w:r>
        <w:rPr>
          <w:rFonts w:ascii="仿宋_GB2312" w:eastAsia="仿宋_GB2312" w:cs="仿宋_GB2312"/>
          <w:sz w:val="32"/>
          <w:szCs w:val="32"/>
        </w:rPr>
        <w:t xml:space="preserve"> </w:t>
      </w:r>
      <w:r>
        <w:rPr>
          <w:rFonts w:hint="eastAsia" w:ascii="仿宋_GB2312" w:eastAsia="仿宋_GB2312" w:cs="仿宋_GB2312"/>
          <w:sz w:val="32"/>
          <w:szCs w:val="32"/>
        </w:rPr>
        <w:t>浙江省教育厅关于印发浙江省公安英烈和因公牺牲伤残公安民警子女教育优待工作实施细则（试行）的通知》</w:t>
      </w:r>
      <w:r>
        <w:rPr>
          <w:rFonts w:ascii="仿宋_GB2312" w:eastAsia="仿宋_GB2312" w:cs="仿宋_GB2312"/>
          <w:sz w:val="32"/>
          <w:szCs w:val="32"/>
        </w:rPr>
        <w:t>(</w:t>
      </w:r>
      <w:r>
        <w:rPr>
          <w:rFonts w:hint="eastAsia" w:ascii="仿宋_GB2312" w:eastAsia="仿宋_GB2312" w:cs="仿宋_GB2312"/>
          <w:sz w:val="32"/>
          <w:szCs w:val="32"/>
        </w:rPr>
        <w:t>浙公通字〔</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52</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和《浙江省应急管理厅</w:t>
      </w:r>
      <w:r>
        <w:rPr>
          <w:rFonts w:ascii="仿宋_GB2312" w:eastAsia="仿宋_GB2312" w:cs="仿宋_GB2312"/>
          <w:sz w:val="32"/>
          <w:szCs w:val="32"/>
        </w:rPr>
        <w:t xml:space="preserve"> </w:t>
      </w:r>
      <w:r>
        <w:rPr>
          <w:rFonts w:hint="eastAsia" w:ascii="仿宋_GB2312" w:eastAsia="仿宋_GB2312" w:cs="仿宋_GB2312"/>
          <w:sz w:val="32"/>
          <w:szCs w:val="32"/>
        </w:rPr>
        <w:t>浙江省教育厅转发应急管理部</w:t>
      </w:r>
      <w:r>
        <w:rPr>
          <w:rFonts w:ascii="仿宋_GB2312" w:eastAsia="仿宋_GB2312" w:cs="仿宋_GB2312"/>
          <w:sz w:val="32"/>
          <w:szCs w:val="32"/>
        </w:rPr>
        <w:t xml:space="preserve"> </w:t>
      </w:r>
      <w:r>
        <w:rPr>
          <w:rFonts w:hint="eastAsia" w:ascii="仿宋_GB2312" w:eastAsia="仿宋_GB2312" w:cs="仿宋_GB2312"/>
          <w:sz w:val="32"/>
          <w:szCs w:val="32"/>
        </w:rPr>
        <w:t>教育部关于做好国家综合性消防救援队伍人员及其子女教育优待工作的通知》（浙应急人事〔</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37</w:t>
      </w:r>
      <w:r>
        <w:rPr>
          <w:rFonts w:hint="eastAsia" w:ascii="仿宋_GB2312" w:eastAsia="仿宋_GB2312" w:cs="仿宋_GB2312"/>
          <w:sz w:val="32"/>
          <w:szCs w:val="32"/>
        </w:rPr>
        <w:t>号）文件要求执行。</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少数民族考生，华侨子女、归侨学生、归侨子女和台湾省籍考生（含台湾户籍考生），加</w:t>
      </w:r>
      <w:r>
        <w:rPr>
          <w:rFonts w:ascii="仿宋_GB2312" w:eastAsia="仿宋_GB2312" w:cs="仿宋_GB2312"/>
          <w:sz w:val="32"/>
          <w:szCs w:val="32"/>
        </w:rPr>
        <w:t>3</w:t>
      </w:r>
      <w:r>
        <w:rPr>
          <w:rFonts w:hint="eastAsia" w:ascii="仿宋_GB2312" w:eastAsia="仿宋_GB2312" w:cs="仿宋_GB2312"/>
          <w:sz w:val="32"/>
          <w:szCs w:val="32"/>
        </w:rPr>
        <w:t>分。</w:t>
      </w:r>
    </w:p>
    <w:p>
      <w:pPr>
        <w:spacing w:line="6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（二）申报方式</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根据公民上学“一件事”工作要求，符合</w:t>
      </w:r>
      <w:r>
        <w:rPr>
          <w:rFonts w:ascii="仿宋_GB2312" w:eastAsia="仿宋_GB2312" w:cs="仿宋_GB2312"/>
          <w:sz w:val="32"/>
          <w:szCs w:val="32"/>
        </w:rPr>
        <w:t>2023</w:t>
      </w:r>
      <w:r>
        <w:rPr>
          <w:rFonts w:hint="eastAsia" w:ascii="仿宋_GB2312" w:eastAsia="仿宋_GB2312" w:cs="仿宋_GB2312"/>
          <w:sz w:val="32"/>
          <w:szCs w:val="32"/>
        </w:rPr>
        <w:t>年高中招生考试加分类别的考生要及时登录浙江政务服务网（</w:t>
      </w:r>
      <w:r>
        <w:rPr>
          <w:rFonts w:ascii="仿宋_GB2312" w:eastAsia="仿宋_GB2312" w:cs="仿宋_GB2312"/>
          <w:sz w:val="32"/>
          <w:szCs w:val="32"/>
        </w:rPr>
        <w:t>http://www.zjzwfw.gov.cn</w:t>
      </w:r>
      <w:r>
        <w:rPr>
          <w:rFonts w:hint="eastAsia" w:ascii="仿宋_GB2312" w:eastAsia="仿宋_GB2312" w:cs="仿宋_GB2312"/>
          <w:sz w:val="32"/>
          <w:szCs w:val="32"/>
        </w:rPr>
        <w:t>）或“浙里办”</w:t>
      </w:r>
      <w:r>
        <w:rPr>
          <w:rFonts w:ascii="仿宋_GB2312" w:eastAsia="仿宋_GB2312" w:cs="仿宋_GB2312"/>
          <w:sz w:val="32"/>
          <w:szCs w:val="32"/>
        </w:rPr>
        <w:t>APP</w:t>
      </w:r>
      <w:r>
        <w:rPr>
          <w:rFonts w:hint="eastAsia" w:ascii="仿宋_GB2312" w:eastAsia="仿宋_GB2312" w:cs="仿宋_GB2312"/>
          <w:sz w:val="32"/>
          <w:szCs w:val="32"/>
        </w:rPr>
        <w:t>（在手机</w:t>
      </w:r>
      <w:r>
        <w:rPr>
          <w:rFonts w:ascii="仿宋_GB2312" w:eastAsia="仿宋_GB2312" w:cs="仿宋_GB2312"/>
          <w:sz w:val="32"/>
          <w:szCs w:val="32"/>
        </w:rPr>
        <w:t>APP</w:t>
      </w:r>
      <w:r>
        <w:rPr>
          <w:rFonts w:hint="eastAsia" w:ascii="仿宋_GB2312" w:eastAsia="仿宋_GB2312" w:cs="仿宋_GB2312"/>
          <w:sz w:val="32"/>
          <w:szCs w:val="32"/>
        </w:rPr>
        <w:t>商城搜索“浙里办”下载）进行自主申报，具体登录方式有以下两种：</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方式一：通过电脑端办理，登录浙江政务服务网，选择相应县市区，进入“个人服务</w:t>
      </w:r>
      <w:r>
        <w:rPr>
          <w:rFonts w:ascii="仿宋_GB2312" w:eastAsia="仿宋_GB2312" w:cs="仿宋_GB2312"/>
          <w:sz w:val="32"/>
          <w:szCs w:val="32"/>
        </w:rPr>
        <w:t>-</w:t>
      </w:r>
      <w:r>
        <w:rPr>
          <w:rFonts w:hint="eastAsia" w:ascii="仿宋_GB2312" w:eastAsia="仿宋_GB2312" w:cs="仿宋_GB2312"/>
          <w:sz w:val="32"/>
          <w:szCs w:val="32"/>
        </w:rPr>
        <w:t>考试教育</w:t>
      </w:r>
      <w:r>
        <w:rPr>
          <w:rFonts w:ascii="仿宋_GB2312" w:eastAsia="仿宋_GB2312" w:cs="仿宋_GB2312"/>
          <w:sz w:val="32"/>
          <w:szCs w:val="32"/>
        </w:rPr>
        <w:t>-</w:t>
      </w:r>
      <w:r>
        <w:rPr>
          <w:rFonts w:hint="eastAsia" w:ascii="仿宋_GB2312" w:eastAsia="仿宋_GB2312" w:cs="仿宋_GB2312"/>
          <w:sz w:val="32"/>
          <w:szCs w:val="32"/>
        </w:rPr>
        <w:t>义务教育”栏目选择对应项（或者搜索栏搜索“义务教育”）。</w:t>
      </w:r>
    </w:p>
    <w:p>
      <w:pPr>
        <w:widowControl/>
        <w:jc w:val="left"/>
        <w:rPr>
          <w:rFonts w:ascii="仿宋_GB2312" w:eastAsia="仿宋_GB2312"/>
          <w:sz w:val="32"/>
          <w:szCs w:val="32"/>
        </w:rPr>
      </w:pPr>
      <w:r>
        <w:rPr>
          <w:rFonts w:hint="eastAsia" w:ascii="仿宋_GB2312" w:eastAsia="仿宋_GB2312" w:cs="仿宋_GB2312"/>
          <w:sz w:val="32"/>
          <w:szCs w:val="32"/>
        </w:rPr>
        <w:t>方式二：通过手机端办理，登录“浙里办”，在搜索栏搜索“中考优待”</w:t>
      </w:r>
      <w:r>
        <w:rPr>
          <w:rFonts w:hint="eastAsia" w:ascii="仿宋_GB2312" w:hAnsi="仿宋_GB2312" w:eastAsia="仿宋_GB2312" w:cs="仿宋_GB2312"/>
          <w:color w:val="000000"/>
          <w:kern w:val="0"/>
          <w:sz w:val="31"/>
          <w:szCs w:val="31"/>
        </w:rPr>
        <w:t>栏目选择对应项填报。</w:t>
      </w:r>
    </w:p>
    <w:p>
      <w:pPr>
        <w:spacing w:line="660"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（三）有关要求与说明</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烈士子女考生：享受该项中考优待的考生，根据填报平台指引填写申报表，并到考生所在校（中考报名点）提交烈属证等相应材料，形成正式申请。分别经县退役军人事务局审核、县教育局确认无误后完成联审，落实优待政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符合条件的军人子女考生：享受该项中考优待的考生，根据填报平台指引填写申报表，并到考生所在校（中考报名点）提交相应材料（对应优待情形的佐证材料和父（母）亲所在部队师（独立团）及以上政治机关证明），形成正式申请。分别经县级人武部门（或部队政治工作部门）审核、县教育局确认无误后完成联审，落实优待政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符合条件的公安子女考生：在公安系统部署申报工作后，考生向县级公安部门提交材料，经县级、市级、省级逐级审核，由省公安厅报公安部、教育部并抄送省教育厅，省教育厅逐级下发符合条件的考生信息，由县教育局落实优待政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符合条件的消防救援队伍指战员子女考生：在消防系统部署申报工作后，考生向市级消防部门提交材料，经市级、省级消防部门及省应急管理厅逐级审核，由省应急管理厅报应急管理部、教育部并抄送省教育厅，省教育厅逐级下发符合条件的考生信息，由县教育局落实优待政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少数民族考生：根据填报平台指引填写申请表（系统共享全国人口库的身份证号、姓名和民族），形成正式申请。分别经县民宗局审核、教育局确认无误后完成联审，落实优待政策。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归侨、归侨子女、华侨子女考生：享受该项中考优待的考生，根据填报平台指引填写申请表，并到考生所在校（中考报名点）提交相应材料（归侨：居民身份证、浙江省“三侨生”身份认定审核表、浙江省归国华侨证；归侨子女：居民身份证、浙江省“三侨生”身份认定审核表、父（母）亲居民身份证、浙江省归国华侨证、亲属关系凭证；华侨子女：居民身份证、浙江省“三侨生”身份认定审核表、中华人民共和国护照、居留凭证及其中译件、我驻外使领馆对华侨在国外居留凭证的认证或公证书、出入境记录），形成正式申请。分别经县侨办、设区市侨办审核、教育部门确认无误后完成联审，落实优待政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台胞子女考生：享受该项中考优待的考生，根据填报平台指引填写申请表，上传相应证件或到指定地点提交相应材料，形成正式申请。其中，浙江户籍的台湾省籍考生全流程在线办理；外省户籍的台湾省籍考生需要另行上传户口簿照片，台湾户籍考生需要另行上传通行证照片，上述两类考生须到所在校（中考报名点）提交相应材料。考生的申请内容分别经设区市台办审核、教育部门确认无误后完成联审，落实优待政策。</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各类加分（包括各小项加分）不重复累计。</w:t>
      </w:r>
    </w:p>
    <w:p>
      <w:pPr>
        <w:spacing w:line="660" w:lineRule="exact"/>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凡符合优惠加分条件的考生名单，都要在所在学校及县教育局网站上公示。</w:t>
      </w:r>
    </w:p>
    <w:p>
      <w:pPr>
        <w:spacing w:line="660" w:lineRule="exact"/>
        <w:ind w:firstLine="640" w:firstLineChars="200"/>
        <w:rPr>
          <w:rFonts w:ascii="黑体" w:hAnsi="黑体" w:eastAsia="黑体"/>
          <w:sz w:val="32"/>
          <w:szCs w:val="32"/>
        </w:rPr>
      </w:pPr>
      <w:r>
        <w:rPr>
          <w:rFonts w:hint="eastAsia" w:ascii="黑体" w:hAnsi="黑体" w:eastAsia="黑体" w:cs="黑体"/>
          <w:sz w:val="32"/>
          <w:szCs w:val="32"/>
        </w:rPr>
        <w:t>十、加强招生宣传工作，抵制不正之风</w:t>
      </w:r>
    </w:p>
    <w:p>
      <w:pPr>
        <w:spacing w:line="660" w:lineRule="exact"/>
        <w:ind w:firstLine="640" w:firstLineChars="200"/>
        <w:rPr>
          <w:rFonts w:ascii="仿宋_GB2312" w:eastAsia="仿宋_GB2312"/>
          <w:sz w:val="32"/>
          <w:szCs w:val="32"/>
        </w:rPr>
      </w:pPr>
      <w:r>
        <w:rPr>
          <w:rFonts w:hint="eastAsia" w:ascii="仿宋_GB2312" w:eastAsia="仿宋_GB2312" w:cs="仿宋_GB2312"/>
          <w:sz w:val="32"/>
          <w:szCs w:val="32"/>
        </w:rPr>
        <w:t>招生工作政策性强、涉及面广、任务重、时间紧，关系到人才的选拔、关系到广大群众和考生的切身利益、关系到整个社会的安定团结，因此必须切实加强对招生工作的领导。各学校要动员各方面力量，协同搞好招生工作。要通过各种形式来宣传招生的政策规定，要健全监督机制，建立举报箱，公布举报电话，接受群众监督，要坚决抵制各种不正之风，严格执行教育局关于严肃招生纪律、规范招生秩序的有关规定，圆满完成今年的招生任务。</w:t>
      </w:r>
    </w:p>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p>
    <w:p>
      <w:pPr>
        <w:spacing w:line="660" w:lineRule="exact"/>
        <w:rPr>
          <w:rFonts w:ascii="仿宋_GB2312" w:eastAsia="仿宋_GB2312"/>
          <w:sz w:val="32"/>
          <w:szCs w:val="32"/>
        </w:rPr>
      </w:pPr>
    </w:p>
    <w:p>
      <w:pPr>
        <w:spacing w:line="6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天台县</w:t>
      </w:r>
      <w:r>
        <w:rPr>
          <w:rFonts w:ascii="方正小标宋简体" w:eastAsia="方正小标宋简体" w:cs="方正小标宋简体"/>
          <w:sz w:val="44"/>
          <w:szCs w:val="44"/>
        </w:rPr>
        <w:t>2023</w:t>
      </w:r>
      <w:r>
        <w:rPr>
          <w:rFonts w:hint="eastAsia" w:ascii="方正小标宋简体" w:eastAsia="方正小标宋简体" w:cs="方正小标宋简体"/>
          <w:sz w:val="44"/>
          <w:szCs w:val="44"/>
        </w:rPr>
        <w:t>年高中招生计划</w:t>
      </w:r>
    </w:p>
    <w:p>
      <w:pPr>
        <w:spacing w:line="240" w:lineRule="exact"/>
        <w:rPr>
          <w:rFonts w:ascii="方正小标宋简体" w:eastAsia="方正小标宋简体" w:cs="方正小标宋简体"/>
        </w:rPr>
      </w:pPr>
      <w:r>
        <w:rPr>
          <w:rFonts w:ascii="方正小标宋简体" w:eastAsia="方正小标宋简体" w:cs="方正小标宋简体"/>
        </w:rPr>
        <w:t xml:space="preserve"> </w:t>
      </w:r>
    </w:p>
    <w:tbl>
      <w:tblPr>
        <w:tblStyle w:val="5"/>
        <w:tblW w:w="9000" w:type="dxa"/>
        <w:tblInd w:w="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8"/>
        <w:gridCol w:w="56"/>
        <w:gridCol w:w="1446"/>
        <w:gridCol w:w="654"/>
        <w:gridCol w:w="956"/>
        <w:gridCol w:w="1295"/>
        <w:gridCol w:w="1295"/>
        <w:gridCol w:w="930"/>
        <w:gridCol w:w="1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668" w:type="dxa"/>
            <w:vMerge w:val="restart"/>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类别</w:t>
            </w:r>
          </w:p>
        </w:tc>
        <w:tc>
          <w:tcPr>
            <w:tcW w:w="1502" w:type="dxa"/>
            <w:gridSpan w:val="2"/>
            <w:vMerge w:val="restart"/>
            <w:tcBorders>
              <w:left w:val="nil"/>
            </w:tcBorders>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学校</w:t>
            </w:r>
          </w:p>
        </w:tc>
        <w:tc>
          <w:tcPr>
            <w:tcW w:w="4200" w:type="dxa"/>
            <w:gridSpan w:val="4"/>
            <w:tcBorders>
              <w:left w:val="nil"/>
            </w:tcBorders>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招生计划</w:t>
            </w:r>
          </w:p>
        </w:tc>
        <w:tc>
          <w:tcPr>
            <w:tcW w:w="930" w:type="dxa"/>
            <w:vMerge w:val="restart"/>
            <w:tcBorders>
              <w:left w:val="nil"/>
            </w:tcBorders>
            <w:tcMar>
              <w:top w:w="0" w:type="dxa"/>
              <w:left w:w="108" w:type="dxa"/>
              <w:bottom w:w="0" w:type="dxa"/>
              <w:right w:w="108" w:type="dxa"/>
            </w:tcMar>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班</w:t>
            </w:r>
          </w:p>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额</w:t>
            </w:r>
          </w:p>
        </w:tc>
        <w:tc>
          <w:tcPr>
            <w:tcW w:w="1700" w:type="dxa"/>
            <w:vMerge w:val="restart"/>
            <w:tcBorders>
              <w:left w:val="nil"/>
            </w:tcBorders>
            <w:tcMar>
              <w:top w:w="0" w:type="dxa"/>
              <w:left w:w="108" w:type="dxa"/>
              <w:bottom w:w="0" w:type="dxa"/>
              <w:right w:w="108" w:type="dxa"/>
            </w:tcMar>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668" w:type="dxa"/>
            <w:vMerge w:val="continue"/>
            <w:vAlign w:val="center"/>
          </w:tcPr>
          <w:p>
            <w:pPr>
              <w:widowControl/>
              <w:jc w:val="left"/>
              <w:rPr>
                <w:rFonts w:ascii="仿宋_GB2312" w:hAnsi="宋体" w:eastAsia="仿宋_GB2312"/>
                <w:kern w:val="0"/>
                <w:sz w:val="24"/>
                <w:szCs w:val="24"/>
              </w:rPr>
            </w:pPr>
          </w:p>
        </w:tc>
        <w:tc>
          <w:tcPr>
            <w:tcW w:w="1502" w:type="dxa"/>
            <w:gridSpan w:val="2"/>
            <w:vMerge w:val="continue"/>
            <w:tcBorders>
              <w:left w:val="nil"/>
            </w:tcBorders>
            <w:vAlign w:val="center"/>
          </w:tcPr>
          <w:p>
            <w:pPr>
              <w:widowControl/>
              <w:jc w:val="left"/>
              <w:rPr>
                <w:rFonts w:ascii="仿宋_GB2312" w:hAnsi="宋体" w:eastAsia="仿宋_GB2312"/>
                <w:kern w:val="0"/>
                <w:sz w:val="24"/>
                <w:szCs w:val="24"/>
              </w:rPr>
            </w:pPr>
          </w:p>
        </w:tc>
        <w:tc>
          <w:tcPr>
            <w:tcW w:w="654" w:type="dxa"/>
            <w:vMerge w:val="restart"/>
            <w:tcBorders>
              <w:top w:val="nil"/>
              <w:left w:val="nil"/>
            </w:tcBorders>
            <w:tcMar>
              <w:top w:w="0" w:type="dxa"/>
              <w:left w:w="108" w:type="dxa"/>
              <w:bottom w:w="0" w:type="dxa"/>
              <w:right w:w="108" w:type="dxa"/>
            </w:tcMar>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班数</w:t>
            </w:r>
          </w:p>
        </w:tc>
        <w:tc>
          <w:tcPr>
            <w:tcW w:w="3546" w:type="dxa"/>
            <w:gridSpan w:val="3"/>
            <w:tcBorders>
              <w:left w:val="nil"/>
            </w:tcBorders>
            <w:tcMar>
              <w:top w:w="0" w:type="dxa"/>
              <w:left w:w="108" w:type="dxa"/>
              <w:bottom w:w="0" w:type="dxa"/>
              <w:right w:w="108" w:type="dxa"/>
            </w:tcMar>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人数</w:t>
            </w:r>
          </w:p>
        </w:tc>
        <w:tc>
          <w:tcPr>
            <w:tcW w:w="930" w:type="dxa"/>
            <w:vMerge w:val="continue"/>
            <w:tcBorders>
              <w:left w:val="nil"/>
            </w:tcBorders>
            <w:vAlign w:val="center"/>
          </w:tcPr>
          <w:p>
            <w:pPr>
              <w:widowControl/>
              <w:jc w:val="left"/>
              <w:rPr>
                <w:rFonts w:ascii="仿宋_GB2312" w:hAnsi="宋体" w:eastAsia="仿宋_GB2312"/>
                <w:kern w:val="0"/>
                <w:sz w:val="24"/>
                <w:szCs w:val="24"/>
              </w:rPr>
            </w:pPr>
          </w:p>
        </w:tc>
        <w:tc>
          <w:tcPr>
            <w:tcW w:w="1700" w:type="dxa"/>
            <w:vMerge w:val="continue"/>
            <w:tcBorders>
              <w:left w:val="nil"/>
            </w:tcBorders>
            <w:vAlign w:val="center"/>
          </w:tcPr>
          <w:p>
            <w:pPr>
              <w:widowControl/>
              <w:jc w:val="left"/>
              <w:rPr>
                <w:rFonts w:ascii="仿宋_GB2312" w:hAnsi="宋体"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668" w:type="dxa"/>
            <w:vMerge w:val="continue"/>
            <w:vAlign w:val="center"/>
          </w:tcPr>
          <w:p>
            <w:pPr>
              <w:widowControl/>
              <w:jc w:val="left"/>
              <w:rPr>
                <w:rFonts w:ascii="仿宋_GB2312" w:hAnsi="宋体" w:eastAsia="仿宋_GB2312"/>
                <w:kern w:val="0"/>
                <w:sz w:val="24"/>
                <w:szCs w:val="24"/>
              </w:rPr>
            </w:pPr>
          </w:p>
        </w:tc>
        <w:tc>
          <w:tcPr>
            <w:tcW w:w="1502" w:type="dxa"/>
            <w:gridSpan w:val="2"/>
            <w:vMerge w:val="continue"/>
            <w:tcBorders>
              <w:left w:val="nil"/>
            </w:tcBorders>
            <w:vAlign w:val="center"/>
          </w:tcPr>
          <w:p>
            <w:pPr>
              <w:widowControl/>
              <w:jc w:val="left"/>
              <w:rPr>
                <w:rFonts w:ascii="仿宋_GB2312" w:hAnsi="宋体" w:eastAsia="仿宋_GB2312"/>
                <w:kern w:val="0"/>
                <w:sz w:val="24"/>
                <w:szCs w:val="24"/>
              </w:rPr>
            </w:pPr>
          </w:p>
        </w:tc>
        <w:tc>
          <w:tcPr>
            <w:tcW w:w="654" w:type="dxa"/>
            <w:vMerge w:val="continue"/>
            <w:tcBorders>
              <w:top w:val="nil"/>
              <w:left w:val="nil"/>
            </w:tcBorders>
            <w:vAlign w:val="center"/>
          </w:tcPr>
          <w:p>
            <w:pPr>
              <w:widowControl/>
              <w:jc w:val="left"/>
              <w:rPr>
                <w:rFonts w:ascii="仿宋_GB2312" w:hAnsi="宋体" w:eastAsia="仿宋_GB2312"/>
                <w:kern w:val="0"/>
                <w:sz w:val="24"/>
                <w:szCs w:val="24"/>
              </w:rPr>
            </w:pPr>
          </w:p>
        </w:tc>
        <w:tc>
          <w:tcPr>
            <w:tcW w:w="956" w:type="dxa"/>
            <w:tcBorders>
              <w:left w:val="nil"/>
            </w:tcBorders>
            <w:tcMar>
              <w:top w:w="0" w:type="dxa"/>
              <w:left w:w="108" w:type="dxa"/>
              <w:bottom w:w="0" w:type="dxa"/>
              <w:right w:w="108" w:type="dxa"/>
            </w:tcMar>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合计</w:t>
            </w:r>
          </w:p>
        </w:tc>
        <w:tc>
          <w:tcPr>
            <w:tcW w:w="1295" w:type="dxa"/>
            <w:tcBorders>
              <w:left w:val="nil"/>
            </w:tcBorders>
            <w:tcMar>
              <w:top w:w="0" w:type="dxa"/>
              <w:left w:w="108" w:type="dxa"/>
              <w:bottom w:w="0" w:type="dxa"/>
              <w:right w:w="108" w:type="dxa"/>
            </w:tcMar>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指令性</w:t>
            </w:r>
          </w:p>
        </w:tc>
        <w:tc>
          <w:tcPr>
            <w:tcW w:w="1295" w:type="dxa"/>
            <w:tcBorders>
              <w:left w:val="nil"/>
            </w:tcBorders>
            <w:tcMar>
              <w:top w:w="0" w:type="dxa"/>
              <w:left w:w="108" w:type="dxa"/>
              <w:bottom w:w="0" w:type="dxa"/>
              <w:right w:w="108" w:type="dxa"/>
            </w:tcMar>
            <w:vAlign w:val="center"/>
          </w:tcPr>
          <w:p>
            <w:pPr>
              <w:widowControl/>
              <w:spacing w:line="36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定向生</w:t>
            </w:r>
          </w:p>
        </w:tc>
        <w:tc>
          <w:tcPr>
            <w:tcW w:w="930" w:type="dxa"/>
            <w:vMerge w:val="continue"/>
            <w:tcBorders>
              <w:left w:val="nil"/>
            </w:tcBorders>
            <w:vAlign w:val="center"/>
          </w:tcPr>
          <w:p>
            <w:pPr>
              <w:widowControl/>
              <w:jc w:val="left"/>
              <w:rPr>
                <w:rFonts w:ascii="仿宋_GB2312" w:hAnsi="宋体" w:eastAsia="仿宋_GB2312"/>
                <w:kern w:val="0"/>
                <w:sz w:val="24"/>
                <w:szCs w:val="24"/>
              </w:rPr>
            </w:pPr>
          </w:p>
        </w:tc>
        <w:tc>
          <w:tcPr>
            <w:tcW w:w="1700" w:type="dxa"/>
            <w:vMerge w:val="continue"/>
            <w:tcBorders>
              <w:left w:val="nil"/>
            </w:tcBorders>
            <w:vAlign w:val="center"/>
          </w:tcPr>
          <w:p>
            <w:pPr>
              <w:widowControl/>
              <w:jc w:val="left"/>
              <w:rPr>
                <w:rFonts w:ascii="仿宋_GB2312" w:hAnsi="宋体"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2170" w:type="dxa"/>
            <w:gridSpan w:val="3"/>
            <w:vAlign w:val="center"/>
          </w:tcPr>
          <w:p>
            <w:pPr>
              <w:widowControl/>
              <w:jc w:val="center"/>
              <w:textAlignment w:val="center"/>
              <w:rPr>
                <w:rFonts w:ascii="仿宋_GB2312" w:hAnsi="宋体" w:eastAsia="仿宋_GB2312"/>
                <w:kern w:val="0"/>
                <w:sz w:val="24"/>
                <w:szCs w:val="24"/>
              </w:rPr>
            </w:pPr>
            <w:r>
              <w:rPr>
                <w:rStyle w:val="11"/>
                <w:rFonts w:hint="eastAsia" w:hAnsi="宋体"/>
              </w:rPr>
              <w:t>合计</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145</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kern w:val="0"/>
                <w:sz w:val="24"/>
                <w:szCs w:val="24"/>
              </w:rPr>
              <w:t>5901</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4749</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1152</w:t>
            </w:r>
          </w:p>
        </w:tc>
        <w:tc>
          <w:tcPr>
            <w:tcW w:w="93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restart"/>
            <w:tcBorders>
              <w:top w:val="nil"/>
            </w:tcBorders>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普</w:t>
            </w:r>
          </w:p>
          <w:p>
            <w:pPr>
              <w:widowControl/>
              <w:jc w:val="center"/>
              <w:textAlignment w:val="center"/>
              <w:rPr>
                <w:rFonts w:ascii="仿宋_GB2312" w:hAnsi="宋体" w:eastAsia="仿宋_GB2312"/>
                <w:color w:val="000000"/>
                <w:kern w:val="0"/>
                <w:sz w:val="24"/>
                <w:szCs w:val="24"/>
              </w:rPr>
            </w:pPr>
          </w:p>
          <w:p>
            <w:pPr>
              <w:widowControl/>
              <w:jc w:val="center"/>
              <w:textAlignment w:val="center"/>
              <w:rPr>
                <w:rFonts w:ascii="仿宋_GB2312" w:hAnsi="宋体" w:eastAsia="仿宋_GB2312"/>
                <w:color w:val="000000"/>
                <w:kern w:val="0"/>
                <w:sz w:val="24"/>
                <w:szCs w:val="24"/>
              </w:rPr>
            </w:pPr>
          </w:p>
          <w:p>
            <w:pPr>
              <w:widowControl/>
              <w:jc w:val="center"/>
              <w:textAlignment w:val="center"/>
              <w:rPr>
                <w:rFonts w:ascii="仿宋_GB2312" w:hAnsi="宋体" w:eastAsia="仿宋_GB2312"/>
                <w:color w:val="000000"/>
                <w:kern w:val="0"/>
                <w:sz w:val="24"/>
                <w:szCs w:val="24"/>
              </w:rPr>
            </w:pPr>
          </w:p>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高</w:t>
            </w: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小计</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88</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3690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2538</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1152</w:t>
            </w:r>
          </w:p>
        </w:tc>
        <w:tc>
          <w:tcPr>
            <w:tcW w:w="93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天台中学</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color w:val="000000"/>
                <w:kern w:val="0"/>
                <w:sz w:val="24"/>
                <w:szCs w:val="24"/>
              </w:rPr>
            </w:pPr>
            <w:r>
              <w:rPr>
                <w:rFonts w:ascii="仿宋_GB2312" w:eastAsia="仿宋_GB2312" w:cs="仿宋_GB2312"/>
                <w:color w:val="000000"/>
                <w:kern w:val="0"/>
                <w:sz w:val="24"/>
                <w:szCs w:val="24"/>
              </w:rPr>
              <w:t>20</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color w:val="000000"/>
                <w:kern w:val="0"/>
                <w:sz w:val="24"/>
                <w:szCs w:val="24"/>
              </w:rPr>
            </w:pPr>
            <w:r>
              <w:rPr>
                <w:rFonts w:ascii="仿宋_GB2312" w:eastAsia="仿宋_GB2312" w:cs="仿宋_GB2312"/>
                <w:color w:val="000000"/>
                <w:kern w:val="0"/>
                <w:sz w:val="24"/>
                <w:szCs w:val="24"/>
              </w:rPr>
              <w:t>800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color w:val="000000"/>
                <w:kern w:val="0"/>
                <w:sz w:val="24"/>
                <w:szCs w:val="24"/>
              </w:rPr>
            </w:pPr>
            <w:r>
              <w:rPr>
                <w:rFonts w:ascii="仿宋_GB2312" w:eastAsia="仿宋_GB2312" w:cs="仿宋_GB2312"/>
                <w:color w:val="000000"/>
                <w:kern w:val="0"/>
                <w:sz w:val="24"/>
                <w:szCs w:val="24"/>
              </w:rPr>
              <w:t>320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color w:val="000000"/>
                <w:kern w:val="0"/>
                <w:sz w:val="24"/>
                <w:szCs w:val="24"/>
              </w:rPr>
            </w:pPr>
            <w:r>
              <w:rPr>
                <w:rFonts w:ascii="仿宋_GB2312" w:eastAsia="仿宋_GB2312" w:cs="仿宋_GB2312"/>
                <w:color w:val="000000"/>
                <w:kern w:val="0"/>
                <w:sz w:val="24"/>
                <w:szCs w:val="24"/>
              </w:rPr>
              <w:t>480</w:t>
            </w: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40</w:t>
            </w: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平桥中学</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14</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560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224</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336</w:t>
            </w: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40</w:t>
            </w: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育青中学</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14</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560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224</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336</w:t>
            </w: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40</w:t>
            </w: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苍山中学</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10</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450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450</w:t>
            </w:r>
          </w:p>
        </w:tc>
        <w:tc>
          <w:tcPr>
            <w:tcW w:w="1295" w:type="dxa"/>
            <w:tcBorders>
              <w:top w:val="nil"/>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45</w:t>
            </w: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平桥二中</w:t>
            </w:r>
          </w:p>
        </w:tc>
        <w:tc>
          <w:tcPr>
            <w:tcW w:w="654"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8</w:t>
            </w:r>
          </w:p>
        </w:tc>
        <w:tc>
          <w:tcPr>
            <w:tcW w:w="956" w:type="dxa"/>
            <w:tcBorders>
              <w:left w:val="nil"/>
            </w:tcBorders>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360</w:t>
            </w:r>
          </w:p>
        </w:tc>
        <w:tc>
          <w:tcPr>
            <w:tcW w:w="1295" w:type="dxa"/>
            <w:tcBorders>
              <w:left w:val="nil"/>
            </w:tcBorders>
            <w:vAlign w:val="center"/>
          </w:tcPr>
          <w:p>
            <w:pPr>
              <w:widowControl/>
              <w:jc w:val="center"/>
              <w:textAlignment w:val="center"/>
              <w:rPr>
                <w:rFonts w:ascii="仿宋_GB2312" w:eastAsia="仿宋_GB2312" w:cs="仿宋_GB2312"/>
                <w:kern w:val="0"/>
                <w:sz w:val="24"/>
                <w:szCs w:val="24"/>
              </w:rPr>
            </w:pPr>
            <w:r>
              <w:rPr>
                <w:rFonts w:ascii="仿宋_GB2312" w:eastAsia="仿宋_GB2312" w:cs="仿宋_GB2312"/>
                <w:kern w:val="0"/>
                <w:sz w:val="24"/>
                <w:szCs w:val="24"/>
              </w:rPr>
              <w:t>360</w:t>
            </w:r>
          </w:p>
        </w:tc>
        <w:tc>
          <w:tcPr>
            <w:tcW w:w="1295" w:type="dxa"/>
            <w:tcBorders>
              <w:top w:val="nil"/>
              <w:left w:val="nil"/>
            </w:tcBorders>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45</w:t>
            </w: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育英中学</w:t>
            </w:r>
          </w:p>
        </w:tc>
        <w:tc>
          <w:tcPr>
            <w:tcW w:w="654"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6</w:t>
            </w:r>
          </w:p>
        </w:tc>
        <w:tc>
          <w:tcPr>
            <w:tcW w:w="956"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270</w:t>
            </w:r>
          </w:p>
        </w:tc>
        <w:tc>
          <w:tcPr>
            <w:tcW w:w="1295"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270</w:t>
            </w:r>
          </w:p>
        </w:tc>
        <w:tc>
          <w:tcPr>
            <w:tcW w:w="1295" w:type="dxa"/>
            <w:tcBorders>
              <w:top w:val="nil"/>
              <w:left w:val="nil"/>
            </w:tcBorders>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45</w:t>
            </w: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外国语学校</w:t>
            </w:r>
          </w:p>
        </w:tc>
        <w:tc>
          <w:tcPr>
            <w:tcW w:w="654"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6</w:t>
            </w:r>
          </w:p>
        </w:tc>
        <w:tc>
          <w:tcPr>
            <w:tcW w:w="956"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270</w:t>
            </w:r>
          </w:p>
        </w:tc>
        <w:tc>
          <w:tcPr>
            <w:tcW w:w="1295"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270</w:t>
            </w:r>
          </w:p>
        </w:tc>
        <w:tc>
          <w:tcPr>
            <w:tcW w:w="1295" w:type="dxa"/>
            <w:tcBorders>
              <w:top w:val="nil"/>
              <w:left w:val="nil"/>
            </w:tcBorders>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45</w:t>
            </w:r>
          </w:p>
        </w:tc>
        <w:tc>
          <w:tcPr>
            <w:tcW w:w="170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青梅中学</w:t>
            </w:r>
          </w:p>
        </w:tc>
        <w:tc>
          <w:tcPr>
            <w:tcW w:w="654"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w:t>
            </w:r>
          </w:p>
        </w:tc>
        <w:tc>
          <w:tcPr>
            <w:tcW w:w="956"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180</w:t>
            </w:r>
          </w:p>
        </w:tc>
        <w:tc>
          <w:tcPr>
            <w:tcW w:w="1295"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180</w:t>
            </w:r>
          </w:p>
        </w:tc>
        <w:tc>
          <w:tcPr>
            <w:tcW w:w="1295" w:type="dxa"/>
            <w:tcBorders>
              <w:top w:val="nil"/>
              <w:left w:val="nil"/>
            </w:tcBorders>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45</w:t>
            </w:r>
          </w:p>
        </w:tc>
        <w:tc>
          <w:tcPr>
            <w:tcW w:w="170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hint="eastAsia" w:ascii="仿宋_GB2312" w:eastAsia="仿宋_GB2312" w:cs="仿宋_GB2312"/>
                <w:color w:val="000000"/>
                <w:kern w:val="0"/>
                <w:sz w:val="24"/>
                <w:szCs w:val="24"/>
              </w:rPr>
              <w:t>民办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培新中学</w:t>
            </w:r>
          </w:p>
        </w:tc>
        <w:tc>
          <w:tcPr>
            <w:tcW w:w="654"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6</w:t>
            </w:r>
          </w:p>
        </w:tc>
        <w:tc>
          <w:tcPr>
            <w:tcW w:w="956"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240</w:t>
            </w:r>
          </w:p>
        </w:tc>
        <w:tc>
          <w:tcPr>
            <w:tcW w:w="1295" w:type="dxa"/>
            <w:tcBorders>
              <w:left w:val="nil"/>
            </w:tcBorders>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240</w:t>
            </w:r>
          </w:p>
        </w:tc>
        <w:tc>
          <w:tcPr>
            <w:tcW w:w="1295" w:type="dxa"/>
            <w:tcBorders>
              <w:top w:val="nil"/>
              <w:left w:val="nil"/>
            </w:tcBorders>
            <w:vAlign w:val="center"/>
          </w:tcPr>
          <w:p>
            <w:pPr>
              <w:widowControl/>
              <w:jc w:val="center"/>
              <w:textAlignment w:val="center"/>
              <w:rPr>
                <w:rFonts w:ascii="仿宋_GB2312" w:hAnsi="宋体" w:eastAsia="仿宋_GB2312"/>
                <w:color w:val="000000"/>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40</w:t>
            </w:r>
          </w:p>
        </w:tc>
        <w:tc>
          <w:tcPr>
            <w:tcW w:w="170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hint="eastAsia" w:ascii="仿宋_GB2312" w:eastAsia="仿宋_GB2312" w:cs="仿宋_GB2312"/>
                <w:color w:val="000000"/>
                <w:kern w:val="0"/>
                <w:sz w:val="24"/>
                <w:szCs w:val="24"/>
              </w:rPr>
              <w:t>民办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4" w:hRule="atLeast"/>
        </w:trPr>
        <w:tc>
          <w:tcPr>
            <w:tcW w:w="724" w:type="dxa"/>
            <w:gridSpan w:val="2"/>
            <w:vMerge w:val="restart"/>
            <w:tcBorders>
              <w:top w:val="nil"/>
            </w:tcBorders>
            <w:vAlign w:val="center"/>
          </w:tcPr>
          <w:p>
            <w:pPr>
              <w:widowControl/>
              <w:jc w:val="center"/>
              <w:textAlignment w:val="center"/>
              <w:rPr>
                <w:rFonts w:ascii="宋体"/>
                <w:color w:val="000000"/>
                <w:kern w:val="0"/>
                <w:sz w:val="24"/>
                <w:szCs w:val="24"/>
              </w:rPr>
            </w:pPr>
            <w:r>
              <w:rPr>
                <w:rFonts w:hint="eastAsia" w:ascii="宋体" w:hAnsi="宋体" w:cs="宋体"/>
                <w:color w:val="000000"/>
                <w:kern w:val="0"/>
                <w:sz w:val="24"/>
                <w:szCs w:val="24"/>
              </w:rPr>
              <w:t>职</w:t>
            </w:r>
          </w:p>
          <w:p>
            <w:pPr>
              <w:widowControl/>
              <w:jc w:val="center"/>
              <w:textAlignment w:val="center"/>
              <w:rPr>
                <w:rFonts w:ascii="宋体"/>
                <w:color w:val="000000"/>
                <w:kern w:val="0"/>
                <w:sz w:val="24"/>
                <w:szCs w:val="24"/>
              </w:rPr>
            </w:pPr>
          </w:p>
          <w:p>
            <w:pPr>
              <w:widowControl/>
              <w:jc w:val="center"/>
              <w:textAlignment w:val="center"/>
              <w:rPr>
                <w:rFonts w:ascii="宋体"/>
                <w:color w:val="000000"/>
                <w:kern w:val="0"/>
                <w:sz w:val="24"/>
                <w:szCs w:val="24"/>
              </w:rPr>
            </w:pPr>
          </w:p>
          <w:p>
            <w:pPr>
              <w:widowControl/>
              <w:jc w:val="center"/>
              <w:textAlignment w:val="center"/>
              <w:rPr>
                <w:rFonts w:ascii="仿宋_GB2312" w:hAnsi="宋体" w:eastAsia="仿宋_GB2312"/>
                <w:kern w:val="0"/>
                <w:sz w:val="24"/>
                <w:szCs w:val="24"/>
              </w:rPr>
            </w:pPr>
            <w:r>
              <w:rPr>
                <w:rFonts w:hint="eastAsia" w:ascii="宋体" w:hAnsi="宋体" w:cs="宋体"/>
                <w:color w:val="000000"/>
                <w:kern w:val="0"/>
                <w:sz w:val="24"/>
                <w:szCs w:val="24"/>
              </w:rPr>
              <w:t>高</w:t>
            </w: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小计</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57</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2211</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2211</w:t>
            </w:r>
          </w:p>
        </w:tc>
        <w:tc>
          <w:tcPr>
            <w:tcW w:w="1295"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职教集团</w:t>
            </w:r>
          </w:p>
          <w:p>
            <w:pPr>
              <w:widowControl/>
              <w:jc w:val="center"/>
              <w:textAlignment w:val="center"/>
              <w:rPr>
                <w:rFonts w:ascii="仿宋_GB2312" w:hAnsi="宋体" w:eastAsia="仿宋_GB2312"/>
                <w:w w:val="80"/>
                <w:kern w:val="0"/>
                <w:sz w:val="24"/>
                <w:szCs w:val="24"/>
              </w:rPr>
            </w:pPr>
            <w:r>
              <w:rPr>
                <w:rFonts w:hint="eastAsia" w:ascii="仿宋_GB2312" w:hAnsi="宋体" w:eastAsia="仿宋_GB2312" w:cs="仿宋_GB2312"/>
                <w:color w:val="000000"/>
                <w:w w:val="80"/>
                <w:kern w:val="0"/>
                <w:sz w:val="24"/>
                <w:szCs w:val="24"/>
              </w:rPr>
              <w:t>技师学院（筹）</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50</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1961</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1961</w:t>
            </w:r>
          </w:p>
        </w:tc>
        <w:tc>
          <w:tcPr>
            <w:tcW w:w="1295"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p>
        </w:tc>
        <w:tc>
          <w:tcPr>
            <w:tcW w:w="1700"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文武职技校</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3</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100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100</w:t>
            </w:r>
          </w:p>
        </w:tc>
        <w:tc>
          <w:tcPr>
            <w:tcW w:w="1295"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p>
        </w:tc>
        <w:tc>
          <w:tcPr>
            <w:tcW w:w="170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hint="eastAsia" w:ascii="仿宋_GB2312" w:eastAsia="仿宋_GB2312" w:cs="仿宋_GB2312"/>
                <w:color w:val="000000"/>
                <w:kern w:val="0"/>
                <w:sz w:val="24"/>
                <w:szCs w:val="24"/>
              </w:rPr>
              <w:t>民办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724" w:type="dxa"/>
            <w:gridSpan w:val="2"/>
            <w:vMerge w:val="continue"/>
            <w:tcBorders>
              <w:top w:val="nil"/>
            </w:tcBorders>
            <w:vAlign w:val="center"/>
          </w:tcPr>
          <w:p>
            <w:pPr>
              <w:widowControl/>
              <w:jc w:val="left"/>
              <w:rPr>
                <w:rFonts w:ascii="仿宋_GB2312" w:hAnsi="宋体" w:eastAsia="仿宋_GB2312"/>
                <w:kern w:val="0"/>
                <w:sz w:val="24"/>
                <w:szCs w:val="24"/>
              </w:rPr>
            </w:pPr>
          </w:p>
        </w:tc>
        <w:tc>
          <w:tcPr>
            <w:tcW w:w="1446" w:type="dxa"/>
            <w:tcBorders>
              <w:left w:val="nil"/>
            </w:tcBorders>
            <w:tcMar>
              <w:top w:w="0" w:type="dxa"/>
              <w:left w:w="108" w:type="dxa"/>
              <w:bottom w:w="0" w:type="dxa"/>
              <w:right w:w="108" w:type="dxa"/>
            </w:tcMar>
            <w:vAlign w:val="center"/>
          </w:tcPr>
          <w:p>
            <w:pPr>
              <w:widowControl/>
              <w:jc w:val="center"/>
              <w:textAlignment w:val="center"/>
              <w:rPr>
                <w:rFonts w:ascii="仿宋_GB2312" w:hAnsi="宋体" w:eastAsia="仿宋_GB2312"/>
                <w:kern w:val="0"/>
                <w:sz w:val="24"/>
                <w:szCs w:val="24"/>
              </w:rPr>
            </w:pPr>
            <w:r>
              <w:rPr>
                <w:rFonts w:hint="eastAsia" w:ascii="仿宋_GB2312" w:hAnsi="宋体" w:eastAsia="仿宋_GB2312" w:cs="仿宋_GB2312"/>
                <w:color w:val="000000"/>
                <w:kern w:val="0"/>
                <w:sz w:val="24"/>
                <w:szCs w:val="24"/>
              </w:rPr>
              <w:t>天成职技校</w:t>
            </w:r>
          </w:p>
        </w:tc>
        <w:tc>
          <w:tcPr>
            <w:tcW w:w="654"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4</w:t>
            </w:r>
          </w:p>
        </w:tc>
        <w:tc>
          <w:tcPr>
            <w:tcW w:w="956"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150</w:t>
            </w:r>
          </w:p>
        </w:tc>
        <w:tc>
          <w:tcPr>
            <w:tcW w:w="1295"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ascii="仿宋_GB2312" w:eastAsia="仿宋_GB2312" w:cs="仿宋_GB2312"/>
                <w:color w:val="000000"/>
                <w:kern w:val="0"/>
                <w:sz w:val="24"/>
                <w:szCs w:val="24"/>
              </w:rPr>
              <w:t>150</w:t>
            </w:r>
          </w:p>
        </w:tc>
        <w:tc>
          <w:tcPr>
            <w:tcW w:w="1295" w:type="dxa"/>
            <w:tcBorders>
              <w:left w:val="nil"/>
            </w:tcBorders>
            <w:tcMar>
              <w:top w:w="0" w:type="dxa"/>
              <w:left w:w="108" w:type="dxa"/>
              <w:bottom w:w="0" w:type="dxa"/>
              <w:right w:w="108" w:type="dxa"/>
            </w:tcMar>
            <w:vAlign w:val="center"/>
          </w:tcPr>
          <w:p>
            <w:pPr>
              <w:jc w:val="center"/>
              <w:rPr>
                <w:rFonts w:ascii="仿宋_GB2312" w:eastAsia="仿宋_GB2312"/>
                <w:kern w:val="0"/>
                <w:sz w:val="24"/>
                <w:szCs w:val="24"/>
              </w:rPr>
            </w:pPr>
          </w:p>
        </w:tc>
        <w:tc>
          <w:tcPr>
            <w:tcW w:w="93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p>
        </w:tc>
        <w:tc>
          <w:tcPr>
            <w:tcW w:w="1700" w:type="dxa"/>
            <w:tcBorders>
              <w:left w:val="nil"/>
            </w:tcBorders>
            <w:tcMar>
              <w:top w:w="0" w:type="dxa"/>
              <w:left w:w="108" w:type="dxa"/>
              <w:bottom w:w="0" w:type="dxa"/>
              <w:right w:w="108" w:type="dxa"/>
            </w:tcMar>
            <w:vAlign w:val="center"/>
          </w:tcPr>
          <w:p>
            <w:pPr>
              <w:widowControl/>
              <w:jc w:val="center"/>
              <w:textAlignment w:val="center"/>
              <w:rPr>
                <w:rFonts w:ascii="仿宋_GB2312" w:eastAsia="仿宋_GB2312"/>
                <w:kern w:val="0"/>
                <w:sz w:val="24"/>
                <w:szCs w:val="24"/>
              </w:rPr>
            </w:pPr>
            <w:r>
              <w:rPr>
                <w:rFonts w:hint="eastAsia" w:ascii="仿宋_GB2312" w:eastAsia="仿宋_GB2312" w:cs="仿宋_GB2312"/>
                <w:color w:val="000000"/>
                <w:kern w:val="0"/>
                <w:sz w:val="24"/>
                <w:szCs w:val="24"/>
              </w:rPr>
              <w:t>民办</w:t>
            </w:r>
          </w:p>
        </w:tc>
      </w:tr>
    </w:tbl>
    <w:p>
      <w:r>
        <w:t xml:space="preserve">  </w:t>
      </w: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autoSpaceDE w:val="0"/>
        <w:spacing w:afterLines="50" w:line="540" w:lineRule="exact"/>
        <w:jc w:val="center"/>
        <w:rPr>
          <w:rFonts w:ascii="方正小标宋简体" w:eastAsia="方正小标宋简体"/>
          <w:color w:val="000000"/>
          <w:spacing w:val="28"/>
          <w:kern w:val="0"/>
          <w:sz w:val="44"/>
          <w:szCs w:val="44"/>
        </w:rPr>
      </w:pPr>
      <w:r>
        <w:rPr>
          <w:rFonts w:hint="eastAsia" w:ascii="方正小标宋简体" w:eastAsia="方正小标宋简体" w:cs="方正小标宋简体"/>
          <w:color w:val="000000"/>
          <w:spacing w:val="28"/>
          <w:sz w:val="44"/>
          <w:szCs w:val="44"/>
        </w:rPr>
        <w:t>回户籍地报考申请表</w:t>
      </w:r>
    </w:p>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747"/>
        <w:gridCol w:w="1206"/>
        <w:gridCol w:w="1376"/>
        <w:gridCol w:w="95"/>
        <w:gridCol w:w="784"/>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学生姓名</w:t>
            </w:r>
          </w:p>
        </w:tc>
        <w:tc>
          <w:tcPr>
            <w:tcW w:w="1747" w:type="dxa"/>
            <w:vAlign w:val="center"/>
          </w:tcPr>
          <w:p>
            <w:pPr>
              <w:spacing w:line="400" w:lineRule="exact"/>
              <w:jc w:val="center"/>
              <w:rPr>
                <w:rFonts w:ascii="仿宋_GB2312" w:eastAsia="仿宋_GB2312"/>
                <w:color w:val="000000"/>
                <w:kern w:val="0"/>
                <w:sz w:val="24"/>
                <w:szCs w:val="24"/>
              </w:rPr>
            </w:pPr>
          </w:p>
        </w:tc>
        <w:tc>
          <w:tcPr>
            <w:tcW w:w="1206"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性</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别</w:t>
            </w:r>
          </w:p>
        </w:tc>
        <w:tc>
          <w:tcPr>
            <w:tcW w:w="1376" w:type="dxa"/>
            <w:vAlign w:val="center"/>
          </w:tcPr>
          <w:p>
            <w:pPr>
              <w:spacing w:line="400" w:lineRule="exact"/>
              <w:jc w:val="center"/>
              <w:rPr>
                <w:rFonts w:ascii="仿宋_GB2312" w:eastAsia="仿宋_GB2312"/>
                <w:color w:val="000000"/>
                <w:kern w:val="0"/>
                <w:sz w:val="24"/>
                <w:szCs w:val="24"/>
              </w:rPr>
            </w:pPr>
          </w:p>
        </w:tc>
        <w:tc>
          <w:tcPr>
            <w:tcW w:w="879" w:type="dxa"/>
            <w:gridSpan w:val="2"/>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民</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族</w:t>
            </w:r>
          </w:p>
        </w:tc>
        <w:tc>
          <w:tcPr>
            <w:tcW w:w="1969" w:type="dxa"/>
            <w:vAlign w:val="center"/>
          </w:tcPr>
          <w:p>
            <w:pPr>
              <w:spacing w:line="400" w:lineRule="exact"/>
              <w:jc w:val="center"/>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出生日期</w:t>
            </w:r>
          </w:p>
        </w:tc>
        <w:tc>
          <w:tcPr>
            <w:tcW w:w="1747" w:type="dxa"/>
            <w:vAlign w:val="center"/>
          </w:tcPr>
          <w:p>
            <w:pPr>
              <w:spacing w:line="400" w:lineRule="exact"/>
              <w:jc w:val="center"/>
              <w:rPr>
                <w:rFonts w:ascii="仿宋_GB2312" w:eastAsia="仿宋_GB2312"/>
                <w:color w:val="000000"/>
                <w:kern w:val="0"/>
                <w:sz w:val="24"/>
                <w:szCs w:val="24"/>
              </w:rPr>
            </w:pPr>
          </w:p>
        </w:tc>
        <w:tc>
          <w:tcPr>
            <w:tcW w:w="1206"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身份证号</w:t>
            </w:r>
          </w:p>
        </w:tc>
        <w:tc>
          <w:tcPr>
            <w:tcW w:w="4224" w:type="dxa"/>
            <w:gridSpan w:val="4"/>
            <w:vAlign w:val="center"/>
          </w:tcPr>
          <w:p>
            <w:pPr>
              <w:spacing w:line="400" w:lineRule="exact"/>
              <w:jc w:val="center"/>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户籍所在地</w:t>
            </w:r>
          </w:p>
        </w:tc>
        <w:tc>
          <w:tcPr>
            <w:tcW w:w="7177" w:type="dxa"/>
            <w:gridSpan w:val="6"/>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（按身份证住址填写）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家庭地址</w:t>
            </w:r>
          </w:p>
        </w:tc>
        <w:tc>
          <w:tcPr>
            <w:tcW w:w="2953" w:type="dxa"/>
            <w:gridSpan w:val="2"/>
          </w:tcPr>
          <w:p>
            <w:pPr>
              <w:spacing w:line="400" w:lineRule="exact"/>
              <w:jc w:val="center"/>
              <w:rPr>
                <w:rFonts w:ascii="仿宋_GB2312" w:eastAsia="仿宋_GB2312"/>
                <w:color w:val="000000"/>
                <w:kern w:val="0"/>
                <w:sz w:val="24"/>
                <w:szCs w:val="24"/>
              </w:rPr>
            </w:pPr>
          </w:p>
        </w:tc>
        <w:tc>
          <w:tcPr>
            <w:tcW w:w="1471" w:type="dxa"/>
            <w:gridSpan w:val="2"/>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联系手机</w:t>
            </w:r>
          </w:p>
        </w:tc>
        <w:tc>
          <w:tcPr>
            <w:tcW w:w="2753" w:type="dxa"/>
            <w:gridSpan w:val="2"/>
          </w:tcPr>
          <w:p>
            <w:pPr>
              <w:spacing w:line="400" w:lineRule="exact"/>
              <w:jc w:val="center"/>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就读初中</w:t>
            </w:r>
          </w:p>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学校名称</w:t>
            </w:r>
          </w:p>
        </w:tc>
        <w:tc>
          <w:tcPr>
            <w:tcW w:w="2953" w:type="dxa"/>
            <w:gridSpan w:val="2"/>
          </w:tcPr>
          <w:p>
            <w:pPr>
              <w:spacing w:line="400" w:lineRule="exact"/>
              <w:jc w:val="center"/>
              <w:rPr>
                <w:rFonts w:ascii="仿宋_GB2312" w:eastAsia="仿宋_GB2312"/>
                <w:color w:val="000000"/>
                <w:kern w:val="0"/>
                <w:sz w:val="24"/>
                <w:szCs w:val="24"/>
              </w:rPr>
            </w:pPr>
          </w:p>
        </w:tc>
        <w:tc>
          <w:tcPr>
            <w:tcW w:w="1471" w:type="dxa"/>
            <w:gridSpan w:val="2"/>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就读学校</w:t>
            </w:r>
          </w:p>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联系电话</w:t>
            </w:r>
          </w:p>
        </w:tc>
        <w:tc>
          <w:tcPr>
            <w:tcW w:w="2753" w:type="dxa"/>
            <w:gridSpan w:val="2"/>
          </w:tcPr>
          <w:p>
            <w:pPr>
              <w:spacing w:line="400" w:lineRule="exact"/>
              <w:jc w:val="center"/>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就读初中学校</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审核意见</w:t>
            </w:r>
          </w:p>
        </w:tc>
        <w:tc>
          <w:tcPr>
            <w:tcW w:w="7177" w:type="dxa"/>
            <w:gridSpan w:val="6"/>
            <w:vAlign w:val="bottom"/>
          </w:tcPr>
          <w:p>
            <w:pPr>
              <w:widowControl/>
              <w:spacing w:line="480" w:lineRule="exact"/>
              <w:jc w:val="center"/>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审核人（签名）：</w:t>
            </w:r>
          </w:p>
          <w:p>
            <w:pPr>
              <w:spacing w:line="400" w:lineRule="exact"/>
              <w:jc w:val="center"/>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（加盖公章）</w:t>
            </w:r>
          </w:p>
          <w:p>
            <w:pPr>
              <w:spacing w:line="400" w:lineRule="exact"/>
              <w:jc w:val="center"/>
              <w:rPr>
                <w:rFonts w:ascii="仿宋_GB2312" w:eastAsia="仿宋_GB2312"/>
                <w:color w:val="000000"/>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就读初中学校所在地教育考试部门审核意见</w:t>
            </w:r>
          </w:p>
        </w:tc>
        <w:tc>
          <w:tcPr>
            <w:tcW w:w="7177" w:type="dxa"/>
            <w:gridSpan w:val="6"/>
            <w:vAlign w:val="bottom"/>
          </w:tcPr>
          <w:p>
            <w:pPr>
              <w:widowControl/>
              <w:spacing w:line="480" w:lineRule="exact"/>
              <w:jc w:val="center"/>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审核人（签名）：</w:t>
            </w:r>
          </w:p>
          <w:p>
            <w:pPr>
              <w:spacing w:line="400" w:lineRule="exact"/>
              <w:jc w:val="center"/>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（加盖公章）</w:t>
            </w:r>
          </w:p>
          <w:p>
            <w:pPr>
              <w:spacing w:line="400" w:lineRule="exact"/>
              <w:jc w:val="center"/>
              <w:rPr>
                <w:rFonts w:ascii="仿宋_GB2312" w:eastAsia="仿宋_GB2312"/>
                <w:color w:val="000000"/>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户籍地教育</w:t>
            </w:r>
          </w:p>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考试部门</w:t>
            </w:r>
          </w:p>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审核意见</w:t>
            </w:r>
          </w:p>
        </w:tc>
        <w:tc>
          <w:tcPr>
            <w:tcW w:w="7177" w:type="dxa"/>
            <w:gridSpan w:val="6"/>
            <w:vAlign w:val="bottom"/>
          </w:tcPr>
          <w:p>
            <w:pPr>
              <w:widowControl/>
              <w:spacing w:line="480" w:lineRule="exact"/>
              <w:jc w:val="center"/>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审核人（签名）：</w:t>
            </w:r>
          </w:p>
          <w:p>
            <w:pPr>
              <w:spacing w:line="400" w:lineRule="exact"/>
              <w:jc w:val="center"/>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（加盖公章）</w:t>
            </w:r>
          </w:p>
          <w:p>
            <w:pPr>
              <w:spacing w:line="400" w:lineRule="exact"/>
              <w:jc w:val="center"/>
              <w:rPr>
                <w:rFonts w:ascii="仿宋_GB2312" w:eastAsia="仿宋_GB2312"/>
                <w:color w:val="000000"/>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1931" w:type="dxa"/>
            <w:vAlign w:val="center"/>
          </w:tcPr>
          <w:p>
            <w:pPr>
              <w:spacing w:line="400" w:lineRule="exact"/>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备注</w:t>
            </w:r>
          </w:p>
        </w:tc>
        <w:tc>
          <w:tcPr>
            <w:tcW w:w="7177" w:type="dxa"/>
            <w:gridSpan w:val="6"/>
            <w:vAlign w:val="center"/>
          </w:tcPr>
          <w:p>
            <w:pPr>
              <w:spacing w:line="320" w:lineRule="exact"/>
              <w:jc w:val="left"/>
              <w:rPr>
                <w:rFonts w:ascii="仿宋_GB2312" w:eastAsia="仿宋_GB2312"/>
                <w:color w:val="000000"/>
                <w:kern w:val="0"/>
              </w:rPr>
            </w:pPr>
            <w:r>
              <w:rPr>
                <w:rFonts w:ascii="仿宋_GB2312" w:hAnsi="宋体" w:eastAsia="仿宋_GB2312" w:cs="仿宋_GB2312"/>
                <w:color w:val="000000"/>
                <w:kern w:val="0"/>
              </w:rPr>
              <w:t>1.</w:t>
            </w:r>
            <w:r>
              <w:rPr>
                <w:rFonts w:hint="eastAsia" w:ascii="仿宋_GB2312" w:hAnsi="宋体" w:eastAsia="仿宋_GB2312" w:cs="仿宋_GB2312"/>
                <w:color w:val="000000"/>
                <w:kern w:val="0"/>
              </w:rPr>
              <w:t>此表由就读初中学校打印；</w:t>
            </w:r>
          </w:p>
          <w:p>
            <w:pPr>
              <w:spacing w:line="320" w:lineRule="exact"/>
              <w:jc w:val="left"/>
              <w:rPr>
                <w:rFonts w:ascii="仿宋_GB2312" w:eastAsia="仿宋_GB2312"/>
                <w:color w:val="000000"/>
                <w:kern w:val="0"/>
              </w:rPr>
            </w:pPr>
            <w:r>
              <w:rPr>
                <w:rFonts w:ascii="仿宋_GB2312" w:hAnsi="宋体" w:eastAsia="仿宋_GB2312" w:cs="仿宋_GB2312"/>
                <w:color w:val="000000"/>
                <w:kern w:val="0"/>
              </w:rPr>
              <w:t>2.</w:t>
            </w:r>
            <w:r>
              <w:rPr>
                <w:rFonts w:hint="eastAsia" w:ascii="仿宋_GB2312" w:hAnsi="宋体" w:eastAsia="仿宋_GB2312" w:cs="仿宋_GB2312"/>
                <w:color w:val="000000"/>
                <w:kern w:val="0"/>
              </w:rPr>
              <w:t>台州户籍学生在台州市内非户籍地就读要回户籍地报名的，此表一式三份，就读初中学校及所在教育考试部门、户籍地教育考试部门各一份；</w:t>
            </w:r>
          </w:p>
          <w:p>
            <w:pPr>
              <w:spacing w:line="320" w:lineRule="exact"/>
              <w:jc w:val="left"/>
              <w:rPr>
                <w:rFonts w:ascii="仿宋_GB2312" w:eastAsia="仿宋_GB2312"/>
                <w:color w:val="000000"/>
                <w:kern w:val="0"/>
              </w:rPr>
            </w:pPr>
            <w:r>
              <w:rPr>
                <w:rFonts w:ascii="仿宋_GB2312" w:hAnsi="宋体" w:eastAsia="仿宋_GB2312" w:cs="仿宋_GB2312"/>
                <w:color w:val="000000"/>
                <w:kern w:val="0"/>
              </w:rPr>
              <w:t>3.</w:t>
            </w:r>
            <w:r>
              <w:rPr>
                <w:rFonts w:hint="eastAsia" w:ascii="仿宋_GB2312" w:hAnsi="宋体" w:eastAsia="仿宋_GB2312" w:cs="仿宋_GB2312"/>
                <w:color w:val="000000"/>
                <w:kern w:val="0"/>
              </w:rPr>
              <w:t>台州户籍学生在台州市外就读要回户籍地报名的，此表一式一份，交户籍地教育考试部门；</w:t>
            </w:r>
          </w:p>
          <w:p>
            <w:pPr>
              <w:spacing w:line="320" w:lineRule="exact"/>
              <w:jc w:val="left"/>
              <w:rPr>
                <w:rFonts w:ascii="仿宋_GB2312" w:eastAsia="仿宋_GB2312"/>
                <w:color w:val="000000"/>
                <w:kern w:val="0"/>
                <w:sz w:val="24"/>
                <w:szCs w:val="24"/>
              </w:rPr>
            </w:pPr>
            <w:r>
              <w:rPr>
                <w:rFonts w:ascii="仿宋_GB2312" w:hAnsi="宋体" w:eastAsia="仿宋_GB2312" w:cs="仿宋_GB2312"/>
                <w:color w:val="000000"/>
                <w:kern w:val="0"/>
              </w:rPr>
              <w:t>4.</w:t>
            </w:r>
            <w:r>
              <w:rPr>
                <w:rFonts w:hint="eastAsia" w:ascii="仿宋_GB2312" w:hAnsi="宋体" w:eastAsia="仿宋_GB2312" w:cs="仿宋_GB2312"/>
                <w:color w:val="000000"/>
                <w:kern w:val="0"/>
              </w:rPr>
              <w:t>非台州户籍学生在台州市内就读要回户籍地报名的，此表一式两份，就读初中学校及所在教育考试部门各一份。</w:t>
            </w:r>
          </w:p>
        </w:tc>
      </w:tr>
    </w:tbl>
    <w:p>
      <w:pPr>
        <w:rPr>
          <w:rFonts w:ascii="仿宋_GB2312" w:eastAsia="仿宋_GB2312"/>
          <w:sz w:val="32"/>
          <w:szCs w:val="32"/>
        </w:r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jc w:val="center"/>
        <w:rPr>
          <w:rFonts w:ascii="方正小标宋简体" w:eastAsia="方正小标宋简体"/>
          <w:color w:val="0C0C0C"/>
          <w:spacing w:val="20"/>
          <w:sz w:val="44"/>
          <w:szCs w:val="44"/>
        </w:rPr>
      </w:pPr>
      <w:r>
        <w:rPr>
          <w:rFonts w:hint="eastAsia" w:ascii="方正小标宋简体" w:eastAsia="方正小标宋简体" w:cs="方正小标宋简体"/>
          <w:color w:val="0C0C0C"/>
          <w:spacing w:val="20"/>
          <w:sz w:val="44"/>
          <w:szCs w:val="44"/>
        </w:rPr>
        <w:t>台州学籍学生回户籍地报考汇总表</w:t>
      </w:r>
    </w:p>
    <w:p/>
    <w:tbl>
      <w:tblPr>
        <w:tblStyle w:val="5"/>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20"/>
        <w:gridCol w:w="1861"/>
        <w:gridCol w:w="1446"/>
        <w:gridCol w:w="2076"/>
        <w:gridCol w:w="124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40" w:type="dxa"/>
            <w:vAlign w:val="center"/>
          </w:tcPr>
          <w:p>
            <w:pPr>
              <w:jc w:val="center"/>
              <w:rPr>
                <w:rFonts w:ascii="仿宋_GB2312" w:eastAsia="仿宋_GB2312"/>
              </w:rPr>
            </w:pPr>
            <w:r>
              <w:rPr>
                <w:rFonts w:hint="eastAsia" w:ascii="仿宋_GB2312" w:eastAsia="仿宋_GB2312" w:cs="仿宋_GB2312"/>
              </w:rPr>
              <w:t>序号</w:t>
            </w:r>
          </w:p>
        </w:tc>
        <w:tc>
          <w:tcPr>
            <w:tcW w:w="920" w:type="dxa"/>
            <w:vAlign w:val="center"/>
          </w:tcPr>
          <w:p>
            <w:pPr>
              <w:jc w:val="center"/>
              <w:rPr>
                <w:rFonts w:ascii="仿宋_GB2312" w:eastAsia="仿宋_GB2312"/>
              </w:rPr>
            </w:pPr>
            <w:r>
              <w:rPr>
                <w:rFonts w:hint="eastAsia" w:ascii="仿宋_GB2312" w:eastAsia="仿宋_GB2312" w:cs="仿宋_GB2312"/>
              </w:rPr>
              <w:t>学生</w:t>
            </w:r>
          </w:p>
          <w:p>
            <w:pPr>
              <w:jc w:val="center"/>
              <w:rPr>
                <w:rFonts w:ascii="仿宋_GB2312" w:eastAsia="仿宋_GB2312"/>
              </w:rPr>
            </w:pPr>
            <w:r>
              <w:rPr>
                <w:rFonts w:hint="eastAsia" w:ascii="仿宋_GB2312" w:eastAsia="仿宋_GB2312" w:cs="仿宋_GB2312"/>
              </w:rPr>
              <w:t>姓名</w:t>
            </w:r>
          </w:p>
        </w:tc>
        <w:tc>
          <w:tcPr>
            <w:tcW w:w="1861" w:type="dxa"/>
            <w:vAlign w:val="center"/>
          </w:tcPr>
          <w:p>
            <w:pPr>
              <w:jc w:val="center"/>
              <w:rPr>
                <w:rFonts w:ascii="仿宋_GB2312" w:eastAsia="仿宋_GB2312"/>
              </w:rPr>
            </w:pPr>
            <w:r>
              <w:rPr>
                <w:rFonts w:hint="eastAsia" w:ascii="仿宋_GB2312" w:eastAsia="仿宋_GB2312" w:cs="仿宋_GB2312"/>
              </w:rPr>
              <w:t>身份证号码</w:t>
            </w:r>
          </w:p>
        </w:tc>
        <w:tc>
          <w:tcPr>
            <w:tcW w:w="1446" w:type="dxa"/>
            <w:vAlign w:val="center"/>
          </w:tcPr>
          <w:p>
            <w:pPr>
              <w:jc w:val="center"/>
              <w:rPr>
                <w:rFonts w:ascii="仿宋_GB2312" w:eastAsia="仿宋_GB2312"/>
              </w:rPr>
            </w:pPr>
            <w:r>
              <w:rPr>
                <w:rFonts w:hint="eastAsia" w:ascii="仿宋_GB2312" w:eastAsia="仿宋_GB2312" w:cs="仿宋_GB2312"/>
              </w:rPr>
              <w:t>户籍所在地</w:t>
            </w:r>
          </w:p>
        </w:tc>
        <w:tc>
          <w:tcPr>
            <w:tcW w:w="2076" w:type="dxa"/>
            <w:vAlign w:val="center"/>
          </w:tcPr>
          <w:p>
            <w:pPr>
              <w:jc w:val="center"/>
              <w:rPr>
                <w:rFonts w:ascii="仿宋_GB2312" w:eastAsia="仿宋_GB2312"/>
              </w:rPr>
            </w:pPr>
            <w:r>
              <w:rPr>
                <w:rFonts w:hint="eastAsia" w:ascii="仿宋_GB2312" w:eastAsia="仿宋_GB2312" w:cs="仿宋_GB2312"/>
              </w:rPr>
              <w:t>就读初中学校名称</w:t>
            </w:r>
          </w:p>
        </w:tc>
        <w:tc>
          <w:tcPr>
            <w:tcW w:w="1244" w:type="dxa"/>
            <w:vAlign w:val="center"/>
          </w:tcPr>
          <w:p>
            <w:pPr>
              <w:jc w:val="center"/>
              <w:rPr>
                <w:rFonts w:ascii="仿宋_GB2312" w:eastAsia="仿宋_GB2312"/>
              </w:rPr>
            </w:pPr>
            <w:r>
              <w:rPr>
                <w:rFonts w:hint="eastAsia" w:ascii="仿宋_GB2312" w:eastAsia="仿宋_GB2312" w:cs="仿宋_GB2312"/>
              </w:rPr>
              <w:t>流出县</w:t>
            </w:r>
          </w:p>
          <w:p>
            <w:pPr>
              <w:jc w:val="center"/>
              <w:rPr>
                <w:rFonts w:ascii="仿宋_GB2312" w:eastAsia="仿宋_GB2312"/>
              </w:rPr>
            </w:pPr>
            <w:r>
              <w:rPr>
                <w:rFonts w:hint="eastAsia" w:ascii="仿宋_GB2312" w:eastAsia="仿宋_GB2312" w:cs="仿宋_GB2312"/>
              </w:rPr>
              <w:t>（市、区）</w:t>
            </w:r>
          </w:p>
        </w:tc>
        <w:tc>
          <w:tcPr>
            <w:tcW w:w="1165" w:type="dxa"/>
            <w:vAlign w:val="center"/>
          </w:tcPr>
          <w:p>
            <w:pPr>
              <w:jc w:val="center"/>
              <w:rPr>
                <w:rFonts w:ascii="仿宋_GB2312" w:eastAsia="仿宋_GB2312"/>
              </w:rPr>
            </w:pPr>
            <w:r>
              <w:rPr>
                <w:rFonts w:hint="eastAsia" w:ascii="仿宋_GB2312" w:eastAsia="仿宋_GB2312" w:cs="仿宋_GB2312"/>
              </w:rPr>
              <w:t>流入县</w:t>
            </w:r>
          </w:p>
          <w:p>
            <w:pPr>
              <w:jc w:val="center"/>
              <w:rPr>
                <w:rFonts w:ascii="仿宋_GB2312" w:eastAsia="仿宋_GB2312"/>
              </w:rPr>
            </w:pPr>
            <w:r>
              <w:rPr>
                <w:rFonts w:hint="eastAsia" w:ascii="仿宋_GB2312" w:eastAsia="仿宋_GB2312" w:cs="仿宋_GB2312"/>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920" w:type="dxa"/>
            <w:vAlign w:val="center"/>
          </w:tcPr>
          <w:p>
            <w:pPr>
              <w:jc w:val="center"/>
              <w:rPr>
                <w:rFonts w:ascii="仿宋_GB2312" w:eastAsia="仿宋_GB2312"/>
              </w:rPr>
            </w:pPr>
          </w:p>
        </w:tc>
        <w:tc>
          <w:tcPr>
            <w:tcW w:w="1861" w:type="dxa"/>
            <w:vAlign w:val="center"/>
          </w:tcPr>
          <w:p>
            <w:pPr>
              <w:jc w:val="center"/>
              <w:rPr>
                <w:rFonts w:ascii="仿宋_GB2312" w:eastAsia="仿宋_GB2312"/>
              </w:rPr>
            </w:pPr>
          </w:p>
        </w:tc>
        <w:tc>
          <w:tcPr>
            <w:tcW w:w="1446" w:type="dxa"/>
            <w:vAlign w:val="center"/>
          </w:tcPr>
          <w:p>
            <w:pPr>
              <w:jc w:val="center"/>
              <w:rPr>
                <w:rFonts w:ascii="仿宋_GB2312" w:eastAsia="仿宋_GB2312"/>
              </w:rPr>
            </w:pPr>
          </w:p>
        </w:tc>
        <w:tc>
          <w:tcPr>
            <w:tcW w:w="2076" w:type="dxa"/>
            <w:vAlign w:val="center"/>
          </w:tcPr>
          <w:p>
            <w:pPr>
              <w:jc w:val="center"/>
              <w:rPr>
                <w:rFonts w:ascii="仿宋_GB2312" w:eastAsia="仿宋_GB2312"/>
              </w:rPr>
            </w:pPr>
          </w:p>
        </w:tc>
        <w:tc>
          <w:tcPr>
            <w:tcW w:w="1244" w:type="dxa"/>
            <w:vAlign w:val="center"/>
          </w:tcPr>
          <w:p>
            <w:pPr>
              <w:jc w:val="center"/>
              <w:rPr>
                <w:rFonts w:ascii="仿宋_GB2312" w:eastAsia="仿宋_GB2312"/>
              </w:rPr>
            </w:pPr>
          </w:p>
        </w:tc>
        <w:tc>
          <w:tcPr>
            <w:tcW w:w="1165" w:type="dxa"/>
            <w:vAlign w:val="center"/>
          </w:tcPr>
          <w:p>
            <w:pPr>
              <w:jc w:val="center"/>
              <w:rPr>
                <w:rFonts w:ascii="仿宋_GB2312" w:eastAsia="仿宋_GB2312"/>
              </w:rPr>
            </w:pPr>
          </w:p>
        </w:tc>
      </w:tr>
    </w:tbl>
    <w:p>
      <w:pPr>
        <w:rPr>
          <w:rFonts w:ascii="仿宋_GB2312" w:eastAsia="仿宋_GB2312"/>
        </w:rPr>
      </w:pPr>
      <w:r>
        <w:rPr>
          <w:rFonts w:hint="eastAsia" w:ascii="仿宋_GB2312" w:eastAsia="仿宋_GB2312" w:cs="仿宋_GB2312"/>
        </w:rPr>
        <w:t>备注</w:t>
      </w:r>
      <w:r>
        <w:rPr>
          <w:rFonts w:ascii="仿宋_GB2312" w:eastAsia="仿宋_GB2312" w:cs="仿宋_GB2312"/>
        </w:rPr>
        <w:t>1.</w:t>
      </w:r>
      <w:r>
        <w:rPr>
          <w:rFonts w:hint="eastAsia" w:ascii="仿宋_GB2312" w:eastAsia="仿宋_GB2312" w:cs="仿宋_GB2312"/>
        </w:rPr>
        <w:t>此表适用在台州就读的学生回户籍地报考汇总；</w:t>
      </w:r>
    </w:p>
    <w:p>
      <w:pPr>
        <w:ind w:firstLine="420" w:firstLineChars="200"/>
        <w:rPr>
          <w:rFonts w:ascii="仿宋_GB2312" w:eastAsia="仿宋_GB2312"/>
        </w:rPr>
      </w:pPr>
      <w:r>
        <w:rPr>
          <w:rFonts w:ascii="仿宋_GB2312" w:eastAsia="仿宋_GB2312" w:cs="仿宋_GB2312"/>
        </w:rPr>
        <w:t>2.</w:t>
      </w:r>
      <w:r>
        <w:rPr>
          <w:rFonts w:hint="eastAsia" w:ascii="仿宋_GB2312" w:eastAsia="仿宋_GB2312" w:cs="仿宋_GB2312"/>
        </w:rPr>
        <w:t>由学生就读初中学校统计，报学校所在地教育考试部门；流出地教育考试部门汇总后报</w:t>
      </w:r>
    </w:p>
    <w:p>
      <w:pPr>
        <w:ind w:firstLine="630" w:firstLineChars="300"/>
        <w:rPr>
          <w:rFonts w:ascii="仿宋_GB2312" w:eastAsia="仿宋_GB2312"/>
          <w:sz w:val="32"/>
          <w:szCs w:val="32"/>
        </w:rPr>
      </w:pPr>
      <w:r>
        <w:rPr>
          <w:rFonts w:hint="eastAsia" w:ascii="仿宋_GB2312" w:eastAsia="仿宋_GB2312" w:cs="仿宋_GB2312"/>
        </w:rPr>
        <w:t>市教育考试院，市教育考试院汇总全市学生情况后报市教育局备案。</w:t>
      </w:r>
    </w:p>
    <w:p>
      <w:pPr>
        <w:rPr>
          <w:rFonts w:ascii="仿宋_GB2312" w:eastAsia="仿宋_GB2312"/>
          <w:sz w:val="32"/>
          <w:szCs w:val="32"/>
        </w:rPr>
      </w:pPr>
    </w:p>
    <w:p>
      <w:pPr>
        <w:rPr>
          <w:rFonts w:ascii="仿宋_GB2312" w:eastAsia="仿宋_GB2312"/>
          <w:sz w:val="32"/>
          <w:szCs w:val="32"/>
        </w:r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jc w:val="center"/>
        <w:rPr>
          <w:rFonts w:ascii="方正小标宋简体" w:eastAsia="方正小标宋简体"/>
          <w:color w:val="0C0C0C"/>
          <w:spacing w:val="20"/>
          <w:sz w:val="44"/>
          <w:szCs w:val="44"/>
        </w:rPr>
      </w:pPr>
      <w:r>
        <w:rPr>
          <w:rFonts w:hint="eastAsia" w:ascii="方正小标宋简体" w:eastAsia="方正小标宋简体" w:cs="方正小标宋简体"/>
          <w:color w:val="0C0C0C"/>
          <w:spacing w:val="20"/>
          <w:sz w:val="44"/>
          <w:szCs w:val="44"/>
        </w:rPr>
        <w:t>非台州学籍学生回户籍地报考汇总表</w:t>
      </w:r>
    </w:p>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6"/>
        <w:gridCol w:w="1791"/>
        <w:gridCol w:w="1415"/>
        <w:gridCol w:w="2145"/>
        <w:gridCol w:w="129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40" w:type="dxa"/>
            <w:vAlign w:val="center"/>
          </w:tcPr>
          <w:p>
            <w:pPr>
              <w:jc w:val="center"/>
              <w:rPr>
                <w:rFonts w:ascii="仿宋_GB2312" w:eastAsia="仿宋_GB2312"/>
              </w:rPr>
            </w:pPr>
            <w:r>
              <w:rPr>
                <w:rFonts w:hint="eastAsia" w:ascii="仿宋_GB2312" w:eastAsia="仿宋_GB2312" w:cs="仿宋_GB2312"/>
              </w:rPr>
              <w:t>序号</w:t>
            </w:r>
          </w:p>
        </w:tc>
        <w:tc>
          <w:tcPr>
            <w:tcW w:w="876" w:type="dxa"/>
            <w:vAlign w:val="center"/>
          </w:tcPr>
          <w:p>
            <w:pPr>
              <w:jc w:val="center"/>
              <w:rPr>
                <w:rFonts w:ascii="仿宋_GB2312" w:eastAsia="仿宋_GB2312"/>
              </w:rPr>
            </w:pPr>
            <w:r>
              <w:rPr>
                <w:rFonts w:hint="eastAsia" w:ascii="仿宋_GB2312" w:eastAsia="仿宋_GB2312" w:cs="仿宋_GB2312"/>
              </w:rPr>
              <w:t>学生</w:t>
            </w:r>
          </w:p>
          <w:p>
            <w:pPr>
              <w:jc w:val="center"/>
              <w:rPr>
                <w:rFonts w:ascii="仿宋_GB2312" w:eastAsia="仿宋_GB2312"/>
              </w:rPr>
            </w:pPr>
            <w:r>
              <w:rPr>
                <w:rFonts w:hint="eastAsia" w:ascii="仿宋_GB2312" w:eastAsia="仿宋_GB2312" w:cs="仿宋_GB2312"/>
              </w:rPr>
              <w:t>姓名</w:t>
            </w:r>
          </w:p>
        </w:tc>
        <w:tc>
          <w:tcPr>
            <w:tcW w:w="1791" w:type="dxa"/>
            <w:vAlign w:val="center"/>
          </w:tcPr>
          <w:p>
            <w:pPr>
              <w:jc w:val="center"/>
              <w:rPr>
                <w:rFonts w:ascii="仿宋_GB2312" w:eastAsia="仿宋_GB2312"/>
              </w:rPr>
            </w:pPr>
            <w:r>
              <w:rPr>
                <w:rFonts w:hint="eastAsia" w:ascii="仿宋_GB2312" w:eastAsia="仿宋_GB2312" w:cs="仿宋_GB2312"/>
              </w:rPr>
              <w:t>身份证号码</w:t>
            </w:r>
          </w:p>
        </w:tc>
        <w:tc>
          <w:tcPr>
            <w:tcW w:w="1415" w:type="dxa"/>
            <w:vAlign w:val="center"/>
          </w:tcPr>
          <w:p>
            <w:pPr>
              <w:jc w:val="center"/>
              <w:rPr>
                <w:rFonts w:ascii="仿宋_GB2312" w:eastAsia="仿宋_GB2312"/>
              </w:rPr>
            </w:pPr>
            <w:r>
              <w:rPr>
                <w:rFonts w:hint="eastAsia" w:ascii="仿宋_GB2312" w:eastAsia="仿宋_GB2312" w:cs="仿宋_GB2312"/>
              </w:rPr>
              <w:t>户籍所在地</w:t>
            </w:r>
          </w:p>
        </w:tc>
        <w:tc>
          <w:tcPr>
            <w:tcW w:w="2145" w:type="dxa"/>
            <w:vAlign w:val="center"/>
          </w:tcPr>
          <w:p>
            <w:pPr>
              <w:jc w:val="center"/>
              <w:rPr>
                <w:rFonts w:ascii="仿宋_GB2312" w:eastAsia="仿宋_GB2312"/>
              </w:rPr>
            </w:pPr>
            <w:r>
              <w:rPr>
                <w:rFonts w:hint="eastAsia" w:ascii="仿宋_GB2312" w:eastAsia="仿宋_GB2312" w:cs="仿宋_GB2312"/>
              </w:rPr>
              <w:t>就读初中学校名称</w:t>
            </w:r>
          </w:p>
        </w:tc>
        <w:tc>
          <w:tcPr>
            <w:tcW w:w="1292" w:type="dxa"/>
            <w:vAlign w:val="center"/>
          </w:tcPr>
          <w:p>
            <w:pPr>
              <w:jc w:val="center"/>
              <w:rPr>
                <w:rFonts w:ascii="仿宋_GB2312" w:eastAsia="仿宋_GB2312"/>
              </w:rPr>
            </w:pPr>
            <w:r>
              <w:rPr>
                <w:rFonts w:hint="eastAsia" w:ascii="仿宋_GB2312" w:eastAsia="仿宋_GB2312" w:cs="仿宋_GB2312"/>
              </w:rPr>
              <w:t>初中学校所在省县</w:t>
            </w:r>
          </w:p>
        </w:tc>
        <w:tc>
          <w:tcPr>
            <w:tcW w:w="1180" w:type="dxa"/>
            <w:vAlign w:val="center"/>
          </w:tcPr>
          <w:p>
            <w:pPr>
              <w:jc w:val="center"/>
              <w:rPr>
                <w:rFonts w:ascii="仿宋_GB2312" w:eastAsia="仿宋_GB2312"/>
              </w:rPr>
            </w:pPr>
            <w:r>
              <w:rPr>
                <w:rFonts w:hint="eastAsia" w:ascii="仿宋_GB2312" w:eastAsia="仿宋_GB2312" w:cs="仿宋_GB2312"/>
              </w:rPr>
              <w:t>流入县</w:t>
            </w:r>
          </w:p>
          <w:p>
            <w:pPr>
              <w:jc w:val="center"/>
              <w:rPr>
                <w:rFonts w:ascii="仿宋_GB2312" w:eastAsia="仿宋_GB2312"/>
              </w:rPr>
            </w:pPr>
            <w:r>
              <w:rPr>
                <w:rFonts w:hint="eastAsia" w:ascii="仿宋_GB2312" w:eastAsia="仿宋_GB2312" w:cs="仿宋_GB2312"/>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0" w:type="dxa"/>
            <w:vAlign w:val="center"/>
          </w:tcPr>
          <w:p>
            <w:pPr>
              <w:jc w:val="center"/>
              <w:rPr>
                <w:rFonts w:ascii="仿宋_GB2312" w:eastAsia="仿宋_GB2312"/>
              </w:rPr>
            </w:pPr>
          </w:p>
        </w:tc>
        <w:tc>
          <w:tcPr>
            <w:tcW w:w="876" w:type="dxa"/>
            <w:vAlign w:val="center"/>
          </w:tcPr>
          <w:p>
            <w:pPr>
              <w:jc w:val="center"/>
              <w:rPr>
                <w:rFonts w:ascii="仿宋_GB2312" w:eastAsia="仿宋_GB2312"/>
              </w:rPr>
            </w:pPr>
          </w:p>
        </w:tc>
        <w:tc>
          <w:tcPr>
            <w:tcW w:w="1791" w:type="dxa"/>
            <w:vAlign w:val="center"/>
          </w:tcPr>
          <w:p>
            <w:pPr>
              <w:jc w:val="center"/>
              <w:rPr>
                <w:rFonts w:ascii="仿宋_GB2312" w:eastAsia="仿宋_GB2312"/>
              </w:rPr>
            </w:pPr>
          </w:p>
        </w:tc>
        <w:tc>
          <w:tcPr>
            <w:tcW w:w="1415" w:type="dxa"/>
            <w:vAlign w:val="center"/>
          </w:tcPr>
          <w:p>
            <w:pPr>
              <w:jc w:val="center"/>
              <w:rPr>
                <w:rFonts w:ascii="仿宋_GB2312" w:eastAsia="仿宋_GB2312"/>
              </w:rPr>
            </w:pPr>
          </w:p>
        </w:tc>
        <w:tc>
          <w:tcPr>
            <w:tcW w:w="2145" w:type="dxa"/>
            <w:vAlign w:val="center"/>
          </w:tcPr>
          <w:p>
            <w:pPr>
              <w:jc w:val="center"/>
              <w:rPr>
                <w:rFonts w:ascii="仿宋_GB2312" w:eastAsia="仿宋_GB2312"/>
              </w:rPr>
            </w:pPr>
          </w:p>
        </w:tc>
        <w:tc>
          <w:tcPr>
            <w:tcW w:w="1292" w:type="dxa"/>
            <w:vAlign w:val="center"/>
          </w:tcPr>
          <w:p>
            <w:pPr>
              <w:jc w:val="center"/>
              <w:rPr>
                <w:rFonts w:ascii="仿宋_GB2312" w:eastAsia="仿宋_GB2312"/>
              </w:rPr>
            </w:pPr>
          </w:p>
        </w:tc>
        <w:tc>
          <w:tcPr>
            <w:tcW w:w="1180" w:type="dxa"/>
            <w:vAlign w:val="center"/>
          </w:tcPr>
          <w:p>
            <w:pPr>
              <w:jc w:val="center"/>
              <w:rPr>
                <w:rFonts w:ascii="仿宋_GB2312" w:eastAsia="仿宋_GB2312"/>
              </w:rPr>
            </w:pPr>
          </w:p>
        </w:tc>
      </w:tr>
    </w:tbl>
    <w:p>
      <w:pPr>
        <w:widowControl/>
        <w:spacing w:line="400" w:lineRule="exact"/>
        <w:jc w:val="left"/>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备注</w:t>
      </w:r>
      <w:r>
        <w:rPr>
          <w:rFonts w:ascii="仿宋_GB2312" w:hAnsi="仿宋_GB2312" w:eastAsia="仿宋_GB2312" w:cs="仿宋_GB2312"/>
          <w:color w:val="000000"/>
          <w:kern w:val="0"/>
          <w:sz w:val="24"/>
          <w:szCs w:val="24"/>
        </w:rPr>
        <w:t>1.</w:t>
      </w:r>
      <w:r>
        <w:rPr>
          <w:rFonts w:hint="eastAsia" w:ascii="仿宋_GB2312" w:hAnsi="宋体" w:eastAsia="仿宋_GB2312" w:cs="仿宋_GB2312"/>
          <w:color w:val="000000"/>
          <w:kern w:val="0"/>
          <w:sz w:val="24"/>
          <w:szCs w:val="24"/>
        </w:rPr>
        <w:t>此表适用在台州市外就读的学生回户籍地报考汇总；</w:t>
      </w:r>
    </w:p>
    <w:p>
      <w:pPr>
        <w:ind w:firstLine="480" w:firstLineChars="200"/>
        <w:rPr>
          <w:rFonts w:ascii="仿宋_GB2312" w:hAnsi="宋体" w:eastAsia="仿宋_GB2312"/>
          <w:color w:val="000000"/>
          <w:kern w:val="0"/>
          <w:sz w:val="24"/>
          <w:szCs w:val="24"/>
        </w:rPr>
      </w:pPr>
      <w:r>
        <w:rPr>
          <w:rFonts w:ascii="仿宋_GB2312" w:hAnsi="仿宋_GB2312" w:eastAsia="仿宋_GB2312" w:cs="仿宋_GB2312"/>
          <w:color w:val="000000"/>
          <w:kern w:val="0"/>
          <w:sz w:val="24"/>
          <w:szCs w:val="24"/>
        </w:rPr>
        <w:t>2.</w:t>
      </w:r>
      <w:r>
        <w:rPr>
          <w:rFonts w:hint="eastAsia" w:ascii="仿宋_GB2312" w:hAnsi="宋体" w:eastAsia="仿宋_GB2312" w:cs="仿宋_GB2312"/>
          <w:color w:val="000000"/>
          <w:kern w:val="0"/>
          <w:sz w:val="24"/>
          <w:szCs w:val="24"/>
        </w:rPr>
        <w:t>由报考地教育考试部门汇总后报市教育考试院，市教育考试院汇总全市学生</w:t>
      </w:r>
    </w:p>
    <w:p>
      <w:pPr>
        <w:ind w:firstLine="720" w:firstLineChars="300"/>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情况后报市教育局备案。</w:t>
      </w:r>
    </w:p>
    <w:p>
      <w:pPr>
        <w:ind w:firstLine="720" w:firstLineChars="300"/>
        <w:rPr>
          <w:rFonts w:ascii="仿宋_GB2312" w:hAnsi="宋体" w:eastAsia="仿宋_GB2312"/>
          <w:color w:val="000000"/>
          <w:kern w:val="0"/>
          <w:sz w:val="24"/>
          <w:szCs w:val="24"/>
        </w:rPr>
      </w:pPr>
    </w:p>
    <w:p>
      <w:pPr>
        <w:ind w:firstLine="720" w:firstLineChars="300"/>
        <w:rPr>
          <w:rFonts w:ascii="仿宋_GB2312" w:hAnsi="宋体" w:eastAsia="仿宋_GB2312"/>
          <w:color w:val="000000"/>
          <w:kern w:val="0"/>
          <w:sz w:val="24"/>
          <w:szCs w:val="24"/>
        </w:rPr>
      </w:pPr>
    </w:p>
    <w:p>
      <w:pPr>
        <w:ind w:firstLine="960" w:firstLineChars="300"/>
        <w:rPr>
          <w:rFonts w:ascii="仿宋_GB2312" w:eastAsia="仿宋_GB2312"/>
          <w:sz w:val="32"/>
          <w:szCs w:val="32"/>
        </w:r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widowControl/>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非台州户籍进城务工人员随迁子女</w:t>
      </w:r>
    </w:p>
    <w:p>
      <w:pPr>
        <w:widowControl/>
        <w:spacing w:afterLines="50"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在台州初中学校学习经历和学籍审核表</w:t>
      </w:r>
    </w:p>
    <w:tbl>
      <w:tblPr>
        <w:tblStyle w:val="5"/>
        <w:tblW w:w="95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8"/>
        <w:gridCol w:w="1417"/>
        <w:gridCol w:w="383"/>
        <w:gridCol w:w="1388"/>
        <w:gridCol w:w="3420"/>
        <w:gridCol w:w="16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298"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姓名</w:t>
            </w:r>
          </w:p>
        </w:tc>
        <w:tc>
          <w:tcPr>
            <w:tcW w:w="1417" w:type="dxa"/>
            <w:tcBorders>
              <w:left w:val="nil"/>
            </w:tcBorders>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　</w:t>
            </w:r>
          </w:p>
        </w:tc>
        <w:tc>
          <w:tcPr>
            <w:tcW w:w="1771" w:type="dxa"/>
            <w:gridSpan w:val="2"/>
            <w:tcBorders>
              <w:left w:val="nil"/>
            </w:tcBorders>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初中学籍辅号</w:t>
            </w:r>
          </w:p>
        </w:tc>
        <w:tc>
          <w:tcPr>
            <w:tcW w:w="3420" w:type="dxa"/>
            <w:tcBorders>
              <w:left w:val="nil"/>
            </w:tcBorders>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　</w:t>
            </w:r>
          </w:p>
        </w:tc>
        <w:tc>
          <w:tcPr>
            <w:tcW w:w="1649" w:type="dxa"/>
            <w:vMerge w:val="restart"/>
            <w:tcBorders>
              <w:left w:val="nil"/>
            </w:tcBorders>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照片（</w:t>
            </w:r>
            <w:r>
              <w:rPr>
                <w:rFonts w:ascii="仿宋" w:hAnsi="仿宋" w:eastAsia="仿宋" w:cs="仿宋"/>
                <w:kern w:val="0"/>
                <w:sz w:val="24"/>
                <w:szCs w:val="24"/>
              </w:rPr>
              <w:t>1</w:t>
            </w:r>
            <w:r>
              <w:rPr>
                <w:rFonts w:hint="eastAsia" w:ascii="仿宋" w:hAnsi="仿宋" w:eastAsia="仿宋" w:cs="仿宋"/>
                <w:kern w:val="0"/>
                <w:sz w:val="24"/>
                <w:szCs w:val="24"/>
              </w:rPr>
              <w:t>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1298" w:type="dxa"/>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性别</w:t>
            </w:r>
          </w:p>
        </w:tc>
        <w:tc>
          <w:tcPr>
            <w:tcW w:w="1417" w:type="dxa"/>
            <w:tcBorders>
              <w:left w:val="nil"/>
            </w:tcBorders>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　</w:t>
            </w:r>
          </w:p>
        </w:tc>
        <w:tc>
          <w:tcPr>
            <w:tcW w:w="1771" w:type="dxa"/>
            <w:gridSpan w:val="2"/>
            <w:tcBorders>
              <w:left w:val="nil"/>
              <w:bottom w:val="nil"/>
            </w:tcBorders>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身份证号码</w:t>
            </w:r>
          </w:p>
        </w:tc>
        <w:tc>
          <w:tcPr>
            <w:tcW w:w="3420" w:type="dxa"/>
            <w:tcBorders>
              <w:left w:val="nil"/>
            </w:tcBorders>
            <w:vAlign w:val="center"/>
          </w:tcPr>
          <w:p>
            <w:pPr>
              <w:widowControl/>
              <w:jc w:val="center"/>
              <w:rPr>
                <w:rFonts w:ascii="仿宋" w:hAnsi="仿宋" w:eastAsia="仿宋"/>
                <w:kern w:val="0"/>
                <w:sz w:val="24"/>
                <w:szCs w:val="24"/>
              </w:rPr>
            </w:pPr>
            <w:r>
              <w:rPr>
                <w:rFonts w:hint="eastAsia" w:ascii="仿宋" w:hAnsi="仿宋" w:eastAsia="仿宋" w:cs="仿宋"/>
                <w:kern w:val="0"/>
                <w:sz w:val="24"/>
                <w:szCs w:val="24"/>
              </w:rPr>
              <w:t>　</w:t>
            </w:r>
          </w:p>
        </w:tc>
        <w:tc>
          <w:tcPr>
            <w:tcW w:w="1649" w:type="dxa"/>
            <w:vMerge w:val="continue"/>
            <w:tcBorders>
              <w:left w:val="nil"/>
            </w:tcBorders>
            <w:vAlign w:val="center"/>
          </w:tcPr>
          <w:p>
            <w:pPr>
              <w:widowControl/>
              <w:jc w:val="left"/>
              <w:rPr>
                <w:rFonts w:ascii="仿宋" w:hAnsi="仿宋" w:eastAsia="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1298" w:type="dxa"/>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身份证</w:t>
            </w: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签发机关</w:t>
            </w:r>
          </w:p>
        </w:tc>
        <w:tc>
          <w:tcPr>
            <w:tcW w:w="6608" w:type="dxa"/>
            <w:gridSpan w:val="4"/>
            <w:tcBorders>
              <w:left w:val="nil"/>
            </w:tcBorders>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　</w:t>
            </w:r>
          </w:p>
        </w:tc>
        <w:tc>
          <w:tcPr>
            <w:tcW w:w="1649" w:type="dxa"/>
            <w:vMerge w:val="continue"/>
            <w:tcBorders>
              <w:left w:val="nil"/>
            </w:tcBorders>
            <w:vAlign w:val="center"/>
          </w:tcPr>
          <w:p>
            <w:pPr>
              <w:widowControl/>
              <w:jc w:val="left"/>
              <w:rPr>
                <w:rFonts w:ascii="仿宋" w:hAnsi="仿宋" w:eastAsia="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1298" w:type="dxa"/>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户籍</w:t>
            </w: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所在地</w:t>
            </w:r>
          </w:p>
        </w:tc>
        <w:tc>
          <w:tcPr>
            <w:tcW w:w="6608" w:type="dxa"/>
            <w:gridSpan w:val="4"/>
            <w:tcBorders>
              <w:left w:val="nil"/>
            </w:tcBorders>
            <w:vAlign w:val="center"/>
          </w:tcPr>
          <w:p>
            <w:pPr>
              <w:widowControl/>
              <w:spacing w:line="440" w:lineRule="exact"/>
              <w:jc w:val="center"/>
              <w:rPr>
                <w:rFonts w:ascii="仿宋" w:hAnsi="仿宋" w:eastAsia="仿宋"/>
                <w:b/>
                <w:bCs/>
                <w:color w:val="000000"/>
                <w:kern w:val="0"/>
                <w:sz w:val="24"/>
                <w:szCs w:val="24"/>
              </w:rPr>
            </w:pPr>
            <w:r>
              <w:rPr>
                <w:rFonts w:hint="eastAsia" w:ascii="仿宋" w:hAnsi="仿宋" w:eastAsia="仿宋" w:cs="仿宋"/>
                <w:b/>
                <w:bCs/>
                <w:color w:val="000000"/>
                <w:kern w:val="0"/>
                <w:sz w:val="24"/>
                <w:szCs w:val="24"/>
              </w:rPr>
              <w:t>（按身份证住址填写）</w:t>
            </w:r>
          </w:p>
        </w:tc>
        <w:tc>
          <w:tcPr>
            <w:tcW w:w="1649" w:type="dxa"/>
            <w:vMerge w:val="continue"/>
            <w:tcBorders>
              <w:left w:val="nil"/>
            </w:tcBorders>
            <w:vAlign w:val="center"/>
          </w:tcPr>
          <w:p>
            <w:pPr>
              <w:widowControl/>
              <w:jc w:val="left"/>
              <w:rPr>
                <w:rFonts w:ascii="仿宋" w:hAnsi="仿宋" w:eastAsia="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1298" w:type="dxa"/>
            <w:vMerge w:val="restart"/>
            <w:tcBorders>
              <w:top w:val="nil"/>
            </w:tcBorders>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父亲</w:t>
            </w:r>
          </w:p>
          <w:p>
            <w:pPr>
              <w:widowControl/>
              <w:spacing w:line="440" w:lineRule="exact"/>
              <w:jc w:val="center"/>
              <w:rPr>
                <w:rFonts w:ascii="仿宋" w:hAnsi="仿宋" w:eastAsia="仿宋"/>
                <w:kern w:val="0"/>
                <w:sz w:val="24"/>
                <w:szCs w:val="24"/>
                <w:u w:val="single"/>
              </w:rPr>
            </w:pPr>
            <w:r>
              <w:rPr>
                <w:rFonts w:hint="eastAsia" w:ascii="仿宋" w:hAnsi="仿宋" w:eastAsia="仿宋" w:cs="仿宋"/>
                <w:kern w:val="0"/>
                <w:sz w:val="24"/>
                <w:szCs w:val="24"/>
              </w:rPr>
              <w:t>（或母亲）</w:t>
            </w:r>
          </w:p>
        </w:tc>
        <w:tc>
          <w:tcPr>
            <w:tcW w:w="1800" w:type="dxa"/>
            <w:gridSpan w:val="2"/>
            <w:tcBorders>
              <w:left w:val="nil"/>
              <w:right w:val="single" w:color="auto" w:sz="4" w:space="0"/>
            </w:tcBorders>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领取《浙江省居住证》时间</w:t>
            </w:r>
          </w:p>
        </w:tc>
        <w:tc>
          <w:tcPr>
            <w:tcW w:w="6457" w:type="dxa"/>
            <w:gridSpan w:val="3"/>
            <w:tcBorders>
              <w:left w:val="nil"/>
            </w:tcBorders>
            <w:vAlign w:val="center"/>
          </w:tcPr>
          <w:p>
            <w:pPr>
              <w:widowControl/>
              <w:spacing w:line="440" w:lineRule="exact"/>
              <w:jc w:val="left"/>
              <w:rPr>
                <w:rFonts w:ascii="仿宋" w:hAnsi="仿宋" w:eastAsia="仿宋"/>
                <w:kern w:val="0"/>
                <w:sz w:val="24"/>
                <w:szCs w:val="24"/>
              </w:rPr>
            </w:pPr>
            <w:r>
              <w:rPr>
                <w:rFonts w:hint="eastAsia" w:ascii="仿宋" w:hAnsi="仿宋" w:eastAsia="仿宋" w:cs="仿宋"/>
                <w:b/>
                <w:bCs/>
                <w:color w:val="000000"/>
                <w:kern w:val="0"/>
                <w:sz w:val="24"/>
                <w:szCs w:val="24"/>
              </w:rPr>
              <w:t>（填写领证时间及证件号）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1298" w:type="dxa"/>
            <w:vMerge w:val="continue"/>
            <w:tcBorders>
              <w:top w:val="nil"/>
            </w:tcBorders>
            <w:vAlign w:val="center"/>
          </w:tcPr>
          <w:p>
            <w:pPr>
              <w:widowControl/>
              <w:jc w:val="left"/>
              <w:rPr>
                <w:rFonts w:ascii="仿宋" w:hAnsi="仿宋" w:eastAsia="仿宋"/>
                <w:kern w:val="0"/>
                <w:sz w:val="24"/>
                <w:szCs w:val="24"/>
                <w:u w:val="single"/>
              </w:rPr>
            </w:pPr>
          </w:p>
        </w:tc>
        <w:tc>
          <w:tcPr>
            <w:tcW w:w="1800" w:type="dxa"/>
            <w:gridSpan w:val="2"/>
            <w:tcBorders>
              <w:left w:val="nil"/>
              <w:right w:val="single" w:color="auto" w:sz="4" w:space="0"/>
            </w:tcBorders>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在台州缴纳社会保险时间</w:t>
            </w:r>
          </w:p>
        </w:tc>
        <w:tc>
          <w:tcPr>
            <w:tcW w:w="6457" w:type="dxa"/>
            <w:gridSpan w:val="3"/>
            <w:tcBorders>
              <w:left w:val="nil"/>
            </w:tcBorders>
            <w:vAlign w:val="center"/>
          </w:tcPr>
          <w:p>
            <w:pPr>
              <w:widowControl/>
              <w:spacing w:line="440" w:lineRule="exact"/>
              <w:jc w:val="left"/>
              <w:rPr>
                <w:rFonts w:ascii="仿宋" w:hAnsi="仿宋" w:eastAsia="仿宋"/>
                <w:kern w:val="0"/>
                <w:sz w:val="24"/>
                <w:szCs w:val="24"/>
              </w:rPr>
            </w:pPr>
            <w:r>
              <w:rPr>
                <w:rFonts w:hint="eastAsia" w:ascii="仿宋" w:hAnsi="仿宋" w:eastAsia="仿宋" w:cs="仿宋"/>
                <w:b/>
                <w:bCs/>
                <w:color w:val="000000"/>
                <w:kern w:val="0"/>
                <w:sz w:val="24"/>
                <w:szCs w:val="24"/>
              </w:rPr>
              <w:t>（填写领证时间及证件号）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6" w:hRule="atLeast"/>
          <w:jc w:val="center"/>
        </w:trPr>
        <w:tc>
          <w:tcPr>
            <w:tcW w:w="1298" w:type="dxa"/>
            <w:vAlign w:val="center"/>
          </w:tcPr>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学习经历</w:t>
            </w:r>
          </w:p>
          <w:p>
            <w:pPr>
              <w:widowControl/>
              <w:spacing w:line="440" w:lineRule="exact"/>
              <w:jc w:val="center"/>
              <w:rPr>
                <w:rFonts w:ascii="仿宋" w:hAnsi="仿宋" w:eastAsia="仿宋"/>
                <w:kern w:val="0"/>
                <w:sz w:val="24"/>
                <w:szCs w:val="24"/>
              </w:rPr>
            </w:pPr>
            <w:r>
              <w:rPr>
                <w:rFonts w:hint="eastAsia" w:ascii="仿宋" w:hAnsi="仿宋" w:eastAsia="仿宋" w:cs="仿宋"/>
                <w:kern w:val="0"/>
                <w:sz w:val="24"/>
                <w:szCs w:val="24"/>
              </w:rPr>
              <w:t>证明</w:t>
            </w:r>
          </w:p>
          <w:p>
            <w:pPr>
              <w:widowControl/>
              <w:spacing w:line="440" w:lineRule="exact"/>
              <w:jc w:val="center"/>
              <w:rPr>
                <w:rFonts w:ascii="仿宋" w:hAnsi="仿宋" w:eastAsia="仿宋"/>
                <w:kern w:val="0"/>
                <w:sz w:val="24"/>
                <w:szCs w:val="24"/>
              </w:rPr>
            </w:pPr>
            <w:r>
              <w:rPr>
                <w:rFonts w:ascii="仿宋" w:hAnsi="仿宋" w:eastAsia="仿宋" w:cs="仿宋"/>
                <w:kern w:val="0"/>
                <w:sz w:val="24"/>
                <w:szCs w:val="24"/>
              </w:rPr>
              <w:t>(</w:t>
            </w:r>
            <w:r>
              <w:rPr>
                <w:rFonts w:hint="eastAsia" w:ascii="仿宋" w:hAnsi="仿宋" w:eastAsia="仿宋" w:cs="仿宋"/>
                <w:kern w:val="0"/>
                <w:sz w:val="24"/>
                <w:szCs w:val="24"/>
              </w:rPr>
              <w:t>所在初中填写）</w:t>
            </w:r>
          </w:p>
        </w:tc>
        <w:tc>
          <w:tcPr>
            <w:tcW w:w="8257" w:type="dxa"/>
            <w:gridSpan w:val="5"/>
            <w:tcBorders>
              <w:left w:val="nil"/>
            </w:tcBorders>
            <w:vAlign w:val="center"/>
          </w:tcPr>
          <w:p>
            <w:pPr>
              <w:widowControl/>
              <w:spacing w:line="400" w:lineRule="exact"/>
              <w:rPr>
                <w:rFonts w:ascii="仿宋" w:hAnsi="仿宋" w:eastAsia="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该学生经（招生渠道）进入我校。</w:t>
            </w:r>
          </w:p>
          <w:p>
            <w:pPr>
              <w:widowControl/>
              <w:spacing w:line="400" w:lineRule="exact"/>
              <w:rPr>
                <w:rFonts w:ascii="仿宋" w:hAnsi="仿宋" w:eastAsia="仿宋"/>
                <w:kern w:val="0"/>
                <w:sz w:val="24"/>
                <w:szCs w:val="24"/>
              </w:rPr>
            </w:pPr>
            <w:r>
              <w:rPr>
                <w:rFonts w:ascii="仿宋" w:hAnsi="仿宋" w:eastAsia="仿宋" w:cs="仿宋"/>
                <w:kern w:val="0"/>
                <w:sz w:val="24"/>
                <w:szCs w:val="24"/>
              </w:rPr>
              <w:t xml:space="preserve">2.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日，在学校（转学学生在此如实填写当时中学名称，非转学学生填写“我校”，下同）初一年级就读。</w:t>
            </w:r>
          </w:p>
          <w:p>
            <w:pPr>
              <w:widowControl/>
              <w:spacing w:line="400" w:lineRule="exact"/>
              <w:rPr>
                <w:rFonts w:ascii="仿宋" w:hAnsi="仿宋" w:eastAsia="仿宋"/>
                <w:kern w:val="0"/>
                <w:sz w:val="24"/>
                <w:szCs w:val="24"/>
              </w:rPr>
            </w:pPr>
            <w:r>
              <w:rPr>
                <w:rFonts w:ascii="仿宋" w:hAnsi="仿宋" w:eastAsia="仿宋" w:cs="仿宋"/>
                <w:kern w:val="0"/>
                <w:sz w:val="24"/>
                <w:szCs w:val="24"/>
              </w:rPr>
              <w:t xml:space="preserve">3.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日，在学校初二年级就读。</w:t>
            </w:r>
          </w:p>
          <w:p>
            <w:pPr>
              <w:widowControl/>
              <w:spacing w:line="400" w:lineRule="exact"/>
              <w:rPr>
                <w:rFonts w:ascii="仿宋" w:hAnsi="仿宋" w:eastAsia="仿宋"/>
                <w:kern w:val="0"/>
                <w:sz w:val="24"/>
                <w:szCs w:val="24"/>
              </w:rPr>
            </w:pPr>
            <w:r>
              <w:rPr>
                <w:rFonts w:ascii="仿宋" w:hAnsi="仿宋" w:eastAsia="仿宋" w:cs="仿宋"/>
                <w:kern w:val="0"/>
                <w:sz w:val="24"/>
                <w:szCs w:val="24"/>
              </w:rPr>
              <w:t xml:space="preserve">4.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日，在学校初三年级就读。</w:t>
            </w:r>
          </w:p>
          <w:p>
            <w:pPr>
              <w:widowControl/>
              <w:spacing w:line="400" w:lineRule="exact"/>
              <w:ind w:firstLine="480" w:firstLineChars="200"/>
              <w:rPr>
                <w:rFonts w:ascii="仿宋" w:hAnsi="仿宋" w:eastAsia="仿宋"/>
                <w:kern w:val="0"/>
                <w:sz w:val="24"/>
                <w:szCs w:val="24"/>
              </w:rPr>
            </w:pPr>
            <w:r>
              <w:rPr>
                <w:rFonts w:hint="eastAsia" w:ascii="仿宋" w:hAnsi="仿宋" w:eastAsia="仿宋" w:cs="仿宋"/>
                <w:kern w:val="0"/>
                <w:sz w:val="24"/>
                <w:szCs w:val="24"/>
              </w:rPr>
              <w:t>特此证明。</w:t>
            </w:r>
          </w:p>
          <w:p>
            <w:pPr>
              <w:widowControl/>
              <w:spacing w:line="400" w:lineRule="exact"/>
              <w:ind w:firstLine="4320" w:firstLineChars="1800"/>
              <w:rPr>
                <w:rFonts w:ascii="仿宋" w:hAnsi="仿宋" w:eastAsia="仿宋"/>
                <w:kern w:val="0"/>
                <w:sz w:val="24"/>
                <w:szCs w:val="24"/>
              </w:rPr>
            </w:pPr>
            <w:r>
              <w:rPr>
                <w:rFonts w:hint="eastAsia" w:ascii="仿宋" w:hAnsi="仿宋" w:eastAsia="仿宋" w:cs="仿宋"/>
                <w:kern w:val="0"/>
                <w:sz w:val="24"/>
                <w:szCs w:val="24"/>
              </w:rPr>
              <w:t>学校负责人（签名）：</w:t>
            </w:r>
          </w:p>
          <w:p>
            <w:pPr>
              <w:widowControl/>
              <w:spacing w:line="400" w:lineRule="exact"/>
              <w:ind w:left="3638" w:leftChars="1275" w:hanging="960" w:hangingChars="400"/>
              <w:rPr>
                <w:rFonts w:ascii="仿宋" w:hAnsi="仿宋" w:eastAsia="仿宋"/>
                <w:kern w:val="0"/>
                <w:sz w:val="24"/>
                <w:szCs w:val="24"/>
              </w:rPr>
            </w:pPr>
            <w:r>
              <w:rPr>
                <w:rFonts w:hint="eastAsia" w:ascii="仿宋" w:hAnsi="仿宋" w:eastAsia="仿宋" w:cs="仿宋"/>
                <w:kern w:val="0"/>
                <w:sz w:val="24"/>
                <w:szCs w:val="24"/>
              </w:rPr>
              <w:t>（中学名称，加盖公章）</w:t>
            </w:r>
          </w:p>
          <w:p>
            <w:pPr>
              <w:widowControl/>
              <w:spacing w:line="400" w:lineRule="exact"/>
              <w:ind w:left="3638" w:leftChars="1275" w:hanging="960" w:hangingChars="400"/>
              <w:rPr>
                <w:rFonts w:ascii="仿宋" w:hAnsi="仿宋" w:eastAsia="仿宋"/>
                <w:kern w:val="0"/>
                <w:sz w:val="24"/>
                <w:szCs w:val="24"/>
              </w:rPr>
            </w:pP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0" w:hRule="atLeast"/>
          <w:jc w:val="center"/>
        </w:trPr>
        <w:tc>
          <w:tcPr>
            <w:tcW w:w="1298" w:type="dxa"/>
            <w:vAlign w:val="center"/>
          </w:tcPr>
          <w:p>
            <w:pPr>
              <w:widowControl/>
              <w:spacing w:line="480" w:lineRule="exact"/>
              <w:jc w:val="center"/>
              <w:rPr>
                <w:rFonts w:ascii="仿宋" w:hAnsi="仿宋" w:eastAsia="仿宋"/>
                <w:spacing w:val="-20"/>
                <w:kern w:val="0"/>
                <w:sz w:val="24"/>
                <w:szCs w:val="24"/>
              </w:rPr>
            </w:pPr>
            <w:r>
              <w:rPr>
                <w:rFonts w:hint="eastAsia" w:ascii="仿宋" w:hAnsi="仿宋" w:eastAsia="仿宋" w:cs="仿宋"/>
                <w:spacing w:val="-20"/>
                <w:kern w:val="0"/>
                <w:sz w:val="24"/>
                <w:szCs w:val="24"/>
              </w:rPr>
              <w:t>县（市、区）</w:t>
            </w:r>
          </w:p>
          <w:p>
            <w:pPr>
              <w:widowControl/>
              <w:spacing w:line="480" w:lineRule="exact"/>
              <w:jc w:val="center"/>
              <w:rPr>
                <w:rFonts w:ascii="仿宋" w:hAnsi="仿宋" w:eastAsia="仿宋"/>
                <w:kern w:val="0"/>
                <w:sz w:val="24"/>
                <w:szCs w:val="24"/>
              </w:rPr>
            </w:pPr>
            <w:r>
              <w:rPr>
                <w:rFonts w:hint="eastAsia" w:ascii="仿宋" w:hAnsi="仿宋" w:eastAsia="仿宋" w:cs="仿宋"/>
                <w:kern w:val="0"/>
                <w:sz w:val="24"/>
                <w:szCs w:val="24"/>
              </w:rPr>
              <w:t>教育局</w:t>
            </w:r>
          </w:p>
          <w:p>
            <w:pPr>
              <w:widowControl/>
              <w:spacing w:line="480" w:lineRule="exact"/>
              <w:jc w:val="center"/>
              <w:rPr>
                <w:rFonts w:ascii="仿宋" w:hAnsi="仿宋" w:eastAsia="仿宋"/>
                <w:kern w:val="0"/>
                <w:sz w:val="24"/>
                <w:szCs w:val="24"/>
              </w:rPr>
            </w:pPr>
            <w:r>
              <w:rPr>
                <w:rFonts w:hint="eastAsia" w:ascii="仿宋" w:hAnsi="仿宋" w:eastAsia="仿宋" w:cs="仿宋"/>
                <w:kern w:val="0"/>
                <w:sz w:val="24"/>
                <w:szCs w:val="24"/>
              </w:rPr>
              <w:t>审核意见</w:t>
            </w:r>
          </w:p>
        </w:tc>
        <w:tc>
          <w:tcPr>
            <w:tcW w:w="8257" w:type="dxa"/>
            <w:gridSpan w:val="5"/>
            <w:tcBorders>
              <w:left w:val="nil"/>
            </w:tcBorders>
            <w:vAlign w:val="center"/>
          </w:tcPr>
          <w:p>
            <w:pPr>
              <w:widowControl/>
              <w:spacing w:line="480" w:lineRule="exact"/>
              <w:jc w:val="center"/>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审核人（签名）：</w:t>
            </w:r>
          </w:p>
          <w:p>
            <w:pPr>
              <w:widowControl/>
              <w:spacing w:line="480" w:lineRule="exact"/>
              <w:ind w:firstLine="2952" w:firstLineChars="123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（教育局名称，加盖公章）</w:t>
            </w:r>
          </w:p>
          <w:p>
            <w:pPr>
              <w:widowControl/>
              <w:spacing w:line="480" w:lineRule="exact"/>
              <w:ind w:firstLine="2952" w:firstLineChars="123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w:t>
            </w:r>
          </w:p>
        </w:tc>
      </w:tr>
    </w:tbl>
    <w:p>
      <w:pPr>
        <w:rPr>
          <w:rFonts w:ascii="仿宋_GB2312" w:eastAsia="仿宋_GB2312"/>
          <w:sz w:val="32"/>
          <w:szCs w:val="32"/>
        </w:rPr>
      </w:pPr>
    </w:p>
    <w:sectPr>
      <w:headerReference r:id="rId3" w:type="default"/>
      <w:footerReference r:id="rId4" w:type="default"/>
      <w:pgSz w:w="11906" w:h="16838"/>
      <w:pgMar w:top="1928" w:right="1418" w:bottom="1701" w:left="1531" w:header="851" w:footer="1418" w:gutter="0"/>
      <w:pgNumType w:fmt="numberInDash"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jc w:val="both"/>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- 21 -</w:t>
    </w:r>
    <w:r>
      <w:rPr>
        <w:rStyle w:val="7"/>
        <w:rFonts w:ascii="宋体" w:hAnsi="宋体" w:cs="宋体"/>
        <w:sz w:val="28"/>
        <w:szCs w:val="28"/>
      </w:rPr>
      <w:fldChar w:fldCharType="end"/>
    </w:r>
    <w:r>
      <w:rPr>
        <w:rStyle w:val="7"/>
        <w:rFonts w:ascii="宋体" w:hAnsi="宋体" w:cs="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QzMWJmZjg4MWY2NGNhZTk1M2YwNjIwNWM1MDVjYWYifQ=="/>
  </w:docVars>
  <w:rsids>
    <w:rsidRoot w:val="272D6322"/>
    <w:rsid w:val="00003438"/>
    <w:rsid w:val="00063E92"/>
    <w:rsid w:val="00065E67"/>
    <w:rsid w:val="00220967"/>
    <w:rsid w:val="00291AD3"/>
    <w:rsid w:val="00370260"/>
    <w:rsid w:val="003960F6"/>
    <w:rsid w:val="003A536C"/>
    <w:rsid w:val="00446A76"/>
    <w:rsid w:val="00452B8A"/>
    <w:rsid w:val="005255DE"/>
    <w:rsid w:val="005970DC"/>
    <w:rsid w:val="006E42BE"/>
    <w:rsid w:val="0083060B"/>
    <w:rsid w:val="008B036E"/>
    <w:rsid w:val="008F0B7D"/>
    <w:rsid w:val="00A367EA"/>
    <w:rsid w:val="00A62153"/>
    <w:rsid w:val="00B56155"/>
    <w:rsid w:val="00C772B1"/>
    <w:rsid w:val="00DE7CA3"/>
    <w:rsid w:val="00E57B81"/>
    <w:rsid w:val="00EB38A0"/>
    <w:rsid w:val="047B4B20"/>
    <w:rsid w:val="09CA626C"/>
    <w:rsid w:val="0E636F05"/>
    <w:rsid w:val="1C3A4190"/>
    <w:rsid w:val="2264673D"/>
    <w:rsid w:val="272D6322"/>
    <w:rsid w:val="27BE6DF2"/>
    <w:rsid w:val="2D635BBE"/>
    <w:rsid w:val="34F563F6"/>
    <w:rsid w:val="48E1539E"/>
    <w:rsid w:val="4DF12493"/>
    <w:rsid w:val="508D0ABF"/>
    <w:rsid w:val="50FD65AD"/>
    <w:rsid w:val="567A0855"/>
    <w:rsid w:val="59D25D69"/>
    <w:rsid w:val="64C406CB"/>
    <w:rsid w:val="6B4444FB"/>
    <w:rsid w:val="73C810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Balloon Text Char"/>
    <w:basedOn w:val="6"/>
    <w:link w:val="2"/>
    <w:semiHidden/>
    <w:qFormat/>
    <w:locked/>
    <w:uiPriority w:val="99"/>
    <w:rPr>
      <w:rFonts w:ascii="Calibri" w:hAnsi="Calibri" w:cs="Calibri"/>
      <w:sz w:val="18"/>
      <w:szCs w:val="18"/>
    </w:rPr>
  </w:style>
  <w:style w:type="character" w:customStyle="1" w:styleId="9">
    <w:name w:val="Footer Char"/>
    <w:basedOn w:val="6"/>
    <w:link w:val="3"/>
    <w:semiHidden/>
    <w:qFormat/>
    <w:locked/>
    <w:uiPriority w:val="99"/>
    <w:rPr>
      <w:rFonts w:ascii="Calibri" w:hAnsi="Calibri" w:cs="Calibri"/>
      <w:sz w:val="18"/>
      <w:szCs w:val="18"/>
    </w:rPr>
  </w:style>
  <w:style w:type="character" w:customStyle="1" w:styleId="10">
    <w:name w:val="Header Char"/>
    <w:basedOn w:val="6"/>
    <w:link w:val="4"/>
    <w:semiHidden/>
    <w:qFormat/>
    <w:locked/>
    <w:uiPriority w:val="99"/>
    <w:rPr>
      <w:rFonts w:ascii="Calibri" w:hAnsi="Calibri" w:cs="Calibri"/>
      <w:sz w:val="18"/>
      <w:szCs w:val="18"/>
    </w:rPr>
  </w:style>
  <w:style w:type="character" w:customStyle="1" w:styleId="11">
    <w:name w:val="15"/>
    <w:basedOn w:val="6"/>
    <w:qFormat/>
    <w:uiPriority w:val="99"/>
    <w:rPr>
      <w:rFonts w:ascii="仿宋_GB2312" w:eastAsia="仿宋_GB2312" w:cs="仿宋_GB2312"/>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1380</Words>
  <Characters>7870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2023-03-17T11:24:00Z</dcterms:created>
  <dc:creator>yzb</dc:creator>
  <cp:lastModifiedBy>Administrator</cp:lastModifiedBy>
  <cp:lastPrinted>2023-03-20T00:47:00Z</cp:lastPrinted>
  <dcterms:modified xsi:type="dcterms:W3CDTF">2023-12-22T08:22:06Z</dcterms:modified>
  <dc:title>天台县教育局文件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8B9189CE4451449DBC2AC92886702F9B</vt:lpwstr>
  </property>
</Properties>
</file>