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4" w:name="_GoBack"/>
      <w:r>
        <w:rPr>
          <w:rFonts w:hint="eastAsia" w:ascii="方正小标宋简体" w:eastAsia="方正小标宋简体" w:cs="Times New Roman"/>
          <w:sz w:val="36"/>
          <w:szCs w:val="21"/>
          <w:lang w:eastAsia="zh-CN"/>
        </w:rPr>
        <w:t>武义县共建科技创新中心（站）实施细则（试行）</w:t>
      </w:r>
    </w:p>
    <w:bookmarkEnd w:id="4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征求意见稿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第一章 总则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为高标准、高质量推进武义县科技创新中心（站）（以下简称“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科创中心（站）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”）建设，促进科技创新资源高效科学配置，加速成果产出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、人才引进、技术创新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特制订本</w:t>
      </w:r>
      <w:r>
        <w:rPr>
          <w:rFonts w:hint="default" w:ascii="仿宋_GB2312" w:eastAsia="仿宋_GB2312" w:cs="Times New Roman"/>
          <w:color w:val="auto"/>
          <w:kern w:val="2"/>
          <w:sz w:val="32"/>
          <w:szCs w:val="32"/>
          <w:lang w:eastAsia="zh-CN" w:bidi="ar-SA"/>
        </w:rPr>
        <w:t>细则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本</w:t>
      </w:r>
      <w:r>
        <w:rPr>
          <w:rFonts w:hint="default" w:ascii="仿宋_GB2312" w:eastAsia="仿宋_GB2312" w:cs="Times New Roman"/>
          <w:color w:val="auto"/>
          <w:kern w:val="2"/>
          <w:sz w:val="32"/>
          <w:szCs w:val="32"/>
          <w:lang w:eastAsia="zh-CN" w:bidi="ar-SA"/>
        </w:rPr>
        <w:t>细则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所称科创中心（站）</w:t>
      </w:r>
      <w:r>
        <w:rPr>
          <w:rFonts w:eastAsia="仿宋_GB2312" w:cs="Times New Roman"/>
          <w:color w:val="auto"/>
          <w:kern w:val="0"/>
          <w:sz w:val="32"/>
          <w:szCs w:val="32"/>
        </w:rPr>
        <w:t>是指依托在本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县</w:t>
      </w:r>
      <w:r>
        <w:rPr>
          <w:rFonts w:eastAsia="仿宋_GB2312" w:cs="Times New Roman"/>
          <w:color w:val="auto"/>
          <w:kern w:val="0"/>
          <w:sz w:val="32"/>
          <w:szCs w:val="32"/>
        </w:rPr>
        <w:t>注册的具有独立法人资格的企业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，由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已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在武义设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立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技术转移工作站的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高校（科研院所）</w:t>
      </w:r>
      <w:r>
        <w:rPr>
          <w:rFonts w:eastAsia="仿宋_GB2312" w:cs="Times New Roman"/>
          <w:color w:val="000000"/>
          <w:kern w:val="0"/>
          <w:sz w:val="32"/>
          <w:szCs w:val="32"/>
        </w:rPr>
        <w:t>专家实质性参与，以项目合作为基础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的</w:t>
      </w:r>
      <w:r>
        <w:rPr>
          <w:rFonts w:eastAsia="仿宋_GB2312" w:cs="Times New Roman"/>
          <w:color w:val="000000"/>
          <w:kern w:val="0"/>
          <w:sz w:val="32"/>
          <w:szCs w:val="32"/>
        </w:rPr>
        <w:t>市场化的产学研合作平台。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eastAsia="仿宋_GB2312" w:cs="Times New Roman"/>
          <w:color w:val="000000"/>
          <w:kern w:val="0"/>
          <w:sz w:val="32"/>
          <w:szCs w:val="32"/>
        </w:rPr>
        <w:t>建设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科创中心（站）</w:t>
      </w:r>
      <w:r>
        <w:rPr>
          <w:rFonts w:eastAsia="仿宋_GB2312" w:cs="Times New Roman"/>
          <w:color w:val="000000"/>
          <w:kern w:val="0"/>
          <w:sz w:val="32"/>
          <w:szCs w:val="32"/>
        </w:rPr>
        <w:t>旨在通过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以产业化应用为导向，整合政府、企业、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高校（科研院所）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等多方资源，建立高效的管理运营体制机制，</w:t>
      </w:r>
      <w:r>
        <w:rPr>
          <w:rFonts w:eastAsia="仿宋_GB2312" w:cs="Times New Roman"/>
          <w:color w:val="000000"/>
          <w:kern w:val="0"/>
          <w:sz w:val="32"/>
          <w:szCs w:val="32"/>
        </w:rPr>
        <w:t>加速重点领域关键技术和共性技术突破，促进科技成果转移和转化，推进科技成果产业化，培养创新人才队伍，增强企业自主创新能力和市场竞争力。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第二章 重点</w:t>
      </w:r>
      <w:r>
        <w:rPr>
          <w:rFonts w:ascii="黑体" w:hAnsi="黑体" w:eastAsia="黑体" w:cs="Times New Roman"/>
          <w:kern w:val="2"/>
          <w:sz w:val="32"/>
          <w:szCs w:val="32"/>
          <w:shd w:val="clear" w:color="auto" w:fill="FFFFFF"/>
        </w:rPr>
        <w:t>任务及</w:t>
      </w:r>
      <w:r>
        <w:rPr>
          <w:rFonts w:hint="eastAsia" w:ascii="黑体" w:hAnsi="黑体" w:eastAsia="黑体" w:cs="Times New Roman"/>
          <w:kern w:val="2"/>
          <w:sz w:val="32"/>
          <w:szCs w:val="32"/>
          <w:shd w:val="clear" w:color="auto" w:fill="FFFFFF"/>
          <w:lang w:eastAsia="zh-CN"/>
        </w:rPr>
        <w:t>认定</w:t>
      </w:r>
      <w:r>
        <w:rPr>
          <w:rFonts w:ascii="黑体" w:hAnsi="黑体" w:eastAsia="黑体" w:cs="Times New Roman"/>
          <w:kern w:val="2"/>
          <w:sz w:val="32"/>
          <w:szCs w:val="32"/>
          <w:shd w:val="clear" w:color="auto" w:fill="FFFFFF"/>
        </w:rPr>
        <w:t>条件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重点任务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（一）为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企业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科学制定发展规划提供战略咨询与技术指导。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Calibri" w:eastAsia="仿宋_GB2312" w:cs="Times New Roman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（二）围绕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企业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急需解决的重大关键问题，由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高校（科研院所）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专家领衔，组织专家及其创新团队与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企业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团队协作攻关</w:t>
      </w:r>
      <w:r>
        <w:rPr>
          <w:rFonts w:hint="default" w:ascii="仿宋_GB2312" w:eastAsia="仿宋_GB2312" w:cs="Times New Roman"/>
          <w:color w:val="auto"/>
          <w:kern w:val="2"/>
          <w:sz w:val="32"/>
          <w:szCs w:val="32"/>
          <w:lang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（三）引进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高校（科研院所）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专家的科技成果，在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企业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实施成果转化和产业化。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（四）推进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企业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高端专业人才、企业创新科技团队的培养；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 w:cs="Times New Roman"/>
          <w:color w:val="auto"/>
          <w:kern w:val="2"/>
          <w:sz w:val="32"/>
          <w:szCs w:val="32"/>
          <w:lang w:eastAsia="zh-CN" w:bidi="ar-SA"/>
        </w:rPr>
      </w:pP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（五）完成由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高校（科研院所）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专家与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企业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共同确定的其它合作项目</w:t>
      </w:r>
      <w:r>
        <w:rPr>
          <w:rFonts w:hint="default" w:ascii="仿宋_GB2312" w:eastAsia="仿宋_GB2312" w:cs="Times New Roman"/>
          <w:color w:val="auto"/>
          <w:kern w:val="2"/>
          <w:sz w:val="32"/>
          <w:szCs w:val="32"/>
          <w:lang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（六）组织开展学术研讨、专题讲座和技术培训。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eastAsia="仿宋_GB2312" w:cs="Times New Roman"/>
          <w:color w:val="000000"/>
          <w:kern w:val="0"/>
          <w:sz w:val="32"/>
          <w:szCs w:val="32"/>
        </w:rPr>
      </w:pPr>
      <w:r>
        <w:rPr>
          <w:rFonts w:eastAsia="仿宋_GB2312" w:cs="Times New Roman"/>
          <w:color w:val="000000"/>
          <w:kern w:val="0"/>
          <w:sz w:val="32"/>
          <w:szCs w:val="32"/>
        </w:rPr>
        <w:t>认定条件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eastAsia="zh-CN"/>
        </w:rPr>
        <w:t>建设条件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 w:cs="Times New Roman"/>
          <w:color w:val="000000"/>
          <w:kern w:val="0"/>
          <w:sz w:val="32"/>
          <w:szCs w:val="32"/>
          <w:u w:val="none"/>
          <w:lang w:eastAsia="zh-CN"/>
        </w:rPr>
      </w:pPr>
      <w:r>
        <w:rPr>
          <w:rFonts w:eastAsia="仿宋_GB2312" w:cs="Times New Roman"/>
          <w:color w:val="000000"/>
          <w:kern w:val="0"/>
          <w:sz w:val="32"/>
          <w:szCs w:val="32"/>
        </w:rPr>
        <w:t>1．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科创中心（站）申报单位必须为在武义县</w:t>
      </w:r>
      <w:r>
        <w:rPr>
          <w:rFonts w:eastAsia="仿宋_GB2312" w:cs="Times New Roman"/>
          <w:color w:val="000000"/>
          <w:kern w:val="0"/>
          <w:sz w:val="32"/>
          <w:szCs w:val="32"/>
        </w:rPr>
        <w:t>注册，具有独立的法人资格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的企业</w:t>
      </w:r>
      <w:r>
        <w:rPr>
          <w:rFonts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具有相应的研发能力和研发投入</w:t>
      </w:r>
      <w:r>
        <w:rPr>
          <w:rFonts w:eastAsia="仿宋_GB2312" w:cs="Times New Roman"/>
          <w:color w:val="000000"/>
          <w:kern w:val="0"/>
          <w:sz w:val="32"/>
          <w:szCs w:val="32"/>
        </w:rPr>
        <w:t>，能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为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专家</w:t>
      </w:r>
      <w:r>
        <w:rPr>
          <w:rFonts w:eastAsia="仿宋_GB2312" w:cs="Times New Roman"/>
          <w:color w:val="000000"/>
          <w:kern w:val="0"/>
          <w:sz w:val="32"/>
          <w:szCs w:val="32"/>
        </w:rPr>
        <w:t>团队提供必要</w:t>
      </w:r>
      <w:r>
        <w:rPr>
          <w:rFonts w:eastAsia="仿宋_GB2312" w:cs="Times New Roman"/>
          <w:color w:val="000000"/>
          <w:kern w:val="0"/>
          <w:sz w:val="32"/>
          <w:szCs w:val="32"/>
          <w:u w:val="none"/>
        </w:rPr>
        <w:t>的科研、生活条件及其它后勤保障</w:t>
      </w:r>
      <w:r>
        <w:rPr>
          <w:rFonts w:hint="eastAsia" w:eastAsia="仿宋_GB2312" w:cs="Times New Roman"/>
          <w:color w:val="000000"/>
          <w:kern w:val="0"/>
          <w:sz w:val="32"/>
          <w:szCs w:val="32"/>
          <w:u w:val="none"/>
          <w:lang w:eastAsia="zh-CN"/>
        </w:rPr>
        <w:t>。企业</w:t>
      </w:r>
      <w:r>
        <w:rPr>
          <w:rFonts w:eastAsia="仿宋_GB2312" w:cs="Times New Roman"/>
          <w:color w:val="000000"/>
          <w:kern w:val="0"/>
          <w:sz w:val="32"/>
          <w:szCs w:val="32"/>
          <w:u w:val="none"/>
        </w:rPr>
        <w:t>知识产权数量、科技人员占比、研发费用占比等条件达到同期高新技术企业标准要求，并能提供相关证明材料</w:t>
      </w:r>
      <w:r>
        <w:rPr>
          <w:rFonts w:hint="eastAsia" w:eastAsia="仿宋_GB2312" w:cs="Times New Roman"/>
          <w:color w:val="000000"/>
          <w:kern w:val="0"/>
          <w:sz w:val="32"/>
          <w:szCs w:val="32"/>
          <w:u w:val="none"/>
          <w:lang w:eastAsia="zh-CN"/>
        </w:rPr>
        <w:t>（武义县“六大”产业链链主企业适当放宽条件，有效期内国家高新技术企业优先）。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/>
          <w:u w:val="none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2</w:t>
      </w:r>
      <w:r>
        <w:rPr>
          <w:rFonts w:eastAsia="仿宋_GB2312" w:cs="Times New Roman"/>
          <w:color w:val="000000"/>
          <w:kern w:val="0"/>
          <w:sz w:val="32"/>
          <w:szCs w:val="32"/>
          <w:u w:val="none"/>
        </w:rPr>
        <w:t>．</w:t>
      </w:r>
      <w:r>
        <w:rPr>
          <w:rFonts w:hint="eastAsia" w:eastAsia="仿宋_GB2312" w:cs="Times New Roman"/>
          <w:color w:val="000000"/>
          <w:kern w:val="0"/>
          <w:sz w:val="32"/>
          <w:szCs w:val="32"/>
          <w:u w:val="none"/>
          <w:lang w:eastAsia="zh-CN"/>
        </w:rPr>
        <w:t>合作双方</w:t>
      </w:r>
      <w:r>
        <w:rPr>
          <w:rFonts w:eastAsia="仿宋_GB2312" w:cs="Times New Roman"/>
          <w:color w:val="000000"/>
          <w:kern w:val="0"/>
          <w:sz w:val="32"/>
          <w:szCs w:val="32"/>
          <w:u w:val="none"/>
        </w:rPr>
        <w:t>签订</w:t>
      </w:r>
      <w:r>
        <w:rPr>
          <w:rFonts w:hint="eastAsia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1</w:t>
      </w:r>
      <w:r>
        <w:rPr>
          <w:rFonts w:eastAsia="仿宋_GB2312" w:cs="Times New Roman"/>
          <w:color w:val="000000"/>
          <w:kern w:val="0"/>
          <w:sz w:val="32"/>
          <w:szCs w:val="32"/>
          <w:u w:val="none"/>
        </w:rPr>
        <w:t>年及以上合作协议，有明确的技术研发</w:t>
      </w:r>
      <w:r>
        <w:rPr>
          <w:rFonts w:hint="eastAsia" w:eastAsia="仿宋_GB2312" w:cs="Times New Roman"/>
          <w:color w:val="000000"/>
          <w:kern w:val="0"/>
          <w:sz w:val="32"/>
          <w:szCs w:val="32"/>
          <w:u w:val="none"/>
          <w:lang w:eastAsia="zh-CN"/>
        </w:rPr>
        <w:t>及</w:t>
      </w:r>
      <w:r>
        <w:rPr>
          <w:rFonts w:eastAsia="仿宋_GB2312" w:cs="Times New Roman"/>
          <w:color w:val="000000"/>
          <w:kern w:val="0"/>
          <w:sz w:val="32"/>
          <w:szCs w:val="32"/>
          <w:u w:val="none"/>
        </w:rPr>
        <w:t>科技成果转化任务</w:t>
      </w:r>
      <w:r>
        <w:rPr>
          <w:rFonts w:hint="eastAsia" w:eastAsia="仿宋_GB2312" w:cs="Times New Roman"/>
          <w:color w:val="000000"/>
          <w:kern w:val="0"/>
          <w:sz w:val="32"/>
          <w:szCs w:val="32"/>
          <w:u w:val="none"/>
          <w:lang w:eastAsia="zh-CN"/>
        </w:rPr>
        <w:t>，并明确后续相关政府财政补助经费使用方式</w:t>
      </w:r>
      <w:r>
        <w:rPr>
          <w:rFonts w:eastAsia="仿宋_GB2312" w:cs="Times New Roman"/>
          <w:color w:val="000000"/>
          <w:kern w:val="0"/>
          <w:sz w:val="32"/>
          <w:szCs w:val="32"/>
          <w:u w:val="none"/>
        </w:rPr>
        <w:t>，合作项目的技术拥有自主知识产权，具有良好的市场前景、社会经济效益</w:t>
      </w:r>
      <w:r>
        <w:rPr>
          <w:rFonts w:hint="eastAsia" w:eastAsia="仿宋_GB2312" w:cs="Times New Roman"/>
          <w:color w:val="000000"/>
          <w:kern w:val="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eastAsia="仿宋_GB2312" w:cs="Times New Roman"/>
          <w:color w:val="000000"/>
          <w:kern w:val="0"/>
          <w:sz w:val="32"/>
          <w:szCs w:val="32"/>
        </w:rPr>
        <w:t>．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一年内在武义转移转化科研成果3项以上，科研成果在武义产业化1项以上。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eastAsia="zh-CN"/>
        </w:rPr>
        <w:t>工作站分类标准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eastAsia="仿宋_GB2312" w:cs="Times New Roman"/>
          <w:color w:val="000000"/>
          <w:kern w:val="0"/>
          <w:sz w:val="32"/>
          <w:szCs w:val="32"/>
        </w:rPr>
        <w:t>1．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科创中心（站）由已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在武义设立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技术转移工作站</w:t>
      </w:r>
      <w:r>
        <w:rPr>
          <w:rFonts w:eastAsia="仿宋_GB2312" w:cs="Times New Roman"/>
          <w:color w:val="000000"/>
          <w:kern w:val="0"/>
          <w:sz w:val="32"/>
          <w:szCs w:val="32"/>
        </w:rPr>
        <w:t>高等院校、科研院所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与企业共建。</w:t>
      </w:r>
      <w:r>
        <w:rPr>
          <w:rFonts w:eastAsia="仿宋_GB2312" w:cs="Times New Roman"/>
          <w:color w:val="000000"/>
          <w:kern w:val="0"/>
          <w:sz w:val="32"/>
          <w:szCs w:val="32"/>
        </w:rPr>
        <w:t>专家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团队</w:t>
      </w:r>
      <w:r>
        <w:rPr>
          <w:rFonts w:eastAsia="仿宋_GB2312" w:cs="Times New Roman"/>
          <w:color w:val="000000"/>
          <w:kern w:val="0"/>
          <w:sz w:val="32"/>
          <w:szCs w:val="32"/>
        </w:rPr>
        <w:t>研发方向符合我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县</w:t>
      </w:r>
      <w:r>
        <w:rPr>
          <w:rFonts w:eastAsia="仿宋_GB2312" w:cs="Times New Roman"/>
          <w:color w:val="000000"/>
          <w:kern w:val="0"/>
          <w:sz w:val="32"/>
          <w:szCs w:val="32"/>
        </w:rPr>
        <w:t>产业规划方向和创新发展趋势，研发水平居行业或领域前列，有明确的科技创新与成果转化合作任务，对我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县</w:t>
      </w:r>
      <w:r>
        <w:rPr>
          <w:rFonts w:eastAsia="仿宋_GB2312" w:cs="Times New Roman"/>
          <w:color w:val="000000"/>
          <w:kern w:val="0"/>
          <w:sz w:val="32"/>
          <w:szCs w:val="32"/>
        </w:rPr>
        <w:t>战略性新兴产业发展和传统产业转型升级具有明显带动作用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eastAsia="仿宋_GB2312" w:cs="Times New Roman"/>
          <w:color w:val="000000"/>
          <w:kern w:val="0"/>
          <w:sz w:val="32"/>
          <w:szCs w:val="32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eastAsia="仿宋_GB2312" w:cs="Times New Roman"/>
          <w:color w:val="000000"/>
          <w:kern w:val="0"/>
          <w:sz w:val="32"/>
          <w:szCs w:val="32"/>
        </w:rPr>
        <w:t>．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A类科创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中心（站）必须由武义县高层次人才分类目录中</w:t>
      </w:r>
      <w:r>
        <w:rPr>
          <w:rFonts w:hint="eastAsia" w:eastAsia="仿宋_GB2312" w:cs="Times New Roman"/>
          <w:strike w:val="0"/>
          <w:dstrike w:val="0"/>
          <w:color w:val="000000"/>
          <w:kern w:val="0"/>
          <w:sz w:val="32"/>
          <w:szCs w:val="32"/>
          <w:u w:val="single"/>
          <w:lang w:val="en-US" w:eastAsia="zh-CN"/>
        </w:rPr>
        <w:t>C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类及以上高校</w:t>
      </w:r>
      <w:r>
        <w:rPr>
          <w:rFonts w:eastAsia="仿宋_GB2312" w:cs="Times New Roman"/>
          <w:color w:val="000000"/>
          <w:kern w:val="0"/>
          <w:sz w:val="32"/>
          <w:szCs w:val="32"/>
        </w:rPr>
        <w:t>专家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领衔</w:t>
      </w:r>
      <w:r>
        <w:rPr>
          <w:rFonts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研发团队中来自高校（科研院所）人才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不少于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 xml:space="preserve"> 人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常驻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武义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人员不少于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人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其中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具有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博士或教授（正高级）以上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学历的人员不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少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 xml:space="preserve">于 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1人，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具有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本科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以上学历人员占比不低于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50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%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eastAsia="仿宋_GB2312" w:cs="Times New Roman"/>
          <w:color w:val="000000"/>
          <w:kern w:val="0"/>
          <w:sz w:val="32"/>
          <w:szCs w:val="32"/>
        </w:rPr>
        <w:t>．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B类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科创中心（站）必须由武义县高层次人才分类目录中</w:t>
      </w:r>
      <w:r>
        <w:rPr>
          <w:rFonts w:hint="eastAsia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>D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类及以上高校</w:t>
      </w:r>
      <w:r>
        <w:rPr>
          <w:rFonts w:eastAsia="仿宋_GB2312" w:cs="Times New Roman"/>
          <w:color w:val="000000"/>
          <w:kern w:val="0"/>
          <w:sz w:val="32"/>
          <w:szCs w:val="32"/>
        </w:rPr>
        <w:t>专家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领衔，研发团队中来自高校（科研院所）人才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不少于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人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常驻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武义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人员不少于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人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其中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具有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硕士或副教授（副高级）以上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学历的人员不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少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 xml:space="preserve">于 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1人，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具有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本科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以上学历人员占比不低于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50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%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第三章 申报程序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申报程序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科创中心（站）</w:t>
      </w:r>
      <w:r>
        <w:rPr>
          <w:rFonts w:eastAsia="仿宋_GB2312" w:cs="Times New Roman"/>
          <w:color w:val="000000"/>
          <w:kern w:val="0"/>
          <w:sz w:val="32"/>
          <w:szCs w:val="32"/>
        </w:rPr>
        <w:t>的申报和评审工作每年开展一次，由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拟建企业</w:t>
      </w:r>
      <w:r>
        <w:rPr>
          <w:rFonts w:eastAsia="仿宋_GB2312" w:cs="Times New Roman"/>
          <w:color w:val="000000"/>
          <w:kern w:val="0"/>
          <w:sz w:val="32"/>
          <w:szCs w:val="32"/>
        </w:rPr>
        <w:t>向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县</w:t>
      </w:r>
      <w:r>
        <w:rPr>
          <w:rFonts w:eastAsia="仿宋_GB2312" w:cs="Times New Roman"/>
          <w:color w:val="000000"/>
          <w:kern w:val="0"/>
          <w:sz w:val="32"/>
          <w:szCs w:val="32"/>
        </w:rPr>
        <w:t>科技局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提出申报</w:t>
      </w:r>
      <w:r>
        <w:rPr>
          <w:rFonts w:eastAsia="仿宋_GB2312" w:cs="Times New Roman"/>
          <w:color w:val="000000"/>
          <w:kern w:val="0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both"/>
        <w:textAlignment w:val="auto"/>
        <w:rPr>
          <w:rFonts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</w:t>
      </w:r>
      <w:r>
        <w:rPr>
          <w:rFonts w:hint="eastAsia" w:ascii="楷体_GB2312" w:eastAsia="楷体_GB2312"/>
          <w:sz w:val="32"/>
          <w:szCs w:val="32"/>
          <w:lang w:eastAsia="zh-CN"/>
        </w:rPr>
        <w:t>申报征集</w:t>
      </w:r>
      <w:r>
        <w:rPr>
          <w:rFonts w:hint="eastAsia" w:ascii="楷体_GB2312" w:eastAsia="楷体_GB2312"/>
          <w:sz w:val="32"/>
          <w:szCs w:val="32"/>
        </w:rPr>
        <w:t>。</w:t>
      </w:r>
      <w:r>
        <w:rPr>
          <w:rFonts w:eastAsia="仿宋_GB2312" w:cs="Times New Roman"/>
          <w:color w:val="000000"/>
          <w:kern w:val="0"/>
          <w:sz w:val="32"/>
          <w:szCs w:val="32"/>
        </w:rPr>
        <w:t>符合条件的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单位</w:t>
      </w:r>
      <w:r>
        <w:rPr>
          <w:rFonts w:eastAsia="仿宋_GB2312" w:cs="Times New Roman"/>
          <w:color w:val="000000"/>
          <w:kern w:val="0"/>
          <w:sz w:val="32"/>
          <w:szCs w:val="32"/>
        </w:rPr>
        <w:t>按要求填写《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武义县科技创新中心（站）申报书</w:t>
      </w:r>
      <w:r>
        <w:rPr>
          <w:rFonts w:eastAsia="仿宋_GB2312" w:cs="Times New Roman"/>
          <w:color w:val="000000"/>
          <w:kern w:val="0"/>
          <w:sz w:val="32"/>
          <w:szCs w:val="32"/>
        </w:rPr>
        <w:t>》，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明确建设方案及成果产出目标，</w:t>
      </w:r>
      <w:r>
        <w:rPr>
          <w:rFonts w:eastAsia="仿宋_GB2312" w:cs="Times New Roman"/>
          <w:color w:val="000000"/>
          <w:kern w:val="0"/>
          <w:sz w:val="32"/>
          <w:szCs w:val="32"/>
        </w:rPr>
        <w:t>报送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至</w:t>
      </w:r>
      <w:r>
        <w:rPr>
          <w:rFonts w:eastAsia="仿宋_GB2312" w:cs="Times New Roman"/>
          <w:color w:val="000000"/>
          <w:kern w:val="0"/>
          <w:sz w:val="32"/>
          <w:szCs w:val="32"/>
        </w:rPr>
        <w:t>县科技局。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</w:t>
      </w:r>
      <w:r>
        <w:rPr>
          <w:rFonts w:hint="eastAsia" w:ascii="楷体_GB2312" w:eastAsia="楷体_GB2312"/>
          <w:sz w:val="32"/>
          <w:szCs w:val="32"/>
          <w:lang w:eastAsia="zh-CN"/>
        </w:rPr>
        <w:t>初审</w:t>
      </w:r>
      <w:r>
        <w:rPr>
          <w:rFonts w:hint="eastAsia" w:ascii="楷体_GB2312" w:eastAsia="楷体_GB2312"/>
          <w:sz w:val="32"/>
          <w:szCs w:val="32"/>
        </w:rPr>
        <w:t>。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县</w:t>
      </w:r>
      <w:r>
        <w:rPr>
          <w:rFonts w:eastAsia="仿宋_GB2312" w:cs="Times New Roman"/>
          <w:color w:val="000000"/>
          <w:kern w:val="0"/>
          <w:sz w:val="32"/>
          <w:szCs w:val="32"/>
        </w:rPr>
        <w:t>科技局负责对申报材料进行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初审</w:t>
      </w:r>
      <w:r>
        <w:rPr>
          <w:rFonts w:eastAsia="仿宋_GB2312" w:cs="Times New Roman"/>
          <w:color w:val="000000"/>
          <w:kern w:val="0"/>
          <w:sz w:val="32"/>
          <w:szCs w:val="32"/>
        </w:rPr>
        <w:t>，可视情况实地审查。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eastAsia="楷体_GB2312"/>
          <w:sz w:val="32"/>
          <w:szCs w:val="32"/>
        </w:rPr>
        <w:t>（三）专家评审。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对通过初审的申报材料，县</w:t>
      </w:r>
      <w:r>
        <w:rPr>
          <w:rFonts w:eastAsia="仿宋_GB2312" w:cs="Times New Roman"/>
          <w:color w:val="000000"/>
          <w:kern w:val="0"/>
          <w:sz w:val="32"/>
          <w:szCs w:val="32"/>
        </w:rPr>
        <w:t>科技局组织专家评审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，以专家评审结果为主要依据，</w:t>
      </w:r>
      <w:r>
        <w:rPr>
          <w:rFonts w:eastAsia="仿宋_GB2312" w:cs="Times New Roman"/>
          <w:color w:val="000000"/>
          <w:kern w:val="0"/>
          <w:sz w:val="32"/>
          <w:szCs w:val="32"/>
        </w:rPr>
        <w:t>提出拟建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科创中心（站）</w:t>
      </w:r>
      <w:r>
        <w:rPr>
          <w:rFonts w:eastAsia="仿宋_GB2312" w:cs="Times New Roman"/>
          <w:color w:val="000000"/>
          <w:kern w:val="0"/>
          <w:sz w:val="32"/>
          <w:szCs w:val="32"/>
        </w:rPr>
        <w:t>名单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shd w:val="clear" w:color="auto" w:fill="FFFFFF"/>
        </w:rPr>
        <w:t>（四）组织公示。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将</w:t>
      </w:r>
      <w:r>
        <w:rPr>
          <w:rFonts w:eastAsia="仿宋_GB2312" w:cs="Times New Roman"/>
          <w:color w:val="000000"/>
          <w:kern w:val="0"/>
          <w:sz w:val="32"/>
          <w:szCs w:val="32"/>
        </w:rPr>
        <w:t>拟建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科创中心（站）名单向社会</w:t>
      </w:r>
      <w:r>
        <w:rPr>
          <w:rFonts w:eastAsia="仿宋_GB2312" w:cs="Times New Roman"/>
          <w:color w:val="000000"/>
          <w:kern w:val="0"/>
          <w:sz w:val="32"/>
          <w:szCs w:val="32"/>
        </w:rPr>
        <w:t>公示，公示期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七天</w:t>
      </w:r>
      <w:r>
        <w:rPr>
          <w:rFonts w:eastAsia="仿宋_GB2312" w:cs="Times New Roman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</w:pPr>
      <w:r>
        <w:rPr>
          <w:rFonts w:hint="eastAsia" w:ascii="楷体_GB2312" w:eastAsia="楷体_GB2312"/>
          <w:sz w:val="32"/>
          <w:szCs w:val="32"/>
          <w:shd w:val="clear" w:color="auto" w:fill="FFFFFF"/>
        </w:rPr>
        <w:t>（五）</w:t>
      </w:r>
      <w:r>
        <w:rPr>
          <w:rFonts w:hint="eastAsia" w:ascii="楷体_GB2312" w:eastAsia="楷体_GB2312"/>
          <w:sz w:val="32"/>
          <w:szCs w:val="32"/>
          <w:shd w:val="clear" w:color="auto" w:fill="FFFFFF"/>
          <w:lang w:eastAsia="zh-CN"/>
        </w:rPr>
        <w:t>正式下文</w:t>
      </w:r>
      <w:r>
        <w:rPr>
          <w:rFonts w:hint="eastAsia" w:ascii="楷体_GB2312" w:eastAsia="楷体_GB2312"/>
          <w:sz w:val="32"/>
          <w:szCs w:val="32"/>
          <w:shd w:val="clear" w:color="auto" w:fill="FFFFFF"/>
        </w:rPr>
        <w:t>。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县科技局根据公示情况作出决定</w:t>
      </w:r>
      <w:r>
        <w:rPr>
          <w:rFonts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下达文件</w:t>
      </w:r>
      <w:r>
        <w:rPr>
          <w:rFonts w:eastAsia="仿宋_GB2312" w:cs="Times New Roman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37" w:afterLines="100" w:line="600" w:lineRule="exact"/>
        <w:jc w:val="center"/>
        <w:textAlignment w:val="auto"/>
        <w:rPr>
          <w:rFonts w:eastAsia="仿宋_GB2312"/>
          <w:sz w:val="32"/>
          <w:szCs w:val="32"/>
          <w:u w:val="none"/>
          <w:shd w:val="clear" w:color="auto" w:fill="FFFFFF"/>
        </w:rPr>
      </w:pPr>
      <w:r>
        <w:rPr>
          <w:rFonts w:ascii="黑体" w:hAnsi="黑体" w:eastAsia="黑体"/>
          <w:sz w:val="32"/>
          <w:szCs w:val="32"/>
          <w:u w:val="none"/>
          <w:shd w:val="clear" w:color="auto" w:fill="FFFFFF"/>
        </w:rPr>
        <w:t>第四章</w:t>
      </w:r>
      <w:r>
        <w:rPr>
          <w:rFonts w:hint="eastAsia" w:ascii="宋体" w:hAnsi="宋体" w:cs="宋体"/>
          <w:sz w:val="32"/>
          <w:szCs w:val="32"/>
          <w:u w:val="none"/>
          <w:shd w:val="clear" w:color="auto" w:fill="FFFFFF"/>
        </w:rPr>
        <w:t xml:space="preserve">   </w:t>
      </w:r>
      <w:r>
        <w:rPr>
          <w:rFonts w:hint="eastAsia" w:ascii="黑体" w:hAnsi="黑体" w:eastAsia="黑体"/>
          <w:sz w:val="32"/>
          <w:szCs w:val="32"/>
          <w:u w:val="none"/>
          <w:shd w:val="clear" w:color="auto" w:fill="FFFFFF"/>
          <w:lang w:eastAsia="zh-CN"/>
        </w:rPr>
        <w:t>经费</w:t>
      </w:r>
      <w:r>
        <w:rPr>
          <w:rFonts w:ascii="黑体" w:hAnsi="黑体" w:eastAsia="黑体"/>
          <w:sz w:val="32"/>
          <w:szCs w:val="32"/>
          <w:u w:val="none"/>
          <w:shd w:val="clear" w:color="auto" w:fill="FFFFFF"/>
        </w:rPr>
        <w:t>与管理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eastAsia="仿宋_GB2312"/>
          <w:b/>
          <w:sz w:val="32"/>
          <w:szCs w:val="32"/>
          <w:u w:val="none"/>
          <w:shd w:val="clear" w:color="auto" w:fill="FFFFFF"/>
        </w:rPr>
        <w:t>第</w:t>
      </w:r>
      <w:r>
        <w:rPr>
          <w:rFonts w:hint="eastAsia" w:eastAsia="仿宋_GB2312"/>
          <w:b/>
          <w:sz w:val="32"/>
          <w:szCs w:val="32"/>
          <w:u w:val="none"/>
          <w:shd w:val="clear" w:color="auto" w:fill="FFFFFF"/>
        </w:rPr>
        <w:t>七</w:t>
      </w:r>
      <w:r>
        <w:rPr>
          <w:rFonts w:eastAsia="仿宋_GB2312"/>
          <w:b/>
          <w:sz w:val="32"/>
          <w:szCs w:val="32"/>
          <w:u w:val="none"/>
          <w:shd w:val="clear" w:color="auto" w:fill="FFFFFF"/>
        </w:rPr>
        <w:t>条</w:t>
      </w:r>
      <w:r>
        <w:rPr>
          <w:rFonts w:eastAsia="仿宋_GB2312"/>
          <w:sz w:val="32"/>
          <w:szCs w:val="32"/>
          <w:u w:val="none"/>
          <w:shd w:val="clear" w:color="auto" w:fill="FFFFFF"/>
        </w:rPr>
        <w:t xml:space="preserve"> </w:t>
      </w:r>
      <w:r>
        <w:rPr>
          <w:rFonts w:eastAsia="仿宋_GB2312"/>
          <w:bCs/>
          <w:sz w:val="32"/>
          <w:szCs w:val="32"/>
          <w:u w:val="none"/>
        </w:rPr>
        <w:t xml:space="preserve"> </w:t>
      </w:r>
      <w:r>
        <w:rPr>
          <w:rFonts w:hint="eastAsia" w:eastAsia="仿宋_GB2312" w:cs="Times New Roman"/>
          <w:color w:val="000000"/>
          <w:kern w:val="0"/>
          <w:sz w:val="32"/>
          <w:szCs w:val="32"/>
          <w:u w:val="none"/>
          <w:lang w:eastAsia="zh-CN"/>
        </w:rPr>
        <w:t>科创中心（站）经费采用事后一次性补助</w:t>
      </w:r>
      <w:r>
        <w:rPr>
          <w:rFonts w:hint="eastAsia" w:ascii="仿宋_GB2312" w:hAnsi="Times New Roman" w:eastAsia="仿宋_GB2312" w:cs="Times New Roman"/>
          <w:sz w:val="32"/>
          <w:szCs w:val="32"/>
          <w:u w:val="none"/>
          <w:lang w:val="en-US" w:eastAsia="zh-CN"/>
        </w:rPr>
        <w:t>形式发放</w:t>
      </w:r>
      <w:r>
        <w:rPr>
          <w:rFonts w:hint="eastAsia" w:eastAsia="仿宋_GB2312" w:cs="Times New Roman"/>
          <w:color w:val="000000"/>
          <w:kern w:val="0"/>
          <w:sz w:val="32"/>
          <w:szCs w:val="32"/>
          <w:u w:val="none"/>
          <w:lang w:eastAsia="zh-CN"/>
        </w:rPr>
        <w:t>。一般在建成一年后，组织专家进行评审验收，</w:t>
      </w:r>
      <w:r>
        <w:rPr>
          <w:rFonts w:hint="eastAsia" w:eastAsia="仿宋_GB2312" w:cs="Times New Roman"/>
          <w:color w:val="000000"/>
          <w:kern w:val="0"/>
          <w:sz w:val="32"/>
          <w:szCs w:val="32"/>
          <w:u w:val="none"/>
          <w:lang w:val="en-US" w:eastAsia="zh-CN" w:bidi="ar-SA"/>
        </w:rPr>
        <w:t>建设年限超过1年的，需在</w:t>
      </w:r>
      <w:r>
        <w:rPr>
          <w:rFonts w:hint="eastAsia" w:ascii="Calibri" w:hAnsi="Calibri" w:eastAsia="仿宋_GB2312" w:cs="Times New Roman"/>
          <w:color w:val="000000"/>
          <w:kern w:val="0"/>
          <w:sz w:val="32"/>
          <w:szCs w:val="32"/>
          <w:u w:val="none"/>
          <w:lang w:val="en-US" w:eastAsia="zh-CN" w:bidi="ar-SA"/>
        </w:rPr>
        <w:t>《武义县科技创新中心（站）申报书》</w:t>
      </w:r>
      <w:r>
        <w:rPr>
          <w:rFonts w:hint="eastAsia" w:eastAsia="仿宋_GB2312" w:cs="Times New Roman"/>
          <w:color w:val="000000"/>
          <w:kern w:val="0"/>
          <w:sz w:val="32"/>
          <w:szCs w:val="32"/>
          <w:u w:val="none"/>
          <w:lang w:val="en-US" w:eastAsia="zh-CN" w:bidi="ar-SA"/>
        </w:rPr>
        <w:t>中明确</w:t>
      </w:r>
      <w:r>
        <w:rPr>
          <w:rFonts w:hint="eastAsia" w:ascii="Calibri" w:hAnsi="Calibri" w:eastAsia="仿宋_GB2312" w:cs="Times New Roman"/>
          <w:color w:val="000000"/>
          <w:kern w:val="0"/>
          <w:sz w:val="32"/>
          <w:szCs w:val="32"/>
          <w:u w:val="none"/>
          <w:lang w:val="en-US" w:eastAsia="zh-CN" w:bidi="ar-SA"/>
        </w:rPr>
        <w:t>项目</w:t>
      </w:r>
      <w:r>
        <w:rPr>
          <w:rFonts w:hint="eastAsia" w:eastAsia="仿宋_GB2312" w:cs="Times New Roman"/>
          <w:color w:val="000000"/>
          <w:kern w:val="0"/>
          <w:sz w:val="32"/>
          <w:szCs w:val="32"/>
          <w:u w:val="none"/>
          <w:lang w:val="en-US" w:eastAsia="zh-CN" w:bidi="ar-SA"/>
        </w:rPr>
        <w:t>起止日期</w:t>
      </w:r>
      <w:r>
        <w:rPr>
          <w:rFonts w:hint="eastAsia" w:ascii="Calibri" w:hAnsi="Calibri" w:eastAsia="仿宋_GB2312" w:cs="Times New Roman"/>
          <w:color w:val="000000"/>
          <w:kern w:val="0"/>
          <w:sz w:val="32"/>
          <w:szCs w:val="32"/>
          <w:u w:val="none"/>
          <w:lang w:val="en-US" w:eastAsia="zh-CN" w:bidi="ar-SA"/>
        </w:rPr>
        <w:t>，并于</w:t>
      </w:r>
      <w:r>
        <w:rPr>
          <w:rFonts w:hint="eastAsia" w:eastAsia="仿宋_GB2312" w:cs="Times New Roman"/>
          <w:color w:val="000000"/>
          <w:kern w:val="0"/>
          <w:sz w:val="32"/>
          <w:szCs w:val="32"/>
          <w:u w:val="none"/>
          <w:lang w:val="en-US" w:eastAsia="zh-CN" w:bidi="ar-SA"/>
        </w:rPr>
        <w:t>项目完成当年主动提请评审验收。</w:t>
      </w:r>
      <w:r>
        <w:rPr>
          <w:rFonts w:hint="eastAsia" w:eastAsia="仿宋_GB2312" w:cs="Times New Roman"/>
          <w:color w:val="000000"/>
          <w:kern w:val="0"/>
          <w:sz w:val="32"/>
          <w:szCs w:val="32"/>
          <w:u w:val="none"/>
          <w:lang w:eastAsia="zh-CN"/>
        </w:rPr>
        <w:t>验收合格后一次性拨付补助资金，</w:t>
      </w:r>
      <w:r>
        <w:rPr>
          <w:rFonts w:hint="eastAsia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A</w:t>
      </w:r>
      <w:r>
        <w:rPr>
          <w:rFonts w:hint="default" w:eastAsia="仿宋_GB2312" w:cs="Times New Roman"/>
          <w:color w:val="000000"/>
          <w:kern w:val="0"/>
          <w:sz w:val="32"/>
          <w:szCs w:val="32"/>
          <w:u w:val="none"/>
          <w:lang w:eastAsia="zh-CN"/>
        </w:rPr>
        <w:t>、B</w:t>
      </w:r>
      <w:r>
        <w:rPr>
          <w:rFonts w:hint="eastAsia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类科技创新中心（站）</w:t>
      </w:r>
      <w:r>
        <w:rPr>
          <w:rFonts w:hint="default" w:eastAsia="仿宋_GB2312" w:cs="Times New Roman"/>
          <w:color w:val="000000"/>
          <w:kern w:val="0"/>
          <w:sz w:val="32"/>
          <w:szCs w:val="32"/>
          <w:u w:val="none"/>
          <w:lang w:eastAsia="zh-CN"/>
        </w:rPr>
        <w:t>分别</w:t>
      </w:r>
      <w:r>
        <w:rPr>
          <w:rFonts w:hint="eastAsia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给予50</w:t>
      </w:r>
      <w:r>
        <w:rPr>
          <w:rFonts w:hint="default" w:eastAsia="仿宋_GB2312" w:cs="Times New Roman"/>
          <w:color w:val="000000"/>
          <w:kern w:val="0"/>
          <w:sz w:val="32"/>
          <w:szCs w:val="32"/>
          <w:u w:val="none"/>
          <w:lang w:eastAsia="zh-CN"/>
        </w:rPr>
        <w:t>、</w:t>
      </w:r>
      <w:r>
        <w:rPr>
          <w:rFonts w:hint="eastAsia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20</w:t>
      </w:r>
      <w:r>
        <w:rPr>
          <w:rFonts w:hint="default" w:eastAsia="仿宋_GB2312" w:cs="Times New Roman"/>
          <w:color w:val="000000"/>
          <w:kern w:val="0"/>
          <w:sz w:val="32"/>
          <w:szCs w:val="32"/>
          <w:u w:val="none"/>
          <w:lang w:eastAsia="zh-CN"/>
        </w:rPr>
        <w:t>万元</w:t>
      </w:r>
      <w:r>
        <w:rPr>
          <w:rFonts w:hint="eastAsia" w:eastAsia="仿宋_GB2312" w:cs="Times New Roman"/>
          <w:color w:val="000000"/>
          <w:kern w:val="0"/>
          <w:sz w:val="32"/>
          <w:szCs w:val="32"/>
          <w:u w:val="none"/>
          <w:lang w:eastAsia="zh-CN"/>
        </w:rPr>
        <w:t>财政</w:t>
      </w:r>
      <w:r>
        <w:rPr>
          <w:rFonts w:hint="eastAsia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经费支持，</w:t>
      </w:r>
      <w:r>
        <w:rPr>
          <w:rFonts w:hint="eastAsia" w:ascii="仿宋_GB2312" w:eastAsia="仿宋_GB2312" w:cs="Times New Roman"/>
          <w:kern w:val="2"/>
          <w:sz w:val="32"/>
          <w:szCs w:val="32"/>
          <w:u w:val="none"/>
          <w:lang w:val="en-US" w:eastAsia="zh-CN" w:bidi="ar-SA"/>
        </w:rPr>
        <w:t>验收结果为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u w:val="none"/>
          <w:lang w:val="en-US" w:eastAsia="zh-CN" w:bidi="ar-SA"/>
        </w:rPr>
        <w:t>不合格的，</w:t>
      </w:r>
      <w:r>
        <w:rPr>
          <w:rFonts w:hint="eastAsia" w:ascii="仿宋_GB2312" w:eastAsia="仿宋_GB2312" w:cs="Times New Roman"/>
          <w:kern w:val="2"/>
          <w:sz w:val="32"/>
          <w:szCs w:val="32"/>
          <w:u w:val="none"/>
          <w:lang w:val="en-US" w:eastAsia="zh-CN" w:bidi="ar-SA"/>
        </w:rPr>
        <w:t>不予拨付经费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eastAsia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eastAsia="仿宋_GB2312"/>
          <w:b/>
          <w:bCs/>
          <w:sz w:val="32"/>
          <w:szCs w:val="32"/>
          <w:u w:val="none"/>
        </w:rPr>
        <w:t>第</w:t>
      </w:r>
      <w:r>
        <w:rPr>
          <w:rFonts w:hint="eastAsia" w:eastAsia="仿宋_GB2312"/>
          <w:b/>
          <w:bCs/>
          <w:sz w:val="32"/>
          <w:szCs w:val="32"/>
          <w:u w:val="none"/>
        </w:rPr>
        <w:t>八</w:t>
      </w:r>
      <w:r>
        <w:rPr>
          <w:rFonts w:eastAsia="仿宋_GB2312"/>
          <w:b/>
          <w:bCs/>
          <w:sz w:val="32"/>
          <w:szCs w:val="32"/>
          <w:u w:val="none"/>
        </w:rPr>
        <w:t>条</w:t>
      </w:r>
      <w:r>
        <w:rPr>
          <w:rFonts w:hint="eastAsia" w:eastAsia="仿宋_GB2312"/>
          <w:bCs/>
          <w:sz w:val="32"/>
          <w:szCs w:val="32"/>
          <w:u w:val="none"/>
        </w:rPr>
        <w:t xml:space="preserve">  </w:t>
      </w:r>
      <w:r>
        <w:rPr>
          <w:rFonts w:hint="eastAsia" w:eastAsia="仿宋_GB2312"/>
          <w:bCs/>
          <w:sz w:val="32"/>
          <w:szCs w:val="32"/>
          <w:u w:val="none"/>
          <w:lang w:eastAsia="zh-CN"/>
        </w:rPr>
        <w:t>县科技局每年对</w:t>
      </w:r>
      <w:r>
        <w:rPr>
          <w:rFonts w:hint="eastAsia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已建成且运营情况良好</w:t>
      </w:r>
      <w:r>
        <w:rPr>
          <w:rFonts w:hint="eastAsia" w:eastAsia="仿宋_GB2312"/>
          <w:bCs/>
          <w:sz w:val="32"/>
          <w:szCs w:val="32"/>
          <w:u w:val="none"/>
          <w:lang w:eastAsia="zh-CN"/>
        </w:rPr>
        <w:t>的</w:t>
      </w:r>
      <w:r>
        <w:rPr>
          <w:rFonts w:hint="eastAsia" w:eastAsia="仿宋_GB2312" w:cs="Times New Roman"/>
          <w:color w:val="000000"/>
          <w:kern w:val="0"/>
          <w:sz w:val="32"/>
          <w:szCs w:val="32"/>
          <w:u w:val="none"/>
          <w:lang w:eastAsia="zh-CN"/>
        </w:rPr>
        <w:t>科创中心（站）进行考核评定，考核优秀的（不超过</w:t>
      </w:r>
      <w:r>
        <w:rPr>
          <w:rFonts w:hint="eastAsia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20%</w:t>
      </w:r>
      <w:r>
        <w:rPr>
          <w:rFonts w:hint="eastAsia" w:eastAsia="仿宋_GB2312" w:cs="Times New Roman"/>
          <w:color w:val="000000"/>
          <w:kern w:val="0"/>
          <w:sz w:val="32"/>
          <w:szCs w:val="32"/>
          <w:u w:val="none"/>
          <w:lang w:eastAsia="zh-CN"/>
        </w:rPr>
        <w:t>），每家给予</w:t>
      </w:r>
      <w:r>
        <w:rPr>
          <w:rFonts w:hint="eastAsia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10万元奖励。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8"/>
          <w:u w:val="none"/>
        </w:rPr>
      </w:pPr>
      <w:r>
        <w:rPr>
          <w:rFonts w:eastAsia="仿宋_GB2312"/>
          <w:b/>
          <w:bCs/>
          <w:sz w:val="32"/>
          <w:szCs w:val="32"/>
          <w:u w:val="none"/>
        </w:rPr>
        <w:t>第</w:t>
      </w:r>
      <w:r>
        <w:rPr>
          <w:rFonts w:hint="eastAsia" w:eastAsia="仿宋_GB2312"/>
          <w:b/>
          <w:bCs/>
          <w:sz w:val="32"/>
          <w:szCs w:val="32"/>
          <w:u w:val="none"/>
          <w:lang w:eastAsia="zh-CN"/>
        </w:rPr>
        <w:t>九</w:t>
      </w:r>
      <w:r>
        <w:rPr>
          <w:rFonts w:eastAsia="仿宋_GB2312"/>
          <w:b/>
          <w:bCs/>
          <w:sz w:val="32"/>
          <w:szCs w:val="32"/>
          <w:u w:val="none"/>
        </w:rPr>
        <w:t>条</w:t>
      </w:r>
      <w:r>
        <w:rPr>
          <w:rFonts w:eastAsia="仿宋_GB2312"/>
          <w:bCs/>
          <w:sz w:val="32"/>
          <w:szCs w:val="32"/>
          <w:u w:val="none"/>
        </w:rPr>
        <w:t xml:space="preserve">  </w:t>
      </w:r>
      <w:r>
        <w:rPr>
          <w:rFonts w:hint="eastAsia" w:eastAsia="仿宋_GB2312" w:cs="Times New Roman"/>
          <w:color w:val="000000"/>
          <w:kern w:val="0"/>
          <w:sz w:val="32"/>
          <w:szCs w:val="32"/>
          <w:u w:val="none"/>
          <w:lang w:eastAsia="zh-CN"/>
        </w:rPr>
        <w:t>武义县科创中心（站）经费</w:t>
      </w:r>
      <w:r>
        <w:rPr>
          <w:rFonts w:hint="eastAsia" w:ascii="仿宋_GB2312" w:eastAsia="仿宋_GB2312" w:cs="Times New Roman"/>
          <w:kern w:val="2"/>
          <w:sz w:val="32"/>
          <w:szCs w:val="32"/>
          <w:u w:val="none"/>
          <w:lang w:val="en-US" w:eastAsia="zh-CN" w:bidi="ar-SA"/>
        </w:rPr>
        <w:t>具体分配方式由共建双方事前约定，并在</w:t>
      </w:r>
      <w:r>
        <w:rPr>
          <w:rFonts w:hint="eastAsia" w:ascii="Calibri" w:hAnsi="Calibri" w:eastAsia="仿宋_GB2312" w:cs="Times New Roman"/>
          <w:color w:val="000000"/>
          <w:kern w:val="0"/>
          <w:sz w:val="32"/>
          <w:szCs w:val="32"/>
          <w:u w:val="none"/>
          <w:lang w:val="en-US" w:eastAsia="zh-CN" w:bidi="ar-SA"/>
        </w:rPr>
        <w:t>《武义县科技创新中心（站）申报书》</w:t>
      </w:r>
      <w:r>
        <w:rPr>
          <w:rFonts w:hint="eastAsia" w:ascii="仿宋_GB2312" w:eastAsia="仿宋_GB2312" w:cs="Times New Roman"/>
          <w:kern w:val="2"/>
          <w:sz w:val="32"/>
          <w:szCs w:val="32"/>
          <w:u w:val="none"/>
          <w:lang w:val="en-US" w:eastAsia="zh-CN" w:bidi="ar-SA"/>
        </w:rPr>
        <w:t>中予以明确。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eastAsia="仿宋_GB2312" w:cs="Times New Roman"/>
          <w:color w:val="000000"/>
          <w:kern w:val="0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第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十</w:t>
      </w:r>
      <w:r>
        <w:rPr>
          <w:rFonts w:eastAsia="仿宋_GB2312"/>
          <w:b/>
          <w:bCs/>
          <w:sz w:val="32"/>
          <w:szCs w:val="32"/>
        </w:rPr>
        <w:t>条</w:t>
      </w:r>
      <w:r>
        <w:rPr>
          <w:rFonts w:eastAsia="仿宋_GB2312"/>
          <w:bCs/>
          <w:sz w:val="32"/>
          <w:szCs w:val="32"/>
        </w:rPr>
        <w:t xml:space="preserve">  </w:t>
      </w:r>
      <w:r>
        <w:rPr>
          <w:rFonts w:eastAsia="仿宋_GB2312" w:cs="Times New Roman"/>
          <w:color w:val="000000"/>
          <w:kern w:val="0"/>
          <w:sz w:val="32"/>
          <w:szCs w:val="32"/>
        </w:rPr>
        <w:t>有下列情形之一的设站单位，经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县</w:t>
      </w:r>
      <w:r>
        <w:rPr>
          <w:rFonts w:eastAsia="仿宋_GB2312" w:cs="Times New Roman"/>
          <w:color w:val="000000"/>
          <w:kern w:val="0"/>
          <w:sz w:val="32"/>
          <w:szCs w:val="32"/>
        </w:rPr>
        <w:t>科技局会同相关单位核查后，取消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“武义县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科创中心（站）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”资格：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eastAsia="仿宋_GB2312" w:cs="Times New Roman"/>
          <w:color w:val="000000"/>
          <w:kern w:val="0"/>
          <w:sz w:val="32"/>
          <w:szCs w:val="32"/>
        </w:rPr>
      </w:pPr>
      <w:r>
        <w:rPr>
          <w:rFonts w:eastAsia="仿宋_GB2312" w:cs="Times New Roman"/>
          <w:color w:val="000000"/>
          <w:kern w:val="0"/>
          <w:sz w:val="32"/>
          <w:szCs w:val="32"/>
        </w:rPr>
        <w:t>（一）在申报过程中隐瞒真实情况、提供虚假材料的。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eastAsia="仿宋_GB2312" w:cs="Times New Roman"/>
          <w:color w:val="000000"/>
          <w:kern w:val="0"/>
          <w:sz w:val="32"/>
          <w:szCs w:val="32"/>
        </w:rPr>
      </w:pPr>
      <w:r>
        <w:rPr>
          <w:rFonts w:eastAsia="仿宋_GB2312" w:cs="Times New Roman"/>
          <w:color w:val="000000"/>
          <w:kern w:val="0"/>
          <w:sz w:val="32"/>
          <w:szCs w:val="32"/>
        </w:rPr>
        <w:t>（二）总体绩效评估为不合格，经整改后，评估仍然不合格的；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eastAsia="仿宋_GB2312" w:cs="Times New Roman"/>
          <w:color w:val="000000"/>
          <w:kern w:val="0"/>
          <w:sz w:val="32"/>
          <w:szCs w:val="32"/>
        </w:rPr>
      </w:pPr>
      <w:r>
        <w:rPr>
          <w:rFonts w:eastAsia="仿宋_GB2312" w:cs="Times New Roman"/>
          <w:color w:val="000000"/>
          <w:kern w:val="0"/>
          <w:sz w:val="32"/>
          <w:szCs w:val="32"/>
        </w:rPr>
        <w:t>（三）工作站在技术转化过程中侵犯他人知识产权，被行政或司法部门确认侵权行为的；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eastAsia="仿宋_GB2312" w:cs="Times New Roman"/>
          <w:color w:val="000000"/>
          <w:kern w:val="0"/>
          <w:sz w:val="32"/>
          <w:szCs w:val="32"/>
        </w:rPr>
      </w:pPr>
      <w:r>
        <w:rPr>
          <w:rFonts w:eastAsia="仿宋_GB2312" w:cs="Times New Roman"/>
          <w:color w:val="000000"/>
          <w:kern w:val="0"/>
          <w:sz w:val="32"/>
          <w:szCs w:val="32"/>
        </w:rPr>
        <w:t>（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四</w:t>
      </w:r>
      <w:r>
        <w:rPr>
          <w:rFonts w:eastAsia="仿宋_GB2312" w:cs="Times New Roman"/>
          <w:color w:val="000000"/>
          <w:kern w:val="0"/>
          <w:sz w:val="32"/>
          <w:szCs w:val="32"/>
        </w:rPr>
        <w:t>）依托单位有偷税、抗税、骗税等违法经营行为的；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eastAsia="仿宋_GB2312" w:cs="Times New Roman"/>
          <w:color w:val="000000"/>
          <w:kern w:val="0"/>
          <w:sz w:val="32"/>
          <w:szCs w:val="32"/>
        </w:rPr>
      </w:pPr>
      <w:r>
        <w:rPr>
          <w:rFonts w:eastAsia="仿宋_GB2312" w:cs="Times New Roman"/>
          <w:color w:val="000000"/>
          <w:kern w:val="0"/>
          <w:sz w:val="32"/>
          <w:szCs w:val="32"/>
        </w:rPr>
        <w:t>（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五</w:t>
      </w:r>
      <w:r>
        <w:rPr>
          <w:rFonts w:eastAsia="仿宋_GB2312" w:cs="Times New Roman"/>
          <w:color w:val="000000"/>
          <w:kern w:val="0"/>
          <w:sz w:val="32"/>
          <w:szCs w:val="32"/>
        </w:rPr>
        <w:t>）工作站违反国家相关法律法规的违法、犯罪等活动；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eastAsia="仿宋_GB2312" w:cs="Times New Roman"/>
          <w:color w:val="000000"/>
          <w:kern w:val="0"/>
          <w:sz w:val="32"/>
          <w:szCs w:val="32"/>
        </w:rPr>
      </w:pPr>
      <w:r>
        <w:rPr>
          <w:rFonts w:eastAsia="仿宋_GB2312" w:cs="Times New Roman"/>
          <w:color w:val="000000"/>
          <w:kern w:val="0"/>
          <w:sz w:val="32"/>
          <w:szCs w:val="32"/>
        </w:rPr>
        <w:t>（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六</w:t>
      </w:r>
      <w:r>
        <w:rPr>
          <w:rFonts w:eastAsia="仿宋_GB2312" w:cs="Times New Roman"/>
          <w:color w:val="000000"/>
          <w:kern w:val="0"/>
          <w:sz w:val="32"/>
          <w:szCs w:val="32"/>
        </w:rPr>
        <w:t>）工作站依托单位注销、破产等行为的；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37" w:afterLines="100" w:line="600" w:lineRule="exact"/>
        <w:ind w:firstLine="640" w:firstLineChars="200"/>
        <w:jc w:val="both"/>
        <w:textAlignment w:val="auto"/>
        <w:rPr>
          <w:rFonts w:eastAsia="仿宋_GB2312" w:cs="Times New Roman"/>
          <w:color w:val="auto"/>
          <w:kern w:val="0"/>
          <w:sz w:val="32"/>
          <w:szCs w:val="32"/>
        </w:rPr>
      </w:pPr>
      <w:r>
        <w:rPr>
          <w:rFonts w:eastAsia="仿宋_GB2312" w:cs="Times New Roman"/>
          <w:color w:val="000000"/>
          <w:kern w:val="0"/>
          <w:sz w:val="32"/>
          <w:szCs w:val="32"/>
        </w:rPr>
        <w:t>（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七</w:t>
      </w:r>
      <w:r>
        <w:rPr>
          <w:rFonts w:eastAsia="仿宋_GB2312" w:cs="Times New Roman"/>
          <w:color w:val="000000"/>
          <w:kern w:val="0"/>
          <w:sz w:val="32"/>
          <w:szCs w:val="32"/>
        </w:rPr>
        <w:t>）有其</w:t>
      </w:r>
      <w:r>
        <w:rPr>
          <w:rFonts w:eastAsia="仿宋_GB2312" w:cs="Times New Roman"/>
          <w:color w:val="auto"/>
          <w:kern w:val="0"/>
          <w:sz w:val="32"/>
          <w:szCs w:val="32"/>
        </w:rPr>
        <w:t>他不符合本</w:t>
      </w:r>
      <w:r>
        <w:rPr>
          <w:rFonts w:hint="default" w:ascii="仿宋_GB2312" w:eastAsia="仿宋_GB2312" w:cs="Times New Roman"/>
          <w:color w:val="auto"/>
          <w:kern w:val="2"/>
          <w:sz w:val="32"/>
          <w:szCs w:val="32"/>
          <w:lang w:eastAsia="zh-CN" w:bidi="ar-SA"/>
        </w:rPr>
        <w:t>细则</w:t>
      </w:r>
      <w:r>
        <w:rPr>
          <w:rFonts w:eastAsia="仿宋_GB2312" w:cs="Times New Roman"/>
          <w:color w:val="auto"/>
          <w:kern w:val="0"/>
          <w:sz w:val="32"/>
          <w:szCs w:val="32"/>
        </w:rPr>
        <w:t>建站规定的。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600" w:lineRule="exact"/>
        <w:jc w:val="center"/>
        <w:textAlignment w:val="baseline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第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color w:val="auto"/>
          <w:sz w:val="32"/>
          <w:szCs w:val="32"/>
        </w:rPr>
        <w:t>章 附则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600" w:lineRule="exact"/>
        <w:jc w:val="both"/>
        <w:textAlignment w:val="baseline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　　</w:t>
      </w:r>
      <w:r>
        <w:rPr>
          <w:rFonts w:hint="eastAsia" w:ascii="仿宋_GB2312" w:hAnsi="楷体" w:eastAsia="仿宋_GB2312"/>
          <w:b/>
          <w:bCs w:val="0"/>
          <w:color w:val="auto"/>
          <w:sz w:val="32"/>
          <w:szCs w:val="32"/>
        </w:rPr>
        <w:t>第</w:t>
      </w:r>
      <w:r>
        <w:rPr>
          <w:rFonts w:hint="eastAsia" w:ascii="仿宋_GB2312" w:hAnsi="楷体" w:eastAsia="仿宋_GB2312"/>
          <w:b/>
          <w:bCs w:val="0"/>
          <w:color w:val="auto"/>
          <w:sz w:val="32"/>
          <w:szCs w:val="32"/>
          <w:lang w:eastAsia="zh-CN"/>
        </w:rPr>
        <w:t>十一</w:t>
      </w:r>
      <w:r>
        <w:rPr>
          <w:rFonts w:hint="eastAsia" w:ascii="仿宋_GB2312" w:hAnsi="楷体" w:eastAsia="仿宋_GB2312"/>
          <w:b/>
          <w:bCs w:val="0"/>
          <w:color w:val="auto"/>
          <w:sz w:val="32"/>
          <w:szCs w:val="32"/>
        </w:rPr>
        <w:t>条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本</w:t>
      </w:r>
      <w:r>
        <w:rPr>
          <w:rFonts w:hint="default" w:ascii="仿宋_GB2312" w:eastAsia="仿宋_GB2312" w:cs="Times New Roman"/>
          <w:color w:val="auto"/>
          <w:kern w:val="2"/>
          <w:sz w:val="32"/>
          <w:szCs w:val="32"/>
          <w:lang w:eastAsia="zh-CN" w:bidi="ar-SA"/>
        </w:rPr>
        <w:t>细则</w:t>
      </w:r>
      <w:r>
        <w:rPr>
          <w:rFonts w:hint="eastAsia" w:ascii="仿宋_GB2312" w:eastAsia="仿宋_GB2312"/>
          <w:color w:val="auto"/>
          <w:sz w:val="32"/>
          <w:szCs w:val="32"/>
        </w:rPr>
        <w:t>自印发之日起实施，具体内容由县科技局负责解释。</w:t>
      </w:r>
    </w:p>
    <w:p>
      <w:pPr>
        <w:pStyle w:val="2"/>
        <w:numPr>
          <w:ilvl w:val="0"/>
          <w:numId w:val="0"/>
        </w:numPr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武义县科技创新中心（站）申报书</w:t>
      </w:r>
    </w:p>
    <w:p>
      <w:pPr>
        <w:pStyle w:val="2"/>
        <w:rPr>
          <w:rFonts w:hint="eastAsia"/>
          <w:lang w:val="zh-TW"/>
        </w:rPr>
      </w:pPr>
    </w:p>
    <w:p>
      <w:pPr>
        <w:pStyle w:val="2"/>
        <w:rPr>
          <w:rFonts w:hint="eastAsia"/>
          <w:lang w:val="zh-TW"/>
        </w:rPr>
      </w:pPr>
    </w:p>
    <w:p>
      <w:pPr>
        <w:pStyle w:val="2"/>
        <w:rPr>
          <w:rFonts w:hint="eastAsia"/>
          <w:lang w:val="zh-TW"/>
        </w:rPr>
      </w:pPr>
    </w:p>
    <w:p>
      <w:pPr>
        <w:pStyle w:val="2"/>
        <w:rPr>
          <w:rFonts w:hint="eastAsia"/>
          <w:lang w:val="zh-TW"/>
        </w:rPr>
      </w:pPr>
    </w:p>
    <w:p>
      <w:pPr>
        <w:pStyle w:val="2"/>
        <w:rPr>
          <w:rFonts w:hint="eastAsia"/>
          <w:lang w:val="zh-TW"/>
        </w:rPr>
      </w:pPr>
    </w:p>
    <w:p>
      <w:pPr>
        <w:pStyle w:val="2"/>
        <w:rPr>
          <w:rFonts w:hint="eastAsia"/>
          <w:lang w:val="zh-TW"/>
        </w:rPr>
      </w:pPr>
    </w:p>
    <w:p>
      <w:pPr>
        <w:pStyle w:val="2"/>
        <w:rPr>
          <w:rFonts w:hint="eastAsia"/>
          <w:lang w:val="zh-TW"/>
        </w:rPr>
      </w:pPr>
    </w:p>
    <w:p>
      <w:pPr>
        <w:pStyle w:val="2"/>
        <w:rPr>
          <w:rFonts w:hint="eastAsia"/>
          <w:lang w:val="zh-TW"/>
        </w:rPr>
      </w:pPr>
    </w:p>
    <w:p>
      <w:pPr>
        <w:pStyle w:val="2"/>
        <w:rPr>
          <w:rFonts w:hint="eastAsia"/>
          <w:lang w:val="zh-TW"/>
        </w:rPr>
      </w:pPr>
    </w:p>
    <w:p>
      <w:pPr>
        <w:pStyle w:val="2"/>
        <w:rPr>
          <w:rFonts w:hint="eastAsia"/>
          <w:lang w:val="zh-TW"/>
        </w:rPr>
      </w:pPr>
    </w:p>
    <w:p>
      <w:pPr>
        <w:pStyle w:val="2"/>
        <w:rPr>
          <w:rFonts w:hint="eastAsia"/>
          <w:lang w:val="zh-TW"/>
        </w:rPr>
      </w:pPr>
    </w:p>
    <w:p>
      <w:pPr>
        <w:pStyle w:val="2"/>
        <w:rPr>
          <w:rFonts w:hint="eastAsia"/>
          <w:lang w:val="zh-TW"/>
        </w:rPr>
      </w:pPr>
    </w:p>
    <w:p>
      <w:pPr>
        <w:pStyle w:val="2"/>
        <w:rPr>
          <w:rFonts w:hint="eastAsia"/>
          <w:lang w:val="zh-TW"/>
        </w:rPr>
      </w:pPr>
    </w:p>
    <w:p>
      <w:pPr>
        <w:pStyle w:val="2"/>
        <w:rPr>
          <w:rFonts w:hint="eastAsia"/>
          <w:lang w:val="zh-TW"/>
        </w:rPr>
      </w:pPr>
    </w:p>
    <w:p>
      <w:pPr>
        <w:pStyle w:val="2"/>
        <w:rPr>
          <w:rFonts w:hint="eastAsia"/>
          <w:lang w:val="zh-TW"/>
        </w:rPr>
      </w:pPr>
    </w:p>
    <w:p>
      <w:pPr>
        <w:pStyle w:val="2"/>
        <w:rPr>
          <w:rFonts w:hint="eastAsia"/>
          <w:lang w:val="zh-TW"/>
        </w:rPr>
      </w:pPr>
    </w:p>
    <w:p>
      <w:pPr>
        <w:pStyle w:val="2"/>
        <w:rPr>
          <w:rFonts w:hint="eastAsia"/>
          <w:lang w:val="zh-TW"/>
        </w:rPr>
      </w:pPr>
    </w:p>
    <w:p>
      <w:pPr>
        <w:pStyle w:val="2"/>
        <w:rPr>
          <w:rFonts w:hint="eastAsia"/>
          <w:lang w:val="zh-TW"/>
        </w:rPr>
      </w:pPr>
    </w:p>
    <w:p>
      <w:pPr>
        <w:pStyle w:val="2"/>
        <w:ind w:left="0" w:leftChars="0" w:firstLine="0" w:firstLineChars="0"/>
        <w:rPr>
          <w:rFonts w:hint="eastAsia"/>
          <w:lang w:val="zh-TW"/>
        </w:rPr>
      </w:pPr>
    </w:p>
    <w:p>
      <w:pPr>
        <w:pStyle w:val="2"/>
        <w:ind w:left="0" w:leftChars="0" w:firstLine="0" w:firstLineChars="0"/>
        <w:rPr>
          <w:rFonts w:hint="eastAsia"/>
          <w:lang w:val="zh-TW"/>
        </w:rPr>
      </w:pPr>
    </w:p>
    <w:p>
      <w:pPr>
        <w:widowControl/>
        <w:spacing w:line="580" w:lineRule="exact"/>
        <w:jc w:val="both"/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</w:pPr>
    </w:p>
    <w:p>
      <w:pPr>
        <w:widowControl/>
        <w:spacing w:line="580" w:lineRule="exact"/>
        <w:jc w:val="both"/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</w:pPr>
    </w:p>
    <w:p>
      <w:pPr>
        <w:widowControl/>
        <w:spacing w:line="580" w:lineRule="exact"/>
        <w:jc w:val="both"/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  <w:t>附件</w:t>
      </w:r>
    </w:p>
    <w:p>
      <w:pPr>
        <w:spacing w:line="580" w:lineRule="exact"/>
        <w:jc w:val="left"/>
        <w:rPr>
          <w:rFonts w:ascii="仿宋_GB2312"/>
          <w:color w:val="333333"/>
          <w:szCs w:val="32"/>
          <w:shd w:val="clear" w:color="auto" w:fill="FFFFFF"/>
        </w:rPr>
      </w:pPr>
    </w:p>
    <w:p>
      <w:pPr>
        <w:spacing w:line="580" w:lineRule="exact"/>
        <w:jc w:val="center"/>
        <w:rPr>
          <w:rFonts w:hint="eastAsia" w:ascii="方正小标宋简体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eastAsia="方正小标宋简体" w:cs="Times New Roman"/>
          <w:b w:val="0"/>
          <w:bCs w:val="0"/>
          <w:sz w:val="44"/>
          <w:szCs w:val="44"/>
          <w:lang w:eastAsia="zh-CN"/>
        </w:rPr>
        <w:t xml:space="preserve"> 武义县科技创新中心（站）</w:t>
      </w:r>
    </w:p>
    <w:p>
      <w:pPr>
        <w:spacing w:line="580" w:lineRule="exact"/>
        <w:jc w:val="center"/>
        <w:rPr>
          <w:rFonts w:hint="eastAsia" w:ascii="方正小标宋简体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eastAsia="方正小标宋简体" w:cs="Times New Roman"/>
          <w:b w:val="0"/>
          <w:bCs w:val="0"/>
          <w:sz w:val="44"/>
          <w:szCs w:val="44"/>
          <w:lang w:eastAsia="zh-CN"/>
        </w:rPr>
        <w:t>建设申报书</w:t>
      </w:r>
    </w:p>
    <w:p>
      <w:pPr>
        <w:spacing w:line="580" w:lineRule="exact"/>
        <w:rPr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400"/>
        <w:textAlignment w:val="auto"/>
        <w:rPr>
          <w:rFonts w:ascii="方正小标宋简体" w:eastAsia="方正小标宋简体" w:cs="方正小标宋简体"/>
          <w:b w:val="0"/>
          <w:bCs w:val="0"/>
          <w:sz w:val="30"/>
          <w:szCs w:val="30"/>
          <w:u w:val="single"/>
        </w:rPr>
      </w:pPr>
      <w:r>
        <w:rPr>
          <w:rFonts w:hint="eastAsia" w:ascii="方正小标宋简体" w:eastAsia="方正小标宋简体" w:cs="方正小标宋简体"/>
          <w:b w:val="0"/>
          <w:bCs w:val="0"/>
          <w:sz w:val="30"/>
          <w:szCs w:val="30"/>
          <w:lang w:eastAsia="zh-CN"/>
        </w:rPr>
        <w:t>中</w:t>
      </w:r>
      <w:r>
        <w:rPr>
          <w:rFonts w:hint="eastAsia" w:asci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方正小标宋简体" w:eastAsia="方正小标宋简体" w:cs="方正小标宋简体"/>
          <w:b w:val="0"/>
          <w:bCs w:val="0"/>
          <w:sz w:val="30"/>
          <w:szCs w:val="30"/>
          <w:lang w:eastAsia="zh-CN"/>
        </w:rPr>
        <w:t>心</w:t>
      </w:r>
      <w:r>
        <w:rPr>
          <w:rFonts w:hint="eastAsia" w:asci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方正小标宋简体" w:eastAsia="方正小标宋简体" w:cs="方正小标宋简体"/>
          <w:b w:val="0"/>
          <w:bCs w:val="0"/>
          <w:sz w:val="30"/>
          <w:szCs w:val="30"/>
          <w:lang w:eastAsia="zh-CN"/>
        </w:rPr>
        <w:t>名</w:t>
      </w:r>
      <w:r>
        <w:rPr>
          <w:rFonts w:hint="eastAsia" w:asci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方正小标宋简体" w:eastAsia="方正小标宋简体" w:cs="方正小标宋简体"/>
          <w:b w:val="0"/>
          <w:bCs w:val="0"/>
          <w:sz w:val="30"/>
          <w:szCs w:val="30"/>
          <w:lang w:eastAsia="zh-CN"/>
        </w:rPr>
        <w:t>称：</w:t>
      </w:r>
      <w:r>
        <w:rPr>
          <w:rFonts w:ascii="方正小标宋简体" w:eastAsia="方正小标宋简体" w:cs="方正小标宋简体"/>
          <w:b w:val="0"/>
          <w:bCs w:val="0"/>
          <w:sz w:val="30"/>
          <w:szCs w:val="30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400"/>
        <w:textAlignment w:val="auto"/>
        <w:rPr>
          <w:rFonts w:ascii="方正小标宋简体" w:eastAsia="方正小标宋简体" w:cs="方正小标宋简体"/>
          <w:b w:val="0"/>
          <w:bCs w:val="0"/>
          <w:sz w:val="30"/>
          <w:szCs w:val="30"/>
          <w:u w:val="single"/>
        </w:rPr>
      </w:pPr>
      <w:r>
        <w:rPr>
          <w:rFonts w:hint="eastAsia" w:ascii="方正小标宋简体" w:eastAsia="方正小标宋简体" w:cs="方正小标宋简体"/>
          <w:b w:val="0"/>
          <w:bCs w:val="0"/>
          <w:sz w:val="30"/>
          <w:szCs w:val="30"/>
          <w:lang w:eastAsia="zh-CN"/>
        </w:rPr>
        <w:t>申报企业名称（盖章）：</w:t>
      </w:r>
      <w:r>
        <w:rPr>
          <w:rFonts w:ascii="方正小标宋简体" w:eastAsia="方正小标宋简体" w:cs="方正小标宋简体"/>
          <w:b w:val="0"/>
          <w:bCs w:val="0"/>
          <w:sz w:val="30"/>
          <w:szCs w:val="30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400"/>
        <w:textAlignment w:val="auto"/>
        <w:rPr>
          <w:b w:val="0"/>
          <w:bCs w:val="0"/>
        </w:rPr>
      </w:pPr>
      <w:r>
        <w:rPr>
          <w:rFonts w:hint="eastAsia" w:ascii="方正小标宋简体" w:eastAsia="方正小标宋简体" w:cs="方正小标宋简体"/>
          <w:b w:val="0"/>
          <w:bCs w:val="0"/>
          <w:sz w:val="30"/>
          <w:szCs w:val="30"/>
          <w:lang w:eastAsia="zh-CN"/>
        </w:rPr>
        <w:t>主要合作高校院所名称（盖章）：</w:t>
      </w:r>
      <w:r>
        <w:rPr>
          <w:rFonts w:ascii="方正小标宋简体" w:eastAsia="方正小标宋简体" w:cs="方正小标宋简体"/>
          <w:b w:val="0"/>
          <w:bCs w:val="0"/>
          <w:sz w:val="30"/>
          <w:szCs w:val="30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400"/>
        <w:textAlignment w:val="auto"/>
        <w:rPr>
          <w:b w:val="0"/>
          <w:bCs w:val="0"/>
        </w:rPr>
      </w:pPr>
      <w:r>
        <w:rPr>
          <w:rFonts w:hint="eastAsia" w:ascii="方正小标宋简体" w:eastAsia="方正小标宋简体" w:cs="方正小标宋简体"/>
          <w:b w:val="0"/>
          <w:bCs w:val="0"/>
          <w:sz w:val="30"/>
          <w:szCs w:val="30"/>
        </w:rPr>
        <w:t>申</w:t>
      </w:r>
      <w:r>
        <w:rPr>
          <w:rFonts w:hint="eastAsia" w:asci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方正小标宋简体" w:eastAsia="方正小标宋简体" w:cs="方正小标宋简体"/>
          <w:b w:val="0"/>
          <w:bCs w:val="0"/>
          <w:sz w:val="30"/>
          <w:szCs w:val="30"/>
        </w:rPr>
        <w:t>报</w:t>
      </w:r>
      <w:r>
        <w:rPr>
          <w:rFonts w:hint="eastAsia" w:asci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方正小标宋简体" w:eastAsia="方正小标宋简体" w:cs="方正小标宋简体"/>
          <w:b w:val="0"/>
          <w:bCs w:val="0"/>
          <w:sz w:val="30"/>
          <w:szCs w:val="30"/>
          <w:lang w:eastAsia="zh-CN"/>
        </w:rPr>
        <w:t>类</w:t>
      </w:r>
      <w:r>
        <w:rPr>
          <w:rFonts w:hint="eastAsia" w:asci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方正小标宋简体" w:eastAsia="方正小标宋简体" w:cs="方正小标宋简体"/>
          <w:b w:val="0"/>
          <w:bCs w:val="0"/>
          <w:sz w:val="30"/>
          <w:szCs w:val="30"/>
          <w:lang w:eastAsia="zh-CN"/>
        </w:rPr>
        <w:t>别：</w:t>
      </w:r>
      <w:r>
        <w:rPr>
          <w:rFonts w:ascii="方正小标宋简体" w:eastAsia="方正小标宋简体" w:cs="方正小标宋简体"/>
          <w:b w:val="0"/>
          <w:bCs w:val="0"/>
          <w:sz w:val="30"/>
          <w:szCs w:val="30"/>
          <w:u w:val="single"/>
        </w:rPr>
        <w:t xml:space="preserve">            </w:t>
      </w:r>
      <w:r>
        <w:rPr>
          <w:rFonts w:hint="eastAsia" w:ascii="方正小标宋简体" w:eastAsia="方正小标宋简体" w:cs="方正小标宋简体"/>
          <w:b w:val="0"/>
          <w:bCs w:val="0"/>
          <w:sz w:val="30"/>
          <w:szCs w:val="30"/>
          <w:u w:val="single"/>
          <w:lang w:val="en-US" w:eastAsia="zh-CN"/>
        </w:rPr>
        <w:t xml:space="preserve">A/B               </w:t>
      </w:r>
      <w:r>
        <w:rPr>
          <w:rFonts w:ascii="方正小标宋简体" w:eastAsia="方正小标宋简体" w:cs="方正小标宋简体"/>
          <w:b w:val="0"/>
          <w:bCs w:val="0"/>
          <w:sz w:val="30"/>
          <w:szCs w:val="30"/>
          <w:u w:val="single"/>
        </w:rPr>
        <w:t xml:space="preserve">  </w:t>
      </w:r>
      <w:r>
        <w:rPr>
          <w:rFonts w:hint="eastAsia" w:ascii="方正小标宋简体" w:eastAsia="方正小标宋简体" w:cs="方正小标宋简体"/>
          <w:b w:val="0"/>
          <w:bCs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ascii="方正小标宋简体" w:eastAsia="方正小标宋简体" w:cs="方正小标宋简体"/>
          <w:b w:val="0"/>
          <w:bCs w:val="0"/>
          <w:sz w:val="30"/>
          <w:szCs w:val="30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400"/>
        <w:textAlignment w:val="auto"/>
        <w:rPr>
          <w:rFonts w:ascii="方正小标宋简体" w:eastAsia="方正小标宋简体" w:cs="方正小标宋简体"/>
          <w:b w:val="0"/>
          <w:bCs w:val="0"/>
          <w:sz w:val="30"/>
          <w:szCs w:val="30"/>
          <w:u w:val="single"/>
        </w:rPr>
      </w:pPr>
      <w:r>
        <w:rPr>
          <w:rFonts w:hint="eastAsia" w:ascii="方正小标宋简体" w:eastAsia="方正小标宋简体" w:cs="方正小标宋简体"/>
          <w:b w:val="0"/>
          <w:bCs w:val="0"/>
          <w:sz w:val="30"/>
          <w:szCs w:val="30"/>
          <w:lang w:eastAsia="zh-CN"/>
        </w:rPr>
        <w:t>申报单位</w:t>
      </w:r>
      <w:r>
        <w:rPr>
          <w:rFonts w:hint="eastAsia" w:ascii="方正小标宋简体" w:eastAsia="方正小标宋简体" w:cs="方正小标宋简体"/>
          <w:b w:val="0"/>
          <w:bCs w:val="0"/>
          <w:sz w:val="30"/>
          <w:szCs w:val="30"/>
        </w:rPr>
        <w:t>联系人</w:t>
      </w:r>
      <w:r>
        <w:rPr>
          <w:rFonts w:hint="eastAsia" w:ascii="方正小标宋简体" w:eastAsia="方正小标宋简体" w:cs="方正小标宋简体"/>
          <w:b w:val="0"/>
          <w:bCs w:val="0"/>
          <w:sz w:val="30"/>
          <w:szCs w:val="30"/>
          <w:lang w:eastAsia="zh-CN"/>
        </w:rPr>
        <w:t>：</w:t>
      </w:r>
      <w:r>
        <w:rPr>
          <w:rFonts w:ascii="方正小标宋简体" w:eastAsia="方正小标宋简体" w:cs="方正小标宋简体"/>
          <w:b w:val="0"/>
          <w:bCs w:val="0"/>
          <w:sz w:val="30"/>
          <w:szCs w:val="30"/>
          <w:u w:val="single"/>
        </w:rPr>
        <w:t xml:space="preserve">   </w:t>
      </w:r>
      <w:r>
        <w:rPr>
          <w:rFonts w:hint="eastAsia" w:ascii="方正小标宋简体" w:eastAsia="方正小标宋简体" w:cs="方正小标宋简体"/>
          <w:b w:val="0"/>
          <w:bCs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ascii="方正小标宋简体" w:eastAsia="方正小标宋简体" w:cs="方正小标宋简体"/>
          <w:b w:val="0"/>
          <w:bCs w:val="0"/>
          <w:sz w:val="30"/>
          <w:szCs w:val="30"/>
          <w:u w:val="single"/>
        </w:rPr>
        <w:t xml:space="preserve">  </w:t>
      </w:r>
      <w:r>
        <w:rPr>
          <w:rFonts w:hint="eastAsia" w:ascii="方正小标宋简体" w:eastAsia="方正小标宋简体" w:cs="方正小标宋简体"/>
          <w:b w:val="0"/>
          <w:bCs w:val="0"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ascii="方正小标宋简体" w:eastAsia="方正小标宋简体" w:cs="方正小标宋简体"/>
          <w:b w:val="0"/>
          <w:bCs w:val="0"/>
          <w:sz w:val="30"/>
          <w:szCs w:val="30"/>
          <w:u w:val="single"/>
        </w:rPr>
        <w:t xml:space="preserve"> </w:t>
      </w:r>
      <w:r>
        <w:rPr>
          <w:rFonts w:hint="eastAsia" w:ascii="方正小标宋简体" w:eastAsia="方正小标宋简体" w:cs="方正小标宋简体"/>
          <w:b w:val="0"/>
          <w:bCs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ascii="方正小标宋简体" w:eastAsia="方正小标宋简体" w:cs="方正小标宋简体"/>
          <w:b w:val="0"/>
          <w:bCs w:val="0"/>
          <w:sz w:val="30"/>
          <w:szCs w:val="30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400"/>
        <w:textAlignment w:val="auto"/>
        <w:rPr>
          <w:rFonts w:ascii="方正小标宋简体" w:eastAsia="方正小标宋简体" w:cs="方正小标宋简体"/>
          <w:b w:val="0"/>
          <w:bCs w:val="0"/>
          <w:sz w:val="30"/>
          <w:szCs w:val="30"/>
          <w:u w:val="single"/>
        </w:rPr>
      </w:pPr>
      <w:r>
        <w:rPr>
          <w:rFonts w:hint="eastAsia" w:ascii="方正小标宋简体" w:eastAsia="方正小标宋简体" w:cs="方正小标宋简体"/>
          <w:b w:val="0"/>
          <w:bCs w:val="0"/>
          <w:sz w:val="30"/>
          <w:szCs w:val="30"/>
          <w:u w:val="none"/>
          <w:lang w:eastAsia="zh-CN"/>
        </w:rPr>
        <w:t>申报单位联系手机：</w:t>
      </w:r>
      <w:r>
        <w:rPr>
          <w:rFonts w:ascii="方正小标宋简体" w:eastAsia="方正小标宋简体" w:cs="方正小标宋简体"/>
          <w:b w:val="0"/>
          <w:bCs w:val="0"/>
          <w:sz w:val="30"/>
          <w:szCs w:val="30"/>
          <w:u w:val="single"/>
        </w:rPr>
        <w:t xml:space="preserve">               </w:t>
      </w:r>
      <w:r>
        <w:rPr>
          <w:rFonts w:hint="eastAsia" w:ascii="方正小标宋简体" w:eastAsia="方正小标宋简体" w:cs="方正小标宋简体"/>
          <w:b w:val="0"/>
          <w:bCs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ascii="方正小标宋简体" w:eastAsia="方正小标宋简体" w:cs="方正小标宋简体"/>
          <w:b w:val="0"/>
          <w:bCs w:val="0"/>
          <w:sz w:val="30"/>
          <w:szCs w:val="30"/>
          <w:u w:val="single"/>
        </w:rPr>
        <w:t xml:space="preserve">        </w:t>
      </w:r>
      <w:bookmarkStart w:id="0" w:name="_Toc38605394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400"/>
        <w:textAlignment w:val="auto"/>
        <w:rPr>
          <w:rFonts w:hint="default" w:ascii="方正小标宋简体" w:eastAsia="方正小标宋简体" w:cs="方正小标宋简体"/>
          <w:b w:val="0"/>
          <w:bCs w:val="0"/>
          <w:sz w:val="30"/>
          <w:szCs w:val="30"/>
          <w:u w:val="single"/>
          <w:lang w:val="en-US" w:eastAsia="zh-CN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1701" w:right="1418" w:bottom="1474" w:left="1418" w:header="1021" w:footer="1247" w:gutter="0"/>
          <w:pgNumType w:fmt="numberInDash" w:start="1"/>
          <w:cols w:space="720" w:num="1"/>
          <w:docGrid w:linePitch="435" w:charSpace="0"/>
        </w:sectPr>
      </w:pPr>
      <w:r>
        <w:rPr>
          <w:rFonts w:hint="eastAsia" w:ascii="方正小标宋简体" w:eastAsia="方正小标宋简体" w:cs="方正小标宋简体"/>
          <w:b w:val="0"/>
          <w:bCs w:val="0"/>
          <w:sz w:val="30"/>
          <w:szCs w:val="30"/>
          <w:u w:val="none"/>
          <w:lang w:eastAsia="zh-CN"/>
        </w:rPr>
        <w:t>填</w:t>
      </w:r>
      <w:r>
        <w:rPr>
          <w:rFonts w:hint="eastAsia" w:ascii="方正小标宋简体" w:eastAsia="方正小标宋简体" w:cs="方正小标宋简体"/>
          <w:b w:val="0"/>
          <w:bCs w:val="0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方正小标宋简体" w:eastAsia="方正小标宋简体" w:cs="方正小标宋简体"/>
          <w:b w:val="0"/>
          <w:bCs w:val="0"/>
          <w:sz w:val="30"/>
          <w:szCs w:val="30"/>
          <w:u w:val="none"/>
          <w:lang w:eastAsia="zh-CN"/>
        </w:rPr>
        <w:t>报</w:t>
      </w:r>
      <w:r>
        <w:rPr>
          <w:rFonts w:hint="eastAsia" w:ascii="方正小标宋简体" w:eastAsia="方正小标宋简体" w:cs="方正小标宋简体"/>
          <w:b w:val="0"/>
          <w:bCs w:val="0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方正小标宋简体" w:eastAsia="方正小标宋简体" w:cs="方正小标宋简体"/>
          <w:b w:val="0"/>
          <w:bCs w:val="0"/>
          <w:sz w:val="30"/>
          <w:szCs w:val="30"/>
          <w:u w:val="none"/>
          <w:lang w:eastAsia="zh-CN"/>
        </w:rPr>
        <w:t>时</w:t>
      </w:r>
      <w:r>
        <w:rPr>
          <w:rFonts w:hint="eastAsia" w:ascii="方正小标宋简体" w:eastAsia="方正小标宋简体" w:cs="方正小标宋简体"/>
          <w:b w:val="0"/>
          <w:bCs w:val="0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方正小标宋简体" w:eastAsia="方正小标宋简体" w:cs="方正小标宋简体"/>
          <w:b w:val="0"/>
          <w:bCs w:val="0"/>
          <w:sz w:val="30"/>
          <w:szCs w:val="30"/>
          <w:u w:val="none"/>
          <w:lang w:eastAsia="zh-CN"/>
        </w:rPr>
        <w:t>间：</w:t>
      </w:r>
      <w:r>
        <w:rPr>
          <w:rFonts w:hint="eastAsia" w:ascii="方正小标宋简体" w:eastAsia="方正小标宋简体" w:cs="方正小标宋简体"/>
          <w:b w:val="0"/>
          <w:bCs w:val="0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方正小标宋简体" w:eastAsia="方正小标宋简体" w:cs="方正小标宋简体"/>
          <w:b w:val="0"/>
          <w:bCs w:val="0"/>
          <w:sz w:val="30"/>
          <w:szCs w:val="30"/>
          <w:u w:val="none"/>
          <w:lang w:val="en-US" w:eastAsia="zh-CN"/>
        </w:rPr>
        <w:t>年</w:t>
      </w:r>
      <w:r>
        <w:rPr>
          <w:rFonts w:hint="eastAsia" w:ascii="方正小标宋简体" w:eastAsia="方正小标宋简体" w:cs="方正小标宋简体"/>
          <w:b w:val="0"/>
          <w:bCs w:val="0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方正小标宋简体" w:eastAsia="方正小标宋简体" w:cs="方正小标宋简体"/>
          <w:b w:val="0"/>
          <w:bCs w:val="0"/>
          <w:sz w:val="30"/>
          <w:szCs w:val="30"/>
          <w:u w:val="none"/>
          <w:lang w:val="en-US" w:eastAsia="zh-CN"/>
        </w:rPr>
        <w:t>月</w:t>
      </w:r>
      <w:r>
        <w:rPr>
          <w:rFonts w:hint="eastAsia" w:ascii="方正小标宋简体" w:eastAsia="方正小标宋简体" w:cs="方正小标宋简体"/>
          <w:b w:val="0"/>
          <w:bCs w:val="0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方正小标宋简体" w:eastAsia="方正小标宋简体" w:cs="方正小标宋简体"/>
          <w:b w:val="0"/>
          <w:bCs w:val="0"/>
          <w:sz w:val="30"/>
          <w:szCs w:val="30"/>
          <w:u w:val="none"/>
          <w:lang w:val="en-US" w:eastAsia="zh-CN"/>
        </w:rPr>
        <w:t>日</w:t>
      </w:r>
    </w:p>
    <w:p>
      <w:pPr>
        <w:numPr>
          <w:ilvl w:val="0"/>
          <w:numId w:val="0"/>
        </w:numPr>
        <w:spacing w:line="580" w:lineRule="exact"/>
        <w:rPr>
          <w:rFonts w:hint="eastAsia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Times New Roman"/>
          <w:sz w:val="32"/>
          <w:szCs w:val="32"/>
        </w:rPr>
        <w:t>拟申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报科技创新中心（站）</w:t>
      </w:r>
      <w:r>
        <w:rPr>
          <w:rFonts w:hint="eastAsia" w:ascii="黑体" w:hAnsi="黑体" w:eastAsia="黑体" w:cs="Times New Roman"/>
          <w:sz w:val="32"/>
          <w:szCs w:val="32"/>
        </w:rPr>
        <w:t>情况</w:t>
      </w:r>
    </w:p>
    <w:tbl>
      <w:tblPr>
        <w:tblStyle w:val="6"/>
        <w:tblpPr w:leftFromText="180" w:rightFromText="180" w:vertAnchor="text" w:tblpXSpec="center" w:tblpY="1"/>
        <w:tblOverlap w:val="never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276"/>
        <w:gridCol w:w="891"/>
        <w:gridCol w:w="16"/>
        <w:gridCol w:w="907"/>
        <w:gridCol w:w="786"/>
        <w:gridCol w:w="121"/>
        <w:gridCol w:w="907"/>
        <w:gridCol w:w="1"/>
        <w:gridCol w:w="403"/>
        <w:gridCol w:w="277"/>
        <w:gridCol w:w="226"/>
        <w:gridCol w:w="228"/>
        <w:gridCol w:w="679"/>
        <w:gridCol w:w="455"/>
        <w:gridCol w:w="452"/>
        <w:gridCol w:w="682"/>
        <w:gridCol w:w="225"/>
        <w:gridCol w:w="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507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科创中心（站）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432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317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科创中心（站）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组建时间</w:t>
            </w:r>
          </w:p>
        </w:tc>
        <w:tc>
          <w:tcPr>
            <w:tcW w:w="1816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0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企业预计投入运行经费</w:t>
            </w:r>
          </w:p>
        </w:tc>
        <w:tc>
          <w:tcPr>
            <w:tcW w:w="5565" w:type="dxa"/>
            <w:gridSpan w:val="1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50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知识产权（成果、专利等）分配方式</w:t>
            </w:r>
          </w:p>
        </w:tc>
        <w:tc>
          <w:tcPr>
            <w:tcW w:w="5565" w:type="dxa"/>
            <w:gridSpan w:val="13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归高校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归企业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其他（请说明）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8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科创中心（站）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170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709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816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8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418" w:type="dxa"/>
            <w:gridSpan w:val="8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E-mail地址</w:t>
            </w:r>
          </w:p>
        </w:tc>
        <w:tc>
          <w:tcPr>
            <w:tcW w:w="3856" w:type="dxa"/>
            <w:gridSpan w:val="8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8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专业技术职务</w:t>
            </w:r>
          </w:p>
        </w:tc>
        <w:tc>
          <w:tcPr>
            <w:tcW w:w="1709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专业领域</w:t>
            </w:r>
          </w:p>
        </w:tc>
        <w:tc>
          <w:tcPr>
            <w:tcW w:w="1816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8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最高学历</w:t>
            </w:r>
          </w:p>
        </w:tc>
        <w:tc>
          <w:tcPr>
            <w:tcW w:w="1709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最高学位</w:t>
            </w:r>
          </w:p>
        </w:tc>
        <w:tc>
          <w:tcPr>
            <w:tcW w:w="1816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98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所在院校</w:t>
            </w:r>
          </w:p>
        </w:tc>
        <w:tc>
          <w:tcPr>
            <w:tcW w:w="1709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每年在站时间</w:t>
            </w:r>
          </w:p>
        </w:tc>
        <w:tc>
          <w:tcPr>
            <w:tcW w:w="1816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798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省部以上荣誉称号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及奖励</w:t>
            </w:r>
          </w:p>
        </w:tc>
        <w:tc>
          <w:tcPr>
            <w:tcW w:w="5565" w:type="dxa"/>
            <w:gridSpan w:val="1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中心现有人数</w:t>
            </w: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其中：博士</w:t>
            </w: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硕士</w:t>
            </w:r>
          </w:p>
        </w:tc>
        <w:tc>
          <w:tcPr>
            <w:tcW w:w="907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1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常驻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武义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人员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2722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2268" w:type="dxa"/>
            <w:gridSpan w:val="6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研发场地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72" w:type="dxa"/>
            <w:gridSpan w:val="19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团队人员名单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815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专业方向</w:t>
            </w: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职称（职务）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研究成果/获奖情况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是否常驻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3" w:hRule="atLeast"/>
          <w:jc w:val="center"/>
        </w:trPr>
        <w:tc>
          <w:tcPr>
            <w:tcW w:w="3507" w:type="dxa"/>
            <w:gridSpan w:val="6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总体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建设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目标</w:t>
            </w:r>
          </w:p>
        </w:tc>
        <w:tc>
          <w:tcPr>
            <w:tcW w:w="5565" w:type="dxa"/>
            <w:gridSpan w:val="13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包括但不限于：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一</w:t>
            </w:r>
            <w:r>
              <w:rPr>
                <w:rFonts w:hint="eastAsia"/>
                <w:sz w:val="24"/>
                <w:szCs w:val="24"/>
              </w:rPr>
              <w:t>、总体思路与发展目标</w:t>
            </w:r>
          </w:p>
          <w:p>
            <w:pPr>
              <w:spacing w:line="360" w:lineRule="auto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（一）</w:t>
            </w:r>
            <w:r>
              <w:rPr>
                <w:rFonts w:hint="eastAsia"/>
                <w:sz w:val="24"/>
                <w:szCs w:val="24"/>
              </w:rPr>
              <w:t>总体思路</w:t>
            </w:r>
          </w:p>
          <w:p>
            <w:pPr>
              <w:spacing w:line="360" w:lineRule="auto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（二）</w:t>
            </w:r>
            <w:r>
              <w:rPr>
                <w:rFonts w:hint="eastAsia"/>
                <w:sz w:val="24"/>
                <w:szCs w:val="24"/>
              </w:rPr>
              <w:t>发展目标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二</w:t>
            </w:r>
            <w:r>
              <w:rPr>
                <w:rFonts w:hint="eastAsia"/>
                <w:sz w:val="24"/>
                <w:szCs w:val="24"/>
              </w:rPr>
              <w:t>、组织架构、管理体制与运行机制</w:t>
            </w:r>
          </w:p>
          <w:p>
            <w:pPr>
              <w:spacing w:line="360" w:lineRule="auto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（一）组织架构</w:t>
            </w:r>
          </w:p>
          <w:p>
            <w:pPr>
              <w:spacing w:line="360" w:lineRule="auto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（二）管理体制</w:t>
            </w:r>
          </w:p>
          <w:p>
            <w:pPr>
              <w:spacing w:line="360" w:lineRule="auto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（三）运营机制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三</w:t>
            </w:r>
            <w:r>
              <w:rPr>
                <w:rFonts w:hint="eastAsia"/>
                <w:sz w:val="24"/>
                <w:szCs w:val="24"/>
              </w:rPr>
              <w:t>、建设方案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（一）重点建设内容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（二）建设周期与进度安排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（三）资金来源和预算方案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（四）经济社会效益与风险分析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5" w:hRule="atLeast"/>
          <w:jc w:val="center"/>
        </w:trPr>
        <w:tc>
          <w:tcPr>
            <w:tcW w:w="3507" w:type="dxa"/>
            <w:gridSpan w:val="6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科研产出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目标</w:t>
            </w:r>
          </w:p>
        </w:tc>
        <w:tc>
          <w:tcPr>
            <w:tcW w:w="5565" w:type="dxa"/>
            <w:gridSpan w:val="13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包括但不限于：</w:t>
            </w:r>
          </w:p>
          <w:p>
            <w:pPr>
              <w:widowControl/>
              <w:spacing w:line="36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专利、技术标准、共同开发的新产品（或农业新品种）、新工艺、新装置、新材料、计算机软件等。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3507" w:type="dxa"/>
            <w:gridSpan w:val="6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政府财政补助经费使用方式</w:t>
            </w:r>
          </w:p>
        </w:tc>
        <w:tc>
          <w:tcPr>
            <w:tcW w:w="5565" w:type="dxa"/>
            <w:gridSpan w:val="1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eastAsia="zh-CN"/>
        </w:rPr>
        <w:sectPr>
          <w:footerReference r:id="rId7" w:type="default"/>
          <w:pgSz w:w="11906" w:h="16838"/>
          <w:pgMar w:top="1418" w:right="1474" w:bottom="1418" w:left="1701" w:header="1021" w:footer="1247" w:gutter="0"/>
          <w:pgNumType w:fmt="numberInDash"/>
          <w:cols w:space="720" w:num="1"/>
          <w:titlePg/>
          <w:docGrid w:linePitch="312" w:charSpace="0"/>
        </w:sectPr>
      </w:pPr>
    </w:p>
    <w:bookmarkEnd w:id="0"/>
    <w:p>
      <w:pPr>
        <w:spacing w:line="580" w:lineRule="exact"/>
        <w:rPr>
          <w:rFonts w:hint="eastAsia" w:ascii="黑体" w:hAnsi="黑体" w:eastAsia="黑体" w:cs="Times New Roman"/>
          <w:sz w:val="32"/>
          <w:szCs w:val="32"/>
        </w:rPr>
      </w:pPr>
      <w:bookmarkStart w:id="1" w:name="_Toc409510698"/>
      <w:bookmarkStart w:id="2" w:name="_Toc409510702"/>
      <w:r>
        <w:rPr>
          <w:rFonts w:hint="eastAsia" w:ascii="黑体" w:hAnsi="黑体" w:eastAsia="黑体" w:cs="Times New Roman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Times New Roman"/>
          <w:sz w:val="32"/>
          <w:szCs w:val="32"/>
        </w:rPr>
        <w:t>、</w:t>
      </w:r>
      <w:bookmarkEnd w:id="1"/>
      <w:r>
        <w:rPr>
          <w:rFonts w:hint="eastAsia" w:ascii="黑体" w:hAnsi="黑体" w:eastAsia="黑体" w:cs="Times New Roman"/>
          <w:sz w:val="32"/>
          <w:szCs w:val="32"/>
          <w:lang w:eastAsia="zh-CN"/>
        </w:rPr>
        <w:t>依托单位概况</w:t>
      </w:r>
    </w:p>
    <w:tbl>
      <w:tblPr>
        <w:tblStyle w:val="6"/>
        <w:tblpPr w:leftFromText="180" w:rightFromText="180" w:vertAnchor="text" w:tblpXSpec="center" w:tblpY="1"/>
        <w:tblOverlap w:val="never"/>
        <w:tblW w:w="9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1"/>
        <w:gridCol w:w="111"/>
        <w:gridCol w:w="938"/>
        <w:gridCol w:w="1172"/>
        <w:gridCol w:w="8"/>
        <w:gridCol w:w="2281"/>
        <w:gridCol w:w="2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093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2221" w:type="dxa"/>
            <w:gridSpan w:val="3"/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093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通信地址</w:t>
            </w:r>
          </w:p>
        </w:tc>
        <w:tc>
          <w:tcPr>
            <w:tcW w:w="2221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主要产品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093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成立时间</w:t>
            </w:r>
          </w:p>
        </w:tc>
        <w:tc>
          <w:tcPr>
            <w:tcW w:w="2221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是否为高新技术企业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093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上年度销售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额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2221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上年度利税额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093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职工总人数</w:t>
            </w:r>
          </w:p>
        </w:tc>
        <w:tc>
          <w:tcPr>
            <w:tcW w:w="2221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科研人员占比（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093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研发经费占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销售收入比值</w:t>
            </w:r>
          </w:p>
        </w:tc>
        <w:tc>
          <w:tcPr>
            <w:tcW w:w="2221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高新技术产品（服务）收入占比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603" w:type="dxa"/>
            <w:gridSpan w:val="7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申请前一年内是否发生过重大质量、重大安全或严重环境违法行为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</w:t>
            </w: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居民身份证号码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7863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exact"/>
          <w:jc w:val="center"/>
        </w:trPr>
        <w:tc>
          <w:tcPr>
            <w:tcW w:w="12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近3年科研经费投入情况</w:t>
            </w:r>
          </w:p>
        </w:tc>
        <w:tc>
          <w:tcPr>
            <w:tcW w:w="7863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1" w:hRule="atLeast"/>
          <w:jc w:val="center"/>
        </w:trPr>
        <w:tc>
          <w:tcPr>
            <w:tcW w:w="9105" w:type="dxa"/>
            <w:gridSpan w:val="8"/>
            <w:noWrap w:val="0"/>
            <w:vAlign w:val="top"/>
          </w:tcPr>
          <w:p>
            <w:pPr>
              <w:spacing w:line="300" w:lineRule="exact"/>
              <w:outlineLvl w:val="1"/>
              <w:rPr>
                <w:rFonts w:ascii="黑体" w:hAnsi="黑体" w:eastAsia="黑体"/>
                <w:color w:val="FF0000"/>
                <w:sz w:val="24"/>
                <w:szCs w:val="24"/>
              </w:rPr>
            </w:pPr>
            <w:bookmarkStart w:id="3" w:name="_Toc409510700"/>
            <w:r>
              <w:rPr>
                <w:rFonts w:hint="eastAsia" w:hAnsi="Times New Roman" w:eastAsia="宋体" w:cs="Times New Roman"/>
                <w:b w:val="0"/>
                <w:bCs/>
                <w:sz w:val="24"/>
                <w:szCs w:val="24"/>
                <w:vertAlign w:val="baseline"/>
                <w:lang w:eastAsia="zh-CN"/>
              </w:rPr>
              <w:t>单位简介（限500字）</w:t>
            </w:r>
            <w:r>
              <w:rPr>
                <w:rFonts w:ascii="黑体" w:hAnsi="黑体" w:eastAsia="黑体"/>
                <w:color w:val="FF0000"/>
                <w:sz w:val="24"/>
                <w:szCs w:val="24"/>
              </w:rPr>
              <w:t xml:space="preserve"> </w:t>
            </w:r>
            <w:bookmarkEnd w:id="3"/>
          </w:p>
          <w:p>
            <w:pPr>
              <w:spacing w:line="300" w:lineRule="exact"/>
              <w:outlineLvl w:val="1"/>
              <w:rPr>
                <w:rFonts w:ascii="黑体" w:hAnsi="黑体" w:eastAsia="黑体"/>
                <w:color w:val="FF0000"/>
                <w:sz w:val="24"/>
                <w:szCs w:val="24"/>
              </w:rPr>
            </w:pPr>
          </w:p>
          <w:p>
            <w:pPr>
              <w:spacing w:line="300" w:lineRule="exact"/>
              <w:outlineLvl w:val="1"/>
              <w:rPr>
                <w:rFonts w:ascii="黑体" w:hAnsi="黑体" w:eastAsia="黑体"/>
                <w:color w:val="FF0000"/>
                <w:sz w:val="24"/>
                <w:szCs w:val="24"/>
              </w:rPr>
            </w:pPr>
          </w:p>
          <w:p>
            <w:pPr>
              <w:spacing w:line="300" w:lineRule="exact"/>
              <w:outlineLvl w:val="1"/>
              <w:rPr>
                <w:rFonts w:ascii="黑体" w:hAnsi="黑体" w:eastAsia="黑体"/>
                <w:color w:val="FF0000"/>
                <w:sz w:val="24"/>
                <w:szCs w:val="24"/>
              </w:rPr>
            </w:pPr>
          </w:p>
          <w:p>
            <w:pPr>
              <w:spacing w:line="300" w:lineRule="exact"/>
              <w:outlineLvl w:val="1"/>
              <w:rPr>
                <w:rFonts w:ascii="黑体" w:hAnsi="黑体" w:eastAsia="黑体"/>
                <w:color w:val="FF0000"/>
                <w:sz w:val="24"/>
                <w:szCs w:val="24"/>
              </w:rPr>
            </w:pPr>
          </w:p>
          <w:p>
            <w:pPr>
              <w:spacing w:line="300" w:lineRule="exact"/>
              <w:outlineLvl w:val="1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outlineLvl w:val="1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outlineLvl w:val="1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outlineLvl w:val="1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outlineLvl w:val="1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spacing w:line="580" w:lineRule="exact"/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Times New Roman"/>
          <w:sz w:val="32"/>
          <w:szCs w:val="32"/>
        </w:rPr>
        <w:t>、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审查意见</w:t>
      </w:r>
    </w:p>
    <w:tbl>
      <w:tblPr>
        <w:tblStyle w:val="6"/>
        <w:tblpPr w:leftFromText="180" w:rightFromText="180" w:vertAnchor="text" w:tblpXSpec="center" w:tblpY="1"/>
        <w:tblOverlap w:val="never"/>
        <w:tblW w:w="9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3"/>
        <w:gridCol w:w="6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3" w:hRule="atLeast"/>
          <w:jc w:val="center"/>
        </w:trPr>
        <w:tc>
          <w:tcPr>
            <w:tcW w:w="2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6152" w:type="dxa"/>
            <w:noWrap w:val="0"/>
            <w:vAlign w:val="top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eastAsia" w:ascii="方正仿宋_GBK" w:hAnsi="宋体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360" w:lineRule="exact"/>
              <w:ind w:firstLine="560" w:firstLineChars="200"/>
              <w:jc w:val="left"/>
              <w:rPr>
                <w:rFonts w:ascii="方正仿宋_GBK" w:hAnsi="宋体"/>
                <w:sz w:val="28"/>
                <w:szCs w:val="28"/>
              </w:rPr>
            </w:pPr>
            <w:r>
              <w:rPr>
                <w:rFonts w:hint="eastAsia" w:ascii="方正仿宋_GBK" w:hAnsi="宋体"/>
                <w:sz w:val="28"/>
                <w:szCs w:val="28"/>
              </w:rPr>
              <w:t>我单位已对项目申报材料进行了认真审查，确认项目合作及所附材料的真实性，并对此负责。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  <w:t>法人代表（签字）：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right"/>
              <w:textAlignment w:val="auto"/>
              <w:outlineLvl w:val="1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  <w:t>年　 月　 日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3" w:hRule="atLeast"/>
          <w:jc w:val="center"/>
        </w:trPr>
        <w:tc>
          <w:tcPr>
            <w:tcW w:w="2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联合单位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（高校院所）</w:t>
            </w:r>
          </w:p>
        </w:tc>
        <w:tc>
          <w:tcPr>
            <w:tcW w:w="6152" w:type="dxa"/>
            <w:noWrap w:val="0"/>
            <w:vAlign w:val="top"/>
          </w:tcPr>
          <w:p>
            <w:pPr>
              <w:widowControl/>
              <w:shd w:val="clear" w:color="auto" w:fill="FFFFFF"/>
              <w:spacing w:line="360" w:lineRule="exact"/>
              <w:ind w:firstLine="560" w:firstLineChars="200"/>
              <w:jc w:val="left"/>
              <w:rPr>
                <w:rFonts w:ascii="方正仿宋_GBK" w:hAnsi="宋体"/>
                <w:sz w:val="28"/>
                <w:szCs w:val="28"/>
              </w:rPr>
            </w:pPr>
            <w:r>
              <w:rPr>
                <w:rFonts w:hint="eastAsia" w:ascii="方正仿宋_GBK" w:hAnsi="宋体"/>
                <w:sz w:val="28"/>
                <w:szCs w:val="28"/>
              </w:rPr>
              <w:t>我单位已对项目申报材料进行了认真审查，确认项目合作及所附材料的真实性，并对此负责。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  <w:t>单位（院系）代表（签字）：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both"/>
              <w:textAlignment w:val="auto"/>
              <w:outlineLvl w:val="1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  <w:t>年　 月　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eastAsia="zh-CN"/>
        </w:rPr>
        <w:t>相关附件（提供复印件）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1．</w:t>
      </w:r>
      <w:r>
        <w:rPr>
          <w:rFonts w:hint="eastAsia" w:eastAsia="仿宋_GB2312"/>
          <w:sz w:val="32"/>
          <w:szCs w:val="32"/>
          <w:lang w:eastAsia="zh-CN"/>
        </w:rPr>
        <w:t>企业营业执照；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．</w:t>
      </w:r>
      <w:r>
        <w:rPr>
          <w:rFonts w:hint="eastAsia" w:eastAsia="仿宋_GB2312"/>
          <w:sz w:val="32"/>
          <w:szCs w:val="32"/>
          <w:lang w:eastAsia="zh-CN"/>
        </w:rPr>
        <w:t>企业</w:t>
      </w:r>
      <w:r>
        <w:rPr>
          <w:rFonts w:hint="eastAsia" w:eastAsia="仿宋_GB2312"/>
          <w:sz w:val="32"/>
          <w:szCs w:val="32"/>
        </w:rPr>
        <w:t>与</w:t>
      </w:r>
      <w:r>
        <w:rPr>
          <w:rFonts w:hint="eastAsia" w:eastAsia="仿宋_GB2312"/>
          <w:sz w:val="32"/>
          <w:szCs w:val="32"/>
          <w:lang w:eastAsia="zh-CN"/>
        </w:rPr>
        <w:t>高校（科研院所）</w:t>
      </w:r>
      <w:r>
        <w:rPr>
          <w:rFonts w:hint="eastAsia" w:eastAsia="仿宋_GB2312"/>
          <w:sz w:val="32"/>
          <w:szCs w:val="32"/>
        </w:rPr>
        <w:t>签订的</w:t>
      </w:r>
      <w:r>
        <w:rPr>
          <w:rFonts w:hint="eastAsia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1</w:t>
      </w:r>
      <w:r>
        <w:rPr>
          <w:rFonts w:eastAsia="仿宋_GB2312" w:cs="Times New Roman"/>
          <w:color w:val="000000"/>
          <w:kern w:val="0"/>
          <w:sz w:val="32"/>
          <w:szCs w:val="32"/>
        </w:rPr>
        <w:t>年及以上</w:t>
      </w:r>
      <w:r>
        <w:rPr>
          <w:rFonts w:hint="eastAsia" w:eastAsia="仿宋_GB2312"/>
          <w:sz w:val="32"/>
          <w:szCs w:val="32"/>
        </w:rPr>
        <w:t>合作协议</w:t>
      </w:r>
      <w:r>
        <w:rPr>
          <w:rFonts w:hint="eastAsia" w:eastAsia="仿宋_GB2312"/>
          <w:sz w:val="32"/>
          <w:szCs w:val="32"/>
          <w:lang w:eastAsia="zh-CN"/>
        </w:rPr>
        <w:t>等合作证明材料；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．</w:t>
      </w:r>
      <w:r>
        <w:rPr>
          <w:rFonts w:hint="eastAsia" w:eastAsia="仿宋_GB2312" w:cs="Times New Roman"/>
          <w:sz w:val="32"/>
          <w:szCs w:val="32"/>
          <w:lang w:eastAsia="zh-CN"/>
        </w:rPr>
        <w:t>企业近三年投入校方经费的证明，包括规范的票据、银行单据、投入校方设备的校方入账凭单等证明；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．由具备资质的会计师事务所（上市公司、新三板挂牌企业须为具备证券资格的会计师事务所）出具的财务报表（上一年度）；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．企业知识产权数量、科技人员占比、研发费用占比等条件达到同期高新技术企业标准要求</w:t>
      </w:r>
      <w:r>
        <w:rPr>
          <w:rFonts w:hint="eastAsia" w:eastAsia="仿宋_GB2312"/>
          <w:sz w:val="32"/>
          <w:szCs w:val="32"/>
          <w:lang w:eastAsia="zh-CN"/>
        </w:rPr>
        <w:t>的</w:t>
      </w:r>
      <w:r>
        <w:rPr>
          <w:rFonts w:hint="eastAsia" w:eastAsia="仿宋_GB2312"/>
          <w:sz w:val="32"/>
          <w:szCs w:val="32"/>
        </w:rPr>
        <w:t>相关证明材料</w:t>
      </w:r>
      <w:r>
        <w:rPr>
          <w:rFonts w:hint="eastAsia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．其它必要证明材料，如</w:t>
      </w:r>
      <w:r>
        <w:rPr>
          <w:rFonts w:hint="eastAsia" w:eastAsia="仿宋_GB2312"/>
          <w:sz w:val="32"/>
          <w:szCs w:val="32"/>
          <w:lang w:eastAsia="zh-CN"/>
        </w:rPr>
        <w:t>团队成员</w:t>
      </w:r>
      <w:r>
        <w:rPr>
          <w:rFonts w:hint="eastAsia" w:eastAsia="仿宋_GB2312"/>
          <w:sz w:val="32"/>
          <w:szCs w:val="32"/>
        </w:rPr>
        <w:t>的学位、职称证明</w:t>
      </w:r>
      <w:r>
        <w:rPr>
          <w:rFonts w:hint="eastAsia" w:eastAsia="仿宋_GB2312"/>
          <w:sz w:val="32"/>
          <w:szCs w:val="32"/>
          <w:lang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zh-TW"/>
        </w:rPr>
      </w:pPr>
      <w:r>
        <w:rPr>
          <w:rFonts w:hint="eastAsia" w:eastAsia="仿宋_GB2312" w:cs="Times New Roman"/>
          <w:sz w:val="32"/>
          <w:szCs w:val="32"/>
        </w:rPr>
        <w:t>各附件请列出目录并按顺序装订，证明材料需规范和清晰。</w:t>
      </w:r>
    </w:p>
    <w:p>
      <w:pPr>
        <w:pStyle w:val="2"/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80"/>
      <w:jc w:val="right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1 -</w:t>
    </w:r>
    <w:r>
      <w:rPr>
        <w:rFonts w:hint="eastAsia" w:ascii="仿宋_GB2312" w:eastAsia="仿宋_GB2312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2 -</w:t>
    </w:r>
    <w:r>
      <w:rPr>
        <w:rFonts w:hint="eastAsia" w:ascii="仿宋_GB2312" w:eastAsia="仿宋_GB2312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14 -</w:t>
    </w:r>
    <w:r>
      <w:rPr>
        <w:rFonts w:hint="eastAsia" w:ascii="仿宋_GB2312" w:eastAsia="仿宋_GB2312"/>
        <w:sz w:val="28"/>
        <w:szCs w:val="2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80"/>
      <w:jc w:val="right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19 -</w:t>
    </w:r>
    <w:r>
      <w:rPr>
        <w:rFonts w:hint="eastAsia" w:ascii="仿宋_GB2312" w:eastAsia="仿宋_GB2312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61EB47"/>
    <w:multiLevelType w:val="singleLevel"/>
    <w:tmpl w:val="BD61EB47"/>
    <w:lvl w:ilvl="0" w:tentative="0">
      <w:start w:val="1"/>
      <w:numFmt w:val="chineseCounting"/>
      <w:suff w:val="space"/>
      <w:lvlText w:val="第%1条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E2DDD"/>
    <w:rsid w:val="55BE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2024-10-17T07:30:00Z</dcterms:created>
  <dc:creator>科技局</dc:creator>
  <cp:lastModifiedBy>科技局</cp:lastModifiedBy>
  <dcterms:modified xsi:type="dcterms:W3CDTF">2024-10-17T07:31:02Z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C25B001D28C145D3BB5FD8AACB054012</vt:lpwstr>
  </property>
</Properties>
</file>