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203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sz w:val="44"/>
          <w:szCs w:val="44"/>
        </w:rPr>
      </w:pPr>
      <w:r>
        <w:rPr>
          <w:rFonts w:hint="eastAsia" w:eastAsia="方正小标宋简体"/>
          <w:sz w:val="44"/>
          <w:szCs w:val="44"/>
        </w:rPr>
        <w:t>兰溪市退役军人事务局</w:t>
      </w:r>
      <w:r>
        <w:rPr>
          <w:rFonts w:hint="eastAsia" w:eastAsia="方正小标宋简体"/>
          <w:sz w:val="44"/>
          <w:szCs w:val="44"/>
          <w:lang w:val="en-US" w:eastAsia="zh-CN"/>
        </w:rPr>
        <w:t xml:space="preserve"> </w:t>
      </w:r>
      <w:r>
        <w:rPr>
          <w:rFonts w:hint="eastAsia" w:eastAsia="方正小标宋简体"/>
          <w:sz w:val="44"/>
          <w:szCs w:val="44"/>
        </w:rPr>
        <w:t>兰溪市财政局</w:t>
      </w:r>
    </w:p>
    <w:p w14:paraId="3AF7FBC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sz w:val="44"/>
          <w:szCs w:val="44"/>
        </w:rPr>
      </w:pPr>
      <w:r>
        <w:rPr>
          <w:rFonts w:eastAsia="方正小标宋简体"/>
          <w:sz w:val="44"/>
          <w:szCs w:val="44"/>
        </w:rPr>
        <w:t>关于调整部分优抚对象等人员抚恤和</w:t>
      </w:r>
    </w:p>
    <w:p w14:paraId="4D5495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sz w:val="44"/>
          <w:szCs w:val="44"/>
          <w:lang w:eastAsia="zh-CN"/>
        </w:rPr>
      </w:pPr>
      <w:r>
        <w:rPr>
          <w:rFonts w:eastAsia="方正小标宋简体"/>
          <w:sz w:val="44"/>
          <w:szCs w:val="44"/>
        </w:rPr>
        <w:t>生活补助标准的通知</w:t>
      </w:r>
      <w:r>
        <w:rPr>
          <w:rFonts w:hint="eastAsia" w:eastAsia="方正小标宋简体"/>
          <w:sz w:val="44"/>
          <w:szCs w:val="44"/>
          <w:lang w:eastAsia="zh-CN"/>
        </w:rPr>
        <w:t>（征求意见稿）</w:t>
      </w:r>
    </w:p>
    <w:p w14:paraId="3E1D44BA">
      <w:pPr>
        <w:jc w:val="center"/>
        <w:rPr>
          <w:rFonts w:ascii="黑体" w:hAnsi="黑体" w:eastAsia="黑体" w:cs="黑体"/>
          <w:sz w:val="44"/>
          <w:szCs w:val="44"/>
        </w:rPr>
      </w:pPr>
    </w:p>
    <w:p w14:paraId="36E99863">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各镇乡人民政府、街道办事处：</w:t>
      </w:r>
    </w:p>
    <w:p w14:paraId="1A7C52EE">
      <w:pPr>
        <w:spacing w:line="5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auto"/>
          <w:sz w:val="32"/>
          <w:szCs w:val="32"/>
        </w:rPr>
        <w:t>《浙江省军人抚恤优待办法》（浙江省政府第</w:t>
      </w:r>
      <w:r>
        <w:rPr>
          <w:rFonts w:hint="default" w:ascii="Times New Roman" w:hAnsi="Times New Roman" w:eastAsia="仿宋_GB2312" w:cs="Times New Roman"/>
          <w:color w:val="auto"/>
          <w:sz w:val="32"/>
          <w:szCs w:val="32"/>
        </w:rPr>
        <w:t>330</w:t>
      </w:r>
      <w:r>
        <w:rPr>
          <w:rFonts w:hint="eastAsia" w:ascii="仿宋_GB2312" w:hAnsi="仿宋_GB2312" w:eastAsia="仿宋_GB2312" w:cs="仿宋_GB2312"/>
          <w:color w:val="auto"/>
          <w:sz w:val="32"/>
          <w:szCs w:val="32"/>
        </w:rPr>
        <w:t>号令）</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《浙江省退役军人事务厅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浙江省民政厅</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浙江省财政厅转发退役军人事务部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财政部关于调整部分优抚对象等人员抚恤和生活补助标准的通知》（浙退役军人厅发〔</w:t>
      </w:r>
      <w:r>
        <w:rPr>
          <w:rFonts w:hint="eastAsia" w:ascii="Times New Roman" w:hAnsi="Times New Roman" w:eastAsia="仿宋_GB2312" w:cs="Times New Roman"/>
          <w:color w:val="auto"/>
          <w:sz w:val="32"/>
          <w:szCs w:val="32"/>
          <w:lang w:val="en-US" w:eastAsia="zh-CN"/>
        </w:rPr>
        <w:t>2024</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lang w:val="en-US" w:eastAsia="zh-CN"/>
        </w:rPr>
        <w:t>36</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sz w:val="32"/>
          <w:szCs w:val="32"/>
        </w:rPr>
        <w:t>文件精神，决定从</w:t>
      </w: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sz w:val="32"/>
          <w:szCs w:val="32"/>
        </w:rPr>
        <w:t>年</w:t>
      </w:r>
      <w:r>
        <w:rPr>
          <w:rFonts w:hint="eastAsia" w:ascii="Times New Roman" w:hAnsi="Times New Roman" w:eastAsia="仿宋_GB2312" w:cs="Times New Roman"/>
          <w:color w:val="auto"/>
          <w:sz w:val="32"/>
          <w:szCs w:val="32"/>
        </w:rPr>
        <w:t>8</w:t>
      </w:r>
      <w:r>
        <w:rPr>
          <w:rFonts w:hint="eastAsia" w:ascii="仿宋_GB2312" w:hAnsi="仿宋_GB2312" w:eastAsia="仿宋_GB2312" w:cs="仿宋_GB2312"/>
          <w:sz w:val="32"/>
          <w:szCs w:val="32"/>
        </w:rPr>
        <w:t>月</w:t>
      </w: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sz w:val="32"/>
          <w:szCs w:val="32"/>
        </w:rPr>
        <w:t>日起调整部分优抚对象等人员抚恤和</w:t>
      </w:r>
      <w:bookmarkStart w:id="0" w:name="_GoBack"/>
      <w:bookmarkEnd w:id="0"/>
      <w:r>
        <w:rPr>
          <w:rFonts w:hint="eastAsia" w:ascii="仿宋_GB2312" w:hAnsi="仿宋_GB2312" w:eastAsia="仿宋_GB2312" w:cs="仿宋_GB2312"/>
          <w:sz w:val="32"/>
          <w:szCs w:val="32"/>
        </w:rPr>
        <w:t>生活补助标准，现就有关事项通知如下：</w:t>
      </w:r>
    </w:p>
    <w:p w14:paraId="56452BE1">
      <w:pPr>
        <w:spacing w:line="5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一、有工作单位（含有固定收入）的残疾军人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含伤残人民警察、伤残预备役人员和民兵民工、其他因公伤残人员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抚恤标准，按</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年国家标准执行（具体标准见</w:t>
      </w:r>
      <w:r>
        <w:rPr>
          <w:rFonts w:hint="eastAsia" w:ascii="仿宋_GB2312" w:hAnsi="仿宋_GB2312" w:eastAsia="仿宋_GB2312" w:cs="仿宋_GB2312"/>
          <w:sz w:val="32"/>
          <w:szCs w:val="32"/>
          <w:lang w:eastAsia="zh-CN"/>
        </w:rPr>
        <w:t>附件</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）；无工作单位（含无固定收入）的残疾军人抚恤标准，在我市</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年抚恤标准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基础上，按退役军人事务部、财政部提标标准增加（具体标准见</w:t>
      </w:r>
      <w:r>
        <w:rPr>
          <w:rFonts w:hint="eastAsia" w:ascii="仿宋_GB2312" w:hAnsi="仿宋_GB2312" w:eastAsia="仿宋_GB2312" w:cs="仿宋_GB2312"/>
          <w:sz w:val="32"/>
          <w:szCs w:val="32"/>
          <w:lang w:eastAsia="zh-CN"/>
        </w:rPr>
        <w:t>附件</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w:t>
      </w:r>
    </w:p>
    <w:p w14:paraId="128386EC">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二、烈属、因公牺牲军人遗属、病故军人遗属定期抚恤金，</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lang w:val="en-US" w:eastAsia="zh-CN"/>
        </w:rPr>
        <w:t>自然增长机制高于本次国家标准增长，此次调整根据自然增长机制增加</w:t>
      </w:r>
      <w:r>
        <w:rPr>
          <w:rFonts w:hint="eastAsia" w:ascii="仿宋_GB2312" w:hAnsi="仿宋_GB2312" w:eastAsia="仿宋_GB2312" w:cs="仿宋_GB2312"/>
          <w:sz w:val="32"/>
          <w:szCs w:val="32"/>
        </w:rPr>
        <w:t>（具体标准见</w:t>
      </w:r>
      <w:r>
        <w:rPr>
          <w:rFonts w:hint="eastAsia" w:ascii="仿宋_GB2312" w:hAnsi="仿宋_GB2312" w:eastAsia="仿宋_GB2312" w:cs="仿宋_GB2312"/>
          <w:sz w:val="32"/>
          <w:szCs w:val="32"/>
          <w:lang w:eastAsia="zh-CN"/>
        </w:rPr>
        <w:t>附件</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3A5BB2CA">
      <w:pPr>
        <w:spacing w:line="520" w:lineRule="exact"/>
        <w:ind w:firstLine="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三、在乡老复员军人生活补助，在我市</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年标准的基础上，按退役军人事务部、财政部提标标准，</w:t>
      </w:r>
      <w:r>
        <w:rPr>
          <w:rFonts w:hint="eastAsia" w:ascii="仿宋_GB2312" w:hAnsi="仿宋_GB2312" w:eastAsia="仿宋_GB2312" w:cs="仿宋_GB2312"/>
          <w:color w:val="000000" w:themeColor="text1"/>
          <w:sz w:val="32"/>
          <w:szCs w:val="32"/>
          <w14:textFill>
            <w14:solidFill>
              <w14:schemeClr w14:val="tx1"/>
            </w14:solidFill>
          </w14:textFill>
        </w:rPr>
        <w:t>每人每年增加</w:t>
      </w:r>
      <w:r>
        <w:rPr>
          <w:rFonts w:hint="eastAsia" w:ascii="Times New Roman" w:hAnsi="Times New Roman" w:eastAsia="仿宋_GB2312" w:cs="Times New Roman"/>
          <w:sz w:val="32"/>
          <w:szCs w:val="32"/>
          <w:lang w:val="en-US" w:eastAsia="zh-CN"/>
        </w:rPr>
        <w:t>1321</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sz w:val="32"/>
          <w:szCs w:val="32"/>
          <w:highlight w:val="none"/>
        </w:rPr>
        <w:t>（具体标准见</w:t>
      </w:r>
      <w:r>
        <w:rPr>
          <w:rFonts w:hint="eastAsia" w:ascii="仿宋_GB2312" w:hAnsi="仿宋_GB2312" w:eastAsia="仿宋_GB2312" w:cs="仿宋_GB2312"/>
          <w:sz w:val="32"/>
          <w:szCs w:val="32"/>
          <w:highlight w:val="none"/>
          <w:lang w:eastAsia="zh-CN"/>
        </w:rPr>
        <w:t>附件</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highlight w:val="none"/>
        </w:rPr>
        <w:t>）。</w:t>
      </w:r>
    </w:p>
    <w:p w14:paraId="1CE2A84D">
      <w:pPr>
        <w:spacing w:line="5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四、带病回乡退伍军人生活补助，在我市</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年标准的基础上，按退役军人事务部、财政部提标标准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14:textFill>
            <w14:solidFill>
              <w14:schemeClr w14:val="tx1"/>
            </w14:solidFill>
          </w14:textFill>
        </w:rPr>
        <w:t>每人每年增加</w:t>
      </w:r>
      <w:r>
        <w:rPr>
          <w:rFonts w:hint="eastAsia" w:ascii="Times New Roman" w:hAnsi="Times New Roman" w:eastAsia="仿宋_GB2312" w:cs="Times New Roman"/>
          <w:sz w:val="32"/>
          <w:szCs w:val="32"/>
          <w:lang w:val="en-US" w:eastAsia="zh-CN"/>
        </w:rPr>
        <w:t>378</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sz w:val="32"/>
          <w:szCs w:val="32"/>
          <w:highlight w:val="none"/>
        </w:rPr>
        <w:t>（具体标准见</w:t>
      </w:r>
      <w:r>
        <w:rPr>
          <w:rFonts w:hint="eastAsia" w:ascii="仿宋_GB2312" w:hAnsi="仿宋_GB2312" w:eastAsia="仿宋_GB2312" w:cs="仿宋_GB2312"/>
          <w:sz w:val="32"/>
          <w:szCs w:val="32"/>
          <w:highlight w:val="none"/>
          <w:lang w:eastAsia="zh-CN"/>
        </w:rPr>
        <w:t>附件</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highlight w:val="none"/>
        </w:rPr>
        <w:t>）。</w:t>
      </w:r>
    </w:p>
    <w:p w14:paraId="266CFF42">
      <w:pPr>
        <w:spacing w:line="5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highlight w:val="none"/>
        </w:rPr>
        <w:t>对生活在农村的和城镇无工作单位且家庭生活困难的参战和参加核试验退役人员（含参与铀矿开采军队退役人员）生活补助，在我市</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highlight w:val="none"/>
        </w:rPr>
        <w:t>年标准的基础上，按退役军人事务部、财政部提标标准，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每人每年增加</w:t>
      </w:r>
      <w:r>
        <w:rPr>
          <w:rFonts w:hint="eastAsia" w:ascii="Times New Roman" w:hAnsi="Times New Roman" w:eastAsia="仿宋_GB2312" w:cs="Times New Roman"/>
          <w:sz w:val="32"/>
          <w:szCs w:val="32"/>
          <w:lang w:val="en-US" w:eastAsia="zh-CN"/>
        </w:rPr>
        <w:t>504</w:t>
      </w:r>
      <w:r>
        <w:rPr>
          <w:rFonts w:hint="eastAsia" w:ascii="仿宋_GB2312" w:hAnsi="仿宋_GB2312" w:eastAsia="仿宋_GB2312" w:cs="仿宋_GB2312"/>
          <w:color w:val="000000" w:themeColor="text1"/>
          <w:sz w:val="32"/>
          <w:szCs w:val="32"/>
          <w:highlight w:val="none"/>
          <w14:textFill>
            <w14:solidFill>
              <w14:schemeClr w14:val="tx1"/>
            </w14:solidFill>
          </w14:textFill>
        </w:rPr>
        <w:t>元</w:t>
      </w:r>
      <w:r>
        <w:rPr>
          <w:rFonts w:hint="eastAsia" w:ascii="仿宋_GB2312" w:hAnsi="仿宋_GB2312" w:eastAsia="仿宋_GB2312" w:cs="仿宋_GB2312"/>
          <w:sz w:val="32"/>
          <w:szCs w:val="32"/>
          <w:highlight w:val="none"/>
        </w:rPr>
        <w:t>（具体标准见</w:t>
      </w:r>
      <w:r>
        <w:rPr>
          <w:rFonts w:hint="eastAsia" w:ascii="仿宋_GB2312" w:hAnsi="仿宋_GB2312" w:eastAsia="仿宋_GB2312" w:cs="仿宋_GB2312"/>
          <w:sz w:val="32"/>
          <w:szCs w:val="32"/>
          <w:highlight w:val="none"/>
          <w:lang w:eastAsia="zh-CN"/>
        </w:rPr>
        <w:t>附件</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40145476">
      <w:pPr>
        <w:spacing w:line="520" w:lineRule="exact"/>
        <w:ind w:firstLine="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六、对居住在农村和城镇无工作单位、</w:t>
      </w:r>
      <w:r>
        <w:rPr>
          <w:rFonts w:hint="eastAsia" w:ascii="Times New Roman" w:hAnsi="Times New Roman" w:eastAsia="仿宋_GB2312" w:cs="Times New Roman"/>
          <w:sz w:val="32"/>
          <w:szCs w:val="32"/>
        </w:rPr>
        <w:t>18</w:t>
      </w:r>
      <w:r>
        <w:rPr>
          <w:rFonts w:hint="eastAsia" w:ascii="仿宋_GB2312" w:hAnsi="仿宋_GB2312" w:eastAsia="仿宋_GB2312" w:cs="仿宋_GB2312"/>
          <w:sz w:val="32"/>
          <w:szCs w:val="32"/>
        </w:rPr>
        <w:t>周岁之前没有享受过定期抚恤金待遇且年满</w:t>
      </w:r>
      <w:r>
        <w:rPr>
          <w:rFonts w:hint="eastAsia" w:ascii="Times New Roman" w:hAnsi="Times New Roman" w:eastAsia="仿宋_GB2312" w:cs="Times New Roman"/>
          <w:sz w:val="32"/>
          <w:szCs w:val="32"/>
        </w:rPr>
        <w:t>60</w:t>
      </w:r>
      <w:r>
        <w:rPr>
          <w:rFonts w:hint="eastAsia" w:ascii="仿宋_GB2312" w:hAnsi="仿宋_GB2312" w:eastAsia="仿宋_GB2312" w:cs="仿宋_GB2312"/>
          <w:sz w:val="32"/>
          <w:szCs w:val="32"/>
        </w:rPr>
        <w:t>周岁的烈士子女（含建国前错杀平反人员子女）生活补助，在</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年标准的基础上，</w:t>
      </w:r>
      <w:r>
        <w:rPr>
          <w:rFonts w:hint="eastAsia" w:ascii="仿宋_GB2312" w:hAnsi="仿宋_GB2312" w:eastAsia="仿宋_GB2312" w:cs="仿宋_GB2312"/>
          <w:color w:val="000000" w:themeColor="text1"/>
          <w:sz w:val="32"/>
          <w:szCs w:val="32"/>
          <w14:textFill>
            <w14:solidFill>
              <w14:schemeClr w14:val="tx1"/>
            </w14:solidFill>
          </w14:textFill>
        </w:rPr>
        <w:t>每人每年增加</w:t>
      </w:r>
      <w:r>
        <w:rPr>
          <w:rFonts w:hint="eastAsia" w:ascii="Times New Roman" w:hAnsi="Times New Roman" w:eastAsia="仿宋_GB2312" w:cs="Times New Roman"/>
          <w:sz w:val="32"/>
          <w:szCs w:val="32"/>
          <w:lang w:val="en-US" w:eastAsia="zh-CN"/>
        </w:rPr>
        <w:t>492</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sz w:val="32"/>
          <w:szCs w:val="32"/>
          <w:highlight w:val="none"/>
        </w:rPr>
        <w:t>（具体标准见</w:t>
      </w:r>
      <w:r>
        <w:rPr>
          <w:rFonts w:hint="eastAsia" w:ascii="仿宋_GB2312" w:hAnsi="仿宋_GB2312" w:eastAsia="仿宋_GB2312" w:cs="仿宋_GB2312"/>
          <w:sz w:val="32"/>
          <w:szCs w:val="32"/>
          <w:highlight w:val="none"/>
          <w:lang w:eastAsia="zh-CN"/>
        </w:rPr>
        <w:t>附件</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highlight w:val="none"/>
        </w:rPr>
        <w:t>）。</w:t>
      </w:r>
    </w:p>
    <w:p w14:paraId="049780C6">
      <w:pPr>
        <w:spacing w:line="5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w:t>
      </w:r>
      <w:r>
        <w:rPr>
          <w:rFonts w:hint="eastAsia" w:ascii="Times New Roman" w:hAnsi="Times New Roman" w:eastAsia="仿宋_GB2312" w:cs="Times New Roman"/>
          <w:sz w:val="32"/>
          <w:szCs w:val="32"/>
        </w:rPr>
        <w:t>1954</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11</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日试行义务兵役制后至《退役士</w:t>
      </w:r>
      <w:r>
        <w:rPr>
          <w:rFonts w:hint="eastAsia" w:ascii="仿宋_GB2312" w:hAnsi="仿宋_GB2312" w:eastAsia="仿宋_GB2312" w:cs="仿宋_GB2312"/>
          <w:sz w:val="32"/>
          <w:szCs w:val="32"/>
          <w:highlight w:val="none"/>
        </w:rPr>
        <w:t>兵安置条例》实施前入伍、年龄在</w:t>
      </w:r>
      <w:r>
        <w:rPr>
          <w:rFonts w:hint="eastAsia" w:ascii="Times New Roman" w:hAnsi="Times New Roman" w:eastAsia="仿宋_GB2312" w:cs="Times New Roman"/>
          <w:sz w:val="32"/>
          <w:szCs w:val="32"/>
        </w:rPr>
        <w:t>60</w:t>
      </w:r>
      <w:r>
        <w:rPr>
          <w:rFonts w:hint="eastAsia" w:ascii="仿宋_GB2312" w:hAnsi="仿宋_GB2312" w:eastAsia="仿宋_GB2312" w:cs="仿宋_GB2312"/>
          <w:sz w:val="32"/>
          <w:szCs w:val="32"/>
          <w:highlight w:val="none"/>
        </w:rPr>
        <w:t>周岁以上（含</w:t>
      </w:r>
      <w:r>
        <w:rPr>
          <w:rFonts w:hint="eastAsia" w:ascii="Times New Roman" w:hAnsi="Times New Roman" w:eastAsia="仿宋_GB2312" w:cs="Times New Roman"/>
          <w:sz w:val="32"/>
          <w:szCs w:val="32"/>
        </w:rPr>
        <w:t>60</w:t>
      </w:r>
      <w:r>
        <w:rPr>
          <w:rFonts w:hint="eastAsia" w:ascii="仿宋_GB2312" w:hAnsi="仿宋_GB2312" w:eastAsia="仿宋_GB2312" w:cs="仿宋_GB2312"/>
          <w:sz w:val="32"/>
          <w:szCs w:val="32"/>
          <w:highlight w:val="none"/>
        </w:rPr>
        <w:t>周岁）、未享受到国家定期抚恤补助的农村籍退役士兵</w:t>
      </w:r>
      <w:r>
        <w:rPr>
          <w:rFonts w:hint="eastAsia" w:ascii="仿宋_GB2312" w:hAnsi="仿宋_GB2312" w:eastAsia="仿宋_GB2312" w:cs="仿宋_GB2312"/>
          <w:sz w:val="32"/>
          <w:szCs w:val="32"/>
          <w:highlight w:val="none"/>
          <w:lang w:val="en-US" w:eastAsia="zh-CN"/>
        </w:rPr>
        <w:t>提高老年生活补助标准，提至每服一年义务兵役每人每年补助</w:t>
      </w:r>
      <w:r>
        <w:rPr>
          <w:rFonts w:hint="eastAsia" w:ascii="Times New Roman" w:hAnsi="Times New Roman" w:eastAsia="仿宋_GB2312" w:cs="Times New Roman"/>
          <w:sz w:val="32"/>
          <w:szCs w:val="32"/>
          <w:lang w:val="en-US" w:eastAsia="zh-CN"/>
        </w:rPr>
        <w:t>720</w:t>
      </w:r>
      <w:r>
        <w:rPr>
          <w:rFonts w:hint="eastAsia" w:ascii="仿宋_GB2312" w:hAnsi="仿宋_GB2312" w:eastAsia="仿宋_GB2312" w:cs="仿宋_GB2312"/>
          <w:sz w:val="32"/>
          <w:szCs w:val="32"/>
          <w:highlight w:val="none"/>
          <w:lang w:val="en-US" w:eastAsia="zh-CN"/>
        </w:rPr>
        <w:t>元。</w:t>
      </w:r>
    </w:p>
    <w:p w14:paraId="099F4103">
      <w:pPr>
        <w:spacing w:line="520" w:lineRule="exact"/>
        <w:ind w:firstLine="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八、自费参加职工基本养老保险并已领取基本养老金的部分优抚对象的抚恤和生活补助，按国家规定标准执行，具体如下</w:t>
      </w:r>
      <w:r>
        <w:rPr>
          <w:rFonts w:hint="eastAsia" w:ascii="仿宋_GB2312" w:hAnsi="仿宋_GB2312" w:eastAsia="仿宋_GB2312" w:cs="仿宋_GB2312"/>
          <w:sz w:val="32"/>
          <w:szCs w:val="32"/>
          <w:lang w:eastAsia="zh-CN"/>
        </w:rPr>
        <w:t>：</w:t>
      </w:r>
    </w:p>
    <w:p w14:paraId="72716774">
      <w:pPr>
        <w:spacing w:line="52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（一）残疾军人（含伤残人民警察、伤残预备役人员和民兵民工、其他因公伤残人员）的抚恤标准见附件</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p>
    <w:p w14:paraId="3190ABB8">
      <w:pPr>
        <w:spacing w:line="520" w:lineRule="exact"/>
        <w:ind w:firstLine="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烈属（含因公牺牲军人遗属、病故军人遗属）的定期抚恤金</w:t>
      </w:r>
      <w:r>
        <w:rPr>
          <w:rFonts w:hint="eastAsia" w:ascii="仿宋_GB2312" w:hAnsi="仿宋_GB2312" w:eastAsia="仿宋_GB2312" w:cs="仿宋_GB2312"/>
          <w:sz w:val="32"/>
          <w:szCs w:val="32"/>
        </w:rPr>
        <w:t>按退役军人事务部、财政部提标标准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烈属定期抚恤金</w:t>
      </w:r>
      <w:r>
        <w:rPr>
          <w:rFonts w:hint="eastAsia" w:ascii="仿宋_GB2312" w:hAnsi="仿宋_GB2312" w:eastAsia="仿宋_GB2312" w:cs="仿宋_GB2312"/>
          <w:sz w:val="32"/>
          <w:szCs w:val="32"/>
          <w:lang w:val="en-US" w:eastAsia="zh-CN"/>
        </w:rPr>
        <w:t>每人每年</w:t>
      </w:r>
      <w:r>
        <w:rPr>
          <w:rFonts w:hint="eastAsia" w:ascii="Times New Roman" w:hAnsi="Times New Roman" w:eastAsia="仿宋_GB2312" w:cs="Times New Roman"/>
          <w:sz w:val="32"/>
          <w:szCs w:val="32"/>
          <w:lang w:val="en-US" w:eastAsia="zh-CN"/>
        </w:rPr>
        <w:t>41856</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因公牺牲军人遗属定期抚恤金</w:t>
      </w:r>
      <w:r>
        <w:rPr>
          <w:rFonts w:hint="eastAsia" w:ascii="仿宋_GB2312" w:hAnsi="仿宋_GB2312" w:eastAsia="仿宋_GB2312" w:cs="仿宋_GB2312"/>
          <w:sz w:val="32"/>
          <w:szCs w:val="32"/>
          <w:lang w:val="en-US" w:eastAsia="zh-CN"/>
        </w:rPr>
        <w:t>每人每年</w:t>
      </w:r>
      <w:r>
        <w:rPr>
          <w:rFonts w:hint="eastAsia" w:ascii="Times New Roman" w:hAnsi="Times New Roman" w:eastAsia="仿宋_GB2312" w:cs="Times New Roman"/>
          <w:sz w:val="32"/>
          <w:szCs w:val="32"/>
          <w:lang w:val="en-US" w:eastAsia="zh-CN"/>
        </w:rPr>
        <w:t>34956</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病故军人遗属定期抚恤金</w:t>
      </w:r>
      <w:r>
        <w:rPr>
          <w:rFonts w:hint="eastAsia" w:ascii="仿宋_GB2312" w:hAnsi="仿宋_GB2312" w:eastAsia="仿宋_GB2312" w:cs="仿宋_GB2312"/>
          <w:sz w:val="32"/>
          <w:szCs w:val="32"/>
          <w:lang w:val="en-US" w:eastAsia="zh-CN"/>
        </w:rPr>
        <w:t>每人每年</w:t>
      </w:r>
      <w:r>
        <w:rPr>
          <w:rFonts w:hint="eastAsia" w:ascii="Times New Roman" w:hAnsi="Times New Roman" w:eastAsia="仿宋_GB2312" w:cs="Times New Roman"/>
          <w:sz w:val="32"/>
          <w:szCs w:val="32"/>
          <w:lang w:val="en-US" w:eastAsia="zh-CN"/>
        </w:rPr>
        <w:t>31968</w:t>
      </w:r>
      <w:r>
        <w:rPr>
          <w:rFonts w:hint="eastAsia" w:ascii="仿宋_GB2312" w:hAnsi="仿宋_GB2312" w:eastAsia="仿宋_GB2312" w:cs="仿宋_GB2312"/>
          <w:sz w:val="32"/>
          <w:szCs w:val="32"/>
          <w:lang w:val="en-US" w:eastAsia="zh-CN"/>
        </w:rPr>
        <w:t>元。</w:t>
      </w:r>
    </w:p>
    <w:p w14:paraId="5340610C">
      <w:pPr>
        <w:spacing w:line="520" w:lineRule="exact"/>
        <w:ind w:firstLine="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）解放战争时期入伍复员军人，</w:t>
      </w:r>
      <w:r>
        <w:rPr>
          <w:rFonts w:hint="eastAsia" w:ascii="仿宋_GB2312" w:hAnsi="仿宋_GB2312" w:eastAsia="仿宋_GB2312" w:cs="仿宋_GB2312"/>
          <w:color w:val="000000" w:themeColor="text1"/>
          <w:sz w:val="32"/>
          <w:szCs w:val="32"/>
          <w14:textFill>
            <w14:solidFill>
              <w14:schemeClr w14:val="tx1"/>
            </w14:solidFill>
          </w14:textFill>
        </w:rPr>
        <w:t>每人每年</w:t>
      </w:r>
      <w:r>
        <w:rPr>
          <w:rFonts w:hint="eastAsia" w:ascii="Times New Roman" w:hAnsi="Times New Roman" w:eastAsia="仿宋_GB2312" w:cs="Times New Roman"/>
          <w:sz w:val="32"/>
          <w:szCs w:val="32"/>
          <w:lang w:val="en-US" w:eastAsia="zh-CN"/>
        </w:rPr>
        <w:t>26353</w:t>
      </w:r>
      <w:r>
        <w:rPr>
          <w:rFonts w:hint="eastAsia" w:ascii="仿宋_GB2312" w:hAnsi="仿宋_GB2312" w:eastAsia="仿宋_GB2312" w:cs="仿宋_GB2312"/>
          <w:sz w:val="32"/>
          <w:szCs w:val="32"/>
        </w:rPr>
        <w:t>元；建国后入伍复员军人，每人每</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val="en-US" w:eastAsia="zh-CN"/>
        </w:rPr>
        <w:t>26293</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14:paraId="15609618">
      <w:pPr>
        <w:spacing w:line="5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）带病回乡退伍军人，每人每</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val="en-US" w:eastAsia="zh-CN"/>
        </w:rPr>
        <w:t>10008</w:t>
      </w:r>
      <w:r>
        <w:rPr>
          <w:rFonts w:hint="eastAsia" w:ascii="仿宋_GB2312" w:hAnsi="仿宋_GB2312" w:eastAsia="仿宋_GB2312" w:cs="仿宋_GB2312"/>
          <w:sz w:val="32"/>
          <w:szCs w:val="32"/>
        </w:rPr>
        <w:t>元。</w:t>
      </w:r>
    </w:p>
    <w:p w14:paraId="117DC534">
      <w:pPr>
        <w:spacing w:line="5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）对生活在农村的和城镇无工作单位且家庭生活困难的参战和参加核试验退役人员（含参与铀矿开采军队退役人员）生活补助，每人每</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val="en-US" w:eastAsia="zh-CN"/>
        </w:rPr>
        <w:t>10584</w:t>
      </w:r>
      <w:r>
        <w:rPr>
          <w:rFonts w:hint="eastAsia" w:ascii="仿宋_GB2312" w:hAnsi="仿宋_GB2312" w:eastAsia="仿宋_GB2312" w:cs="仿宋_GB2312"/>
          <w:sz w:val="32"/>
          <w:szCs w:val="32"/>
        </w:rPr>
        <w:t>元。</w:t>
      </w:r>
    </w:p>
    <w:p w14:paraId="66B264A9">
      <w:pPr>
        <w:spacing w:line="520" w:lineRule="exact"/>
        <w:ind w:firstLine="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）部分烈士子女（含建国前错杀后平反人员子女）每人每</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val="en-US" w:eastAsia="zh-CN"/>
        </w:rPr>
        <w:t>8772</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14:paraId="46E3429E">
      <w:pPr>
        <w:spacing w:line="52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九、上述优抚对象是孤老或者孤儿的，优抚金在对应标准的基础上增发</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w:t>
      </w:r>
    </w:p>
    <w:p w14:paraId="516BB28C">
      <w:pPr>
        <w:spacing w:line="5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本次调标所需经费，列入市财政预算，由市退役军人事务局负责发放。</w:t>
      </w:r>
    </w:p>
    <w:p w14:paraId="4D0E9321">
      <w:pPr>
        <w:spacing w:line="520" w:lineRule="exact"/>
        <w:ind w:left="1401" w:leftChars="134" w:hanging="1120" w:hangingChars="350"/>
        <w:rPr>
          <w:rFonts w:hint="eastAsia" w:ascii="仿宋_GB2312" w:hAnsi="仿宋_GB2312" w:eastAsia="仿宋_GB2312" w:cs="仿宋_GB2312"/>
          <w:sz w:val="32"/>
          <w:szCs w:val="32"/>
        </w:rPr>
      </w:pPr>
    </w:p>
    <w:p w14:paraId="5C65DFCE">
      <w:pPr>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附件：1.有工作单位（含有固定收入）</w:t>
      </w:r>
      <w:r>
        <w:rPr>
          <w:rFonts w:hint="eastAsia" w:ascii="仿宋_GB2312" w:hAnsi="仿宋_GB2312" w:eastAsia="仿宋_GB2312" w:cs="仿宋_GB2312"/>
          <w:sz w:val="32"/>
          <w:szCs w:val="32"/>
          <w:lang w:val="en-US" w:eastAsia="zh-CN"/>
        </w:rPr>
        <w:t>残疾军人、伤残人民</w:t>
      </w:r>
    </w:p>
    <w:p w14:paraId="172CEC7D">
      <w:pPr>
        <w:spacing w:line="520" w:lineRule="exact"/>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警察、伤残预备役人员和民兵民工、其他因公伤残</w:t>
      </w:r>
    </w:p>
    <w:p w14:paraId="0E47D197">
      <w:pPr>
        <w:spacing w:line="52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人员残疾抚恤金标准表</w:t>
      </w:r>
    </w:p>
    <w:p w14:paraId="1FA649E0">
      <w:pPr>
        <w:numPr>
          <w:ilvl w:val="0"/>
          <w:numId w:val="0"/>
        </w:numPr>
        <w:spacing w:line="520" w:lineRule="exact"/>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无工作单位（含无固定收入）</w:t>
      </w:r>
      <w:r>
        <w:rPr>
          <w:rFonts w:hint="eastAsia" w:ascii="仿宋_GB2312" w:hAnsi="仿宋_GB2312" w:eastAsia="仿宋_GB2312" w:cs="仿宋_GB2312"/>
          <w:sz w:val="32"/>
          <w:szCs w:val="32"/>
          <w:lang w:val="en-US" w:eastAsia="zh-CN"/>
        </w:rPr>
        <w:t>残疾军人、伤残人民</w:t>
      </w:r>
    </w:p>
    <w:p w14:paraId="0A6BE123">
      <w:pPr>
        <w:numPr>
          <w:ilvl w:val="0"/>
          <w:numId w:val="0"/>
        </w:numPr>
        <w:spacing w:line="520" w:lineRule="exact"/>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警察、伤残预备役人员和民兵民工、其他因公伤残</w:t>
      </w:r>
    </w:p>
    <w:p w14:paraId="76A39C90">
      <w:pPr>
        <w:numPr>
          <w:ilvl w:val="0"/>
          <w:numId w:val="0"/>
        </w:numPr>
        <w:spacing w:line="52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残疾抚恤金发放标准表</w:t>
      </w:r>
    </w:p>
    <w:p w14:paraId="2F6C851B">
      <w:pPr>
        <w:spacing w:line="52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3.部分优抚对象抚恤和生活补助发放标准表</w:t>
      </w:r>
    </w:p>
    <w:p w14:paraId="363B143D">
      <w:pPr>
        <w:spacing w:line="52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C1A2C9D">
      <w:pPr>
        <w:spacing w:line="520" w:lineRule="exact"/>
        <w:ind w:firstLine="1001" w:firstLineChars="313"/>
        <w:rPr>
          <w:rFonts w:hint="eastAsia" w:ascii="仿宋_GB2312" w:hAnsi="仿宋_GB2312" w:eastAsia="仿宋_GB2312" w:cs="仿宋_GB2312"/>
          <w:sz w:val="32"/>
          <w:szCs w:val="32"/>
        </w:rPr>
      </w:pPr>
    </w:p>
    <w:p w14:paraId="5BAD0317">
      <w:pPr>
        <w:spacing w:line="520" w:lineRule="exact"/>
        <w:ind w:firstLine="1001" w:firstLineChars="313"/>
        <w:rPr>
          <w:rFonts w:hint="eastAsia" w:ascii="仿宋_GB2312" w:hAnsi="仿宋_GB2312" w:eastAsia="仿宋_GB2312" w:cs="仿宋_GB2312"/>
          <w:sz w:val="32"/>
          <w:szCs w:val="32"/>
        </w:rPr>
      </w:pPr>
    </w:p>
    <w:p w14:paraId="18553208">
      <w:pPr>
        <w:spacing w:line="52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兰溪市退役军人事务局          兰溪市财政局</w:t>
      </w:r>
    </w:p>
    <w:p w14:paraId="21616F5A">
      <w:pPr>
        <w:spacing w:line="520" w:lineRule="exact"/>
        <w:ind w:firstLine="1001" w:firstLineChars="313"/>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4E3050BC">
      <w:pPr>
        <w:spacing w:line="520" w:lineRule="exact"/>
        <w:ind w:firstLine="1001" w:firstLineChars="313"/>
        <w:jc w:val="right"/>
        <w:rPr>
          <w:rFonts w:hint="eastAsia" w:ascii="仿宋_GB2312" w:hAnsi="仿宋_GB2312" w:eastAsia="仿宋_GB2312" w:cs="仿宋_GB2312"/>
          <w:sz w:val="32"/>
          <w:szCs w:val="32"/>
        </w:rPr>
      </w:pPr>
    </w:p>
    <w:p w14:paraId="6718B17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0CC0E59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p>
    <w:p w14:paraId="7ADC343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有工作单位（含有固定收入）</w:t>
      </w:r>
      <w:r>
        <w:rPr>
          <w:rFonts w:hint="eastAsia" w:ascii="黑体" w:hAnsi="黑体" w:eastAsia="黑体" w:cs="黑体"/>
          <w:sz w:val="44"/>
          <w:szCs w:val="44"/>
          <w:lang w:val="en-US" w:eastAsia="zh-CN"/>
        </w:rPr>
        <w:t>残疾军人、伤残人民警察、伤残预备役人员和民兵民工、其他因公伤残人员残疾抚恤金标准表</w:t>
      </w:r>
    </w:p>
    <w:p w14:paraId="52F4C356">
      <w:pPr>
        <w:keepNext w:val="0"/>
        <w:keepLines w:val="0"/>
        <w:pageBreakBefore w:val="0"/>
        <w:kinsoku/>
        <w:wordWrap/>
        <w:overflowPunct/>
        <w:topLinePunct w:val="0"/>
        <w:autoSpaceDE/>
        <w:autoSpaceDN/>
        <w:bidi w:val="0"/>
        <w:adjustRightInd/>
        <w:snapToGrid/>
        <w:spacing w:line="400" w:lineRule="exact"/>
        <w:jc w:val="both"/>
        <w:rPr>
          <w:rFonts w:ascii="楷体" w:hAnsi="楷体" w:eastAsia="楷体" w:cs="楷体"/>
          <w:sz w:val="28"/>
          <w:szCs w:val="28"/>
        </w:rPr>
      </w:pPr>
      <w:r>
        <w:rPr>
          <w:rFonts w:hint="eastAsia" w:ascii="楷体_GB2312" w:hAnsi="楷体_GB2312" w:eastAsia="楷体_GB2312" w:cs="楷体_GB2312"/>
          <w:sz w:val="28"/>
          <w:szCs w:val="28"/>
        </w:rPr>
        <w:t>（从202</w:t>
      </w:r>
      <w:r>
        <w:rPr>
          <w:rFonts w:hint="eastAsia" w:ascii="楷体_GB2312" w:hAnsi="楷体_GB2312" w:eastAsia="楷体_GB2312" w:cs="楷体_GB2312"/>
          <w:sz w:val="28"/>
          <w:szCs w:val="28"/>
          <w:lang w:val="en-US" w:eastAsia="zh-CN"/>
        </w:rPr>
        <w:t>4</w:t>
      </w:r>
      <w:r>
        <w:rPr>
          <w:rFonts w:hint="eastAsia" w:ascii="楷体_GB2312" w:hAnsi="楷体_GB2312" w:eastAsia="楷体_GB2312" w:cs="楷体_GB2312"/>
          <w:sz w:val="28"/>
          <w:szCs w:val="28"/>
        </w:rPr>
        <w:t>年8月1日起执行）                   单位：元/年</w:t>
      </w:r>
    </w:p>
    <w:tbl>
      <w:tblPr>
        <w:tblStyle w:val="5"/>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72"/>
        <w:gridCol w:w="4146"/>
      </w:tblGrid>
      <w:tr w14:paraId="73D4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62" w:type="dxa"/>
            <w:vAlign w:val="center"/>
          </w:tcPr>
          <w:p w14:paraId="1A087D7D">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8"/>
                <w:szCs w:val="28"/>
              </w:rPr>
            </w:pPr>
            <w:r>
              <w:rPr>
                <w:rFonts w:hint="eastAsia" w:ascii="黑体" w:hAnsi="黑体" w:eastAsia="黑体" w:cs="黑体"/>
                <w:sz w:val="28"/>
                <w:szCs w:val="28"/>
              </w:rPr>
              <w:t>残疾等级</w:t>
            </w:r>
          </w:p>
        </w:tc>
        <w:tc>
          <w:tcPr>
            <w:tcW w:w="2272" w:type="dxa"/>
            <w:vAlign w:val="center"/>
          </w:tcPr>
          <w:p w14:paraId="195ABA2A">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8"/>
                <w:szCs w:val="28"/>
              </w:rPr>
            </w:pPr>
            <w:r>
              <w:rPr>
                <w:rFonts w:hint="eastAsia" w:ascii="黑体" w:hAnsi="黑体" w:eastAsia="黑体" w:cs="黑体"/>
                <w:sz w:val="28"/>
                <w:szCs w:val="28"/>
              </w:rPr>
              <w:t>残疾性质</w:t>
            </w:r>
          </w:p>
        </w:tc>
        <w:tc>
          <w:tcPr>
            <w:tcW w:w="4146" w:type="dxa"/>
            <w:vAlign w:val="center"/>
          </w:tcPr>
          <w:p w14:paraId="54F8B51E">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8"/>
                <w:szCs w:val="28"/>
              </w:rPr>
            </w:pPr>
            <w:r>
              <w:rPr>
                <w:rFonts w:hint="eastAsia" w:ascii="黑体" w:hAnsi="黑体" w:eastAsia="黑体" w:cs="黑体"/>
                <w:sz w:val="28"/>
                <w:szCs w:val="28"/>
              </w:rPr>
              <w:t>抚恤金标准</w:t>
            </w:r>
          </w:p>
        </w:tc>
      </w:tr>
      <w:tr w14:paraId="534F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restart"/>
            <w:vAlign w:val="center"/>
          </w:tcPr>
          <w:p w14:paraId="4898E864">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一级</w:t>
            </w:r>
          </w:p>
        </w:tc>
        <w:tc>
          <w:tcPr>
            <w:tcW w:w="2272" w:type="dxa"/>
            <w:vAlign w:val="center"/>
          </w:tcPr>
          <w:p w14:paraId="305B7780">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146" w:type="dxa"/>
            <w:vAlign w:val="center"/>
          </w:tcPr>
          <w:p w14:paraId="362E4605">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131880 </w:t>
            </w:r>
          </w:p>
        </w:tc>
      </w:tr>
      <w:tr w14:paraId="2027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continue"/>
            <w:vAlign w:val="center"/>
          </w:tcPr>
          <w:p w14:paraId="0C14F4BB">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272" w:type="dxa"/>
            <w:vAlign w:val="center"/>
          </w:tcPr>
          <w:p w14:paraId="40E26B42">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146" w:type="dxa"/>
            <w:vAlign w:val="center"/>
          </w:tcPr>
          <w:p w14:paraId="05EE7904">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124164 </w:t>
            </w:r>
          </w:p>
        </w:tc>
      </w:tr>
      <w:tr w14:paraId="5B1C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continue"/>
            <w:vAlign w:val="center"/>
          </w:tcPr>
          <w:p w14:paraId="5A8A4C1F">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272" w:type="dxa"/>
            <w:vAlign w:val="center"/>
          </w:tcPr>
          <w:p w14:paraId="2026C79A">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因病</w:t>
            </w:r>
          </w:p>
        </w:tc>
        <w:tc>
          <w:tcPr>
            <w:tcW w:w="4146" w:type="dxa"/>
            <w:vAlign w:val="center"/>
          </w:tcPr>
          <w:p w14:paraId="25AE7A6E">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116736 </w:t>
            </w:r>
          </w:p>
        </w:tc>
      </w:tr>
      <w:tr w14:paraId="6985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restart"/>
            <w:vAlign w:val="center"/>
          </w:tcPr>
          <w:p w14:paraId="387550A2">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二级</w:t>
            </w:r>
          </w:p>
        </w:tc>
        <w:tc>
          <w:tcPr>
            <w:tcW w:w="2272" w:type="dxa"/>
            <w:vAlign w:val="center"/>
          </w:tcPr>
          <w:p w14:paraId="4CDB52DB">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146" w:type="dxa"/>
            <w:vAlign w:val="center"/>
          </w:tcPr>
          <w:p w14:paraId="48590266">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119340 </w:t>
            </w:r>
          </w:p>
        </w:tc>
      </w:tr>
      <w:tr w14:paraId="02FE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continue"/>
            <w:vAlign w:val="center"/>
          </w:tcPr>
          <w:p w14:paraId="47C63424">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272" w:type="dxa"/>
            <w:vAlign w:val="center"/>
          </w:tcPr>
          <w:p w14:paraId="7C96093B">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146" w:type="dxa"/>
            <w:vAlign w:val="center"/>
          </w:tcPr>
          <w:p w14:paraId="0853D671">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109932 </w:t>
            </w:r>
          </w:p>
        </w:tc>
      </w:tr>
      <w:tr w14:paraId="1FAF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continue"/>
            <w:vAlign w:val="center"/>
          </w:tcPr>
          <w:p w14:paraId="7DAFA6AA">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272" w:type="dxa"/>
            <w:vAlign w:val="center"/>
          </w:tcPr>
          <w:p w14:paraId="42E8D703">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因病</w:t>
            </w:r>
          </w:p>
        </w:tc>
        <w:tc>
          <w:tcPr>
            <w:tcW w:w="4146" w:type="dxa"/>
            <w:vAlign w:val="center"/>
          </w:tcPr>
          <w:p w14:paraId="1B1751B7">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102852 </w:t>
            </w:r>
          </w:p>
        </w:tc>
      </w:tr>
      <w:tr w14:paraId="64CF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restart"/>
            <w:vAlign w:val="center"/>
          </w:tcPr>
          <w:p w14:paraId="799605C1">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三级</w:t>
            </w:r>
          </w:p>
        </w:tc>
        <w:tc>
          <w:tcPr>
            <w:tcW w:w="2272" w:type="dxa"/>
            <w:vAlign w:val="center"/>
          </w:tcPr>
          <w:p w14:paraId="5D04F270">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146" w:type="dxa"/>
            <w:vAlign w:val="center"/>
          </w:tcPr>
          <w:p w14:paraId="6E0C2119">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104712 </w:t>
            </w:r>
          </w:p>
        </w:tc>
      </w:tr>
      <w:tr w14:paraId="51AD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continue"/>
            <w:vAlign w:val="center"/>
          </w:tcPr>
          <w:p w14:paraId="494B2D83">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272" w:type="dxa"/>
            <w:vAlign w:val="center"/>
          </w:tcPr>
          <w:p w14:paraId="66E25A42">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146" w:type="dxa"/>
            <w:vAlign w:val="center"/>
          </w:tcPr>
          <w:p w14:paraId="6F5F0ED3">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95688 </w:t>
            </w:r>
          </w:p>
        </w:tc>
      </w:tr>
      <w:tr w14:paraId="105E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continue"/>
            <w:vAlign w:val="center"/>
          </w:tcPr>
          <w:p w14:paraId="00A0EB2D">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272" w:type="dxa"/>
            <w:vAlign w:val="center"/>
          </w:tcPr>
          <w:p w14:paraId="51170E53">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因病</w:t>
            </w:r>
          </w:p>
        </w:tc>
        <w:tc>
          <w:tcPr>
            <w:tcW w:w="4146" w:type="dxa"/>
            <w:vAlign w:val="center"/>
          </w:tcPr>
          <w:p w14:paraId="5470299A">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87108 </w:t>
            </w:r>
          </w:p>
        </w:tc>
      </w:tr>
      <w:tr w14:paraId="5785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restart"/>
            <w:vAlign w:val="center"/>
          </w:tcPr>
          <w:p w14:paraId="0577BDC3">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四级</w:t>
            </w:r>
          </w:p>
        </w:tc>
        <w:tc>
          <w:tcPr>
            <w:tcW w:w="2272" w:type="dxa"/>
            <w:vAlign w:val="center"/>
          </w:tcPr>
          <w:p w14:paraId="1F6276D6">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146" w:type="dxa"/>
            <w:vAlign w:val="center"/>
          </w:tcPr>
          <w:p w14:paraId="515BA383">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85824 </w:t>
            </w:r>
          </w:p>
        </w:tc>
      </w:tr>
      <w:tr w14:paraId="64BE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continue"/>
            <w:vAlign w:val="center"/>
          </w:tcPr>
          <w:p w14:paraId="342B2DCF">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272" w:type="dxa"/>
            <w:vAlign w:val="center"/>
          </w:tcPr>
          <w:p w14:paraId="281AC251">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146" w:type="dxa"/>
            <w:vAlign w:val="center"/>
          </w:tcPr>
          <w:p w14:paraId="5A4E2658">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75324 </w:t>
            </w:r>
          </w:p>
        </w:tc>
      </w:tr>
      <w:tr w14:paraId="07AC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continue"/>
            <w:vAlign w:val="center"/>
          </w:tcPr>
          <w:p w14:paraId="1841681B">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272" w:type="dxa"/>
            <w:vAlign w:val="center"/>
          </w:tcPr>
          <w:p w14:paraId="36C06F34">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因病</w:t>
            </w:r>
          </w:p>
        </w:tc>
        <w:tc>
          <w:tcPr>
            <w:tcW w:w="4146" w:type="dxa"/>
            <w:vAlign w:val="center"/>
          </w:tcPr>
          <w:p w14:paraId="73085EB9">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67284 </w:t>
            </w:r>
          </w:p>
        </w:tc>
      </w:tr>
      <w:tr w14:paraId="5722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2" w:type="dxa"/>
            <w:vMerge w:val="restart"/>
            <w:vAlign w:val="center"/>
          </w:tcPr>
          <w:p w14:paraId="7B01E707">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五级</w:t>
            </w:r>
          </w:p>
        </w:tc>
        <w:tc>
          <w:tcPr>
            <w:tcW w:w="2272" w:type="dxa"/>
            <w:vAlign w:val="center"/>
          </w:tcPr>
          <w:p w14:paraId="4C6137B6">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146" w:type="dxa"/>
            <w:vAlign w:val="center"/>
          </w:tcPr>
          <w:p w14:paraId="21CF9497">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67032 </w:t>
            </w:r>
          </w:p>
        </w:tc>
      </w:tr>
      <w:tr w14:paraId="259E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continue"/>
            <w:vAlign w:val="center"/>
          </w:tcPr>
          <w:p w14:paraId="2D8D710F">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272" w:type="dxa"/>
            <w:vAlign w:val="center"/>
          </w:tcPr>
          <w:p w14:paraId="6BE693D8">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146" w:type="dxa"/>
            <w:vAlign w:val="center"/>
          </w:tcPr>
          <w:p w14:paraId="3B809587">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56988 </w:t>
            </w:r>
          </w:p>
        </w:tc>
      </w:tr>
      <w:tr w14:paraId="7524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continue"/>
            <w:vAlign w:val="center"/>
          </w:tcPr>
          <w:p w14:paraId="514F1EED">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272" w:type="dxa"/>
            <w:vAlign w:val="center"/>
          </w:tcPr>
          <w:p w14:paraId="42864E96">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因病</w:t>
            </w:r>
          </w:p>
        </w:tc>
        <w:tc>
          <w:tcPr>
            <w:tcW w:w="4146" w:type="dxa"/>
            <w:vAlign w:val="center"/>
          </w:tcPr>
          <w:p w14:paraId="7C3DA1F5">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51444 </w:t>
            </w:r>
          </w:p>
        </w:tc>
      </w:tr>
      <w:tr w14:paraId="03E0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restart"/>
            <w:vAlign w:val="center"/>
          </w:tcPr>
          <w:p w14:paraId="64D1E29C">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六级</w:t>
            </w:r>
          </w:p>
        </w:tc>
        <w:tc>
          <w:tcPr>
            <w:tcW w:w="2272" w:type="dxa"/>
            <w:vAlign w:val="center"/>
          </w:tcPr>
          <w:p w14:paraId="2BFF26CD">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146" w:type="dxa"/>
            <w:vAlign w:val="center"/>
          </w:tcPr>
          <w:p w14:paraId="76B2182B">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52368 </w:t>
            </w:r>
          </w:p>
        </w:tc>
      </w:tr>
      <w:tr w14:paraId="3866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continue"/>
            <w:vAlign w:val="center"/>
          </w:tcPr>
          <w:p w14:paraId="4F2BCF94">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272" w:type="dxa"/>
            <w:vAlign w:val="center"/>
          </w:tcPr>
          <w:p w14:paraId="0F68AD5A">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146" w:type="dxa"/>
            <w:vAlign w:val="center"/>
          </w:tcPr>
          <w:p w14:paraId="2D1CC3CB">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48180 </w:t>
            </w:r>
          </w:p>
        </w:tc>
      </w:tr>
      <w:tr w14:paraId="29A9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continue"/>
            <w:vAlign w:val="center"/>
          </w:tcPr>
          <w:p w14:paraId="49959950">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272" w:type="dxa"/>
            <w:vAlign w:val="center"/>
          </w:tcPr>
          <w:p w14:paraId="06C2F0FD">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因病</w:t>
            </w:r>
          </w:p>
        </w:tc>
        <w:tc>
          <w:tcPr>
            <w:tcW w:w="4146" w:type="dxa"/>
            <w:vAlign w:val="center"/>
          </w:tcPr>
          <w:p w14:paraId="7A4B2D8A">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39564 </w:t>
            </w:r>
          </w:p>
        </w:tc>
      </w:tr>
      <w:tr w14:paraId="759D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restart"/>
            <w:vAlign w:val="center"/>
          </w:tcPr>
          <w:p w14:paraId="31EA69D8">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七级</w:t>
            </w:r>
          </w:p>
        </w:tc>
        <w:tc>
          <w:tcPr>
            <w:tcW w:w="2272" w:type="dxa"/>
            <w:vAlign w:val="center"/>
          </w:tcPr>
          <w:p w14:paraId="7ED9DB92">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146" w:type="dxa"/>
            <w:vAlign w:val="center"/>
          </w:tcPr>
          <w:p w14:paraId="761A2B61">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39084 </w:t>
            </w:r>
          </w:p>
        </w:tc>
      </w:tr>
      <w:tr w14:paraId="2945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continue"/>
            <w:vAlign w:val="center"/>
          </w:tcPr>
          <w:p w14:paraId="3EAE1C5D">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272" w:type="dxa"/>
            <w:vAlign w:val="center"/>
          </w:tcPr>
          <w:p w14:paraId="352DC919">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146" w:type="dxa"/>
            <w:vAlign w:val="center"/>
          </w:tcPr>
          <w:p w14:paraId="7125C04E">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33996 </w:t>
            </w:r>
          </w:p>
        </w:tc>
      </w:tr>
      <w:tr w14:paraId="7D10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restart"/>
            <w:vAlign w:val="center"/>
          </w:tcPr>
          <w:p w14:paraId="71B3FB39">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八级</w:t>
            </w:r>
          </w:p>
        </w:tc>
        <w:tc>
          <w:tcPr>
            <w:tcW w:w="2272" w:type="dxa"/>
            <w:vAlign w:val="center"/>
          </w:tcPr>
          <w:p w14:paraId="23245238">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146" w:type="dxa"/>
            <w:vAlign w:val="center"/>
          </w:tcPr>
          <w:p w14:paraId="2A98DA3E">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24672 </w:t>
            </w:r>
          </w:p>
        </w:tc>
      </w:tr>
      <w:tr w14:paraId="29EB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continue"/>
            <w:vAlign w:val="center"/>
          </w:tcPr>
          <w:p w14:paraId="55E4A315">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272" w:type="dxa"/>
            <w:vAlign w:val="center"/>
          </w:tcPr>
          <w:p w14:paraId="79ABD69B">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146" w:type="dxa"/>
            <w:vAlign w:val="center"/>
          </w:tcPr>
          <w:p w14:paraId="1FDA5363">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21960 </w:t>
            </w:r>
          </w:p>
        </w:tc>
      </w:tr>
      <w:tr w14:paraId="08A7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restart"/>
            <w:vAlign w:val="center"/>
          </w:tcPr>
          <w:p w14:paraId="22B07299">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九级</w:t>
            </w:r>
          </w:p>
        </w:tc>
        <w:tc>
          <w:tcPr>
            <w:tcW w:w="2272" w:type="dxa"/>
            <w:vAlign w:val="center"/>
          </w:tcPr>
          <w:p w14:paraId="2F71820A">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146" w:type="dxa"/>
            <w:vAlign w:val="center"/>
          </w:tcPr>
          <w:p w14:paraId="3A1BFD15">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20484 </w:t>
            </w:r>
          </w:p>
        </w:tc>
      </w:tr>
      <w:tr w14:paraId="7BB1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continue"/>
            <w:vAlign w:val="center"/>
          </w:tcPr>
          <w:p w14:paraId="043D5082">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272" w:type="dxa"/>
            <w:vAlign w:val="center"/>
          </w:tcPr>
          <w:p w14:paraId="3CFD1BF6">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146" w:type="dxa"/>
            <w:vAlign w:val="center"/>
          </w:tcPr>
          <w:p w14:paraId="54C03A36">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16008 </w:t>
            </w:r>
          </w:p>
        </w:tc>
      </w:tr>
      <w:tr w14:paraId="243E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62" w:type="dxa"/>
            <w:vMerge w:val="restart"/>
            <w:vAlign w:val="center"/>
          </w:tcPr>
          <w:p w14:paraId="3ACB7A69">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十级</w:t>
            </w:r>
          </w:p>
        </w:tc>
        <w:tc>
          <w:tcPr>
            <w:tcW w:w="2272" w:type="dxa"/>
            <w:vAlign w:val="center"/>
          </w:tcPr>
          <w:p w14:paraId="46D19D95">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146" w:type="dxa"/>
            <w:vAlign w:val="center"/>
          </w:tcPr>
          <w:p w14:paraId="0BCC3F58">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14400 </w:t>
            </w:r>
          </w:p>
        </w:tc>
      </w:tr>
      <w:tr w14:paraId="1A10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62" w:type="dxa"/>
            <w:vMerge w:val="continue"/>
            <w:vAlign w:val="center"/>
          </w:tcPr>
          <w:p w14:paraId="3535B1A9">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272" w:type="dxa"/>
            <w:vAlign w:val="center"/>
          </w:tcPr>
          <w:p w14:paraId="5EFF7A0C">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146" w:type="dxa"/>
            <w:vAlign w:val="center"/>
          </w:tcPr>
          <w:p w14:paraId="52DF1112">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 xml:space="preserve">11964 </w:t>
            </w:r>
          </w:p>
        </w:tc>
      </w:tr>
    </w:tbl>
    <w:p w14:paraId="66E8EEDF">
      <w:pPr>
        <w:rPr>
          <w:sz w:val="28"/>
          <w:szCs w:val="28"/>
        </w:rPr>
        <w:sectPr>
          <w:footerReference r:id="rId3" w:type="default"/>
          <w:pgSz w:w="11906" w:h="16838"/>
          <w:pgMar w:top="1440" w:right="1800" w:bottom="1440" w:left="1800" w:header="851" w:footer="992" w:gutter="0"/>
          <w:cols w:space="425" w:num="1"/>
          <w:docGrid w:type="lines" w:linePitch="312" w:charSpace="0"/>
        </w:sectPr>
      </w:pPr>
    </w:p>
    <w:p w14:paraId="4E787CF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w:t>
      </w:r>
    </w:p>
    <w:p w14:paraId="2E6E999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无工作单位（含无固定收入）</w:t>
      </w:r>
      <w:r>
        <w:rPr>
          <w:rFonts w:hint="eastAsia" w:ascii="黑体" w:hAnsi="黑体" w:eastAsia="黑体" w:cs="黑体"/>
          <w:sz w:val="44"/>
          <w:szCs w:val="44"/>
          <w:lang w:val="en-US" w:eastAsia="zh-CN"/>
        </w:rPr>
        <w:t>残疾军人、伤残人民警察、伤残预备役人员和民兵民工、其他因公伤残人员</w:t>
      </w:r>
      <w:r>
        <w:rPr>
          <w:rFonts w:hint="eastAsia" w:ascii="黑体" w:hAnsi="黑体" w:eastAsia="黑体" w:cs="黑体"/>
          <w:sz w:val="44"/>
          <w:szCs w:val="44"/>
        </w:rPr>
        <w:t>残疾抚恤金发放标准表</w:t>
      </w:r>
    </w:p>
    <w:p w14:paraId="37005139">
      <w:pPr>
        <w:spacing w:line="400" w:lineRule="exact"/>
        <w:jc w:val="both"/>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（从202</w:t>
      </w:r>
      <w:r>
        <w:rPr>
          <w:rFonts w:hint="eastAsia" w:ascii="楷体_GB2312" w:hAnsi="楷体_GB2312" w:eastAsia="楷体_GB2312" w:cs="楷体_GB2312"/>
          <w:sz w:val="28"/>
          <w:szCs w:val="28"/>
          <w:lang w:val="en-US" w:eastAsia="zh-CN"/>
        </w:rPr>
        <w:t>4</w:t>
      </w:r>
      <w:r>
        <w:rPr>
          <w:rFonts w:hint="eastAsia" w:ascii="楷体_GB2312" w:hAnsi="楷体_GB2312" w:eastAsia="楷体_GB2312" w:cs="楷体_GB2312"/>
          <w:sz w:val="28"/>
          <w:szCs w:val="28"/>
        </w:rPr>
        <w:t>年8月1日起执行）                    单位：元/年</w:t>
      </w:r>
    </w:p>
    <w:tbl>
      <w:tblPr>
        <w:tblStyle w:val="5"/>
        <w:tblW w:w="8336"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2068"/>
        <w:gridCol w:w="4339"/>
      </w:tblGrid>
      <w:tr w14:paraId="03D8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29" w:type="dxa"/>
            <w:vAlign w:val="center"/>
          </w:tcPr>
          <w:p w14:paraId="6B84F831">
            <w:pPr>
              <w:jc w:val="center"/>
              <w:rPr>
                <w:rFonts w:hint="eastAsia" w:ascii="黑体" w:hAnsi="黑体" w:eastAsia="黑体" w:cs="黑体"/>
                <w:sz w:val="28"/>
                <w:szCs w:val="28"/>
              </w:rPr>
            </w:pPr>
            <w:r>
              <w:rPr>
                <w:rFonts w:hint="eastAsia" w:ascii="黑体" w:hAnsi="黑体" w:eastAsia="黑体" w:cs="黑体"/>
                <w:sz w:val="28"/>
                <w:szCs w:val="28"/>
              </w:rPr>
              <w:t>残疾等级</w:t>
            </w:r>
          </w:p>
        </w:tc>
        <w:tc>
          <w:tcPr>
            <w:tcW w:w="2068" w:type="dxa"/>
            <w:vAlign w:val="center"/>
          </w:tcPr>
          <w:p w14:paraId="03AEBBA7">
            <w:pPr>
              <w:jc w:val="center"/>
              <w:rPr>
                <w:rFonts w:hint="eastAsia" w:ascii="黑体" w:hAnsi="黑体" w:eastAsia="黑体" w:cs="黑体"/>
                <w:sz w:val="28"/>
                <w:szCs w:val="28"/>
              </w:rPr>
            </w:pPr>
            <w:r>
              <w:rPr>
                <w:rFonts w:hint="eastAsia" w:ascii="黑体" w:hAnsi="黑体" w:eastAsia="黑体" w:cs="黑体"/>
                <w:sz w:val="28"/>
                <w:szCs w:val="28"/>
              </w:rPr>
              <w:t>残疾性质</w:t>
            </w:r>
          </w:p>
        </w:tc>
        <w:tc>
          <w:tcPr>
            <w:tcW w:w="4339" w:type="dxa"/>
            <w:vAlign w:val="center"/>
          </w:tcPr>
          <w:p w14:paraId="7DB186B8">
            <w:pPr>
              <w:jc w:val="center"/>
              <w:rPr>
                <w:rFonts w:hint="eastAsia" w:ascii="黑体" w:hAnsi="黑体" w:eastAsia="黑体" w:cs="黑体"/>
                <w:sz w:val="28"/>
                <w:szCs w:val="28"/>
              </w:rPr>
            </w:pPr>
            <w:r>
              <w:rPr>
                <w:rFonts w:hint="eastAsia" w:ascii="黑体" w:hAnsi="黑体" w:eastAsia="黑体" w:cs="黑体"/>
                <w:sz w:val="28"/>
                <w:szCs w:val="28"/>
              </w:rPr>
              <w:t>抚恤金标准</w:t>
            </w:r>
          </w:p>
        </w:tc>
      </w:tr>
      <w:tr w14:paraId="4289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restart"/>
            <w:vAlign w:val="center"/>
          </w:tcPr>
          <w:p w14:paraId="2E3AE772">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一级</w:t>
            </w:r>
          </w:p>
        </w:tc>
        <w:tc>
          <w:tcPr>
            <w:tcW w:w="2068" w:type="dxa"/>
            <w:vAlign w:val="center"/>
          </w:tcPr>
          <w:p w14:paraId="5163FC06">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339" w:type="dxa"/>
            <w:vAlign w:val="center"/>
          </w:tcPr>
          <w:p w14:paraId="23936B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137012</w:t>
            </w:r>
          </w:p>
        </w:tc>
      </w:tr>
      <w:tr w14:paraId="2EE5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continue"/>
            <w:vAlign w:val="center"/>
          </w:tcPr>
          <w:p w14:paraId="1B25D17D">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068" w:type="dxa"/>
            <w:vAlign w:val="center"/>
          </w:tcPr>
          <w:p w14:paraId="4FEC3050">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339" w:type="dxa"/>
            <w:vAlign w:val="center"/>
          </w:tcPr>
          <w:p w14:paraId="331A0B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128695</w:t>
            </w:r>
          </w:p>
        </w:tc>
      </w:tr>
      <w:tr w14:paraId="6FEC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continue"/>
            <w:vAlign w:val="center"/>
          </w:tcPr>
          <w:p w14:paraId="3F0A1300">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068" w:type="dxa"/>
            <w:vAlign w:val="center"/>
          </w:tcPr>
          <w:p w14:paraId="07A8D346">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因病</w:t>
            </w:r>
          </w:p>
        </w:tc>
        <w:tc>
          <w:tcPr>
            <w:tcW w:w="4339" w:type="dxa"/>
            <w:vAlign w:val="center"/>
          </w:tcPr>
          <w:p w14:paraId="6D1E39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120666</w:t>
            </w:r>
          </w:p>
        </w:tc>
      </w:tr>
      <w:tr w14:paraId="3494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restart"/>
            <w:vAlign w:val="center"/>
          </w:tcPr>
          <w:p w14:paraId="6CABDF6C">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二级</w:t>
            </w:r>
          </w:p>
        </w:tc>
        <w:tc>
          <w:tcPr>
            <w:tcW w:w="2068" w:type="dxa"/>
            <w:vAlign w:val="center"/>
          </w:tcPr>
          <w:p w14:paraId="70F5DACE">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339" w:type="dxa"/>
            <w:vAlign w:val="center"/>
          </w:tcPr>
          <w:p w14:paraId="464689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123870</w:t>
            </w:r>
          </w:p>
        </w:tc>
      </w:tr>
      <w:tr w14:paraId="182D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continue"/>
            <w:vAlign w:val="center"/>
          </w:tcPr>
          <w:p w14:paraId="3BDBBAF6">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068" w:type="dxa"/>
            <w:vAlign w:val="center"/>
          </w:tcPr>
          <w:p w14:paraId="0B3EFE6B">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339" w:type="dxa"/>
            <w:vAlign w:val="center"/>
          </w:tcPr>
          <w:p w14:paraId="613A91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114161</w:t>
            </w:r>
          </w:p>
        </w:tc>
      </w:tr>
      <w:tr w14:paraId="6FF7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continue"/>
            <w:vAlign w:val="center"/>
          </w:tcPr>
          <w:p w14:paraId="33A3D423">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068" w:type="dxa"/>
            <w:vAlign w:val="center"/>
          </w:tcPr>
          <w:p w14:paraId="218D4D38">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因病</w:t>
            </w:r>
          </w:p>
        </w:tc>
        <w:tc>
          <w:tcPr>
            <w:tcW w:w="4339" w:type="dxa"/>
            <w:vAlign w:val="center"/>
          </w:tcPr>
          <w:p w14:paraId="5EA505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106478</w:t>
            </w:r>
          </w:p>
        </w:tc>
      </w:tr>
      <w:tr w14:paraId="6C5C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restart"/>
            <w:vAlign w:val="center"/>
          </w:tcPr>
          <w:p w14:paraId="268597E8">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三级</w:t>
            </w:r>
          </w:p>
        </w:tc>
        <w:tc>
          <w:tcPr>
            <w:tcW w:w="2068" w:type="dxa"/>
            <w:vAlign w:val="center"/>
          </w:tcPr>
          <w:p w14:paraId="2EBE574F">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339" w:type="dxa"/>
            <w:vAlign w:val="center"/>
          </w:tcPr>
          <w:p w14:paraId="710E2E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108938</w:t>
            </w:r>
          </w:p>
        </w:tc>
      </w:tr>
      <w:tr w14:paraId="0C5A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continue"/>
            <w:vAlign w:val="center"/>
          </w:tcPr>
          <w:p w14:paraId="0A60A96F">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068" w:type="dxa"/>
            <w:vAlign w:val="center"/>
          </w:tcPr>
          <w:p w14:paraId="5A52305D">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339" w:type="dxa"/>
            <w:vAlign w:val="center"/>
          </w:tcPr>
          <w:p w14:paraId="5E01F98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99613</w:t>
            </w:r>
          </w:p>
        </w:tc>
      </w:tr>
      <w:tr w14:paraId="7E1C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continue"/>
            <w:vAlign w:val="center"/>
          </w:tcPr>
          <w:p w14:paraId="4B1C9536">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068" w:type="dxa"/>
            <w:vAlign w:val="center"/>
          </w:tcPr>
          <w:p w14:paraId="1C1FF2E2">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因病</w:t>
            </w:r>
          </w:p>
        </w:tc>
        <w:tc>
          <w:tcPr>
            <w:tcW w:w="4339" w:type="dxa"/>
            <w:vAlign w:val="center"/>
          </w:tcPr>
          <w:p w14:paraId="55A69F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90732</w:t>
            </w:r>
          </w:p>
        </w:tc>
      </w:tr>
      <w:tr w14:paraId="3D5B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restart"/>
            <w:vAlign w:val="center"/>
          </w:tcPr>
          <w:p w14:paraId="143ECE34">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四级</w:t>
            </w:r>
          </w:p>
        </w:tc>
        <w:tc>
          <w:tcPr>
            <w:tcW w:w="2068" w:type="dxa"/>
            <w:vAlign w:val="center"/>
          </w:tcPr>
          <w:p w14:paraId="4A534EC9">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339" w:type="dxa"/>
            <w:vAlign w:val="center"/>
          </w:tcPr>
          <w:p w14:paraId="59383A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90323</w:t>
            </w:r>
          </w:p>
        </w:tc>
      </w:tr>
      <w:tr w14:paraId="0151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continue"/>
            <w:vAlign w:val="center"/>
          </w:tcPr>
          <w:p w14:paraId="3F99BC61">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068" w:type="dxa"/>
            <w:vAlign w:val="center"/>
          </w:tcPr>
          <w:p w14:paraId="28ADDFFF">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339" w:type="dxa"/>
            <w:vAlign w:val="center"/>
          </w:tcPr>
          <w:p w14:paraId="787C96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79845</w:t>
            </w:r>
          </w:p>
        </w:tc>
      </w:tr>
      <w:tr w14:paraId="5D96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continue"/>
            <w:vAlign w:val="center"/>
          </w:tcPr>
          <w:p w14:paraId="1F51E8EB">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068" w:type="dxa"/>
            <w:vAlign w:val="center"/>
          </w:tcPr>
          <w:p w14:paraId="2FE9ED7E">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因病</w:t>
            </w:r>
          </w:p>
        </w:tc>
        <w:tc>
          <w:tcPr>
            <w:tcW w:w="4339" w:type="dxa"/>
            <w:vAlign w:val="center"/>
          </w:tcPr>
          <w:p w14:paraId="68673B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71504</w:t>
            </w:r>
          </w:p>
        </w:tc>
      </w:tr>
      <w:tr w14:paraId="6909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restart"/>
            <w:vAlign w:val="center"/>
          </w:tcPr>
          <w:p w14:paraId="32B511D3">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五级</w:t>
            </w:r>
          </w:p>
        </w:tc>
        <w:tc>
          <w:tcPr>
            <w:tcW w:w="2068" w:type="dxa"/>
            <w:vAlign w:val="center"/>
          </w:tcPr>
          <w:p w14:paraId="473A995B">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339" w:type="dxa"/>
            <w:vAlign w:val="center"/>
          </w:tcPr>
          <w:p w14:paraId="63F4DB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71852</w:t>
            </w:r>
          </w:p>
        </w:tc>
      </w:tr>
      <w:tr w14:paraId="58C4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continue"/>
            <w:vAlign w:val="center"/>
          </w:tcPr>
          <w:p w14:paraId="1809F085">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068" w:type="dxa"/>
            <w:vAlign w:val="center"/>
          </w:tcPr>
          <w:p w14:paraId="61FCA9CB">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339" w:type="dxa"/>
            <w:vAlign w:val="center"/>
          </w:tcPr>
          <w:p w14:paraId="6F04ED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61807</w:t>
            </w:r>
          </w:p>
        </w:tc>
      </w:tr>
      <w:tr w14:paraId="3F93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continue"/>
            <w:vAlign w:val="center"/>
          </w:tcPr>
          <w:p w14:paraId="771FD814">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068" w:type="dxa"/>
            <w:vAlign w:val="center"/>
          </w:tcPr>
          <w:p w14:paraId="59911D44">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因病</w:t>
            </w:r>
          </w:p>
        </w:tc>
        <w:tc>
          <w:tcPr>
            <w:tcW w:w="4339" w:type="dxa"/>
            <w:vAlign w:val="center"/>
          </w:tcPr>
          <w:p w14:paraId="2B0B4E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55660</w:t>
            </w:r>
          </w:p>
        </w:tc>
      </w:tr>
      <w:tr w14:paraId="4D01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restart"/>
            <w:vAlign w:val="center"/>
          </w:tcPr>
          <w:p w14:paraId="6BD49D78">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六级</w:t>
            </w:r>
          </w:p>
        </w:tc>
        <w:tc>
          <w:tcPr>
            <w:tcW w:w="2068" w:type="dxa"/>
            <w:vAlign w:val="center"/>
          </w:tcPr>
          <w:p w14:paraId="3D616F01">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339" w:type="dxa"/>
            <w:vAlign w:val="center"/>
          </w:tcPr>
          <w:p w14:paraId="17F2B5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56884</w:t>
            </w:r>
          </w:p>
        </w:tc>
      </w:tr>
      <w:tr w14:paraId="7F94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continue"/>
            <w:vAlign w:val="center"/>
          </w:tcPr>
          <w:p w14:paraId="29715B60">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068" w:type="dxa"/>
            <w:vAlign w:val="center"/>
          </w:tcPr>
          <w:p w14:paraId="17024501">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339" w:type="dxa"/>
            <w:vAlign w:val="center"/>
          </w:tcPr>
          <w:p w14:paraId="5A94D7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51915</w:t>
            </w:r>
          </w:p>
        </w:tc>
      </w:tr>
      <w:tr w14:paraId="16E0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continue"/>
            <w:vAlign w:val="center"/>
          </w:tcPr>
          <w:p w14:paraId="30B3A1C5">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068" w:type="dxa"/>
            <w:vAlign w:val="center"/>
          </w:tcPr>
          <w:p w14:paraId="7BF19A2E">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因病</w:t>
            </w:r>
          </w:p>
        </w:tc>
        <w:tc>
          <w:tcPr>
            <w:tcW w:w="4339" w:type="dxa"/>
            <w:vAlign w:val="center"/>
          </w:tcPr>
          <w:p w14:paraId="50B367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43178</w:t>
            </w:r>
          </w:p>
        </w:tc>
      </w:tr>
      <w:tr w14:paraId="3287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restart"/>
            <w:vAlign w:val="center"/>
          </w:tcPr>
          <w:p w14:paraId="0A174246">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七级</w:t>
            </w:r>
          </w:p>
        </w:tc>
        <w:tc>
          <w:tcPr>
            <w:tcW w:w="2068" w:type="dxa"/>
            <w:vAlign w:val="center"/>
          </w:tcPr>
          <w:p w14:paraId="0095B5E0">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339" w:type="dxa"/>
            <w:vAlign w:val="center"/>
          </w:tcPr>
          <w:p w14:paraId="549064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42998</w:t>
            </w:r>
          </w:p>
        </w:tc>
      </w:tr>
      <w:tr w14:paraId="7DA1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continue"/>
            <w:vAlign w:val="center"/>
          </w:tcPr>
          <w:p w14:paraId="284D12A6">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068" w:type="dxa"/>
            <w:vAlign w:val="center"/>
          </w:tcPr>
          <w:p w14:paraId="0317211A">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339" w:type="dxa"/>
            <w:vAlign w:val="center"/>
          </w:tcPr>
          <w:p w14:paraId="35EAE3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37309</w:t>
            </w:r>
          </w:p>
        </w:tc>
      </w:tr>
      <w:tr w14:paraId="072E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restart"/>
            <w:vAlign w:val="center"/>
          </w:tcPr>
          <w:p w14:paraId="16AF60BD">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八级</w:t>
            </w:r>
          </w:p>
        </w:tc>
        <w:tc>
          <w:tcPr>
            <w:tcW w:w="2068" w:type="dxa"/>
            <w:vAlign w:val="center"/>
          </w:tcPr>
          <w:p w14:paraId="12391C81">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339" w:type="dxa"/>
            <w:vAlign w:val="center"/>
          </w:tcPr>
          <w:p w14:paraId="1826E1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29485</w:t>
            </w:r>
          </w:p>
        </w:tc>
      </w:tr>
      <w:tr w14:paraId="3DE1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continue"/>
            <w:vAlign w:val="center"/>
          </w:tcPr>
          <w:p w14:paraId="30C8BF21">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068" w:type="dxa"/>
            <w:vAlign w:val="center"/>
          </w:tcPr>
          <w:p w14:paraId="1C7502B5">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339" w:type="dxa"/>
            <w:vAlign w:val="center"/>
          </w:tcPr>
          <w:p w14:paraId="73C775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25870</w:t>
            </w:r>
          </w:p>
        </w:tc>
      </w:tr>
      <w:tr w14:paraId="229B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restart"/>
            <w:vAlign w:val="center"/>
          </w:tcPr>
          <w:p w14:paraId="33F3AC58">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九级</w:t>
            </w:r>
          </w:p>
        </w:tc>
        <w:tc>
          <w:tcPr>
            <w:tcW w:w="2068" w:type="dxa"/>
            <w:vAlign w:val="center"/>
          </w:tcPr>
          <w:p w14:paraId="4D8497F3">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339" w:type="dxa"/>
            <w:vAlign w:val="center"/>
          </w:tcPr>
          <w:p w14:paraId="7B6EC12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24694</w:t>
            </w:r>
          </w:p>
        </w:tc>
      </w:tr>
      <w:tr w14:paraId="2794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continue"/>
            <w:vAlign w:val="center"/>
          </w:tcPr>
          <w:p w14:paraId="74252458">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068" w:type="dxa"/>
            <w:vAlign w:val="center"/>
          </w:tcPr>
          <w:p w14:paraId="6772EC1A">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339" w:type="dxa"/>
            <w:vAlign w:val="center"/>
          </w:tcPr>
          <w:p w14:paraId="006499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19617</w:t>
            </w:r>
          </w:p>
        </w:tc>
      </w:tr>
      <w:tr w14:paraId="63D6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29" w:type="dxa"/>
            <w:vMerge w:val="restart"/>
            <w:vAlign w:val="center"/>
          </w:tcPr>
          <w:p w14:paraId="31233C5E">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十级</w:t>
            </w:r>
          </w:p>
        </w:tc>
        <w:tc>
          <w:tcPr>
            <w:tcW w:w="2068" w:type="dxa"/>
            <w:vAlign w:val="center"/>
          </w:tcPr>
          <w:p w14:paraId="0AC46B74">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因战</w:t>
            </w:r>
          </w:p>
        </w:tc>
        <w:tc>
          <w:tcPr>
            <w:tcW w:w="4339" w:type="dxa"/>
            <w:vAlign w:val="center"/>
          </w:tcPr>
          <w:p w14:paraId="3D1402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18309</w:t>
            </w:r>
          </w:p>
        </w:tc>
      </w:tr>
      <w:tr w14:paraId="68E6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29" w:type="dxa"/>
            <w:vMerge w:val="continue"/>
            <w:vAlign w:val="center"/>
          </w:tcPr>
          <w:p w14:paraId="69347C98">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p>
        </w:tc>
        <w:tc>
          <w:tcPr>
            <w:tcW w:w="2068" w:type="dxa"/>
            <w:vAlign w:val="center"/>
          </w:tcPr>
          <w:p w14:paraId="61CA148A">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因公</w:t>
            </w:r>
          </w:p>
        </w:tc>
        <w:tc>
          <w:tcPr>
            <w:tcW w:w="4339" w:type="dxa"/>
            <w:vAlign w:val="center"/>
          </w:tcPr>
          <w:p w14:paraId="20CBAD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14972</w:t>
            </w:r>
          </w:p>
        </w:tc>
      </w:tr>
    </w:tbl>
    <w:p w14:paraId="70DA0626">
      <w:pPr>
        <w:spacing w:line="300" w:lineRule="exact"/>
        <w:rPr>
          <w:sz w:val="28"/>
          <w:szCs w:val="28"/>
        </w:rPr>
        <w:sectPr>
          <w:pgSz w:w="11906" w:h="16838"/>
          <w:pgMar w:top="1440" w:right="1800" w:bottom="1440" w:left="1800" w:header="851" w:footer="992" w:gutter="0"/>
          <w:cols w:space="425" w:num="1"/>
          <w:docGrid w:type="lines" w:linePitch="312" w:charSpace="0"/>
        </w:sectPr>
      </w:pPr>
    </w:p>
    <w:p w14:paraId="7DA13BF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附件3</w:t>
      </w:r>
    </w:p>
    <w:p w14:paraId="0282B07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部分优抚对象抚恤金或生活补助发放标准表</w:t>
      </w:r>
    </w:p>
    <w:p w14:paraId="3D685FD7">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cs="黑体"/>
          <w:sz w:val="32"/>
          <w:szCs w:val="32"/>
        </w:rPr>
      </w:pPr>
    </w:p>
    <w:p w14:paraId="6E3C31B8">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cs="黑体"/>
          <w:sz w:val="32"/>
          <w:szCs w:val="32"/>
        </w:rPr>
      </w:pPr>
    </w:p>
    <w:p w14:paraId="20BB35E0">
      <w:pPr>
        <w:keepNext w:val="0"/>
        <w:keepLines w:val="0"/>
        <w:pageBreakBefore w:val="0"/>
        <w:kinsoku/>
        <w:wordWrap/>
        <w:overflowPunct/>
        <w:topLinePunct w:val="0"/>
        <w:autoSpaceDE/>
        <w:autoSpaceDN/>
        <w:bidi w:val="0"/>
        <w:adjustRightInd/>
        <w:snapToGrid/>
        <w:spacing w:line="400" w:lineRule="exact"/>
        <w:jc w:val="center"/>
        <w:rPr>
          <w:rFonts w:ascii="仿宋" w:hAnsi="仿宋" w:eastAsia="仿宋" w:cs="仿宋"/>
          <w:sz w:val="24"/>
          <w:szCs w:val="24"/>
        </w:rPr>
      </w:pPr>
      <w:r>
        <w:rPr>
          <w:rFonts w:hint="eastAsia" w:ascii="楷体" w:hAnsi="楷体" w:eastAsia="楷体" w:cs="楷体"/>
          <w:sz w:val="28"/>
          <w:szCs w:val="28"/>
        </w:rPr>
        <w:t>（从202</w:t>
      </w:r>
      <w:r>
        <w:rPr>
          <w:rFonts w:hint="eastAsia" w:ascii="楷体" w:hAnsi="楷体" w:eastAsia="楷体" w:cs="楷体"/>
          <w:sz w:val="28"/>
          <w:szCs w:val="28"/>
          <w:lang w:val="en-US" w:eastAsia="zh-CN"/>
        </w:rPr>
        <w:t>4</w:t>
      </w:r>
      <w:r>
        <w:rPr>
          <w:rFonts w:hint="eastAsia" w:ascii="楷体" w:hAnsi="楷体" w:eastAsia="楷体" w:cs="楷体"/>
          <w:sz w:val="28"/>
          <w:szCs w:val="28"/>
        </w:rPr>
        <w:t>年8月1日起执行）                                                    单位：元/年</w:t>
      </w:r>
    </w:p>
    <w:tbl>
      <w:tblPr>
        <w:tblStyle w:val="4"/>
        <w:tblpPr w:leftFromText="180" w:rightFromText="180" w:vertAnchor="text" w:horzAnchor="page" w:tblpXSpec="center" w:tblpY="77"/>
        <w:tblOverlap w:val="never"/>
        <w:tblW w:w="13267" w:type="dxa"/>
        <w:jc w:val="center"/>
        <w:tblLayout w:type="fixed"/>
        <w:tblCellMar>
          <w:top w:w="0" w:type="dxa"/>
          <w:left w:w="0" w:type="dxa"/>
          <w:bottom w:w="0" w:type="dxa"/>
          <w:right w:w="0" w:type="dxa"/>
        </w:tblCellMar>
      </w:tblPr>
      <w:tblGrid>
        <w:gridCol w:w="7046"/>
        <w:gridCol w:w="6221"/>
      </w:tblGrid>
      <w:tr w14:paraId="2F3D7A67">
        <w:tblPrEx>
          <w:tblCellMar>
            <w:top w:w="0" w:type="dxa"/>
            <w:left w:w="0" w:type="dxa"/>
            <w:bottom w:w="0" w:type="dxa"/>
            <w:right w:w="0" w:type="dxa"/>
          </w:tblCellMar>
        </w:tblPrEx>
        <w:trPr>
          <w:trHeight w:val="635" w:hRule="atLeast"/>
          <w:jc w:val="center"/>
        </w:trPr>
        <w:tc>
          <w:tcPr>
            <w:tcW w:w="7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C76E">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8"/>
                <w:szCs w:val="28"/>
              </w:rPr>
            </w:pPr>
            <w:r>
              <w:rPr>
                <w:rFonts w:hint="eastAsia" w:ascii="黑体" w:hAnsi="黑体" w:eastAsia="黑体" w:cs="黑体"/>
                <w:sz w:val="28"/>
                <w:szCs w:val="28"/>
              </w:rPr>
              <w:t>属   别</w:t>
            </w:r>
          </w:p>
        </w:tc>
        <w:tc>
          <w:tcPr>
            <w:tcW w:w="6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EB4F6">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8"/>
                <w:szCs w:val="28"/>
              </w:rPr>
            </w:pPr>
            <w:r>
              <w:rPr>
                <w:rFonts w:hint="eastAsia" w:ascii="黑体" w:hAnsi="黑体" w:eastAsia="黑体" w:cs="黑体"/>
                <w:sz w:val="28"/>
                <w:szCs w:val="28"/>
              </w:rPr>
              <w:t>抚恤金或生活补助标准</w:t>
            </w:r>
          </w:p>
        </w:tc>
      </w:tr>
      <w:tr w14:paraId="15A92CA5">
        <w:tblPrEx>
          <w:tblCellMar>
            <w:top w:w="0" w:type="dxa"/>
            <w:left w:w="0" w:type="dxa"/>
            <w:bottom w:w="0" w:type="dxa"/>
            <w:right w:w="0" w:type="dxa"/>
          </w:tblCellMar>
        </w:tblPrEx>
        <w:trPr>
          <w:trHeight w:val="559" w:hRule="atLeast"/>
          <w:jc w:val="center"/>
        </w:trPr>
        <w:tc>
          <w:tcPr>
            <w:tcW w:w="7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2C46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烈士遗属</w:t>
            </w:r>
          </w:p>
        </w:tc>
        <w:tc>
          <w:tcPr>
            <w:tcW w:w="6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D07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47961 </w:t>
            </w:r>
          </w:p>
        </w:tc>
      </w:tr>
      <w:tr w14:paraId="2263C698">
        <w:tblPrEx>
          <w:tblCellMar>
            <w:top w:w="0" w:type="dxa"/>
            <w:left w:w="0" w:type="dxa"/>
            <w:bottom w:w="0" w:type="dxa"/>
            <w:right w:w="0" w:type="dxa"/>
          </w:tblCellMar>
        </w:tblPrEx>
        <w:trPr>
          <w:trHeight w:val="587" w:hRule="atLeast"/>
          <w:jc w:val="center"/>
        </w:trPr>
        <w:tc>
          <w:tcPr>
            <w:tcW w:w="7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FF5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因公牺牲军人遗属</w:t>
            </w:r>
          </w:p>
        </w:tc>
        <w:tc>
          <w:tcPr>
            <w:tcW w:w="6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F7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45781 </w:t>
            </w:r>
          </w:p>
        </w:tc>
      </w:tr>
      <w:tr w14:paraId="6B7192B8">
        <w:tblPrEx>
          <w:tblCellMar>
            <w:top w:w="0" w:type="dxa"/>
            <w:left w:w="0" w:type="dxa"/>
            <w:bottom w:w="0" w:type="dxa"/>
            <w:right w:w="0" w:type="dxa"/>
          </w:tblCellMar>
        </w:tblPrEx>
        <w:trPr>
          <w:trHeight w:val="565" w:hRule="atLeast"/>
          <w:jc w:val="center"/>
        </w:trPr>
        <w:tc>
          <w:tcPr>
            <w:tcW w:w="7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496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病故军人遗属</w:t>
            </w:r>
          </w:p>
        </w:tc>
        <w:tc>
          <w:tcPr>
            <w:tcW w:w="6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D74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43601 </w:t>
            </w:r>
          </w:p>
        </w:tc>
      </w:tr>
      <w:tr w14:paraId="086AF52D">
        <w:tblPrEx>
          <w:tblCellMar>
            <w:top w:w="0" w:type="dxa"/>
            <w:left w:w="0" w:type="dxa"/>
            <w:bottom w:w="0" w:type="dxa"/>
            <w:right w:w="0" w:type="dxa"/>
          </w:tblCellMar>
        </w:tblPrEx>
        <w:trPr>
          <w:trHeight w:val="570" w:hRule="atLeast"/>
          <w:jc w:val="center"/>
        </w:trPr>
        <w:tc>
          <w:tcPr>
            <w:tcW w:w="7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90C5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解放战争入伍在乡老复员军人</w:t>
            </w:r>
          </w:p>
        </w:tc>
        <w:tc>
          <w:tcPr>
            <w:tcW w:w="6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35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27557</w:t>
            </w:r>
          </w:p>
        </w:tc>
      </w:tr>
      <w:tr w14:paraId="4AC817F2">
        <w:tblPrEx>
          <w:tblCellMar>
            <w:top w:w="0" w:type="dxa"/>
            <w:left w:w="0" w:type="dxa"/>
            <w:bottom w:w="0" w:type="dxa"/>
            <w:right w:w="0" w:type="dxa"/>
          </w:tblCellMar>
        </w:tblPrEx>
        <w:trPr>
          <w:trHeight w:val="565" w:hRule="atLeast"/>
          <w:jc w:val="center"/>
        </w:trPr>
        <w:tc>
          <w:tcPr>
            <w:tcW w:w="7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74B3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建国后入伍在乡老复员军人</w:t>
            </w:r>
          </w:p>
        </w:tc>
        <w:tc>
          <w:tcPr>
            <w:tcW w:w="6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C8F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27297</w:t>
            </w:r>
          </w:p>
        </w:tc>
      </w:tr>
      <w:tr w14:paraId="501D018A">
        <w:tblPrEx>
          <w:tblCellMar>
            <w:top w:w="0" w:type="dxa"/>
            <w:left w:w="0" w:type="dxa"/>
            <w:bottom w:w="0" w:type="dxa"/>
            <w:right w:w="0" w:type="dxa"/>
          </w:tblCellMar>
        </w:tblPrEx>
        <w:trPr>
          <w:trHeight w:val="585" w:hRule="atLeast"/>
          <w:jc w:val="center"/>
        </w:trPr>
        <w:tc>
          <w:tcPr>
            <w:tcW w:w="7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6C9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带病回乡（含精神病未能评残）退伍军人</w:t>
            </w:r>
          </w:p>
        </w:tc>
        <w:tc>
          <w:tcPr>
            <w:tcW w:w="6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E30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13474 </w:t>
            </w:r>
          </w:p>
        </w:tc>
      </w:tr>
      <w:tr w14:paraId="06C75E95">
        <w:tblPrEx>
          <w:tblCellMar>
            <w:top w:w="0" w:type="dxa"/>
            <w:left w:w="0" w:type="dxa"/>
            <w:bottom w:w="0" w:type="dxa"/>
            <w:right w:w="0" w:type="dxa"/>
          </w:tblCellMar>
        </w:tblPrEx>
        <w:trPr>
          <w:trHeight w:val="545" w:hRule="atLeast"/>
          <w:jc w:val="center"/>
        </w:trPr>
        <w:tc>
          <w:tcPr>
            <w:tcW w:w="7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ED0A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eastAsia="zh-CN" w:bidi="ar"/>
              </w:rPr>
              <w:t>两参人员</w:t>
            </w:r>
          </w:p>
        </w:tc>
        <w:tc>
          <w:tcPr>
            <w:tcW w:w="6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637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12984</w:t>
            </w:r>
          </w:p>
        </w:tc>
      </w:tr>
      <w:tr w14:paraId="53800451">
        <w:tblPrEx>
          <w:tblCellMar>
            <w:top w:w="0" w:type="dxa"/>
            <w:left w:w="0" w:type="dxa"/>
            <w:bottom w:w="0" w:type="dxa"/>
            <w:right w:w="0" w:type="dxa"/>
          </w:tblCellMar>
        </w:tblPrEx>
        <w:trPr>
          <w:trHeight w:val="595" w:hRule="atLeast"/>
          <w:jc w:val="center"/>
        </w:trPr>
        <w:tc>
          <w:tcPr>
            <w:tcW w:w="7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19A2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bidi="ar"/>
              </w:rPr>
              <w:t>部分烈士子女</w:t>
            </w:r>
          </w:p>
        </w:tc>
        <w:tc>
          <w:tcPr>
            <w:tcW w:w="6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7DA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9612</w:t>
            </w:r>
          </w:p>
        </w:tc>
      </w:tr>
    </w:tbl>
    <w:p w14:paraId="2916E0B4">
      <w:pPr>
        <w:keepNext w:val="0"/>
        <w:keepLines w:val="0"/>
        <w:pageBreakBefore w:val="0"/>
        <w:kinsoku/>
        <w:wordWrap/>
        <w:overflowPunct/>
        <w:topLinePunct w:val="0"/>
        <w:autoSpaceDE/>
        <w:autoSpaceDN/>
        <w:bidi w:val="0"/>
        <w:adjustRightInd/>
        <w:snapToGrid/>
        <w:spacing w:line="400" w:lineRule="exact"/>
        <w:rPr>
          <w:sz w:val="28"/>
          <w:szCs w:val="28"/>
        </w:rPr>
        <w:sectPr>
          <w:pgSz w:w="16838" w:h="11906" w:orient="landscape"/>
          <w:pgMar w:top="1800" w:right="1440" w:bottom="1800" w:left="1440" w:header="851" w:footer="992" w:gutter="0"/>
          <w:cols w:space="425" w:num="1"/>
          <w:docGrid w:type="lines" w:linePitch="312" w:charSpace="0"/>
        </w:sectPr>
      </w:pPr>
      <w:r>
        <w:rPr>
          <w:rFonts w:hint="eastAsia" w:ascii="楷体_GB2312" w:hAnsi="楷体_GB2312" w:eastAsia="楷体_GB2312" w:cs="楷体_GB2312"/>
          <w:sz w:val="21"/>
          <w:szCs w:val="21"/>
        </w:rPr>
        <w:t>注：表中“两参人员”指农村和城镇无工作单位且家庭生活困难的参战、参加核试验退役人员。</w:t>
      </w:r>
    </w:p>
    <w:p w14:paraId="6A922186">
      <w:pPr>
        <w:keepNext w:val="0"/>
        <w:keepLines w:val="0"/>
        <w:pageBreakBefore w:val="0"/>
        <w:kinsoku/>
        <w:wordWrap/>
        <w:overflowPunct/>
        <w:topLinePunct w:val="0"/>
        <w:autoSpaceDE/>
        <w:autoSpaceDN/>
        <w:bidi w:val="0"/>
        <w:adjustRightInd/>
        <w:snapToGrid/>
        <w:spacing w:line="400" w:lineRule="exact"/>
        <w:rPr>
          <w:rFonts w:hint="eastAsia" w:ascii="楷体_GB2312" w:hAnsi="楷体_GB2312" w:eastAsia="楷体_GB2312" w:cs="楷体_GB2312"/>
          <w:sz w:val="21"/>
          <w:szCs w:val="21"/>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5481269"/>
      <w:docPartObj>
        <w:docPartGallery w:val="autotext"/>
      </w:docPartObj>
    </w:sdtPr>
    <w:sdtContent>
      <w:p w14:paraId="19902B51">
        <w:pPr>
          <w:pStyle w:val="2"/>
          <w:jc w:val="center"/>
        </w:pPr>
      </w:p>
    </w:sdtContent>
  </w:sdt>
  <w:p w14:paraId="7766989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NGY0YzhjYWRjNDNmMjdhMmIzZjYxMTNkYTBkNTUifQ=="/>
    <w:docVar w:name="KSO_WPS_MARK_KEY" w:val="32de19c6-eaff-4f27-b839-68438e533270"/>
  </w:docVars>
  <w:rsids>
    <w:rsidRoot w:val="007C255D"/>
    <w:rsid w:val="00003BD7"/>
    <w:rsid w:val="00063077"/>
    <w:rsid w:val="00065178"/>
    <w:rsid w:val="00075B58"/>
    <w:rsid w:val="000D03D4"/>
    <w:rsid w:val="000E3E93"/>
    <w:rsid w:val="00193F16"/>
    <w:rsid w:val="002614DA"/>
    <w:rsid w:val="002A14F5"/>
    <w:rsid w:val="002A751F"/>
    <w:rsid w:val="002B62FD"/>
    <w:rsid w:val="002B63CA"/>
    <w:rsid w:val="00302291"/>
    <w:rsid w:val="0031106D"/>
    <w:rsid w:val="00336C78"/>
    <w:rsid w:val="00337B66"/>
    <w:rsid w:val="00375BFC"/>
    <w:rsid w:val="003E38C9"/>
    <w:rsid w:val="0042595D"/>
    <w:rsid w:val="004A5010"/>
    <w:rsid w:val="0064472D"/>
    <w:rsid w:val="0066253D"/>
    <w:rsid w:val="006971FD"/>
    <w:rsid w:val="007517C0"/>
    <w:rsid w:val="00765FC0"/>
    <w:rsid w:val="00773853"/>
    <w:rsid w:val="00796211"/>
    <w:rsid w:val="007C255D"/>
    <w:rsid w:val="00825709"/>
    <w:rsid w:val="00827569"/>
    <w:rsid w:val="008361A3"/>
    <w:rsid w:val="008A24CC"/>
    <w:rsid w:val="008A5E40"/>
    <w:rsid w:val="008D38BC"/>
    <w:rsid w:val="008E14B1"/>
    <w:rsid w:val="009072E1"/>
    <w:rsid w:val="00910147"/>
    <w:rsid w:val="00920B12"/>
    <w:rsid w:val="00A056B0"/>
    <w:rsid w:val="00A24DBD"/>
    <w:rsid w:val="00A25D12"/>
    <w:rsid w:val="00A36954"/>
    <w:rsid w:val="00A81F7B"/>
    <w:rsid w:val="00A907DA"/>
    <w:rsid w:val="00AD2AD3"/>
    <w:rsid w:val="00B323FF"/>
    <w:rsid w:val="00B63C99"/>
    <w:rsid w:val="00B93108"/>
    <w:rsid w:val="00BD5F75"/>
    <w:rsid w:val="00C97ABC"/>
    <w:rsid w:val="00D07B43"/>
    <w:rsid w:val="00D2126E"/>
    <w:rsid w:val="00D41CBC"/>
    <w:rsid w:val="00D45B45"/>
    <w:rsid w:val="00D61187"/>
    <w:rsid w:val="00DC0A54"/>
    <w:rsid w:val="00E73A7D"/>
    <w:rsid w:val="00EA3B12"/>
    <w:rsid w:val="00EF5FA8"/>
    <w:rsid w:val="04553CA4"/>
    <w:rsid w:val="0A02405D"/>
    <w:rsid w:val="0A163779"/>
    <w:rsid w:val="0A674999"/>
    <w:rsid w:val="0A823C50"/>
    <w:rsid w:val="0BFF5466"/>
    <w:rsid w:val="0D0E1258"/>
    <w:rsid w:val="0D2F1B99"/>
    <w:rsid w:val="0EA70948"/>
    <w:rsid w:val="0F2C59F7"/>
    <w:rsid w:val="0F570E41"/>
    <w:rsid w:val="104671D6"/>
    <w:rsid w:val="160647BB"/>
    <w:rsid w:val="169D17DD"/>
    <w:rsid w:val="17A90B81"/>
    <w:rsid w:val="1A502BD7"/>
    <w:rsid w:val="1AA500BF"/>
    <w:rsid w:val="1B1422F2"/>
    <w:rsid w:val="1B652125"/>
    <w:rsid w:val="1D6E07EF"/>
    <w:rsid w:val="1EC35335"/>
    <w:rsid w:val="1EEF5FD5"/>
    <w:rsid w:val="213F7F6E"/>
    <w:rsid w:val="22B13DE5"/>
    <w:rsid w:val="23ED336A"/>
    <w:rsid w:val="241015F5"/>
    <w:rsid w:val="246922C0"/>
    <w:rsid w:val="26A0798B"/>
    <w:rsid w:val="27F8065B"/>
    <w:rsid w:val="288A2286"/>
    <w:rsid w:val="29570D26"/>
    <w:rsid w:val="2C2242C9"/>
    <w:rsid w:val="2DA00C29"/>
    <w:rsid w:val="2DDA6180"/>
    <w:rsid w:val="30917BD6"/>
    <w:rsid w:val="346918E1"/>
    <w:rsid w:val="35B92153"/>
    <w:rsid w:val="36A24AB5"/>
    <w:rsid w:val="36F41CCF"/>
    <w:rsid w:val="372E7A1D"/>
    <w:rsid w:val="374D41C8"/>
    <w:rsid w:val="37797AAE"/>
    <w:rsid w:val="38F97D7D"/>
    <w:rsid w:val="3B46243E"/>
    <w:rsid w:val="3B4D51A8"/>
    <w:rsid w:val="3B5C1C7C"/>
    <w:rsid w:val="3B6D6460"/>
    <w:rsid w:val="3EB83309"/>
    <w:rsid w:val="42227748"/>
    <w:rsid w:val="437058EE"/>
    <w:rsid w:val="45BD56FF"/>
    <w:rsid w:val="46054AED"/>
    <w:rsid w:val="46C97297"/>
    <w:rsid w:val="47150204"/>
    <w:rsid w:val="475148DC"/>
    <w:rsid w:val="47916666"/>
    <w:rsid w:val="481B6DCA"/>
    <w:rsid w:val="492862EA"/>
    <w:rsid w:val="4A1501C7"/>
    <w:rsid w:val="4A8279AF"/>
    <w:rsid w:val="4B180E74"/>
    <w:rsid w:val="4C0722F1"/>
    <w:rsid w:val="4C584882"/>
    <w:rsid w:val="4C82089E"/>
    <w:rsid w:val="4EC558A1"/>
    <w:rsid w:val="4EDA2C94"/>
    <w:rsid w:val="4FF51A0C"/>
    <w:rsid w:val="54095E41"/>
    <w:rsid w:val="54EC365E"/>
    <w:rsid w:val="57F21F05"/>
    <w:rsid w:val="59706A25"/>
    <w:rsid w:val="59DE6E05"/>
    <w:rsid w:val="61771A35"/>
    <w:rsid w:val="63AD27F7"/>
    <w:rsid w:val="641B425C"/>
    <w:rsid w:val="66D3362B"/>
    <w:rsid w:val="69286B85"/>
    <w:rsid w:val="6F15064B"/>
    <w:rsid w:val="6F8857C9"/>
    <w:rsid w:val="70175FD1"/>
    <w:rsid w:val="714A6773"/>
    <w:rsid w:val="725F041F"/>
    <w:rsid w:val="73031138"/>
    <w:rsid w:val="730C1792"/>
    <w:rsid w:val="73322D59"/>
    <w:rsid w:val="7333202B"/>
    <w:rsid w:val="748B0A5C"/>
    <w:rsid w:val="75264FE5"/>
    <w:rsid w:val="75D0788A"/>
    <w:rsid w:val="76176597"/>
    <w:rsid w:val="768416BC"/>
    <w:rsid w:val="7D1F5C4B"/>
    <w:rsid w:val="7DBD31B5"/>
    <w:rsid w:val="7E4B4B23"/>
    <w:rsid w:val="7F2C6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1971</Words>
  <Characters>2320</Characters>
  <Lines>27</Lines>
  <Paragraphs>7</Paragraphs>
  <TotalTime>0</TotalTime>
  <ScaleCrop>false</ScaleCrop>
  <LinksUpToDate>false</LinksUpToDate>
  <CharactersWithSpaces>2457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2019-10-09T02:37:00Z</dcterms:created>
  <dc:creator>Administrator</dc:creator>
  <cp:lastModifiedBy>福江</cp:lastModifiedBy>
  <cp:lastPrinted>2025-01-03T02:35:00Z</cp:lastPrinted>
  <dcterms:modified xsi:type="dcterms:W3CDTF">2025-01-03T09:04:11Z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84A9592CEF894DAD9C2C95777084676D</vt:lpwstr>
  </property>
  <property fmtid="{D5CDD505-2E9C-101B-9397-08002B2CF9AE}" pid="4" name="KSOTemplateDocerSaveRecord">
    <vt:lpwstr>eyJoZGlkIjoiNGNmMzc0ZmY3OGJkODZhYzIzOTIzMDA2NTY4NzgxOWMiLCJ1c2VySWQiOiI2MzkzMDI4OTYifQ==</vt:lpwstr>
  </property>
</Properties>
</file>