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关于公布温州市瓯海区卫生健康局行政规范性文件清理结果的通知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（征求意见稿）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555555"/>
          <w:spacing w:val="0"/>
          <w:sz w:val="32"/>
          <w:szCs w:val="32"/>
          <w:shd w:val="clear" w:fill="FFFFFF"/>
        </w:rPr>
      </w:pPr>
      <w:r>
        <w:rPr>
          <w:rFonts w:hint="eastAsia" w:ascii="仿宋_GB2312" w:hAnsi="仿宋_GB2312" w:eastAsia="仿宋_GB2312" w:cs="仿宋_GB2312"/>
          <w:i w:val="0"/>
          <w:iCs w:val="0"/>
          <w:caps w:val="0"/>
          <w:color w:val="555555"/>
          <w:spacing w:val="0"/>
          <w:sz w:val="32"/>
          <w:szCs w:val="32"/>
          <w:shd w:val="clear" w:fill="FFFFFF"/>
        </w:rPr>
        <w:t>局机关各科室，各医疗卫生健康单位：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474747"/>
          <w:spacing w:val="0"/>
          <w:sz w:val="32"/>
          <w:szCs w:val="32"/>
        </w:rPr>
      </w:pPr>
      <w:r>
        <w:rPr>
          <w:rFonts w:hint="eastAsia" w:ascii="仿宋_GB2312" w:hAnsi="仿宋_GB2312" w:eastAsia="仿宋_GB2312" w:cs="仿宋_GB2312"/>
          <w:i w:val="0"/>
          <w:iCs w:val="0"/>
          <w:caps w:val="0"/>
          <w:color w:val="555555"/>
          <w:spacing w:val="0"/>
          <w:sz w:val="32"/>
          <w:szCs w:val="32"/>
          <w:shd w:val="clear" w:fill="FFFFFF"/>
        </w:rPr>
        <w:t>根据</w:t>
      </w:r>
      <w:r>
        <w:rPr>
          <w:rFonts w:hint="eastAsia" w:ascii="仿宋" w:hAnsi="仿宋" w:eastAsia="仿宋" w:cs="仿宋"/>
          <w:i w:val="0"/>
          <w:iCs w:val="0"/>
          <w:caps w:val="0"/>
          <w:color w:val="454545"/>
          <w:spacing w:val="0"/>
          <w:sz w:val="32"/>
          <w:szCs w:val="32"/>
          <w:shd w:val="clear" w:color="auto" w:fill="FFFFFF"/>
        </w:rPr>
        <w:t>《温州市瓯海区人民政府办公室关于做好行政规范性文件清理及公开工作的通知》</w:t>
      </w:r>
      <w:r>
        <w:rPr>
          <w:rFonts w:hint="eastAsia" w:ascii="仿宋_GB2312" w:hAnsi="仿宋_GB2312" w:eastAsia="仿宋_GB2312" w:cs="仿宋_GB2312"/>
          <w:i w:val="0"/>
          <w:iCs w:val="0"/>
          <w:caps w:val="0"/>
          <w:color w:val="555555"/>
          <w:spacing w:val="0"/>
          <w:sz w:val="32"/>
          <w:szCs w:val="32"/>
          <w:shd w:val="clear" w:fill="FFFFFF"/>
        </w:rPr>
        <w:t>文件要求，我局对以本部门名义</w:t>
      </w:r>
      <w:r>
        <w:rPr>
          <w:rFonts w:hint="eastAsia" w:ascii="仿宋_GB2312" w:hAnsi="仿宋_GB2312" w:eastAsia="仿宋_GB2312" w:cs="仿宋_GB2312"/>
          <w:i w:val="0"/>
          <w:iCs w:val="0"/>
          <w:caps w:val="0"/>
          <w:color w:val="555555"/>
          <w:spacing w:val="0"/>
          <w:sz w:val="32"/>
          <w:szCs w:val="32"/>
          <w:shd w:val="clear" w:fill="FFFFFF"/>
          <w:lang w:eastAsia="zh-CN"/>
        </w:rPr>
        <w:t>制发</w:t>
      </w:r>
      <w:r>
        <w:rPr>
          <w:rFonts w:hint="eastAsia" w:ascii="仿宋_GB2312" w:hAnsi="仿宋_GB2312" w:eastAsia="仿宋_GB2312" w:cs="仿宋_GB2312"/>
          <w:i w:val="0"/>
          <w:iCs w:val="0"/>
          <w:caps w:val="0"/>
          <w:color w:val="555555"/>
          <w:spacing w:val="0"/>
          <w:sz w:val="32"/>
          <w:szCs w:val="32"/>
          <w:shd w:val="clear" w:fill="FFFFFF"/>
        </w:rPr>
        <w:t>的</w:t>
      </w:r>
      <w:r>
        <w:rPr>
          <w:rFonts w:hint="eastAsia" w:ascii="仿宋_GB2312" w:hAnsi="仿宋_GB2312" w:eastAsia="仿宋_GB2312" w:cs="仿宋_GB2312"/>
          <w:i w:val="0"/>
          <w:iCs w:val="0"/>
          <w:caps w:val="0"/>
          <w:color w:val="555555"/>
          <w:spacing w:val="0"/>
          <w:sz w:val="32"/>
          <w:szCs w:val="32"/>
          <w:shd w:val="clear" w:fill="FFFFFF"/>
          <w:lang w:eastAsia="zh-CN"/>
        </w:rPr>
        <w:t>现行有效的</w:t>
      </w:r>
      <w:r>
        <w:rPr>
          <w:rFonts w:hint="eastAsia" w:ascii="仿宋_GB2312" w:hAnsi="仿宋_GB2312" w:eastAsia="仿宋_GB2312" w:cs="仿宋_GB2312"/>
          <w:i w:val="0"/>
          <w:iCs w:val="0"/>
          <w:caps w:val="0"/>
          <w:color w:val="555555"/>
          <w:spacing w:val="0"/>
          <w:sz w:val="32"/>
          <w:szCs w:val="32"/>
          <w:shd w:val="clear" w:fill="FFFFFF"/>
          <w:lang w:val="en-US" w:eastAsia="zh-CN"/>
        </w:rPr>
        <w:t>21件</w:t>
      </w:r>
      <w:r>
        <w:rPr>
          <w:rFonts w:hint="eastAsia" w:ascii="仿宋_GB2312" w:hAnsi="仿宋_GB2312" w:eastAsia="仿宋_GB2312" w:cs="仿宋_GB2312"/>
          <w:i w:val="0"/>
          <w:iCs w:val="0"/>
          <w:caps w:val="0"/>
          <w:color w:val="555555"/>
          <w:spacing w:val="0"/>
          <w:sz w:val="32"/>
          <w:szCs w:val="32"/>
          <w:shd w:val="clear" w:fill="FFFFFF"/>
        </w:rPr>
        <w:t>行政规范性文件进行全面清理，其中保留继续有效的文件</w:t>
      </w:r>
      <w:r>
        <w:rPr>
          <w:rFonts w:hint="eastAsia" w:ascii="仿宋_GB2312" w:hAnsi="仿宋_GB2312" w:eastAsia="仿宋_GB2312" w:cs="仿宋_GB2312"/>
          <w:i w:val="0"/>
          <w:iCs w:val="0"/>
          <w:caps w:val="0"/>
          <w:color w:val="555555"/>
          <w:spacing w:val="0"/>
          <w:sz w:val="32"/>
          <w:szCs w:val="32"/>
          <w:shd w:val="clear" w:fill="FFFFFF"/>
          <w:lang w:val="en-US" w:eastAsia="zh-CN"/>
        </w:rPr>
        <w:t>10</w:t>
      </w:r>
      <w:r>
        <w:rPr>
          <w:rFonts w:hint="eastAsia" w:ascii="仿宋_GB2312" w:hAnsi="仿宋_GB2312" w:eastAsia="仿宋_GB2312" w:cs="仿宋_GB2312"/>
          <w:i w:val="0"/>
          <w:iCs w:val="0"/>
          <w:caps w:val="0"/>
          <w:color w:val="555555"/>
          <w:spacing w:val="0"/>
          <w:sz w:val="32"/>
          <w:szCs w:val="32"/>
          <w:shd w:val="clear" w:fill="FFFFFF"/>
        </w:rPr>
        <w:t>件，废止的文件</w:t>
      </w:r>
      <w:r>
        <w:rPr>
          <w:rFonts w:hint="eastAsia" w:ascii="仿宋_GB2312" w:hAnsi="仿宋_GB2312" w:eastAsia="仿宋_GB2312" w:cs="仿宋_GB2312"/>
          <w:i w:val="0"/>
          <w:iCs w:val="0"/>
          <w:caps w:val="0"/>
          <w:color w:val="555555"/>
          <w:spacing w:val="0"/>
          <w:sz w:val="32"/>
          <w:szCs w:val="32"/>
          <w:shd w:val="clear" w:fill="FFFFFF"/>
          <w:lang w:val="en-US" w:eastAsia="zh-CN"/>
        </w:rPr>
        <w:t>5</w:t>
      </w:r>
      <w:r>
        <w:rPr>
          <w:rFonts w:hint="eastAsia" w:ascii="仿宋_GB2312" w:hAnsi="仿宋_GB2312" w:eastAsia="仿宋_GB2312" w:cs="仿宋_GB2312"/>
          <w:i w:val="0"/>
          <w:iCs w:val="0"/>
          <w:caps w:val="0"/>
          <w:color w:val="555555"/>
          <w:spacing w:val="0"/>
          <w:sz w:val="32"/>
          <w:szCs w:val="32"/>
          <w:shd w:val="clear" w:fill="FFFFFF"/>
        </w:rPr>
        <w:t>件，</w:t>
      </w:r>
      <w:r>
        <w:rPr>
          <w:rFonts w:hint="eastAsia" w:ascii="仿宋_GB2312" w:hAnsi="仿宋_GB2312" w:eastAsia="仿宋_GB2312" w:cs="仿宋_GB2312"/>
          <w:i w:val="0"/>
          <w:iCs w:val="0"/>
          <w:caps w:val="0"/>
          <w:color w:val="555555"/>
          <w:spacing w:val="0"/>
          <w:sz w:val="32"/>
          <w:szCs w:val="32"/>
          <w:shd w:val="clear" w:fill="FFFFFF"/>
          <w:lang w:eastAsia="zh-CN"/>
        </w:rPr>
        <w:t>宣布失效的文件</w:t>
      </w:r>
      <w:r>
        <w:rPr>
          <w:rFonts w:hint="eastAsia" w:ascii="仿宋_GB2312" w:hAnsi="仿宋_GB2312" w:eastAsia="仿宋_GB2312" w:cs="仿宋_GB2312"/>
          <w:i w:val="0"/>
          <w:iCs w:val="0"/>
          <w:caps w:val="0"/>
          <w:color w:val="555555"/>
          <w:spacing w:val="0"/>
          <w:sz w:val="32"/>
          <w:szCs w:val="32"/>
          <w:shd w:val="clear" w:fill="FFFFFF"/>
          <w:lang w:val="en-US" w:eastAsia="zh-CN"/>
        </w:rPr>
        <w:t>4件，</w:t>
      </w:r>
      <w:r>
        <w:rPr>
          <w:rFonts w:hint="eastAsia" w:ascii="仿宋_GB2312" w:hAnsi="仿宋_GB2312" w:eastAsia="仿宋_GB2312" w:cs="仿宋_GB2312"/>
          <w:i w:val="0"/>
          <w:iCs w:val="0"/>
          <w:caps w:val="0"/>
          <w:color w:val="555555"/>
          <w:spacing w:val="0"/>
          <w:sz w:val="32"/>
          <w:szCs w:val="32"/>
          <w:shd w:val="clear" w:fill="FFFFFF"/>
        </w:rPr>
        <w:t>需要修改的文件</w:t>
      </w:r>
      <w:r>
        <w:rPr>
          <w:rFonts w:hint="eastAsia" w:ascii="仿宋_GB2312" w:hAnsi="仿宋_GB2312" w:eastAsia="仿宋_GB2312" w:cs="仿宋_GB2312"/>
          <w:i w:val="0"/>
          <w:iCs w:val="0"/>
          <w:caps w:val="0"/>
          <w:color w:val="555555"/>
          <w:spacing w:val="0"/>
          <w:sz w:val="32"/>
          <w:szCs w:val="32"/>
          <w:shd w:val="clear" w:fill="FFFFFF"/>
          <w:lang w:val="en-US" w:eastAsia="zh-CN"/>
        </w:rPr>
        <w:t>2件</w:t>
      </w:r>
      <w:r>
        <w:rPr>
          <w:rFonts w:hint="eastAsia" w:ascii="仿宋_GB2312" w:hAnsi="仿宋_GB2312" w:eastAsia="仿宋_GB2312" w:cs="仿宋_GB2312"/>
          <w:i w:val="0"/>
          <w:iCs w:val="0"/>
          <w:caps w:val="0"/>
          <w:color w:val="555555"/>
          <w:spacing w:val="0"/>
          <w:sz w:val="32"/>
          <w:szCs w:val="32"/>
          <w:shd w:val="clear" w:fill="FFFFFF"/>
        </w:rPr>
        <w:t>。清理结果已经局班子会议</w:t>
      </w:r>
      <w:r>
        <w:rPr>
          <w:rFonts w:hint="eastAsia" w:ascii="仿宋_GB2312" w:hAnsi="仿宋_GB2312" w:eastAsia="仿宋_GB2312" w:cs="仿宋_GB2312"/>
          <w:i w:val="0"/>
          <w:iCs w:val="0"/>
          <w:caps w:val="0"/>
          <w:color w:val="555555"/>
          <w:spacing w:val="0"/>
          <w:sz w:val="32"/>
          <w:szCs w:val="32"/>
          <w:shd w:val="clear" w:fill="FFFFFF"/>
          <w:lang w:eastAsia="zh-CN"/>
        </w:rPr>
        <w:t>集体</w:t>
      </w:r>
      <w:r>
        <w:rPr>
          <w:rFonts w:hint="eastAsia" w:ascii="仿宋_GB2312" w:hAnsi="仿宋_GB2312" w:eastAsia="仿宋_GB2312" w:cs="仿宋_GB2312"/>
          <w:i w:val="0"/>
          <w:iCs w:val="0"/>
          <w:caps w:val="0"/>
          <w:color w:val="555555"/>
          <w:spacing w:val="0"/>
          <w:sz w:val="32"/>
          <w:szCs w:val="32"/>
          <w:shd w:val="clear" w:fill="FFFFFF"/>
        </w:rPr>
        <w:t>审议通过，现予以公布。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555555"/>
          <w:spacing w:val="0"/>
          <w:sz w:val="32"/>
          <w:szCs w:val="32"/>
          <w:shd w:val="clear" w:fill="FFFFFF"/>
        </w:rPr>
      </w:pPr>
      <w:r>
        <w:rPr>
          <w:rFonts w:hint="eastAsia" w:ascii="仿宋_GB2312" w:hAnsi="仿宋_GB2312" w:eastAsia="仿宋_GB2312" w:cs="仿宋_GB2312"/>
          <w:i w:val="0"/>
          <w:iCs w:val="0"/>
          <w:caps w:val="0"/>
          <w:color w:val="555555"/>
          <w:spacing w:val="0"/>
          <w:sz w:val="32"/>
          <w:szCs w:val="32"/>
          <w:shd w:val="clear" w:fill="FFFFFF"/>
        </w:rPr>
        <w:t>自本通知发布之日起，除保留和列入修改目录的行政规范性文件外，202</w:t>
      </w:r>
      <w:r>
        <w:rPr>
          <w:rFonts w:hint="eastAsia" w:ascii="仿宋_GB2312" w:hAnsi="仿宋_GB2312" w:eastAsia="仿宋_GB2312" w:cs="仿宋_GB2312"/>
          <w:i w:val="0"/>
          <w:iCs w:val="0"/>
          <w:caps w:val="0"/>
          <w:color w:val="555555"/>
          <w:spacing w:val="0"/>
          <w:sz w:val="32"/>
          <w:szCs w:val="32"/>
          <w:shd w:val="clear" w:fill="FFFFFF"/>
          <w:lang w:val="en-US" w:eastAsia="zh-CN"/>
        </w:rPr>
        <w:t>2</w:t>
      </w:r>
      <w:r>
        <w:rPr>
          <w:rFonts w:hint="eastAsia" w:ascii="仿宋_GB2312" w:hAnsi="仿宋_GB2312" w:eastAsia="仿宋_GB2312" w:cs="仿宋_GB2312"/>
          <w:i w:val="0"/>
          <w:iCs w:val="0"/>
          <w:caps w:val="0"/>
          <w:color w:val="555555"/>
          <w:spacing w:val="0"/>
          <w:sz w:val="32"/>
          <w:szCs w:val="32"/>
          <w:shd w:val="clear" w:fill="FFFFFF"/>
        </w:rPr>
        <w:t>年12月31日前</w:t>
      </w:r>
      <w:r>
        <w:rPr>
          <w:rFonts w:hint="eastAsia" w:ascii="仿宋_GB2312" w:hAnsi="仿宋_GB2312" w:eastAsia="仿宋_GB2312" w:cs="仿宋_GB2312"/>
          <w:i w:val="0"/>
          <w:iCs w:val="0"/>
          <w:caps w:val="0"/>
          <w:color w:val="555555"/>
          <w:spacing w:val="0"/>
          <w:sz w:val="32"/>
          <w:szCs w:val="32"/>
          <w:shd w:val="clear" w:fill="FFFFFF"/>
          <w:lang w:eastAsia="zh-CN"/>
        </w:rPr>
        <w:t>以我局名义</w:t>
      </w:r>
      <w:r>
        <w:rPr>
          <w:rFonts w:hint="eastAsia" w:ascii="仿宋_GB2312" w:hAnsi="仿宋_GB2312" w:eastAsia="仿宋_GB2312" w:cs="仿宋_GB2312"/>
          <w:i w:val="0"/>
          <w:iCs w:val="0"/>
          <w:caps w:val="0"/>
          <w:color w:val="555555"/>
          <w:spacing w:val="0"/>
          <w:sz w:val="32"/>
          <w:szCs w:val="32"/>
          <w:shd w:val="clear" w:fill="FFFFFF"/>
        </w:rPr>
        <w:t>制定的其他行政规范性文件，一律不得再作为实施行政管理的依据。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555555"/>
          <w:spacing w:val="0"/>
          <w:sz w:val="32"/>
          <w:szCs w:val="32"/>
          <w:shd w:val="clear" w:fill="FFFFFF"/>
        </w:rPr>
      </w:pPr>
      <w:r>
        <w:rPr>
          <w:rFonts w:hint="eastAsia" w:ascii="仿宋_GB2312" w:hAnsi="仿宋_GB2312" w:eastAsia="仿宋_GB2312" w:cs="仿宋_GB2312"/>
          <w:i w:val="0"/>
          <w:iCs w:val="0"/>
          <w:caps w:val="0"/>
          <w:color w:val="555555"/>
          <w:spacing w:val="0"/>
          <w:sz w:val="32"/>
          <w:szCs w:val="32"/>
          <w:shd w:val="clear" w:fill="FFFFFF"/>
        </w:rPr>
        <w:t>本通知自</w:t>
      </w:r>
      <w:r>
        <w:rPr>
          <w:rFonts w:hint="eastAsia" w:ascii="仿宋_GB2312" w:hAnsi="仿宋_GB2312" w:eastAsia="仿宋_GB2312" w:cs="仿宋_GB2312"/>
          <w:i w:val="0"/>
          <w:iCs w:val="0"/>
          <w:caps w:val="0"/>
          <w:color w:val="555555"/>
          <w:spacing w:val="0"/>
          <w:sz w:val="32"/>
          <w:szCs w:val="32"/>
          <w:shd w:val="clear" w:fill="FFFFFF"/>
          <w:lang w:val="en-US" w:eastAsia="zh-CN"/>
        </w:rPr>
        <w:t>XXXX</w:t>
      </w:r>
      <w:r>
        <w:rPr>
          <w:rFonts w:hint="eastAsia" w:ascii="仿宋_GB2312" w:hAnsi="仿宋_GB2312" w:eastAsia="仿宋_GB2312" w:cs="仿宋_GB2312"/>
          <w:i w:val="0"/>
          <w:iCs w:val="0"/>
          <w:caps w:val="0"/>
          <w:color w:val="555555"/>
          <w:spacing w:val="0"/>
          <w:sz w:val="32"/>
          <w:szCs w:val="32"/>
          <w:shd w:val="clear" w:fill="FFFFFF"/>
        </w:rPr>
        <w:t>年</w:t>
      </w:r>
      <w:r>
        <w:rPr>
          <w:rFonts w:hint="eastAsia" w:ascii="仿宋_GB2312" w:hAnsi="仿宋_GB2312" w:eastAsia="仿宋_GB2312" w:cs="仿宋_GB2312"/>
          <w:i w:val="0"/>
          <w:iCs w:val="0"/>
          <w:caps w:val="0"/>
          <w:color w:val="555555"/>
          <w:spacing w:val="0"/>
          <w:sz w:val="32"/>
          <w:szCs w:val="32"/>
          <w:shd w:val="clear" w:fill="FFFFFF"/>
          <w:lang w:val="en-US" w:eastAsia="zh-CN"/>
        </w:rPr>
        <w:t>XX</w:t>
      </w:r>
      <w:r>
        <w:rPr>
          <w:rFonts w:hint="eastAsia" w:ascii="仿宋_GB2312" w:hAnsi="仿宋_GB2312" w:eastAsia="仿宋_GB2312" w:cs="仿宋_GB2312"/>
          <w:i w:val="0"/>
          <w:iCs w:val="0"/>
          <w:caps w:val="0"/>
          <w:color w:val="555555"/>
          <w:spacing w:val="0"/>
          <w:sz w:val="32"/>
          <w:szCs w:val="32"/>
          <w:shd w:val="clear" w:fill="FFFFFF"/>
        </w:rPr>
        <w:t>月</w:t>
      </w:r>
      <w:r>
        <w:rPr>
          <w:rFonts w:hint="eastAsia" w:ascii="仿宋_GB2312" w:hAnsi="仿宋_GB2312" w:eastAsia="仿宋_GB2312" w:cs="仿宋_GB2312"/>
          <w:i w:val="0"/>
          <w:iCs w:val="0"/>
          <w:caps w:val="0"/>
          <w:color w:val="555555"/>
          <w:spacing w:val="0"/>
          <w:sz w:val="32"/>
          <w:szCs w:val="32"/>
          <w:shd w:val="clear" w:fill="FFFFFF"/>
          <w:lang w:val="en-US" w:eastAsia="zh-CN"/>
        </w:rPr>
        <w:t>XX</w:t>
      </w:r>
      <w:r>
        <w:rPr>
          <w:rFonts w:hint="eastAsia" w:ascii="仿宋_GB2312" w:hAnsi="仿宋_GB2312" w:eastAsia="仿宋_GB2312" w:cs="仿宋_GB2312"/>
          <w:i w:val="0"/>
          <w:iCs w:val="0"/>
          <w:caps w:val="0"/>
          <w:color w:val="555555"/>
          <w:spacing w:val="0"/>
          <w:sz w:val="32"/>
          <w:szCs w:val="32"/>
          <w:shd w:val="clear" w:fill="FFFFFF"/>
        </w:rPr>
        <w:t>日之日起施行。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555555"/>
          <w:spacing w:val="0"/>
          <w:sz w:val="32"/>
          <w:szCs w:val="32"/>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555555"/>
          <w:spacing w:val="0"/>
          <w:sz w:val="32"/>
          <w:szCs w:val="32"/>
          <w:shd w:val="clear" w:fill="FFFFFF"/>
          <w:lang w:val="en-US" w:eastAsia="zh-CN"/>
        </w:rPr>
      </w:pPr>
      <w:r>
        <w:rPr>
          <w:rFonts w:hint="eastAsia" w:ascii="仿宋_GB2312" w:hAnsi="仿宋_GB2312" w:eastAsia="仿宋_GB2312" w:cs="仿宋_GB2312"/>
          <w:i w:val="0"/>
          <w:iCs w:val="0"/>
          <w:caps w:val="0"/>
          <w:color w:val="555555"/>
          <w:spacing w:val="0"/>
          <w:sz w:val="32"/>
          <w:szCs w:val="32"/>
          <w:shd w:val="clear" w:fill="FFFFFF"/>
          <w:lang w:val="en-US" w:eastAsia="zh-CN"/>
        </w:rPr>
        <w:t>附件：1.保留的行政规范性文件目录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555555"/>
          <w:spacing w:val="0"/>
          <w:sz w:val="32"/>
          <w:szCs w:val="32"/>
          <w:shd w:val="clear" w:fill="FFFFFF"/>
          <w:lang w:val="en-US" w:eastAsia="zh-CN"/>
        </w:rPr>
      </w:pPr>
      <w:r>
        <w:rPr>
          <w:rFonts w:hint="eastAsia" w:ascii="仿宋_GB2312" w:hAnsi="仿宋_GB2312" w:eastAsia="仿宋_GB2312" w:cs="仿宋_GB2312"/>
          <w:i w:val="0"/>
          <w:iCs w:val="0"/>
          <w:caps w:val="0"/>
          <w:color w:val="555555"/>
          <w:spacing w:val="0"/>
          <w:sz w:val="32"/>
          <w:szCs w:val="32"/>
          <w:shd w:val="clear" w:fill="FFFFFF"/>
          <w:lang w:val="en-US" w:eastAsia="zh-CN"/>
        </w:rPr>
        <w:t>　　     2.废止的行政规范性文件目录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555555"/>
          <w:spacing w:val="0"/>
          <w:sz w:val="32"/>
          <w:szCs w:val="32"/>
          <w:shd w:val="clear" w:fill="FFFFFF"/>
          <w:lang w:val="en-US" w:eastAsia="zh-CN"/>
        </w:rPr>
      </w:pPr>
      <w:r>
        <w:rPr>
          <w:rFonts w:hint="eastAsia" w:ascii="仿宋_GB2312" w:hAnsi="仿宋_GB2312" w:eastAsia="仿宋_GB2312" w:cs="仿宋_GB2312"/>
          <w:i w:val="0"/>
          <w:iCs w:val="0"/>
          <w:caps w:val="0"/>
          <w:color w:val="555555"/>
          <w:spacing w:val="0"/>
          <w:sz w:val="32"/>
          <w:szCs w:val="32"/>
          <w:shd w:val="clear" w:fill="FFFFFF"/>
          <w:lang w:val="en-US" w:eastAsia="zh-CN"/>
        </w:rPr>
        <w:t>　　     3.宣布失效的行政规范性文件目录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1600" w:firstLineChars="500"/>
        <w:jc w:val="left"/>
        <w:textAlignment w:val="auto"/>
        <w:rPr>
          <w:rFonts w:hint="eastAsia" w:ascii="仿宋_GB2312" w:hAnsi="仿宋_GB2312" w:eastAsia="仿宋_GB2312" w:cs="仿宋_GB2312"/>
          <w:i w:val="0"/>
          <w:iCs w:val="0"/>
          <w:caps w:val="0"/>
          <w:color w:val="555555"/>
          <w:spacing w:val="0"/>
          <w:sz w:val="32"/>
          <w:szCs w:val="32"/>
          <w:shd w:val="clear" w:fill="FFFFFF"/>
          <w:lang w:val="en-US" w:eastAsia="zh-CN"/>
        </w:rPr>
      </w:pPr>
      <w:r>
        <w:rPr>
          <w:rFonts w:hint="eastAsia" w:ascii="仿宋_GB2312" w:hAnsi="仿宋_GB2312" w:eastAsia="仿宋_GB2312" w:cs="仿宋_GB2312"/>
          <w:i w:val="0"/>
          <w:iCs w:val="0"/>
          <w:caps w:val="0"/>
          <w:color w:val="555555"/>
          <w:spacing w:val="0"/>
          <w:sz w:val="32"/>
          <w:szCs w:val="32"/>
          <w:shd w:val="clear" w:fill="FFFFFF"/>
          <w:lang w:val="en-US" w:eastAsia="zh-CN"/>
        </w:rPr>
        <w:t>4.修改的行政规范性文件目录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555555"/>
          <w:spacing w:val="0"/>
          <w:sz w:val="32"/>
          <w:szCs w:val="32"/>
          <w:shd w:val="clear" w:fill="FFFFFF"/>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555555"/>
          <w:spacing w:val="0"/>
          <w:sz w:val="32"/>
          <w:szCs w:val="32"/>
          <w:shd w:val="clear" w:fill="FFFFFF"/>
          <w:lang w:val="en-US" w:eastAsia="zh-CN"/>
        </w:rPr>
      </w:pPr>
      <w:r>
        <w:rPr>
          <w:rFonts w:hint="eastAsia" w:ascii="仿宋_GB2312" w:hAnsi="仿宋_GB2312" w:eastAsia="仿宋_GB2312" w:cs="仿宋_GB2312"/>
          <w:i w:val="0"/>
          <w:iCs w:val="0"/>
          <w:caps w:val="0"/>
          <w:color w:val="555555"/>
          <w:spacing w:val="0"/>
          <w:sz w:val="32"/>
          <w:szCs w:val="32"/>
          <w:shd w:val="clear" w:fill="FFFFFF"/>
          <w:lang w:val="en-US" w:eastAsia="zh-CN"/>
        </w:rPr>
        <w:t>温州市瓯海区卫生健康局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555555"/>
          <w:spacing w:val="0"/>
          <w:sz w:val="32"/>
          <w:szCs w:val="32"/>
          <w:shd w:val="clear" w:fill="FFFFFF"/>
          <w:lang w:val="en-US" w:eastAsia="zh-CN"/>
        </w:rPr>
      </w:pPr>
      <w:r>
        <w:rPr>
          <w:rFonts w:hint="eastAsia" w:ascii="仿宋_GB2312" w:hAnsi="仿宋_GB2312" w:eastAsia="仿宋_GB2312" w:cs="仿宋_GB2312"/>
          <w:i w:val="0"/>
          <w:iCs w:val="0"/>
          <w:caps w:val="0"/>
          <w:color w:val="555555"/>
          <w:spacing w:val="0"/>
          <w:sz w:val="32"/>
          <w:szCs w:val="32"/>
          <w:shd w:val="clear" w:fill="FFFFFF"/>
          <w:lang w:val="en-US" w:eastAsia="zh-CN"/>
        </w:rPr>
        <w:t xml:space="preserve">                         2023年 XX 月 X</w:t>
      </w:r>
      <w:bookmarkStart w:id="0" w:name="_GoBack"/>
      <w:bookmarkEnd w:id="0"/>
      <w:r>
        <w:rPr>
          <w:rFonts w:hint="eastAsia" w:ascii="仿宋_GB2312" w:hAnsi="仿宋_GB2312" w:eastAsia="仿宋_GB2312" w:cs="仿宋_GB2312"/>
          <w:i w:val="0"/>
          <w:iCs w:val="0"/>
          <w:caps w:val="0"/>
          <w:color w:val="555555"/>
          <w:spacing w:val="0"/>
          <w:sz w:val="32"/>
          <w:szCs w:val="32"/>
          <w:shd w:val="clear" w:fill="FFFFFF"/>
          <w:lang w:val="en-US" w:eastAsia="zh-CN"/>
        </w:rPr>
        <w:t>X 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555555"/>
          <w:spacing w:val="0"/>
          <w:sz w:val="32"/>
          <w:szCs w:val="32"/>
          <w:shd w:val="clear" w:fill="FFFFFF"/>
          <w:lang w:val="en-US" w:eastAsia="zh-CN"/>
        </w:rPr>
      </w:pPr>
      <w:r>
        <w:rPr>
          <w:rFonts w:hint="eastAsia" w:ascii="仿宋_GB2312" w:hAnsi="仿宋_GB2312" w:eastAsia="仿宋_GB2312" w:cs="仿宋_GB2312"/>
          <w:i w:val="0"/>
          <w:iCs w:val="0"/>
          <w:caps w:val="0"/>
          <w:color w:val="555555"/>
          <w:spacing w:val="0"/>
          <w:sz w:val="32"/>
          <w:szCs w:val="32"/>
          <w:shd w:val="clear" w:fill="FFFFFF"/>
          <w:lang w:val="en-US" w:eastAsia="zh-CN"/>
        </w:rPr>
        <w:t>（此件公开发布）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555555"/>
          <w:spacing w:val="0"/>
          <w:sz w:val="32"/>
          <w:szCs w:val="32"/>
          <w:shd w:val="clear" w:fill="FFFFFF"/>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555555"/>
          <w:spacing w:val="0"/>
          <w:sz w:val="32"/>
          <w:szCs w:val="32"/>
          <w:shd w:val="clear" w:fill="FFFFFF"/>
          <w:lang w:val="en-US" w:eastAsia="zh-CN"/>
        </w:rPr>
      </w:pPr>
    </w:p>
    <w:tbl>
      <w:tblPr>
        <w:tblStyle w:val="6"/>
        <w:tblW w:w="14250" w:type="dxa"/>
        <w:jc w:val="center"/>
        <w:shd w:val="clear" w:color="auto" w:fill="auto"/>
        <w:tblLayout w:type="fixed"/>
        <w:tblCellMar>
          <w:top w:w="0" w:type="dxa"/>
          <w:left w:w="108" w:type="dxa"/>
          <w:bottom w:w="0" w:type="dxa"/>
          <w:right w:w="108" w:type="dxa"/>
        </w:tblCellMar>
      </w:tblPr>
      <w:tblGrid>
        <w:gridCol w:w="938"/>
        <w:gridCol w:w="9"/>
        <w:gridCol w:w="1969"/>
        <w:gridCol w:w="1706"/>
        <w:gridCol w:w="4584"/>
        <w:gridCol w:w="5044"/>
      </w:tblGrid>
      <w:tr>
        <w:tblPrEx>
          <w:tblCellMar>
            <w:top w:w="0" w:type="dxa"/>
            <w:left w:w="108" w:type="dxa"/>
            <w:bottom w:w="0" w:type="dxa"/>
            <w:right w:w="108" w:type="dxa"/>
          </w:tblCellMar>
        </w:tblPrEx>
        <w:trPr>
          <w:trHeight w:val="420" w:hRule="atLeast"/>
          <w:jc w:val="center"/>
        </w:trPr>
        <w:tc>
          <w:tcPr>
            <w:tcW w:w="14250" w:type="dxa"/>
            <w:gridSpan w:val="6"/>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附件1</w:t>
            </w:r>
          </w:p>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保留的行政规范性文件目录</w:t>
            </w:r>
          </w:p>
        </w:tc>
      </w:tr>
      <w:tr>
        <w:tblPrEx>
          <w:shd w:val="clear" w:color="auto" w:fill="auto"/>
          <w:tblCellMar>
            <w:top w:w="0" w:type="dxa"/>
            <w:left w:w="108" w:type="dxa"/>
            <w:bottom w:w="0" w:type="dxa"/>
            <w:right w:w="108" w:type="dxa"/>
          </w:tblCellMar>
        </w:tblPrEx>
        <w:trPr>
          <w:trHeight w:val="50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序号</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文件名称</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文号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1</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关于做好农村社区医生定向培养工作的实施意见</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温瓯卫发〔2012〕147号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2</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关于进一步推进村级医疗卫生机构实施基本药物制度的通知</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温瓯卫发〔2012〕216号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3</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关于调整独生子女死亡家庭特别扶助金标准的通知</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温瓯卫发〔2018〕187号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4</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关于公布规范性文件清理结果的通知</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温瓯卫发〔2019〕177号</w:t>
            </w:r>
          </w:p>
        </w:tc>
      </w:tr>
      <w:tr>
        <w:tblPrEx>
          <w:shd w:val="clear" w:color="auto" w:fill="auto"/>
          <w:tblCellMar>
            <w:top w:w="0" w:type="dxa"/>
            <w:left w:w="108" w:type="dxa"/>
            <w:bottom w:w="0" w:type="dxa"/>
            <w:right w:w="108" w:type="dxa"/>
          </w:tblCellMar>
        </w:tblPrEx>
        <w:trPr>
          <w:trHeight w:val="81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5</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关于调整瓯海区“消除艾滋病、梅毒和乙肝母婴传播”免费检测项目的通知</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温瓯卫发〔2019〕184号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6</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关于印发瓯海区3岁以下婴幼儿照护服务机构租赁国有资产管理暂行办法的通知</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温瓯卫发（2020）142号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7</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关于印发瓯海区基本避孕服务项目实施方案的通知</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温瓯卫发（2021）30号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8</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关于印发温州市瓯海区农村独生子女家庭社会养老参保对象确认条件的政策性解释</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温瓯卫发（2021）45号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9</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温州市瓯海区卫生健康局关于公布瓯海区卫生健康局行政规范性文件清理结果的通知</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温瓯卫发（2021）65号</w:t>
            </w:r>
          </w:p>
        </w:tc>
      </w:tr>
      <w:tr>
        <w:tblPrEx>
          <w:shd w:val="clear" w:color="auto" w:fill="auto"/>
          <w:tblCellMar>
            <w:top w:w="0" w:type="dxa"/>
            <w:left w:w="108" w:type="dxa"/>
            <w:bottom w:w="0" w:type="dxa"/>
            <w:right w:w="108" w:type="dxa"/>
          </w:tblCellMar>
        </w:tblPrEx>
        <w:trPr>
          <w:trHeight w:val="81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10</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温州市瓯海区卫生健康局关于公开瓯海区卫生健康局公平竞争审查专项清理结果的决定</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温瓯卫发〔2022〕138 号</w:t>
            </w:r>
          </w:p>
        </w:tc>
      </w:tr>
      <w:tr>
        <w:tblPrEx>
          <w:shd w:val="clear" w:color="auto" w:fill="auto"/>
          <w:tblCellMar>
            <w:top w:w="0" w:type="dxa"/>
            <w:left w:w="108" w:type="dxa"/>
            <w:bottom w:w="0" w:type="dxa"/>
            <w:right w:w="108" w:type="dxa"/>
          </w:tblCellMar>
        </w:tblPrEx>
        <w:trPr>
          <w:trHeight w:val="540" w:hRule="atLeast"/>
          <w:jc w:val="center"/>
        </w:trPr>
        <w:tc>
          <w:tcPr>
            <w:tcW w:w="1425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附件2</w:t>
            </w:r>
          </w:p>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废止的行政规范性文件目录</w:t>
            </w:r>
          </w:p>
        </w:tc>
      </w:tr>
      <w:tr>
        <w:tblPrEx>
          <w:shd w:val="clear" w:color="auto" w:fill="auto"/>
          <w:tblCellMar>
            <w:top w:w="0" w:type="dxa"/>
            <w:left w:w="108" w:type="dxa"/>
            <w:bottom w:w="0" w:type="dxa"/>
            <w:right w:w="108" w:type="dxa"/>
          </w:tblCellMar>
        </w:tblPrEx>
        <w:trPr>
          <w:trHeight w:val="48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序号</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文件名称</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文号</w:t>
            </w:r>
          </w:p>
        </w:tc>
      </w:tr>
      <w:tr>
        <w:tblPrEx>
          <w:shd w:val="clear" w:color="auto" w:fill="auto"/>
          <w:tblCellMar>
            <w:top w:w="0" w:type="dxa"/>
            <w:left w:w="108" w:type="dxa"/>
            <w:bottom w:w="0" w:type="dxa"/>
            <w:right w:w="108" w:type="dxa"/>
          </w:tblCellMar>
        </w:tblPrEx>
        <w:trPr>
          <w:trHeight w:val="555" w:hRule="atLeast"/>
          <w:jc w:val="center"/>
        </w:trPr>
        <w:tc>
          <w:tcPr>
            <w:tcW w:w="9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1</w:t>
            </w:r>
          </w:p>
        </w:tc>
        <w:tc>
          <w:tcPr>
            <w:tcW w:w="8268" w:type="dxa"/>
            <w:gridSpan w:val="4"/>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关于农村独生子女家庭社会养老保险政策补充解释的通知</w:t>
            </w:r>
          </w:p>
        </w:tc>
        <w:tc>
          <w:tcPr>
            <w:tcW w:w="5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温瓯人口计生〔2011〕11号</w:t>
            </w:r>
          </w:p>
        </w:tc>
      </w:tr>
      <w:tr>
        <w:tblPrEx>
          <w:shd w:val="clear" w:color="auto" w:fill="auto"/>
          <w:tblCellMar>
            <w:top w:w="0" w:type="dxa"/>
            <w:left w:w="108" w:type="dxa"/>
            <w:bottom w:w="0" w:type="dxa"/>
            <w:right w:w="108" w:type="dxa"/>
          </w:tblCellMar>
        </w:tblPrEx>
        <w:trPr>
          <w:trHeight w:val="555" w:hRule="atLeast"/>
          <w:jc w:val="center"/>
        </w:trPr>
        <w:tc>
          <w:tcPr>
            <w:tcW w:w="9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2</w:t>
            </w:r>
          </w:p>
        </w:tc>
        <w:tc>
          <w:tcPr>
            <w:tcW w:w="8268" w:type="dxa"/>
            <w:gridSpan w:val="4"/>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温州市瓯海区卫生局温州市瓯海区教育局关于印发温州市瓯海区中小学生健康体检管理工作实施方案的通知</w:t>
            </w:r>
          </w:p>
        </w:tc>
        <w:tc>
          <w:tcPr>
            <w:tcW w:w="5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温瓯卫发〔2015〕43号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nil"/>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3</w:t>
            </w:r>
          </w:p>
        </w:tc>
        <w:tc>
          <w:tcPr>
            <w:tcW w:w="8268" w:type="dxa"/>
            <w:gridSpan w:val="4"/>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关于印发瓯海区征兵体检工作暂行规定的通知</w:t>
            </w:r>
          </w:p>
        </w:tc>
        <w:tc>
          <w:tcPr>
            <w:tcW w:w="5044" w:type="dxa"/>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温瓯卫发〔2018〕110号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4</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关于印发温州市瓯海区农村独生子女家庭社会养老保险参保对象确认条件的政策性解释的通知</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温瓯卫发〔2018〕92号</w:t>
            </w:r>
          </w:p>
        </w:tc>
      </w:tr>
      <w:tr>
        <w:tblPrEx>
          <w:shd w:val="clear" w:color="auto" w:fill="auto"/>
          <w:tblCellMar>
            <w:top w:w="0" w:type="dxa"/>
            <w:left w:w="108" w:type="dxa"/>
            <w:bottom w:w="0" w:type="dxa"/>
            <w:right w:w="108" w:type="dxa"/>
          </w:tblCellMar>
        </w:tblPrEx>
        <w:trPr>
          <w:trHeight w:val="54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5</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关于印发瓯海区卫生和计划生育局行政处罚分期（延期）缴纳罚款规定的通知</w:t>
            </w:r>
          </w:p>
        </w:tc>
        <w:tc>
          <w:tcPr>
            <w:tcW w:w="5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温瓯卫发〔2018〕160号</w:t>
            </w:r>
          </w:p>
        </w:tc>
      </w:tr>
      <w:tr>
        <w:tblPrEx>
          <w:shd w:val="clear" w:color="auto" w:fill="auto"/>
          <w:tblCellMar>
            <w:top w:w="0" w:type="dxa"/>
            <w:left w:w="108" w:type="dxa"/>
            <w:bottom w:w="0" w:type="dxa"/>
            <w:right w:w="108" w:type="dxa"/>
          </w:tblCellMar>
        </w:tblPrEx>
        <w:trPr>
          <w:trHeight w:val="540" w:hRule="atLeast"/>
          <w:jc w:val="center"/>
        </w:trPr>
        <w:tc>
          <w:tcPr>
            <w:tcW w:w="1425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仿宋_GB2312" w:hAnsi="仿宋_GB2312" w:eastAsia="仿宋_GB2312" w:cs="仿宋_GB2312"/>
                <w:i w:val="0"/>
                <w:iCs w:val="0"/>
                <w:caps w:val="0"/>
                <w:color w:val="555555"/>
                <w:spacing w:val="0"/>
                <w:kern w:val="0"/>
                <w:sz w:val="32"/>
                <w:szCs w:val="32"/>
                <w:shd w:val="clear" w:fill="FFFFFF"/>
                <w:lang w:val="en-US" w:eastAsia="zh-CN" w:bidi="ar"/>
              </w:rPr>
            </w:pPr>
          </w:p>
          <w:p>
            <w:pPr>
              <w:pStyle w:val="2"/>
              <w:ind w:left="0" w:leftChars="0" w:firstLine="0" w:firstLineChars="0"/>
              <w:rPr>
                <w:rFonts w:hint="eastAsia" w:ascii="仿宋_GB2312" w:hAnsi="仿宋_GB2312" w:cs="仿宋_GB2312"/>
                <w:i w:val="0"/>
                <w:iCs w:val="0"/>
                <w:caps w:val="0"/>
                <w:color w:val="555555"/>
                <w:spacing w:val="0"/>
                <w:kern w:val="0"/>
                <w:sz w:val="32"/>
                <w:szCs w:val="32"/>
                <w:shd w:val="clear" w:fill="FFFFFF"/>
                <w:lang w:val="en-US" w:eastAsia="zh-CN" w:bidi="ar"/>
              </w:rPr>
            </w:pPr>
          </w:p>
          <w:p>
            <w:pPr>
              <w:pStyle w:val="2"/>
              <w:ind w:left="0" w:leftChars="0" w:firstLine="0" w:firstLineChars="0"/>
              <w:rPr>
                <w:rFonts w:hint="default"/>
                <w:lang w:val="en-US" w:eastAsia="zh-CN"/>
              </w:rPr>
            </w:pPr>
            <w:r>
              <w:rPr>
                <w:rFonts w:hint="eastAsia" w:ascii="仿宋_GB2312" w:hAnsi="仿宋_GB2312" w:cs="仿宋_GB2312"/>
                <w:i w:val="0"/>
                <w:iCs w:val="0"/>
                <w:caps w:val="0"/>
                <w:color w:val="555555"/>
                <w:spacing w:val="0"/>
                <w:kern w:val="0"/>
                <w:sz w:val="32"/>
                <w:szCs w:val="32"/>
                <w:shd w:val="clear" w:fill="FFFFFF"/>
                <w:lang w:val="en-US" w:eastAsia="zh-CN" w:bidi="ar"/>
              </w:rPr>
              <w:t>附件3</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sz w:val="32"/>
                <w:szCs w:val="32"/>
                <w:shd w:val="clear" w:fill="FFFFFF"/>
                <w:lang w:val="en-US" w:eastAsia="zh-CN"/>
              </w:rPr>
              <w:t>宣布失效的行政规范性文件目录</w:t>
            </w:r>
          </w:p>
        </w:tc>
      </w:tr>
      <w:tr>
        <w:tblPrEx>
          <w:shd w:val="clear" w:color="auto" w:fill="auto"/>
          <w:tblCellMar>
            <w:top w:w="0" w:type="dxa"/>
            <w:left w:w="108" w:type="dxa"/>
            <w:bottom w:w="0" w:type="dxa"/>
            <w:right w:w="108" w:type="dxa"/>
          </w:tblCellMar>
        </w:tblPrEx>
        <w:trPr>
          <w:trHeight w:val="285" w:hRule="atLeast"/>
          <w:jc w:val="center"/>
        </w:trPr>
        <w:tc>
          <w:tcPr>
            <w:tcW w:w="938"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序号</w:t>
            </w:r>
          </w:p>
        </w:tc>
        <w:tc>
          <w:tcPr>
            <w:tcW w:w="8268" w:type="dxa"/>
            <w:gridSpan w:val="4"/>
            <w:tcBorders>
              <w:top w:val="single" w:color="000000" w:sz="8" w:space="0"/>
              <w:left w:val="nil"/>
              <w:bottom w:val="single" w:color="auto"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文件名称</w:t>
            </w:r>
          </w:p>
        </w:tc>
        <w:tc>
          <w:tcPr>
            <w:tcW w:w="5044" w:type="dxa"/>
            <w:tcBorders>
              <w:top w:val="single" w:color="000000" w:sz="8" w:space="0"/>
              <w:left w:val="single" w:color="000000" w:sz="8" w:space="0"/>
              <w:bottom w:val="single" w:color="auto" w:sz="4"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文号</w:t>
            </w:r>
          </w:p>
        </w:tc>
      </w:tr>
      <w:tr>
        <w:tblPrEx>
          <w:shd w:val="clear" w:color="auto" w:fill="auto"/>
          <w:tblCellMar>
            <w:top w:w="0" w:type="dxa"/>
            <w:left w:w="108" w:type="dxa"/>
            <w:bottom w:w="0" w:type="dxa"/>
            <w:right w:w="108" w:type="dxa"/>
          </w:tblCellMar>
        </w:tblPrEx>
        <w:trPr>
          <w:trHeight w:val="825"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1</w:t>
            </w:r>
          </w:p>
        </w:tc>
        <w:tc>
          <w:tcPr>
            <w:tcW w:w="826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关于印发瓯海区级医院医疗服务阳光用药工程实施方案的通知</w:t>
            </w:r>
          </w:p>
        </w:tc>
        <w:tc>
          <w:tcPr>
            <w:tcW w:w="50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温瓯卫发〔2012〕59号</w:t>
            </w:r>
          </w:p>
        </w:tc>
      </w:tr>
      <w:tr>
        <w:tblPrEx>
          <w:shd w:val="clear" w:color="auto" w:fill="auto"/>
          <w:tblCellMar>
            <w:top w:w="0" w:type="dxa"/>
            <w:left w:w="108" w:type="dxa"/>
            <w:bottom w:w="0" w:type="dxa"/>
            <w:right w:w="108" w:type="dxa"/>
          </w:tblCellMar>
        </w:tblPrEx>
        <w:trPr>
          <w:trHeight w:val="825"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2</w:t>
            </w:r>
          </w:p>
        </w:tc>
        <w:tc>
          <w:tcPr>
            <w:tcW w:w="826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关于转发温州市卫生局关于印发医疗质量安全事件管理与责任追究办法（试行）的通知</w:t>
            </w:r>
          </w:p>
        </w:tc>
        <w:tc>
          <w:tcPr>
            <w:tcW w:w="50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温瓯卫发〔2012〕201号</w:t>
            </w:r>
          </w:p>
        </w:tc>
      </w:tr>
      <w:tr>
        <w:tblPrEx>
          <w:shd w:val="clear" w:color="auto" w:fill="auto"/>
          <w:tblCellMar>
            <w:top w:w="0" w:type="dxa"/>
            <w:left w:w="108" w:type="dxa"/>
            <w:bottom w:w="0" w:type="dxa"/>
            <w:right w:w="108" w:type="dxa"/>
          </w:tblCellMar>
        </w:tblPrEx>
        <w:trPr>
          <w:trHeight w:val="825"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3</w:t>
            </w:r>
          </w:p>
        </w:tc>
        <w:tc>
          <w:tcPr>
            <w:tcW w:w="826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关于扶持和促进中医药事业发展的实施意见</w:t>
            </w:r>
          </w:p>
        </w:tc>
        <w:tc>
          <w:tcPr>
            <w:tcW w:w="50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温瓯卫发〔2013〕58号</w:t>
            </w:r>
          </w:p>
        </w:tc>
      </w:tr>
      <w:tr>
        <w:tblPrEx>
          <w:shd w:val="clear" w:color="auto" w:fill="auto"/>
          <w:tblCellMar>
            <w:top w:w="0" w:type="dxa"/>
            <w:left w:w="108" w:type="dxa"/>
            <w:bottom w:w="0" w:type="dxa"/>
            <w:right w:w="108" w:type="dxa"/>
          </w:tblCellMar>
        </w:tblPrEx>
        <w:trPr>
          <w:trHeight w:val="825"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4</w:t>
            </w:r>
          </w:p>
        </w:tc>
        <w:tc>
          <w:tcPr>
            <w:tcW w:w="826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关于印发瓯海区级公立医院与民营医院帮扶协作实施方案的通知</w:t>
            </w:r>
          </w:p>
        </w:tc>
        <w:tc>
          <w:tcPr>
            <w:tcW w:w="504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温瓯卫发〔2013〕76号</w:t>
            </w:r>
          </w:p>
        </w:tc>
      </w:tr>
      <w:tr>
        <w:tblPrEx>
          <w:shd w:val="clear" w:color="auto" w:fill="auto"/>
          <w:tblCellMar>
            <w:top w:w="0" w:type="dxa"/>
            <w:left w:w="108" w:type="dxa"/>
            <w:bottom w:w="0" w:type="dxa"/>
            <w:right w:w="108" w:type="dxa"/>
          </w:tblCellMar>
        </w:tblPrEx>
        <w:trPr>
          <w:trHeight w:val="540" w:hRule="atLeast"/>
          <w:jc w:val="center"/>
        </w:trPr>
        <w:tc>
          <w:tcPr>
            <w:tcW w:w="1425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p>
          <w:p>
            <w:pPr>
              <w:keepNext w:val="0"/>
              <w:keepLines w:val="0"/>
              <w:widowControl/>
              <w:suppressLineNumbers w:val="0"/>
              <w:jc w:val="both"/>
              <w:textAlignment w:val="center"/>
              <w:rPr>
                <w:rFonts w:hint="default"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附件4</w:t>
            </w:r>
          </w:p>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修改的行政规范性文件目录</w:t>
            </w:r>
          </w:p>
        </w:tc>
      </w:tr>
      <w:tr>
        <w:tblPrEx>
          <w:shd w:val="clear" w:color="auto" w:fill="auto"/>
          <w:tblCellMar>
            <w:top w:w="0" w:type="dxa"/>
            <w:left w:w="108" w:type="dxa"/>
            <w:bottom w:w="0" w:type="dxa"/>
            <w:right w:w="108" w:type="dxa"/>
          </w:tblCellMar>
        </w:tblPrEx>
        <w:trPr>
          <w:trHeight w:val="660" w:hRule="atLeast"/>
          <w:jc w:val="center"/>
        </w:trPr>
        <w:tc>
          <w:tcPr>
            <w:tcW w:w="94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序号</w:t>
            </w:r>
          </w:p>
        </w:tc>
        <w:tc>
          <w:tcPr>
            <w:tcW w:w="196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文件名称</w:t>
            </w:r>
          </w:p>
        </w:tc>
        <w:tc>
          <w:tcPr>
            <w:tcW w:w="1706" w:type="dxa"/>
            <w:tcBorders>
              <w:top w:val="single" w:color="000000" w:sz="8" w:space="0"/>
              <w:left w:val="single" w:color="000000" w:sz="8" w:space="0"/>
              <w:bottom w:val="single" w:color="000000" w:sz="8"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文号</w:t>
            </w:r>
          </w:p>
        </w:tc>
        <w:tc>
          <w:tcPr>
            <w:tcW w:w="9628"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修改意见</w:t>
            </w:r>
          </w:p>
        </w:tc>
      </w:tr>
      <w:tr>
        <w:tblPrEx>
          <w:shd w:val="clear" w:color="auto" w:fill="auto"/>
          <w:tblCellMar>
            <w:top w:w="0" w:type="dxa"/>
            <w:left w:w="108" w:type="dxa"/>
            <w:bottom w:w="0" w:type="dxa"/>
            <w:right w:w="108" w:type="dxa"/>
          </w:tblCellMar>
        </w:tblPrEx>
        <w:trPr>
          <w:trHeight w:val="540" w:hRule="atLeast"/>
          <w:jc w:val="center"/>
        </w:trPr>
        <w:tc>
          <w:tcPr>
            <w:tcW w:w="9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关于印发瓯海区新生儿复苏项目实施方案的通知</w:t>
            </w:r>
          </w:p>
        </w:tc>
        <w:tc>
          <w:tcPr>
            <w:tcW w:w="1706"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温瓯卫发〔2013〕144号</w:t>
            </w:r>
          </w:p>
        </w:tc>
        <w:tc>
          <w:tcPr>
            <w:tcW w:w="9628"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t xml:space="preserve">1.全文“瓯海区卫生局”改为“瓯海区卫生健康局”，“区卫生局”改为“区卫生健康局”，“区妇幼保健所”改为“区妇幼保健中心”；   </w:t>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br w:type="textWrapping"/>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t xml:space="preserve">2.文件第二页中第三段，项目目标中的培训目标，“新生儿复苏相关（产科、儿科、助产、麻醉）人员接受培训率达到90%以上”改为“新生儿复苏相关（产科、儿科、助产、麻醉）人员接受培训率达到95%以上”                  </w:t>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br w:type="textWrapping"/>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t>3.文件第二页第四段，项目目标中的结果目标，删除“新生儿窒息死亡率比基线水平至少下降10%”，“新生儿复苏成功率在90%以上”修改为“新生儿复苏成功率在95%以上”.</w:t>
            </w: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t xml:space="preserve">4.第三页中，项目内容的第四点加强培训复训，“区妇幼保健所要组织各助产机构新生儿复苏相关（产科、儿科、助产、麻醉）人员参加市级复苏培训，接受培训率达到90%以上”改为“区妇幼保健中心要组织各助产机构新生儿复苏相关（产科、儿科、助产、麻醉）人员参加复苏培训，接受培训率达到95%以上”.  </w:t>
            </w: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 xml:space="preserve">                                             </w:t>
            </w:r>
          </w:p>
        </w:tc>
      </w:tr>
      <w:tr>
        <w:tblPrEx>
          <w:shd w:val="clear" w:color="auto" w:fill="auto"/>
          <w:tblCellMar>
            <w:top w:w="0" w:type="dxa"/>
            <w:left w:w="108" w:type="dxa"/>
            <w:bottom w:w="0" w:type="dxa"/>
            <w:right w:w="108" w:type="dxa"/>
          </w:tblCellMar>
        </w:tblPrEx>
        <w:trPr>
          <w:trHeight w:val="540" w:hRule="atLeast"/>
          <w:jc w:val="center"/>
        </w:trPr>
        <w:tc>
          <w:tcPr>
            <w:tcW w:w="9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关于印发瓯海区卫计局重大行政决策程序暂行规定的通知</w:t>
            </w:r>
          </w:p>
        </w:tc>
        <w:tc>
          <w:tcPr>
            <w:tcW w:w="1706"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t>温瓯卫发〔2019〕5号</w:t>
            </w:r>
          </w:p>
        </w:tc>
        <w:tc>
          <w:tcPr>
            <w:tcW w:w="9628"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555555"/>
                <w:spacing w:val="0"/>
                <w:kern w:val="0"/>
                <w:sz w:val="32"/>
                <w:szCs w:val="32"/>
                <w:shd w:val="clear" w:fill="FFFFFF"/>
                <w:lang w:val="en-US" w:eastAsia="zh-CN" w:bidi="ar"/>
              </w:rPr>
            </w:pP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t>1.全文“瓯海区卫生和计划生育局”改为“瓯海区卫生健康局”；“瓯海区卫计局”改为“瓯海区卫健局”；“卫生计生”改为“卫生健康”。</w:t>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br w:type="textWrapping"/>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t>2.文件中第一段、第一条中《瓯海区人民政府重大行政决策程序暂行规定》修改为《瓯海区人民政府重大行政决策程序暂行规定（修订）》。</w:t>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br w:type="textWrapping"/>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t>3.第一条中温瓯政发〔2018〕44号改为温瓯政发〔2021〕198号。</w:t>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br w:type="textWrapping"/>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t>4.第十二条第三款中“征求公众意见的时间一般不少于7个工作日”改为“征求公众意见的时间一般不少于30日”。</w:t>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br w:type="textWrapping"/>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t>5.第十四条第一款中“听证会举行10日前，应当告知听证代表重大行政决策的内容及相关背景材料”改为“听证会材料应当于召开听证会7日前送达听证参加人”。</w:t>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br w:type="textWrapping"/>
            </w:r>
            <w:r>
              <w:rPr>
                <w:rFonts w:hint="eastAsia" w:ascii="仿宋_GB2312" w:hAnsi="仿宋_GB2312" w:eastAsia="仿宋_GB2312" w:cs="仿宋_GB2312"/>
                <w:i w:val="0"/>
                <w:iCs w:val="0"/>
                <w:caps w:val="0"/>
                <w:color w:val="555555"/>
                <w:spacing w:val="0"/>
                <w:kern w:val="0"/>
                <w:sz w:val="28"/>
                <w:szCs w:val="28"/>
                <w:shd w:val="clear" w:fill="FFFFFF"/>
                <w:lang w:val="en-US" w:eastAsia="zh-CN" w:bidi="ar"/>
              </w:rPr>
              <w:t>6.第二十六条“除依法不公开的以外，应当自作出决定之日起20日内通过瓯海区人民政府门户网站、新闻媒体等途径公布”改为“除依法不公开的以外，应当自作出决定之日起10个工作日内通过瓯海区人民政府门户网站、新闻媒体等途径公布”。</w:t>
            </w:r>
          </w:p>
        </w:tc>
      </w:tr>
    </w:tbl>
    <w:p>
      <w:pPr>
        <w:keepNext w:val="0"/>
        <w:keepLines w:val="0"/>
        <w:widowControl/>
        <w:suppressLineNumbers w:val="0"/>
        <w:jc w:val="left"/>
        <w:textAlignment w:val="center"/>
        <w:rPr>
          <w:rFonts w:hint="default" w:ascii="仿宋_GB2312" w:hAnsi="仿宋_GB2312" w:eastAsia="仿宋_GB2312" w:cs="仿宋_GB2312"/>
          <w:i w:val="0"/>
          <w:iCs w:val="0"/>
          <w:caps w:val="0"/>
          <w:color w:val="555555"/>
          <w:spacing w:val="0"/>
          <w:kern w:val="0"/>
          <w:sz w:val="32"/>
          <w:szCs w:val="32"/>
          <w:shd w:val="clear" w:fill="FFFFFF"/>
          <w:lang w:val="en-US" w:eastAsia="zh-CN" w:bidi="ar"/>
        </w:rPr>
      </w:pPr>
    </w:p>
    <w:sectPr>
      <w:pgSz w:w="16838" w:h="11906" w:orient="landscape"/>
      <w:pgMar w:top="1800" w:right="1497" w:bottom="1800" w:left="16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WE4YzAyYzhlMDY0YTA3Zjg3NGQyYjYyZjkwMWIifQ=="/>
  </w:docVars>
  <w:rsids>
    <w:rsidRoot w:val="00000000"/>
    <w:rsid w:val="0CBF5B3A"/>
    <w:rsid w:val="107822EB"/>
    <w:rsid w:val="166B7280"/>
    <w:rsid w:val="1B416188"/>
    <w:rsid w:val="1BD141D5"/>
    <w:rsid w:val="1EBA4301"/>
    <w:rsid w:val="1F54718D"/>
    <w:rsid w:val="25F57FC6"/>
    <w:rsid w:val="2B133816"/>
    <w:rsid w:val="33EB11AA"/>
    <w:rsid w:val="381C62A4"/>
    <w:rsid w:val="3A863748"/>
    <w:rsid w:val="3D7D40D1"/>
    <w:rsid w:val="414263F1"/>
    <w:rsid w:val="42030801"/>
    <w:rsid w:val="4242307D"/>
    <w:rsid w:val="44871A95"/>
    <w:rsid w:val="44925DAD"/>
    <w:rsid w:val="46E97F6B"/>
    <w:rsid w:val="4DB4367C"/>
    <w:rsid w:val="52F149CA"/>
    <w:rsid w:val="58733D87"/>
    <w:rsid w:val="5EED78EA"/>
    <w:rsid w:val="5F0E7243"/>
    <w:rsid w:val="639C291A"/>
    <w:rsid w:val="65086BA5"/>
    <w:rsid w:val="65D40B90"/>
    <w:rsid w:val="6880390E"/>
    <w:rsid w:val="6DF14448"/>
    <w:rsid w:val="6FFB0243"/>
    <w:rsid w:val="74C12381"/>
    <w:rsid w:val="77EB4353"/>
    <w:rsid w:val="78020CDD"/>
    <w:rsid w:val="7F381C6E"/>
    <w:rsid w:val="7F64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eastAsia="仿宋_GB2312"/>
      <w:sz w:val="32"/>
      <w:szCs w:val="32"/>
    </w:rPr>
  </w:style>
  <w:style w:type="paragraph" w:styleId="3">
    <w:name w:val="Body Text"/>
    <w:basedOn w:val="1"/>
    <w:next w:val="2"/>
    <w:qFormat/>
    <w:uiPriority w:val="0"/>
    <w:rPr>
      <w:rFonts w:ascii="Times New Roman" w:hAnsi="Times New Roman"/>
      <w:sz w:val="3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2029</Words>
  <Characters>2175</Characters>
  <Lines>0</Lines>
  <Paragraphs>0</Paragraphs>
  <TotalTime>30</TotalTime>
  <ScaleCrop>false</ScaleCrop>
  <LinksUpToDate>false</LinksUpToDate>
  <CharactersWithSpaces>2335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2021-04-03T09:07:00Z</dcterms:created>
  <dc:creator>admin</dc:creator>
  <cp:lastModifiedBy>巧</cp:lastModifiedBy>
  <dcterms:modified xsi:type="dcterms:W3CDTF">2024-06-03T09:54:25Z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C914A3CD918A47E4A0BC289BBABE0584</vt:lpwstr>
  </property>
</Properties>
</file>