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eastAsia="zh-CN"/>
        </w:rPr>
      </w:pPr>
      <w:bookmarkStart w:id="0" w:name="标题"/>
      <w:r>
        <w:rPr>
          <w:rFonts w:hint="eastAsia" w:ascii="方正小标宋简体" w:hAnsi="宋体" w:eastAsia="方正小标宋简体"/>
          <w:spacing w:val="6"/>
          <w:sz w:val="44"/>
          <w:szCs w:val="44"/>
          <w:lang w:eastAsia="zh-CN"/>
        </w:rPr>
        <w:t>关于</w:t>
      </w:r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《绍兴市</w:t>
      </w:r>
      <w:r>
        <w:rPr>
          <w:rFonts w:hint="eastAsia" w:eastAsia="方正小标宋简体" w:cs="Times New Roman"/>
          <w:bCs/>
          <w:sz w:val="44"/>
          <w:szCs w:val="44"/>
          <w:lang w:eastAsia="zh-CN" w:bidi="ar"/>
        </w:rPr>
        <w:t>上虞区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农业农村局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 w:bidi="ar"/>
        </w:rPr>
        <w:t>绍兴市上虞区档案局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等关于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 w:bidi="ar"/>
        </w:rPr>
        <w:t>印发《绍兴市上虞区农村土地承包档案管理办法（试行）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》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 w:bidi="ar"/>
        </w:rPr>
        <w:t>通知</w:t>
      </w: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eastAsia="zh-CN"/>
        </w:rPr>
        <w:t>的</w:t>
      </w:r>
    </w:p>
    <w:p>
      <w:pPr>
        <w:suppressAutoHyphens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eastAsia="zh-CN"/>
        </w:rPr>
        <w:t>起草说明</w:t>
      </w:r>
    </w:p>
    <w:p>
      <w:pPr>
        <w:spacing w:line="560" w:lineRule="exact"/>
        <w:ind w:firstLine="66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一、文件涉法内容说明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文件起草主要根据</w:t>
      </w:r>
      <w:r>
        <w:rPr>
          <w:rFonts w:hint="eastAsia" w:ascii="仿宋_GB2312" w:hAnsi="微软雅黑" w:eastAsia="仿宋_GB2312" w:cstheme="minorBidi"/>
          <w:color w:val="auto"/>
          <w:kern w:val="0"/>
          <w:sz w:val="32"/>
          <w:szCs w:val="32"/>
          <w:lang w:val="en-US" w:eastAsia="zh-CN" w:bidi="ar-SA"/>
        </w:rPr>
        <w:t>农村土地承包流转相关法律法规、规章和</w:t>
      </w:r>
      <w:r>
        <w:rPr>
          <w:rFonts w:hint="default" w:ascii="仿宋_GB2312" w:hAnsi="微软雅黑" w:eastAsia="仿宋_GB2312" w:cstheme="minorBidi"/>
          <w:color w:val="auto"/>
          <w:kern w:val="0"/>
          <w:sz w:val="32"/>
          <w:szCs w:val="32"/>
          <w:lang w:val="en-US" w:eastAsia="zh-CN" w:bidi="ar-SA"/>
        </w:rPr>
        <w:t>《中华人民共和国档案法》、《农业部国家档案局关于加强农村土地承包档案管理工作的意见》等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文件。</w:t>
      </w:r>
    </w:p>
    <w:p>
      <w:pPr>
        <w:spacing w:line="560" w:lineRule="exact"/>
        <w:ind w:firstLine="66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二、文件制定程序说明</w:t>
      </w:r>
    </w:p>
    <w:p>
      <w:pPr>
        <w:suppressAutoHyphens/>
        <w:overflowPunct w:val="0"/>
        <w:bidi w:val="0"/>
        <w:spacing w:line="55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文件自2024年10月由区农业农村局牵头起草了《绍兴市上虞区农村土地承包档案管理办法（试行）》初稿，11月13日征求区档案馆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意见，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共收到修改意见2条。</w:t>
      </w:r>
    </w:p>
    <w:p>
      <w:pPr>
        <w:spacing w:line="560" w:lineRule="exact"/>
        <w:ind w:firstLine="660"/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三、文件施行日期及有效期说明</w:t>
      </w:r>
    </w:p>
    <w:p>
      <w:pPr>
        <w:suppressAutoHyphens/>
        <w:overflowPunct w:val="0"/>
        <w:bidi w:val="0"/>
        <w:spacing w:line="55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20"/>
          <w:lang w:val="en-US" w:eastAsia="zh-CN"/>
        </w:rPr>
        <w:t>文件执行期限为自发文之日起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suppressAutoHyphens/>
        <w:bidi w:val="0"/>
        <w:spacing w:line="560" w:lineRule="exact"/>
        <w:ind w:firstLine="66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（联系人：潘建荣，联系电话：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82007051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32502"/>
    <w:rsid w:val="027C34C9"/>
    <w:rsid w:val="6AD9782B"/>
    <w:rsid w:val="6B132502"/>
    <w:rsid w:val="74D65D3A"/>
    <w:rsid w:val="795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2024-06-18T06:50:00Z</dcterms:created>
  <dc:creator>徐小燕</dc:creator>
  <cp:lastModifiedBy>Administrator</cp:lastModifiedBy>
  <dcterms:modified xsi:type="dcterms:W3CDTF">2024-11-19T09:24:16Z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1F128F25A8F34027BEDAB170BA7CA87A</vt:lpwstr>
  </property>
</Properties>
</file>