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eastAsia="仿宋_GB2312"/>
          <w:sz w:val="32"/>
          <w:szCs w:val="32"/>
        </w:rPr>
      </w:pPr>
      <w:r>
        <w:rPr>
          <w:rFonts w:hint="eastAsia" w:ascii="仿宋_GB2312" w:eastAsia="仿宋_GB2312"/>
          <w:sz w:val="32"/>
          <w:szCs w:val="32"/>
        </w:rPr>
        <w:t>关于《《浙江省居住证》互认制度改革工作实施办法》</w:t>
      </w:r>
    </w:p>
    <w:p>
      <w:pPr>
        <w:jc w:val="center"/>
        <w:rPr>
          <w:rFonts w:ascii="仿宋_GB2312" w:eastAsia="仿宋_GB2312"/>
          <w:sz w:val="32"/>
          <w:szCs w:val="32"/>
        </w:rPr>
      </w:pPr>
      <w:r>
        <w:rPr>
          <w:rFonts w:hint="eastAsia" w:ascii="仿宋_GB2312" w:eastAsia="仿宋_GB2312"/>
          <w:sz w:val="32"/>
          <w:szCs w:val="32"/>
        </w:rPr>
        <w:t>起草说明</w:t>
      </w:r>
    </w:p>
    <w:p>
      <w:pPr>
        <w:rPr>
          <w:rFonts w:ascii="仿宋_GB2312" w:eastAsia="仿宋_GB2312"/>
          <w:sz w:val="32"/>
          <w:szCs w:val="32"/>
        </w:rPr>
      </w:pP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一、起草过程</w:t>
      </w:r>
    </w:p>
    <w:p>
      <w:pPr>
        <w:pStyle w:val="4"/>
        <w:widowControl/>
        <w:spacing w:before="0" w:beforeAutospacing="0" w:after="0" w:afterAutospacing="0" w:line="750" w:lineRule="atLeast"/>
        <w:ind w:firstLine="640" w:firstLineChars="200"/>
        <w:rPr>
          <w:rFonts w:hint="eastAsia" w:ascii="仿宋" w:hAnsi="仿宋" w:eastAsia="仿宋" w:cs="仿宋"/>
          <w:color w:val="333333"/>
          <w:kern w:val="2"/>
          <w:sz w:val="32"/>
          <w:szCs w:val="32"/>
          <w:shd w:val="clear" w:color="auto" w:fill="FFFFFF"/>
        </w:rPr>
      </w:pPr>
      <w:r>
        <w:rPr>
          <w:rFonts w:hint="eastAsia" w:ascii="仿宋" w:hAnsi="仿宋" w:eastAsia="仿宋" w:cs="仿宋"/>
          <w:color w:val="333333"/>
          <w:kern w:val="2"/>
          <w:sz w:val="32"/>
          <w:szCs w:val="32"/>
          <w:shd w:val="clear" w:color="auto" w:fill="FFFFFF"/>
        </w:rPr>
        <w:t>根据省厅、市局相关通知和有关会议精神，要求我</w:t>
      </w:r>
      <w:r>
        <w:rPr>
          <w:rFonts w:hint="eastAsia" w:ascii="仿宋" w:hAnsi="仿宋" w:eastAsia="仿宋" w:cs="仿宋"/>
          <w:color w:val="333333"/>
          <w:kern w:val="2"/>
          <w:sz w:val="32"/>
          <w:szCs w:val="32"/>
          <w:shd w:val="clear" w:color="auto" w:fill="FFFFFF"/>
          <w:lang w:eastAsia="zh-CN"/>
        </w:rPr>
        <w:t>市</w:t>
      </w:r>
      <w:r>
        <w:rPr>
          <w:rFonts w:hint="eastAsia" w:ascii="仿宋" w:hAnsi="仿宋" w:eastAsia="仿宋" w:cs="仿宋"/>
          <w:color w:val="333333"/>
          <w:kern w:val="2"/>
          <w:sz w:val="32"/>
          <w:szCs w:val="32"/>
          <w:shd w:val="clear" w:color="auto" w:fill="FFFFFF"/>
        </w:rPr>
        <w:t>在2024年在全</w:t>
      </w:r>
      <w:r>
        <w:rPr>
          <w:rFonts w:hint="eastAsia" w:ascii="仿宋" w:hAnsi="仿宋" w:eastAsia="仿宋" w:cs="仿宋"/>
          <w:color w:val="333333"/>
          <w:kern w:val="2"/>
          <w:sz w:val="32"/>
          <w:szCs w:val="32"/>
          <w:shd w:val="clear" w:color="auto" w:fill="FFFFFF"/>
          <w:lang w:eastAsia="zh-CN"/>
        </w:rPr>
        <w:t>市</w:t>
      </w:r>
      <w:r>
        <w:rPr>
          <w:rFonts w:hint="eastAsia" w:ascii="仿宋" w:hAnsi="仿宋" w:eastAsia="仿宋" w:cs="仿宋"/>
          <w:color w:val="333333"/>
          <w:kern w:val="2"/>
          <w:sz w:val="32"/>
          <w:szCs w:val="32"/>
          <w:shd w:val="clear" w:color="auto" w:fill="FFFFFF"/>
        </w:rPr>
        <w:t>范围内推行《浙江省居住证》省内互认制度。</w:t>
      </w:r>
      <w:r>
        <w:rPr>
          <w:rFonts w:hint="eastAsia" w:ascii="仿宋" w:hAnsi="仿宋" w:eastAsia="仿宋" w:cs="仿宋"/>
          <w:color w:val="333333"/>
          <w:kern w:val="2"/>
          <w:sz w:val="32"/>
          <w:szCs w:val="32"/>
          <w:shd w:val="clear" w:color="auto" w:fill="FFFFFF"/>
          <w:lang w:eastAsia="zh-CN"/>
        </w:rPr>
        <w:t>市</w:t>
      </w:r>
      <w:r>
        <w:rPr>
          <w:rFonts w:hint="eastAsia" w:ascii="仿宋" w:hAnsi="仿宋" w:eastAsia="仿宋" w:cs="仿宋"/>
          <w:color w:val="333333"/>
          <w:kern w:val="2"/>
          <w:sz w:val="32"/>
          <w:szCs w:val="32"/>
          <w:shd w:val="clear" w:color="auto" w:fill="FFFFFF"/>
        </w:rPr>
        <w:t>公安局在吸取省内兄弟单位试点工作经验后，对</w:t>
      </w:r>
      <w:r>
        <w:rPr>
          <w:rFonts w:hint="eastAsia" w:ascii="仿宋" w:hAnsi="仿宋" w:eastAsia="仿宋" w:cs="仿宋"/>
          <w:color w:val="333333"/>
          <w:kern w:val="2"/>
          <w:sz w:val="32"/>
          <w:szCs w:val="32"/>
          <w:shd w:val="clear" w:color="auto" w:fill="FFFFFF"/>
          <w:lang w:eastAsia="zh-CN"/>
        </w:rPr>
        <w:t>市</w:t>
      </w:r>
      <w:r>
        <w:rPr>
          <w:rFonts w:hint="eastAsia" w:ascii="仿宋" w:hAnsi="仿宋" w:eastAsia="仿宋" w:cs="仿宋"/>
          <w:color w:val="333333"/>
          <w:kern w:val="2"/>
          <w:sz w:val="32"/>
          <w:szCs w:val="32"/>
          <w:shd w:val="clear" w:color="auto" w:fill="FFFFFF"/>
        </w:rPr>
        <w:t>公安局内部业务单位和</w:t>
      </w:r>
      <w:r>
        <w:rPr>
          <w:rFonts w:hint="eastAsia" w:ascii="仿宋" w:hAnsi="仿宋" w:eastAsia="仿宋" w:cs="仿宋"/>
          <w:color w:val="333333"/>
          <w:kern w:val="2"/>
          <w:sz w:val="32"/>
          <w:szCs w:val="32"/>
          <w:shd w:val="clear" w:color="auto" w:fill="FFFFFF"/>
          <w:lang w:eastAsia="zh-CN"/>
        </w:rPr>
        <w:t>市</w:t>
      </w:r>
      <w:r>
        <w:rPr>
          <w:rFonts w:hint="eastAsia" w:ascii="仿宋" w:hAnsi="仿宋" w:eastAsia="仿宋" w:cs="仿宋"/>
          <w:color w:val="333333"/>
          <w:kern w:val="2"/>
          <w:sz w:val="32"/>
          <w:szCs w:val="32"/>
          <w:shd w:val="clear" w:color="auto" w:fill="FFFFFF"/>
        </w:rPr>
        <w:t>级相关部门进行改革调研和意见征集，同时向</w:t>
      </w:r>
      <w:r>
        <w:rPr>
          <w:rFonts w:hint="eastAsia" w:ascii="仿宋" w:hAnsi="仿宋" w:eastAsia="仿宋" w:cs="仿宋"/>
          <w:color w:val="333333"/>
          <w:kern w:val="2"/>
          <w:sz w:val="32"/>
          <w:szCs w:val="32"/>
          <w:shd w:val="clear" w:color="auto" w:fill="FFFFFF"/>
          <w:lang w:eastAsia="zh-CN"/>
        </w:rPr>
        <w:t>市</w:t>
      </w:r>
      <w:r>
        <w:rPr>
          <w:rFonts w:hint="eastAsia" w:ascii="仿宋" w:hAnsi="仿宋" w:eastAsia="仿宋" w:cs="仿宋"/>
          <w:color w:val="333333"/>
          <w:kern w:val="2"/>
          <w:sz w:val="32"/>
          <w:szCs w:val="32"/>
          <w:shd w:val="clear" w:color="auto" w:fill="FFFFFF"/>
        </w:rPr>
        <w:t>领导汇报了有关内容。结合2023年省、市相继出台的有关文件精神，初步确定改革办法，并向社会公开征求意见。按程序开展</w:t>
      </w:r>
      <w:r>
        <w:rPr>
          <w:rFonts w:hint="eastAsia" w:ascii="仿宋" w:hAnsi="仿宋" w:eastAsia="仿宋" w:cs="仿宋"/>
          <w:color w:val="333333"/>
          <w:kern w:val="2"/>
          <w:sz w:val="32"/>
          <w:szCs w:val="32"/>
          <w:shd w:val="clear" w:color="auto" w:fill="FFFFFF"/>
          <w:lang w:eastAsia="zh-CN"/>
        </w:rPr>
        <w:t>市</w:t>
      </w:r>
      <w:r>
        <w:rPr>
          <w:rFonts w:hint="eastAsia" w:ascii="仿宋" w:hAnsi="仿宋" w:eastAsia="仿宋" w:cs="仿宋"/>
          <w:color w:val="333333"/>
          <w:kern w:val="2"/>
          <w:sz w:val="32"/>
          <w:szCs w:val="32"/>
          <w:shd w:val="clear" w:color="auto" w:fill="FFFFFF"/>
        </w:rPr>
        <w:t>公安局法制审查、</w:t>
      </w:r>
      <w:r>
        <w:rPr>
          <w:rFonts w:hint="eastAsia" w:ascii="仿宋" w:hAnsi="仿宋" w:eastAsia="仿宋" w:cs="仿宋"/>
          <w:color w:val="333333"/>
          <w:kern w:val="2"/>
          <w:sz w:val="32"/>
          <w:szCs w:val="32"/>
          <w:shd w:val="clear" w:color="auto" w:fill="FFFFFF"/>
          <w:lang w:eastAsia="zh-CN"/>
        </w:rPr>
        <w:t>市</w:t>
      </w:r>
      <w:r>
        <w:rPr>
          <w:rFonts w:hint="eastAsia" w:ascii="仿宋" w:hAnsi="仿宋" w:eastAsia="仿宋" w:cs="仿宋"/>
          <w:color w:val="333333"/>
          <w:kern w:val="2"/>
          <w:sz w:val="32"/>
          <w:szCs w:val="32"/>
          <w:shd w:val="clear" w:color="auto" w:fill="FFFFFF"/>
        </w:rPr>
        <w:t>司法局合法性审查等工作，通过后报市政府常务会议讨论。</w:t>
      </w:r>
    </w:p>
    <w:p>
      <w:pPr>
        <w:pStyle w:val="4"/>
        <w:widowControl/>
        <w:spacing w:before="0" w:beforeAutospacing="0" w:after="0" w:afterAutospacing="0" w:line="750" w:lineRule="atLeast"/>
        <w:ind w:firstLine="640" w:firstLineChars="200"/>
        <w:rPr>
          <w:rFonts w:hint="eastAsia" w:ascii="仿宋" w:hAnsi="仿宋" w:eastAsia="仿宋" w:cs="仿宋"/>
          <w:color w:val="333333"/>
          <w:kern w:val="2"/>
          <w:sz w:val="32"/>
          <w:szCs w:val="32"/>
          <w:shd w:val="clear" w:color="auto" w:fill="FFFFFF"/>
        </w:rPr>
      </w:pPr>
      <w:r>
        <w:rPr>
          <w:rFonts w:hint="eastAsia" w:ascii="仿宋" w:hAnsi="仿宋" w:eastAsia="仿宋" w:cs="仿宋"/>
          <w:color w:val="333333"/>
          <w:kern w:val="2"/>
          <w:sz w:val="32"/>
          <w:szCs w:val="32"/>
          <w:shd w:val="clear" w:color="auto" w:fill="FFFFFF"/>
        </w:rPr>
        <w:t>二、指导思想及制定依据</w:t>
      </w:r>
    </w:p>
    <w:p>
      <w:pPr>
        <w:pStyle w:val="4"/>
        <w:widowControl/>
        <w:spacing w:before="0" w:beforeAutospacing="0" w:after="0" w:afterAutospacing="0" w:line="750" w:lineRule="atLeast"/>
        <w:ind w:firstLine="640" w:firstLineChars="200"/>
        <w:rPr>
          <w:rFonts w:hint="eastAsia" w:ascii="仿宋" w:hAnsi="仿宋" w:eastAsia="仿宋" w:cs="仿宋"/>
          <w:color w:val="333333"/>
          <w:kern w:val="2"/>
          <w:sz w:val="32"/>
          <w:szCs w:val="32"/>
          <w:shd w:val="clear" w:color="auto" w:fill="FFFFFF"/>
        </w:rPr>
      </w:pPr>
      <w:r>
        <w:rPr>
          <w:rFonts w:hint="eastAsia" w:ascii="仿宋" w:hAnsi="仿宋" w:eastAsia="仿宋" w:cs="仿宋"/>
          <w:color w:val="333333"/>
          <w:kern w:val="2"/>
          <w:sz w:val="32"/>
          <w:szCs w:val="32"/>
          <w:shd w:val="clear" w:color="auto" w:fill="FFFFFF"/>
        </w:rPr>
        <w:t>以习近平新时代中国特色社会主义思想为指导，全面贯彻党的二十大精神，践行以人民为中心的发展思想，积极推动政务服务数字化转型，进一步创新人口管理模式、优化公共资源配置，不断提高流动人口同城化待遇，推动劳动力要素合理畅通有序流动，稳步推进城镇基本公共服务实有人口全覆盖。</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制定依据：</w:t>
      </w:r>
    </w:p>
    <w:p>
      <w:pPr>
        <w:ind w:firstLine="640"/>
        <w:rPr>
          <w:rFonts w:hint="eastAsia" w:ascii="仿宋" w:hAnsi="仿宋" w:eastAsia="仿宋"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1.</w:t>
      </w:r>
      <w:r>
        <w:rPr>
          <w:rFonts w:hint="eastAsia" w:ascii="仿宋" w:hAnsi="仿宋" w:eastAsia="仿宋" w:cs="仿宋"/>
          <w:color w:val="333333"/>
          <w:sz w:val="32"/>
          <w:szCs w:val="32"/>
          <w:shd w:val="clear" w:color="auto" w:fill="FFFFFF"/>
        </w:rPr>
        <w:t xml:space="preserve"> 《国务院关于进一步推进户籍制度改革的意见》（国发〔2014〕25号）</w:t>
      </w:r>
    </w:p>
    <w:p>
      <w:pPr>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2.《浙江省新型城镇化发展“十四五”规划》、《浙江省推动落实常住地提供基本公共服务制度有序推进农业转移人口市民化实施方案（2023—2027年）》</w:t>
      </w:r>
    </w:p>
    <w:p>
      <w:pPr>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3.《浙江省人民政府办公厅关于高质量推进户籍制度改革的通知》（浙政办发〔2023〕41号）</w:t>
      </w:r>
    </w:p>
    <w:p>
      <w:pPr>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4.《杭州市人民政府办公厅关于进一步深化户籍制度改革的实施意见》（杭政办发〔2023〕33号）</w:t>
      </w:r>
    </w:p>
    <w:p>
      <w:pPr>
        <w:ind w:firstLine="640" w:firstLineChars="200"/>
        <w:rPr>
          <w:rFonts w:ascii="黑体" w:hAnsi="黑体" w:eastAsia="黑体"/>
          <w:sz w:val="32"/>
          <w:szCs w:val="32"/>
        </w:rPr>
      </w:pPr>
      <w:r>
        <w:rPr>
          <w:rFonts w:hint="eastAsia" w:ascii="黑体" w:hAnsi="黑体" w:eastAsia="黑体"/>
          <w:sz w:val="32"/>
          <w:szCs w:val="32"/>
        </w:rPr>
        <w:t>三、主要内容说明</w:t>
      </w:r>
    </w:p>
    <w:p>
      <w:pPr>
        <w:pStyle w:val="4"/>
        <w:widowControl/>
        <w:spacing w:before="0" w:beforeAutospacing="0" w:after="0" w:afterAutospacing="0" w:line="750" w:lineRule="atLeast"/>
        <w:ind w:firstLine="643" w:firstLineChars="200"/>
        <w:rPr>
          <w:rFonts w:hint="eastAsia" w:ascii="仿宋" w:hAnsi="仿宋" w:eastAsia="仿宋" w:cs="仿宋"/>
          <w:sz w:val="32"/>
          <w:szCs w:val="32"/>
        </w:rPr>
      </w:pPr>
      <w:r>
        <w:rPr>
          <w:rFonts w:hint="eastAsia" w:ascii="楷体" w:hAnsi="楷体" w:eastAsia="楷体" w:cs="楷体"/>
          <w:b/>
          <w:bCs/>
          <w:color w:val="333333"/>
          <w:sz w:val="32"/>
          <w:szCs w:val="32"/>
          <w:shd w:val="clear" w:color="auto" w:fill="FFFFFF"/>
        </w:rPr>
        <w:t>（一）现有居住证件互认。</w:t>
      </w:r>
      <w:r>
        <w:rPr>
          <w:rFonts w:hint="eastAsia" w:ascii="仿宋" w:hAnsi="仿宋" w:eastAsia="仿宋" w:cs="仿宋"/>
          <w:color w:val="333333"/>
          <w:sz w:val="32"/>
          <w:szCs w:val="32"/>
          <w:shd w:val="clear" w:color="auto" w:fill="FFFFFF"/>
        </w:rPr>
        <w:t>凡持有《浙江省居住证》的流动人口，在</w:t>
      </w:r>
      <w:r>
        <w:rPr>
          <w:rFonts w:hint="eastAsia" w:ascii="仿宋" w:hAnsi="仿宋" w:eastAsia="仿宋" w:cs="仿宋"/>
          <w:color w:val="333333"/>
          <w:sz w:val="32"/>
          <w:szCs w:val="32"/>
          <w:shd w:val="clear" w:color="auto" w:fill="FFFFFF"/>
          <w:lang w:eastAsia="zh-CN"/>
        </w:rPr>
        <w:t>建德市</w:t>
      </w:r>
      <w:r>
        <w:rPr>
          <w:rFonts w:hint="eastAsia" w:ascii="仿宋" w:hAnsi="仿宋" w:eastAsia="仿宋" w:cs="仿宋"/>
          <w:color w:val="333333"/>
          <w:sz w:val="32"/>
          <w:szCs w:val="32"/>
          <w:shd w:val="clear" w:color="auto" w:fill="FFFFFF"/>
        </w:rPr>
        <w:t>符合合法稳定居住、合法稳定就业、连续就读条件之一的，即可在</w:t>
      </w:r>
      <w:r>
        <w:rPr>
          <w:rFonts w:hint="eastAsia" w:ascii="仿宋" w:hAnsi="仿宋" w:eastAsia="仿宋" w:cs="仿宋"/>
          <w:color w:val="333333"/>
          <w:sz w:val="32"/>
          <w:szCs w:val="32"/>
          <w:shd w:val="clear" w:color="auto" w:fill="FFFFFF"/>
          <w:lang w:eastAsia="zh-CN"/>
        </w:rPr>
        <w:t>建德市</w:t>
      </w:r>
      <w:r>
        <w:rPr>
          <w:rFonts w:hint="eastAsia" w:ascii="仿宋" w:hAnsi="仿宋" w:eastAsia="仿宋" w:cs="仿宋"/>
          <w:color w:val="333333"/>
          <w:sz w:val="32"/>
          <w:szCs w:val="32"/>
          <w:shd w:val="clear" w:color="auto" w:fill="FFFFFF"/>
        </w:rPr>
        <w:t>域范围内申请居住证互认转换，享受</w:t>
      </w:r>
      <w:r>
        <w:rPr>
          <w:rFonts w:hint="eastAsia" w:ascii="仿宋" w:hAnsi="仿宋" w:eastAsia="仿宋" w:cs="仿宋"/>
          <w:color w:val="333333"/>
          <w:sz w:val="32"/>
          <w:szCs w:val="32"/>
          <w:shd w:val="clear" w:color="auto" w:fill="FFFFFF"/>
          <w:lang w:eastAsia="zh-CN"/>
        </w:rPr>
        <w:t>建德市</w:t>
      </w:r>
      <w:r>
        <w:rPr>
          <w:rFonts w:hint="eastAsia" w:ascii="仿宋" w:hAnsi="仿宋" w:eastAsia="仿宋" w:cs="仿宋"/>
          <w:color w:val="333333"/>
          <w:sz w:val="32"/>
          <w:szCs w:val="32"/>
          <w:shd w:val="clear" w:color="auto" w:fill="FFFFFF"/>
        </w:rPr>
        <w:t>的基本公共服务和便利。居住证互认后，原有证件注销。</w:t>
      </w:r>
    </w:p>
    <w:p>
      <w:pPr>
        <w:pStyle w:val="4"/>
        <w:widowControl/>
        <w:spacing w:before="0" w:beforeAutospacing="0" w:after="0" w:afterAutospacing="0" w:line="750" w:lineRule="atLeast"/>
        <w:ind w:firstLine="643" w:firstLineChars="200"/>
        <w:rPr>
          <w:rFonts w:hint="eastAsia" w:ascii="仿宋" w:hAnsi="仿宋" w:eastAsia="仿宋" w:cs="仿宋"/>
          <w:sz w:val="32"/>
          <w:szCs w:val="32"/>
        </w:rPr>
      </w:pPr>
      <w:r>
        <w:rPr>
          <w:rFonts w:hint="eastAsia" w:ascii="楷体" w:hAnsi="楷体" w:eastAsia="楷体" w:cs="楷体"/>
          <w:b/>
          <w:bCs/>
          <w:color w:val="333333"/>
          <w:sz w:val="32"/>
          <w:szCs w:val="32"/>
          <w:shd w:val="clear" w:color="auto" w:fill="FFFFFF"/>
        </w:rPr>
        <w:t>（二）居住登记时间累计互认。</w:t>
      </w:r>
      <w:r>
        <w:rPr>
          <w:rFonts w:hint="eastAsia" w:ascii="仿宋" w:hAnsi="仿宋" w:eastAsia="仿宋" w:cs="仿宋"/>
          <w:color w:val="333333"/>
          <w:sz w:val="32"/>
          <w:szCs w:val="32"/>
          <w:shd w:val="clear" w:color="auto" w:fill="FFFFFF"/>
        </w:rPr>
        <w:t>凡是在浙江省范围内连续累计居住登记满六个月，期间中断不超过30日（除《浙江省流动人口居住登记条例》有特别规定外）的流动人口，在</w:t>
      </w:r>
      <w:r>
        <w:rPr>
          <w:rFonts w:hint="eastAsia" w:ascii="仿宋" w:hAnsi="仿宋" w:eastAsia="仿宋" w:cs="仿宋"/>
          <w:color w:val="333333"/>
          <w:sz w:val="32"/>
          <w:szCs w:val="32"/>
          <w:shd w:val="clear" w:color="auto" w:fill="FFFFFF"/>
          <w:lang w:eastAsia="zh-CN"/>
        </w:rPr>
        <w:t>建德市</w:t>
      </w:r>
      <w:r>
        <w:rPr>
          <w:rFonts w:hint="eastAsia" w:ascii="仿宋" w:hAnsi="仿宋" w:eastAsia="仿宋" w:cs="仿宋"/>
          <w:color w:val="333333"/>
          <w:sz w:val="32"/>
          <w:szCs w:val="32"/>
          <w:shd w:val="clear" w:color="auto" w:fill="FFFFFF"/>
        </w:rPr>
        <w:t>符合合法稳定居住、合法稳定就业、连续就读条件之一的，即可在</w:t>
      </w:r>
      <w:r>
        <w:rPr>
          <w:rFonts w:hint="eastAsia" w:ascii="仿宋" w:hAnsi="仿宋" w:eastAsia="仿宋" w:cs="仿宋"/>
          <w:color w:val="333333"/>
          <w:sz w:val="32"/>
          <w:szCs w:val="32"/>
          <w:shd w:val="clear" w:color="auto" w:fill="FFFFFF"/>
          <w:lang w:eastAsia="zh-CN"/>
        </w:rPr>
        <w:t>建德市</w:t>
      </w:r>
      <w:r>
        <w:rPr>
          <w:rFonts w:hint="eastAsia" w:ascii="仿宋" w:hAnsi="仿宋" w:eastAsia="仿宋" w:cs="仿宋"/>
          <w:color w:val="333333"/>
          <w:sz w:val="32"/>
          <w:szCs w:val="32"/>
          <w:shd w:val="clear" w:color="auto" w:fill="FFFFFF"/>
        </w:rPr>
        <w:t>域范围内申请办理电子《浙江省居住证》，享受</w:t>
      </w:r>
      <w:r>
        <w:rPr>
          <w:rFonts w:hint="eastAsia" w:ascii="仿宋" w:hAnsi="仿宋" w:eastAsia="仿宋" w:cs="仿宋"/>
          <w:color w:val="333333"/>
          <w:sz w:val="32"/>
          <w:szCs w:val="32"/>
          <w:shd w:val="clear" w:color="auto" w:fill="FFFFFF"/>
          <w:lang w:eastAsia="zh-CN"/>
        </w:rPr>
        <w:t>建德市</w:t>
      </w:r>
      <w:r>
        <w:rPr>
          <w:rFonts w:hint="eastAsia" w:ascii="仿宋" w:hAnsi="仿宋" w:eastAsia="仿宋" w:cs="仿宋"/>
          <w:color w:val="333333"/>
          <w:sz w:val="32"/>
          <w:szCs w:val="32"/>
          <w:shd w:val="clear" w:color="auto" w:fill="FFFFFF"/>
        </w:rPr>
        <w:t>的基本公共服务和便利。</w:t>
      </w:r>
    </w:p>
    <w:p>
      <w:pPr>
        <w:pStyle w:val="4"/>
        <w:widowControl/>
        <w:spacing w:before="0" w:beforeAutospacing="0" w:after="0" w:afterAutospacing="0" w:line="750" w:lineRule="atLeast"/>
        <w:ind w:firstLine="643" w:firstLineChars="200"/>
        <w:rPr>
          <w:rFonts w:hint="eastAsia" w:ascii="仿宋" w:hAnsi="仿宋" w:eastAsia="仿宋" w:cs="仿宋"/>
          <w:sz w:val="32"/>
          <w:szCs w:val="32"/>
        </w:rPr>
      </w:pPr>
      <w:r>
        <w:rPr>
          <w:rFonts w:hint="eastAsia" w:ascii="楷体" w:hAnsi="楷体" w:eastAsia="楷体" w:cs="楷体"/>
          <w:b/>
          <w:bCs/>
          <w:color w:val="333333"/>
          <w:sz w:val="32"/>
          <w:szCs w:val="32"/>
          <w:shd w:val="clear" w:color="auto" w:fill="FFFFFF"/>
        </w:rPr>
        <w:t>（三）居住证办理方式。</w:t>
      </w:r>
      <w:r>
        <w:rPr>
          <w:rFonts w:hint="eastAsia" w:ascii="仿宋" w:hAnsi="仿宋" w:eastAsia="仿宋" w:cs="仿宋"/>
          <w:color w:val="333333"/>
          <w:sz w:val="32"/>
          <w:szCs w:val="32"/>
          <w:shd w:val="clear" w:color="auto" w:fill="FFFFFF"/>
        </w:rPr>
        <w:t>居住证互认业务依托省公安厅电子居住证平台，通过浙江政务服务网或“浙里办”APP线上“掌上办”为主，或通过行政服务中心公安窗口和各派出所户籍窗口线下“窗口办”为辅。</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g2NmRkOWMzMjg2NjI0MzJkNmJlODkzZmI3N2Y4OGMifQ=="/>
  </w:docVars>
  <w:rsids>
    <w:rsidRoot w:val="00BF733E"/>
    <w:rsid w:val="00016C64"/>
    <w:rsid w:val="000A30B4"/>
    <w:rsid w:val="002604F1"/>
    <w:rsid w:val="002A5D8E"/>
    <w:rsid w:val="002D7279"/>
    <w:rsid w:val="00372A8A"/>
    <w:rsid w:val="003A2109"/>
    <w:rsid w:val="003E3784"/>
    <w:rsid w:val="00470A8C"/>
    <w:rsid w:val="005C3119"/>
    <w:rsid w:val="005F4EEB"/>
    <w:rsid w:val="00624701"/>
    <w:rsid w:val="00640887"/>
    <w:rsid w:val="00680AD6"/>
    <w:rsid w:val="00773E2F"/>
    <w:rsid w:val="00791853"/>
    <w:rsid w:val="008536F5"/>
    <w:rsid w:val="008E45EE"/>
    <w:rsid w:val="009A5792"/>
    <w:rsid w:val="00AE4D4D"/>
    <w:rsid w:val="00AE6388"/>
    <w:rsid w:val="00AF6F91"/>
    <w:rsid w:val="00BF733E"/>
    <w:rsid w:val="00C04743"/>
    <w:rsid w:val="00C06791"/>
    <w:rsid w:val="00CB4BEB"/>
    <w:rsid w:val="00D44441"/>
    <w:rsid w:val="00EE0774"/>
    <w:rsid w:val="00F366DE"/>
    <w:rsid w:val="05DD5554"/>
    <w:rsid w:val="085B7367"/>
    <w:rsid w:val="0860207A"/>
    <w:rsid w:val="17E95466"/>
    <w:rsid w:val="2339131D"/>
    <w:rsid w:val="24FB7C3B"/>
    <w:rsid w:val="2BD3731D"/>
    <w:rsid w:val="30A734F4"/>
    <w:rsid w:val="4B550859"/>
    <w:rsid w:val="6641726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paragraph" w:customStyle="1" w:styleId="7">
    <w:name w:val="List Paragraph"/>
    <w:basedOn w:val="1"/>
    <w:unhideWhenUsed/>
    <w:uiPriority w:val="99"/>
    <w:pPr>
      <w:ind w:firstLine="420" w:firstLineChars="200"/>
    </w:pPr>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桐庐县公安局</Company>
  <Pages>3</Pages>
  <Words>146</Words>
  <Characters>835</Characters>
  <Lines>6</Lines>
  <Paragraphs>1</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2023-11-06T09:13:00Z</dcterms:created>
  <dc:creator>方敏</dc:creator>
  <cp:lastModifiedBy>张俊凯</cp:lastModifiedBy>
  <dcterms:modified xsi:type="dcterms:W3CDTF">2024-12-02T00:47:14Z</dcterms:modified>
  <dc:title>关于《《浙江省居住证》互认制度改革工作实施办法》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A919D768D74747B3BE163302C5DCA196_13</vt:lpwstr>
  </property>
</Properties>
</file>