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3D30A0" w14:textId="77777777" w:rsidR="00000B8E" w:rsidRDefault="006C7FBC" w:rsidP="00000B8E">
      <w:pPr>
        <w:jc w:val="center"/>
        <w:rPr>
          <w:rFonts w:ascii="方正小标宋简体" w:eastAsia="方正小标宋简体"/>
          <w:sz w:val="36"/>
          <w:szCs w:val="36"/>
        </w:rPr>
      </w:pPr>
      <w:proofErr w:type="gramStart"/>
      <w:r w:rsidRPr="006C7FBC">
        <w:rPr>
          <w:rFonts w:ascii="方正小标宋简体" w:eastAsia="方正小标宋简体" w:hint="eastAsia"/>
          <w:sz w:val="36"/>
          <w:szCs w:val="36"/>
        </w:rPr>
        <w:t>《</w:t>
      </w:r>
      <w:proofErr w:type="gramEnd"/>
      <w:r w:rsidR="00000B8E" w:rsidRPr="00000B8E">
        <w:rPr>
          <w:rFonts w:ascii="方正小标宋简体" w:eastAsia="方正小标宋简体" w:hint="eastAsia"/>
          <w:sz w:val="36"/>
          <w:szCs w:val="36"/>
        </w:rPr>
        <w:t>金华市本级生产制造方式转型（制造业数字化转型）示范项目省级财政专项资金管理办法</w:t>
      </w:r>
    </w:p>
    <w:p w14:paraId="37965977" w14:textId="7A47EC32" w:rsidR="001C45C9" w:rsidRDefault="00000B8E" w:rsidP="00000B8E">
      <w:pPr>
        <w:jc w:val="center"/>
        <w:rPr>
          <w:rFonts w:ascii="方正小标宋简体" w:eastAsia="方正小标宋简体" w:hint="eastAsia"/>
          <w:sz w:val="36"/>
          <w:szCs w:val="36"/>
        </w:rPr>
      </w:pPr>
      <w:r w:rsidRPr="00000B8E">
        <w:rPr>
          <w:rFonts w:ascii="方正小标宋简体" w:eastAsia="方正小标宋简体" w:hint="eastAsia"/>
          <w:sz w:val="36"/>
          <w:szCs w:val="36"/>
        </w:rPr>
        <w:t>（2025年本）</w:t>
      </w:r>
      <w:r w:rsidR="006C7FBC" w:rsidRPr="006C7FBC">
        <w:rPr>
          <w:rFonts w:ascii="方正小标宋简体" w:eastAsia="方正小标宋简体" w:hint="eastAsia"/>
          <w:sz w:val="36"/>
          <w:szCs w:val="36"/>
        </w:rPr>
        <w:t>（征求意见稿）》</w:t>
      </w:r>
    </w:p>
    <w:p w14:paraId="669D8846" w14:textId="54A0CAF1" w:rsidR="00A35B4D" w:rsidRPr="006C7FBC" w:rsidRDefault="006C7FBC" w:rsidP="00BF4D3B">
      <w:pPr>
        <w:jc w:val="center"/>
        <w:rPr>
          <w:rFonts w:ascii="仿宋_GB2312" w:eastAsia="仿宋_GB2312" w:hint="eastAsia"/>
          <w:sz w:val="32"/>
          <w:szCs w:val="32"/>
        </w:rPr>
      </w:pPr>
      <w:r w:rsidRPr="006C7FBC">
        <w:rPr>
          <w:rFonts w:ascii="方正小标宋简体" w:eastAsia="方正小标宋简体" w:hint="eastAsia"/>
          <w:sz w:val="36"/>
          <w:szCs w:val="36"/>
        </w:rPr>
        <w:t>起草说明</w:t>
      </w:r>
      <w:r>
        <w:rPr>
          <w:rFonts w:ascii="方正小标宋简体" w:eastAsia="方正小标宋简体"/>
          <w:sz w:val="36"/>
          <w:szCs w:val="36"/>
        </w:rPr>
        <w:br/>
      </w:r>
    </w:p>
    <w:p w14:paraId="362D3740" w14:textId="77777777" w:rsidR="006B78B2" w:rsidRDefault="006B78B2" w:rsidP="006B78B2">
      <w:pPr>
        <w:ind w:firstLineChars="200" w:firstLine="640"/>
        <w:jc w:val="left"/>
        <w:rPr>
          <w:rFonts w:ascii="黑体" w:eastAsia="黑体" w:hAnsi="黑体" w:cs="黑体" w:hint="eastAsia"/>
          <w:kern w:val="21"/>
          <w:sz w:val="32"/>
          <w:szCs w:val="32"/>
        </w:rPr>
      </w:pPr>
      <w:r>
        <w:rPr>
          <w:rFonts w:ascii="黑体" w:eastAsia="黑体" w:hAnsi="黑体" w:cs="黑体" w:hint="eastAsia"/>
          <w:kern w:val="21"/>
          <w:sz w:val="32"/>
          <w:szCs w:val="32"/>
        </w:rPr>
        <w:t>一、制订背景和政策依据</w:t>
      </w:r>
    </w:p>
    <w:p w14:paraId="2D99CB18" w14:textId="75A060B6" w:rsidR="006C7FBC" w:rsidRPr="006C7FBC" w:rsidRDefault="00AB09B4" w:rsidP="00966051">
      <w:pPr>
        <w:ind w:firstLineChars="200" w:firstLine="640"/>
        <w:rPr>
          <w:rFonts w:ascii="仿宋_GB2312" w:eastAsia="仿宋_GB2312" w:hint="eastAsia"/>
          <w:sz w:val="32"/>
          <w:szCs w:val="32"/>
        </w:rPr>
      </w:pPr>
      <w:r w:rsidRPr="00AB09B4">
        <w:rPr>
          <w:rFonts w:ascii="仿宋_GB2312" w:eastAsia="仿宋_GB2312" w:hAnsi="仿宋_GB2312" w:cs="仿宋_GB2312" w:hint="eastAsia"/>
          <w:kern w:val="21"/>
          <w:sz w:val="32"/>
          <w:szCs w:val="32"/>
        </w:rPr>
        <w:t>为规范金华市本级生产制造方式转型（制造业数字化转型）示范项目省级财政专项资金</w:t>
      </w:r>
      <w:r>
        <w:rPr>
          <w:rFonts w:ascii="仿宋_GB2312" w:eastAsia="仿宋_GB2312" w:hAnsi="仿宋_GB2312" w:cs="仿宋_GB2312" w:hint="eastAsia"/>
          <w:color w:val="000000"/>
          <w:sz w:val="32"/>
          <w:szCs w:val="32"/>
        </w:rPr>
        <w:t>（下称“专项资金”）</w:t>
      </w:r>
      <w:r w:rsidRPr="00AB09B4">
        <w:rPr>
          <w:rFonts w:ascii="仿宋_GB2312" w:eastAsia="仿宋_GB2312" w:hAnsi="仿宋_GB2312" w:cs="仿宋_GB2312" w:hint="eastAsia"/>
          <w:kern w:val="21"/>
          <w:sz w:val="32"/>
          <w:szCs w:val="32"/>
        </w:rPr>
        <w:t>管理，提高资金使用效益，根据《浙江省财政厅浙江省经济和信息化厅关于印发浙江省工业与信息化发展财政专项资金管理办法的通知》(</w:t>
      </w:r>
      <w:proofErr w:type="gramStart"/>
      <w:r w:rsidRPr="00AB09B4">
        <w:rPr>
          <w:rFonts w:ascii="仿宋_GB2312" w:eastAsia="仿宋_GB2312" w:hAnsi="仿宋_GB2312" w:cs="仿宋_GB2312" w:hint="eastAsia"/>
          <w:kern w:val="21"/>
          <w:sz w:val="32"/>
          <w:szCs w:val="32"/>
        </w:rPr>
        <w:t>浙财建</w:t>
      </w:r>
      <w:proofErr w:type="gramEnd"/>
      <w:r w:rsidRPr="00AB09B4">
        <w:rPr>
          <w:rFonts w:ascii="仿宋_GB2312" w:eastAsia="仿宋_GB2312" w:hAnsi="仿宋_GB2312" w:cs="仿宋_GB2312" w:hint="eastAsia"/>
          <w:kern w:val="21"/>
          <w:sz w:val="32"/>
          <w:szCs w:val="32"/>
        </w:rPr>
        <w:t>〔2022〕185号)《浙江省财政厅浙江省经济和信息化厅关于印发省级工业和信息化领域财政专项资金“二维分配法”工作指南（试行）的通知》（</w:t>
      </w:r>
      <w:proofErr w:type="gramStart"/>
      <w:r w:rsidRPr="00AB09B4">
        <w:rPr>
          <w:rFonts w:ascii="仿宋_GB2312" w:eastAsia="仿宋_GB2312" w:hAnsi="仿宋_GB2312" w:cs="仿宋_GB2312" w:hint="eastAsia"/>
          <w:kern w:val="21"/>
          <w:sz w:val="32"/>
          <w:szCs w:val="32"/>
        </w:rPr>
        <w:t>浙财建</w:t>
      </w:r>
      <w:proofErr w:type="gramEnd"/>
      <w:r w:rsidRPr="00AB09B4">
        <w:rPr>
          <w:rFonts w:ascii="仿宋_GB2312" w:eastAsia="仿宋_GB2312" w:hAnsi="仿宋_GB2312" w:cs="仿宋_GB2312" w:hint="eastAsia"/>
          <w:kern w:val="21"/>
          <w:sz w:val="32"/>
          <w:szCs w:val="32"/>
        </w:rPr>
        <w:t>〔2022〕74号）文件精神</w:t>
      </w:r>
      <w:r w:rsidR="006B78B2">
        <w:rPr>
          <w:rFonts w:ascii="仿宋_GB2312" w:eastAsia="仿宋_GB2312" w:hAnsi="仿宋_GB2312" w:cs="仿宋_GB2312" w:hint="eastAsia"/>
          <w:kern w:val="21"/>
          <w:sz w:val="32"/>
          <w:szCs w:val="32"/>
        </w:rPr>
        <w:t>，市经信局牵头起草了</w:t>
      </w:r>
      <w:r w:rsidRPr="00AB09B4">
        <w:rPr>
          <w:rFonts w:ascii="仿宋_GB2312" w:eastAsia="仿宋_GB2312" w:hAnsi="仿宋_GB2312" w:cs="仿宋_GB2312" w:hint="eastAsia"/>
          <w:kern w:val="21"/>
          <w:sz w:val="32"/>
          <w:szCs w:val="32"/>
        </w:rPr>
        <w:t>《金华市本级生产制造方式转型（制造业数字化转型）示范项目省级财政专项资金管理办法（2025年版）（征求意见稿）》，</w:t>
      </w:r>
      <w:r w:rsidR="006B78B2">
        <w:rPr>
          <w:rFonts w:ascii="仿宋_GB2312" w:eastAsia="仿宋_GB2312" w:hAnsi="仿宋_GB2312" w:cs="仿宋_GB2312" w:hint="eastAsia"/>
          <w:kern w:val="21"/>
          <w:sz w:val="32"/>
          <w:szCs w:val="32"/>
        </w:rPr>
        <w:t>（以下简称《</w:t>
      </w:r>
      <w:r w:rsidRPr="00AB09B4">
        <w:rPr>
          <w:rFonts w:ascii="仿宋_GB2312" w:eastAsia="仿宋_GB2312" w:hAnsi="仿宋_GB2312" w:cs="仿宋_GB2312" w:hint="eastAsia"/>
          <w:kern w:val="21"/>
          <w:sz w:val="32"/>
          <w:szCs w:val="32"/>
        </w:rPr>
        <w:t>管理办法</w:t>
      </w:r>
      <w:r w:rsidR="006B78B2">
        <w:rPr>
          <w:rFonts w:ascii="仿宋_GB2312" w:eastAsia="仿宋_GB2312" w:hAnsi="仿宋_GB2312" w:cs="仿宋_GB2312" w:hint="eastAsia"/>
          <w:kern w:val="21"/>
          <w:sz w:val="32"/>
          <w:szCs w:val="32"/>
        </w:rPr>
        <w:t>》），系统详尽地对</w:t>
      </w:r>
      <w:r w:rsidR="00932D8F">
        <w:rPr>
          <w:rFonts w:ascii="仿宋_GB2312" w:eastAsia="仿宋_GB2312" w:hAnsi="仿宋_GB2312" w:cs="仿宋_GB2312" w:hint="eastAsia"/>
          <w:kern w:val="21"/>
          <w:sz w:val="32"/>
          <w:szCs w:val="32"/>
        </w:rPr>
        <w:t>专项资金</w:t>
      </w:r>
      <w:r w:rsidR="006B78B2">
        <w:rPr>
          <w:rFonts w:ascii="仿宋_GB2312" w:eastAsia="仿宋_GB2312" w:hAnsi="仿宋_GB2312" w:cs="仿宋_GB2312" w:hint="eastAsia"/>
          <w:kern w:val="21"/>
          <w:sz w:val="32"/>
          <w:szCs w:val="32"/>
        </w:rPr>
        <w:t>的实施与管理提出明确的要求。</w:t>
      </w:r>
    </w:p>
    <w:p w14:paraId="12F0D8B3" w14:textId="77777777" w:rsidR="00215BD5" w:rsidRDefault="00215BD5" w:rsidP="00215BD5">
      <w:pPr>
        <w:pStyle w:val="1"/>
        <w:ind w:firstLine="640"/>
        <w:rPr>
          <w:rFonts w:ascii="黑体" w:eastAsia="黑体" w:hAnsi="黑体" w:cs="黑体" w:hint="eastAsia"/>
          <w:kern w:val="21"/>
          <w:sz w:val="32"/>
          <w:szCs w:val="32"/>
        </w:rPr>
      </w:pPr>
      <w:r>
        <w:rPr>
          <w:rFonts w:ascii="黑体" w:eastAsia="黑体" w:hAnsi="黑体" w:cs="黑体" w:hint="eastAsia"/>
          <w:kern w:val="21"/>
          <w:sz w:val="32"/>
          <w:szCs w:val="32"/>
        </w:rPr>
        <w:t>二、主要内容</w:t>
      </w:r>
    </w:p>
    <w:p w14:paraId="2B4E7329" w14:textId="471B2E32" w:rsidR="006C7FBC" w:rsidRDefault="00215BD5" w:rsidP="00966051">
      <w:pPr>
        <w:ind w:firstLineChars="200" w:firstLine="640"/>
        <w:rPr>
          <w:rFonts w:ascii="仿宋_GB2312" w:eastAsia="仿宋_GB2312" w:hAnsi="仿宋_GB2312" w:cs="仿宋_GB2312" w:hint="eastAsia"/>
          <w:kern w:val="21"/>
          <w:sz w:val="32"/>
          <w:szCs w:val="32"/>
        </w:rPr>
      </w:pPr>
      <w:r>
        <w:rPr>
          <w:rFonts w:ascii="仿宋_GB2312" w:eastAsia="仿宋_GB2312" w:hAnsi="仿宋_GB2312" w:cs="仿宋_GB2312" w:hint="eastAsia"/>
          <w:kern w:val="21"/>
          <w:sz w:val="32"/>
          <w:szCs w:val="32"/>
        </w:rPr>
        <w:t>《</w:t>
      </w:r>
      <w:r w:rsidR="004B1E79">
        <w:rPr>
          <w:rFonts w:ascii="仿宋_GB2312" w:eastAsia="仿宋_GB2312" w:hAnsi="仿宋_GB2312" w:cs="仿宋_GB2312" w:hint="eastAsia"/>
          <w:kern w:val="21"/>
          <w:sz w:val="32"/>
          <w:szCs w:val="32"/>
        </w:rPr>
        <w:t>管理办法</w:t>
      </w:r>
      <w:r>
        <w:rPr>
          <w:rFonts w:ascii="仿宋_GB2312" w:eastAsia="仿宋_GB2312" w:hAnsi="仿宋_GB2312" w:cs="仿宋_GB2312" w:hint="eastAsia"/>
          <w:kern w:val="21"/>
          <w:sz w:val="32"/>
          <w:szCs w:val="32"/>
        </w:rPr>
        <w:t>》主要包含了总则</w:t>
      </w:r>
      <w:r w:rsidR="00966051">
        <w:rPr>
          <w:rFonts w:ascii="仿宋_GB2312" w:eastAsia="仿宋_GB2312" w:hAnsi="仿宋_GB2312" w:cs="仿宋_GB2312" w:hint="eastAsia"/>
          <w:kern w:val="21"/>
          <w:sz w:val="32"/>
          <w:szCs w:val="32"/>
        </w:rPr>
        <w:t>，</w:t>
      </w:r>
      <w:r w:rsidR="003B357F" w:rsidRPr="003B357F">
        <w:rPr>
          <w:rFonts w:ascii="仿宋_GB2312" w:eastAsia="仿宋_GB2312" w:hAnsi="仿宋_GB2312" w:cs="仿宋_GB2312" w:hint="eastAsia"/>
          <w:kern w:val="21"/>
          <w:sz w:val="32"/>
          <w:szCs w:val="32"/>
        </w:rPr>
        <w:t>职责分工</w:t>
      </w:r>
      <w:r w:rsidR="003B357F">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奖励</w:t>
      </w:r>
      <w:r w:rsidR="003B357F">
        <w:rPr>
          <w:rFonts w:ascii="仿宋_GB2312" w:eastAsia="仿宋_GB2312" w:hAnsi="仿宋_GB2312" w:cs="仿宋_GB2312" w:hint="eastAsia"/>
          <w:kern w:val="21"/>
          <w:sz w:val="32"/>
          <w:szCs w:val="32"/>
        </w:rPr>
        <w:t>对象</w:t>
      </w:r>
      <w:r>
        <w:rPr>
          <w:rFonts w:ascii="仿宋_GB2312" w:eastAsia="仿宋_GB2312" w:hAnsi="仿宋_GB2312" w:cs="仿宋_GB2312" w:hint="eastAsia"/>
          <w:kern w:val="21"/>
          <w:sz w:val="32"/>
          <w:szCs w:val="32"/>
        </w:rPr>
        <w:t>和条件</w:t>
      </w:r>
      <w:r w:rsidR="00966051">
        <w:rPr>
          <w:rFonts w:ascii="仿宋_GB2312" w:eastAsia="仿宋_GB2312" w:hAnsi="仿宋_GB2312" w:cs="仿宋_GB2312" w:hint="eastAsia"/>
          <w:kern w:val="21"/>
          <w:sz w:val="32"/>
          <w:szCs w:val="32"/>
        </w:rPr>
        <w:t>，</w:t>
      </w:r>
      <w:r w:rsidR="003B357F" w:rsidRPr="003B357F">
        <w:rPr>
          <w:rFonts w:ascii="仿宋_GB2312" w:eastAsia="仿宋_GB2312" w:hAnsi="仿宋_GB2312" w:cs="仿宋_GB2312" w:hint="eastAsia"/>
          <w:kern w:val="21"/>
          <w:sz w:val="32"/>
          <w:szCs w:val="32"/>
        </w:rPr>
        <w:t>资金拨付</w:t>
      </w:r>
      <w:r w:rsidR="00966051" w:rsidRPr="00966051">
        <w:rPr>
          <w:rFonts w:ascii="仿宋_GB2312" w:eastAsia="仿宋_GB2312" w:hAnsi="仿宋_GB2312" w:cs="仿宋_GB2312" w:hint="eastAsia"/>
          <w:kern w:val="21"/>
          <w:sz w:val="32"/>
          <w:szCs w:val="32"/>
        </w:rPr>
        <w:t>、</w:t>
      </w:r>
      <w:r w:rsidR="003B357F" w:rsidRPr="003B357F">
        <w:rPr>
          <w:rFonts w:ascii="仿宋_GB2312" w:eastAsia="仿宋_GB2312" w:hAnsi="仿宋_GB2312" w:cs="仿宋_GB2312" w:hint="eastAsia"/>
          <w:kern w:val="21"/>
          <w:sz w:val="32"/>
          <w:szCs w:val="32"/>
        </w:rPr>
        <w:t>申请与审批</w:t>
      </w:r>
      <w:r w:rsidR="003B357F">
        <w:rPr>
          <w:rFonts w:ascii="仿宋_GB2312" w:eastAsia="仿宋_GB2312" w:hAnsi="仿宋_GB2312" w:cs="仿宋_GB2312" w:hint="eastAsia"/>
          <w:kern w:val="21"/>
          <w:sz w:val="32"/>
          <w:szCs w:val="32"/>
        </w:rPr>
        <w:t>、</w:t>
      </w:r>
      <w:r w:rsidR="003B357F" w:rsidRPr="003B357F">
        <w:rPr>
          <w:rFonts w:ascii="仿宋_GB2312" w:eastAsia="仿宋_GB2312" w:hAnsi="仿宋_GB2312" w:cs="仿宋_GB2312" w:hint="eastAsia"/>
          <w:kern w:val="21"/>
          <w:sz w:val="32"/>
          <w:szCs w:val="32"/>
        </w:rPr>
        <w:t>管理与监督</w:t>
      </w:r>
      <w:r w:rsidR="003B357F">
        <w:rPr>
          <w:rFonts w:ascii="仿宋_GB2312" w:eastAsia="仿宋_GB2312" w:hAnsi="仿宋_GB2312" w:cs="仿宋_GB2312" w:hint="eastAsia"/>
          <w:kern w:val="21"/>
          <w:sz w:val="32"/>
          <w:szCs w:val="32"/>
        </w:rPr>
        <w:t>、</w:t>
      </w:r>
      <w:r>
        <w:rPr>
          <w:rFonts w:ascii="仿宋_GB2312" w:eastAsia="仿宋_GB2312" w:hAnsi="仿宋_GB2312" w:cs="仿宋_GB2312" w:hint="eastAsia"/>
          <w:kern w:val="21"/>
          <w:sz w:val="32"/>
          <w:szCs w:val="32"/>
        </w:rPr>
        <w:t>附则</w:t>
      </w:r>
      <w:r w:rsidR="00661B69">
        <w:rPr>
          <w:rFonts w:ascii="仿宋_GB2312" w:eastAsia="仿宋_GB2312" w:hAnsi="仿宋_GB2312" w:cs="仿宋_GB2312" w:hint="eastAsia"/>
          <w:kern w:val="21"/>
          <w:sz w:val="32"/>
          <w:szCs w:val="32"/>
        </w:rPr>
        <w:t>六</w:t>
      </w:r>
      <w:r>
        <w:rPr>
          <w:rFonts w:ascii="仿宋_GB2312" w:eastAsia="仿宋_GB2312" w:hAnsi="仿宋_GB2312" w:cs="仿宋_GB2312" w:hint="eastAsia"/>
          <w:kern w:val="21"/>
          <w:sz w:val="32"/>
          <w:szCs w:val="32"/>
        </w:rPr>
        <w:t>方面内容。</w:t>
      </w:r>
    </w:p>
    <w:p w14:paraId="54A87E72" w14:textId="741C74A7" w:rsidR="00966051" w:rsidRDefault="00966051" w:rsidP="00966051">
      <w:pPr>
        <w:pStyle w:val="1"/>
        <w:numPr>
          <w:ilvl w:val="0"/>
          <w:numId w:val="2"/>
        </w:numPr>
        <w:ind w:firstLine="640"/>
        <w:rPr>
          <w:rFonts w:ascii="仿宋_GB2312" w:eastAsia="仿宋_GB2312" w:hAnsi="仿宋_GB2312" w:cs="仿宋_GB2312" w:hint="eastAsia"/>
          <w:kern w:val="21"/>
          <w:sz w:val="32"/>
          <w:szCs w:val="32"/>
        </w:rPr>
      </w:pPr>
      <w:r>
        <w:rPr>
          <w:rFonts w:ascii="仿宋_GB2312" w:eastAsia="仿宋_GB2312" w:hAnsi="仿宋_GB2312" w:cs="仿宋_GB2312" w:hint="eastAsia"/>
          <w:kern w:val="21"/>
          <w:sz w:val="32"/>
          <w:szCs w:val="32"/>
        </w:rPr>
        <w:lastRenderedPageBreak/>
        <w:t>总则：说明了《</w:t>
      </w:r>
      <w:r w:rsidR="008A1C79">
        <w:rPr>
          <w:rFonts w:ascii="仿宋_GB2312" w:eastAsia="仿宋_GB2312" w:hAnsi="仿宋_GB2312" w:cs="仿宋_GB2312" w:hint="eastAsia"/>
          <w:kern w:val="21"/>
          <w:sz w:val="32"/>
          <w:szCs w:val="32"/>
        </w:rPr>
        <w:t>管理办法</w:t>
      </w:r>
      <w:r>
        <w:rPr>
          <w:rFonts w:ascii="仿宋_GB2312" w:eastAsia="仿宋_GB2312" w:hAnsi="仿宋_GB2312" w:cs="仿宋_GB2312" w:hint="eastAsia"/>
          <w:kern w:val="21"/>
          <w:sz w:val="32"/>
          <w:szCs w:val="32"/>
        </w:rPr>
        <w:t>》的制定依据，明确了资金的使用范围、使用方向。</w:t>
      </w:r>
    </w:p>
    <w:p w14:paraId="0305FD63" w14:textId="455FC8ED" w:rsidR="0030716D" w:rsidRDefault="000B498F" w:rsidP="0030716D">
      <w:pPr>
        <w:numPr>
          <w:ilvl w:val="0"/>
          <w:numId w:val="2"/>
        </w:numPr>
        <w:spacing w:line="640" w:lineRule="exact"/>
        <w:ind w:firstLineChars="200" w:firstLine="640"/>
        <w:rPr>
          <w:rFonts w:ascii="仿宋_GB2312" w:eastAsia="仿宋_GB2312" w:hAnsi="仿宋_GB2312" w:cs="仿宋_GB2312"/>
          <w:kern w:val="21"/>
          <w:sz w:val="32"/>
          <w:szCs w:val="32"/>
        </w:rPr>
      </w:pPr>
      <w:r w:rsidRPr="000B498F">
        <w:rPr>
          <w:rFonts w:ascii="仿宋_GB2312" w:eastAsia="仿宋_GB2312" w:hAnsi="仿宋_GB2312" w:cs="仿宋_GB2312" w:hint="eastAsia"/>
          <w:kern w:val="21"/>
          <w:sz w:val="32"/>
          <w:szCs w:val="32"/>
        </w:rPr>
        <w:t>职责分工</w:t>
      </w:r>
      <w:r w:rsidR="00966051">
        <w:rPr>
          <w:rFonts w:ascii="仿宋_GB2312" w:eastAsia="仿宋_GB2312" w:hAnsi="仿宋_GB2312" w:cs="仿宋_GB2312" w:hint="eastAsia"/>
          <w:kern w:val="21"/>
          <w:sz w:val="32"/>
          <w:szCs w:val="32"/>
        </w:rPr>
        <w:t>：明确了</w:t>
      </w:r>
      <w:r>
        <w:rPr>
          <w:rFonts w:ascii="仿宋_GB2312" w:eastAsia="仿宋_GB2312" w:hAnsi="仿宋_GB2312" w:cs="仿宋_GB2312" w:hint="eastAsia"/>
          <w:kern w:val="21"/>
          <w:sz w:val="32"/>
          <w:szCs w:val="32"/>
        </w:rPr>
        <w:t>验收和审计工作</w:t>
      </w:r>
      <w:r w:rsidR="008120CF">
        <w:rPr>
          <w:rFonts w:ascii="仿宋_GB2312" w:eastAsia="仿宋_GB2312" w:hAnsi="仿宋_GB2312" w:cs="仿宋_GB2312" w:hint="eastAsia"/>
          <w:kern w:val="21"/>
          <w:sz w:val="32"/>
          <w:szCs w:val="32"/>
        </w:rPr>
        <w:t>责任人</w:t>
      </w:r>
      <w:r w:rsidR="00966051">
        <w:rPr>
          <w:rFonts w:ascii="仿宋_GB2312" w:eastAsia="仿宋_GB2312" w:hAnsi="仿宋_GB2312" w:cs="仿宋_GB2312" w:hint="eastAsia"/>
          <w:kern w:val="21"/>
          <w:sz w:val="32"/>
          <w:szCs w:val="32"/>
        </w:rPr>
        <w:t>。</w:t>
      </w:r>
    </w:p>
    <w:p w14:paraId="75009CBB" w14:textId="1A106BD8" w:rsidR="000B498F" w:rsidRPr="0030716D" w:rsidRDefault="000B498F" w:rsidP="0030716D">
      <w:pPr>
        <w:numPr>
          <w:ilvl w:val="0"/>
          <w:numId w:val="2"/>
        </w:numPr>
        <w:spacing w:line="640" w:lineRule="exact"/>
        <w:ind w:firstLineChars="200" w:firstLine="640"/>
        <w:rPr>
          <w:rFonts w:ascii="仿宋_GB2312" w:eastAsia="仿宋_GB2312" w:hAnsi="仿宋_GB2312" w:cs="仿宋_GB2312" w:hint="eastAsia"/>
          <w:kern w:val="21"/>
          <w:sz w:val="32"/>
          <w:szCs w:val="32"/>
        </w:rPr>
      </w:pPr>
      <w:r w:rsidRPr="0030716D">
        <w:rPr>
          <w:rFonts w:ascii="仿宋_GB2312" w:eastAsia="仿宋_GB2312" w:hAnsi="仿宋_GB2312" w:cs="仿宋_GB2312" w:hint="eastAsia"/>
          <w:kern w:val="21"/>
          <w:sz w:val="32"/>
          <w:szCs w:val="32"/>
        </w:rPr>
        <w:t>奖励标准和条件：明确了</w:t>
      </w:r>
      <w:r w:rsidR="001730C0" w:rsidRPr="0030716D">
        <w:rPr>
          <w:rFonts w:ascii="仿宋_GB2312" w:eastAsia="仿宋_GB2312" w:hAnsi="仿宋_GB2312" w:cs="仿宋_GB2312" w:hint="eastAsia"/>
          <w:kern w:val="21"/>
          <w:sz w:val="32"/>
          <w:szCs w:val="32"/>
        </w:rPr>
        <w:t>专项资金具体奖励对象</w:t>
      </w:r>
      <w:r w:rsidR="001730C0" w:rsidRPr="0030716D">
        <w:rPr>
          <w:rFonts w:ascii="仿宋_GB2312" w:eastAsia="仿宋_GB2312" w:hAnsi="仿宋_GB2312" w:cs="仿宋_GB2312" w:hint="eastAsia"/>
          <w:kern w:val="21"/>
          <w:sz w:val="32"/>
          <w:szCs w:val="32"/>
        </w:rPr>
        <w:t>和基本</w:t>
      </w:r>
      <w:r w:rsidRPr="0030716D">
        <w:rPr>
          <w:rFonts w:ascii="仿宋_GB2312" w:eastAsia="仿宋_GB2312" w:hAnsi="仿宋_GB2312" w:cs="仿宋_GB2312" w:hint="eastAsia"/>
          <w:kern w:val="21"/>
          <w:sz w:val="32"/>
          <w:szCs w:val="32"/>
        </w:rPr>
        <w:t>条件。</w:t>
      </w:r>
    </w:p>
    <w:p w14:paraId="32259A7F" w14:textId="06ABF89A" w:rsidR="00CF4812" w:rsidRDefault="0030716D" w:rsidP="00966051">
      <w:pPr>
        <w:numPr>
          <w:ilvl w:val="0"/>
          <w:numId w:val="2"/>
        </w:numPr>
        <w:spacing w:line="640" w:lineRule="exact"/>
        <w:ind w:firstLineChars="200" w:firstLine="640"/>
        <w:rPr>
          <w:rFonts w:ascii="仿宋_GB2312" w:eastAsia="仿宋_GB2312" w:hAnsi="仿宋_GB2312" w:cs="仿宋_GB2312"/>
          <w:kern w:val="21"/>
          <w:sz w:val="32"/>
          <w:szCs w:val="32"/>
        </w:rPr>
      </w:pPr>
      <w:r w:rsidRPr="0030716D">
        <w:rPr>
          <w:rFonts w:ascii="仿宋_GB2312" w:eastAsia="仿宋_GB2312" w:hAnsi="仿宋_GB2312" w:cs="仿宋_GB2312" w:hint="eastAsia"/>
          <w:kern w:val="21"/>
          <w:sz w:val="32"/>
          <w:szCs w:val="32"/>
        </w:rPr>
        <w:t>资金拨付</w:t>
      </w:r>
      <w:r w:rsidR="00CF4812">
        <w:rPr>
          <w:rFonts w:ascii="仿宋_GB2312" w:eastAsia="仿宋_GB2312" w:hAnsi="仿宋_GB2312" w:cs="仿宋_GB2312" w:hint="eastAsia"/>
          <w:kern w:val="21"/>
          <w:sz w:val="32"/>
          <w:szCs w:val="32"/>
        </w:rPr>
        <w:t>：</w:t>
      </w:r>
      <w:r w:rsidR="00AF4B68">
        <w:rPr>
          <w:rFonts w:ascii="仿宋_GB2312" w:eastAsia="仿宋_GB2312" w:hAnsi="仿宋_GB2312" w:cs="仿宋_GB2312" w:hint="eastAsia"/>
          <w:kern w:val="21"/>
          <w:sz w:val="32"/>
          <w:szCs w:val="32"/>
        </w:rPr>
        <w:t>明确资金分配方式和资金</w:t>
      </w:r>
      <w:r w:rsidR="00AF4B68" w:rsidRPr="00AF4B68">
        <w:rPr>
          <w:rFonts w:ascii="仿宋_GB2312" w:eastAsia="仿宋_GB2312" w:hAnsi="仿宋_GB2312" w:cs="仿宋_GB2312" w:hint="eastAsia"/>
          <w:kern w:val="21"/>
          <w:sz w:val="32"/>
          <w:szCs w:val="32"/>
        </w:rPr>
        <w:t>拨付程序</w:t>
      </w:r>
      <w:r w:rsidR="00AF4B68">
        <w:rPr>
          <w:rFonts w:ascii="仿宋_GB2312" w:eastAsia="仿宋_GB2312" w:hAnsi="仿宋_GB2312" w:cs="仿宋_GB2312" w:hint="eastAsia"/>
          <w:kern w:val="21"/>
          <w:sz w:val="32"/>
          <w:szCs w:val="32"/>
        </w:rPr>
        <w:t>。</w:t>
      </w:r>
    </w:p>
    <w:p w14:paraId="5F1D0875" w14:textId="7820C2DD" w:rsidR="0030716D" w:rsidRDefault="0030716D" w:rsidP="00966051">
      <w:pPr>
        <w:numPr>
          <w:ilvl w:val="0"/>
          <w:numId w:val="2"/>
        </w:numPr>
        <w:spacing w:line="640" w:lineRule="exact"/>
        <w:ind w:firstLineChars="200" w:firstLine="640"/>
        <w:rPr>
          <w:rFonts w:ascii="仿宋_GB2312" w:eastAsia="仿宋_GB2312" w:hAnsi="仿宋_GB2312" w:cs="仿宋_GB2312" w:hint="eastAsia"/>
          <w:kern w:val="21"/>
          <w:sz w:val="32"/>
          <w:szCs w:val="32"/>
        </w:rPr>
      </w:pPr>
      <w:r w:rsidRPr="0030716D">
        <w:rPr>
          <w:rFonts w:ascii="仿宋_GB2312" w:eastAsia="仿宋_GB2312" w:hAnsi="仿宋_GB2312" w:cs="仿宋_GB2312" w:hint="eastAsia"/>
          <w:kern w:val="21"/>
          <w:sz w:val="32"/>
          <w:szCs w:val="32"/>
        </w:rPr>
        <w:t>申请与审批</w:t>
      </w:r>
      <w:r>
        <w:rPr>
          <w:rFonts w:ascii="仿宋_GB2312" w:eastAsia="仿宋_GB2312" w:hAnsi="仿宋_GB2312" w:cs="仿宋_GB2312" w:hint="eastAsia"/>
          <w:kern w:val="21"/>
          <w:sz w:val="32"/>
          <w:szCs w:val="32"/>
        </w:rPr>
        <w:t>：</w:t>
      </w:r>
      <w:r w:rsidRPr="00CF4812">
        <w:rPr>
          <w:rFonts w:ascii="仿宋_GB2312" w:eastAsia="仿宋_GB2312" w:hAnsi="仿宋_GB2312" w:cs="仿宋_GB2312" w:hint="eastAsia"/>
          <w:kern w:val="21"/>
          <w:sz w:val="32"/>
          <w:szCs w:val="32"/>
        </w:rPr>
        <w:t>明确了</w:t>
      </w:r>
      <w:r w:rsidR="008120CF">
        <w:rPr>
          <w:rFonts w:ascii="仿宋_GB2312" w:eastAsia="仿宋_GB2312" w:hAnsi="仿宋_GB2312" w:cs="仿宋_GB2312" w:hint="eastAsia"/>
          <w:kern w:val="21"/>
          <w:sz w:val="32"/>
          <w:szCs w:val="32"/>
        </w:rPr>
        <w:t>专项资金申报、验收和审核程序。</w:t>
      </w:r>
    </w:p>
    <w:p w14:paraId="68405FF2" w14:textId="2DF73E76" w:rsidR="00CF4812" w:rsidRDefault="00CF4812" w:rsidP="00966051">
      <w:pPr>
        <w:numPr>
          <w:ilvl w:val="0"/>
          <w:numId w:val="2"/>
        </w:numPr>
        <w:spacing w:line="640" w:lineRule="exact"/>
        <w:ind w:firstLineChars="200" w:firstLine="640"/>
        <w:rPr>
          <w:rFonts w:ascii="仿宋_GB2312" w:eastAsia="仿宋_GB2312" w:hAnsi="仿宋_GB2312" w:cs="仿宋_GB2312" w:hint="eastAsia"/>
          <w:kern w:val="21"/>
          <w:sz w:val="32"/>
          <w:szCs w:val="32"/>
        </w:rPr>
      </w:pPr>
      <w:r>
        <w:rPr>
          <w:rFonts w:ascii="仿宋_GB2312" w:eastAsia="仿宋_GB2312" w:hAnsi="仿宋_GB2312" w:cs="仿宋_GB2312" w:hint="eastAsia"/>
          <w:kern w:val="21"/>
          <w:sz w:val="32"/>
          <w:szCs w:val="32"/>
        </w:rPr>
        <w:t>附则：</w:t>
      </w:r>
      <w:r w:rsidRPr="00CF4812">
        <w:rPr>
          <w:rFonts w:ascii="仿宋_GB2312" w:eastAsia="仿宋_GB2312" w:hAnsi="仿宋_GB2312" w:cs="仿宋_GB2312" w:hint="eastAsia"/>
          <w:kern w:val="21"/>
          <w:sz w:val="32"/>
          <w:szCs w:val="32"/>
        </w:rPr>
        <w:t>明确了《</w:t>
      </w:r>
      <w:r w:rsidR="0030716D">
        <w:rPr>
          <w:rFonts w:ascii="仿宋_GB2312" w:eastAsia="仿宋_GB2312" w:hAnsi="仿宋_GB2312" w:cs="仿宋_GB2312" w:hint="eastAsia"/>
          <w:kern w:val="21"/>
          <w:sz w:val="32"/>
          <w:szCs w:val="32"/>
        </w:rPr>
        <w:t>管理办法</w:t>
      </w:r>
      <w:r w:rsidRPr="00CF4812">
        <w:rPr>
          <w:rFonts w:ascii="仿宋_GB2312" w:eastAsia="仿宋_GB2312" w:hAnsi="仿宋_GB2312" w:cs="仿宋_GB2312" w:hint="eastAsia"/>
          <w:kern w:val="21"/>
          <w:sz w:val="32"/>
          <w:szCs w:val="32"/>
        </w:rPr>
        <w:t>》的适用年限。</w:t>
      </w:r>
    </w:p>
    <w:p w14:paraId="302B525B" w14:textId="77777777" w:rsidR="00E97688" w:rsidRDefault="00E97688" w:rsidP="00E97688">
      <w:pPr>
        <w:pStyle w:val="1"/>
        <w:numPr>
          <w:ilvl w:val="0"/>
          <w:numId w:val="1"/>
        </w:numPr>
        <w:ind w:firstLine="640"/>
        <w:rPr>
          <w:rFonts w:ascii="黑体" w:eastAsia="黑体" w:hAnsi="黑体" w:cs="黑体" w:hint="eastAsia"/>
          <w:kern w:val="21"/>
          <w:sz w:val="32"/>
          <w:szCs w:val="32"/>
        </w:rPr>
      </w:pPr>
      <w:r>
        <w:rPr>
          <w:rFonts w:ascii="黑体" w:eastAsia="黑体" w:hAnsi="黑体" w:cs="黑体" w:hint="eastAsia"/>
          <w:kern w:val="21"/>
          <w:sz w:val="32"/>
          <w:szCs w:val="32"/>
        </w:rPr>
        <w:t>制定过程</w:t>
      </w:r>
    </w:p>
    <w:p w14:paraId="6ED65943" w14:textId="2D9F06FF" w:rsidR="00E97688" w:rsidRPr="006C7FBC" w:rsidRDefault="00E97688" w:rsidP="00E97688">
      <w:pPr>
        <w:ind w:firstLineChars="200" w:firstLine="640"/>
        <w:rPr>
          <w:rFonts w:ascii="仿宋_GB2312" w:eastAsia="仿宋_GB2312" w:hint="eastAsia"/>
          <w:sz w:val="32"/>
          <w:szCs w:val="32"/>
        </w:rPr>
      </w:pPr>
      <w:r>
        <w:rPr>
          <w:rFonts w:ascii="仿宋_GB2312" w:eastAsia="仿宋_GB2312" w:hAnsi="仿宋_GB2312" w:cs="仿宋_GB2312" w:hint="eastAsia"/>
          <w:kern w:val="21"/>
          <w:sz w:val="32"/>
          <w:szCs w:val="32"/>
        </w:rPr>
        <w:t>202</w:t>
      </w:r>
      <w:r w:rsidR="00D46786">
        <w:rPr>
          <w:rFonts w:ascii="仿宋_GB2312" w:eastAsia="仿宋_GB2312" w:hAnsi="仿宋_GB2312" w:cs="仿宋_GB2312" w:hint="eastAsia"/>
          <w:kern w:val="21"/>
          <w:sz w:val="32"/>
          <w:szCs w:val="32"/>
        </w:rPr>
        <w:t>5</w:t>
      </w:r>
      <w:r>
        <w:rPr>
          <w:rFonts w:ascii="仿宋_GB2312" w:eastAsia="仿宋_GB2312" w:hAnsi="仿宋_GB2312" w:cs="仿宋_GB2312" w:hint="eastAsia"/>
          <w:kern w:val="21"/>
          <w:sz w:val="32"/>
          <w:szCs w:val="32"/>
        </w:rPr>
        <w:t>年</w:t>
      </w:r>
      <w:r w:rsidR="00D46786">
        <w:rPr>
          <w:rFonts w:ascii="仿宋_GB2312" w:eastAsia="仿宋_GB2312" w:hAnsi="仿宋_GB2312" w:cs="仿宋_GB2312" w:hint="eastAsia"/>
          <w:kern w:val="21"/>
          <w:sz w:val="32"/>
          <w:szCs w:val="32"/>
        </w:rPr>
        <w:t>4</w:t>
      </w:r>
      <w:r>
        <w:rPr>
          <w:rFonts w:ascii="仿宋_GB2312" w:eastAsia="仿宋_GB2312" w:hAnsi="仿宋_GB2312" w:cs="仿宋_GB2312" w:hint="eastAsia"/>
          <w:kern w:val="21"/>
          <w:sz w:val="32"/>
          <w:szCs w:val="32"/>
        </w:rPr>
        <w:t>月1</w:t>
      </w:r>
      <w:r w:rsidR="00D46786">
        <w:rPr>
          <w:rFonts w:ascii="仿宋_GB2312" w:eastAsia="仿宋_GB2312" w:hAnsi="仿宋_GB2312" w:cs="仿宋_GB2312" w:hint="eastAsia"/>
          <w:kern w:val="21"/>
          <w:sz w:val="32"/>
          <w:szCs w:val="32"/>
        </w:rPr>
        <w:t>0</w:t>
      </w:r>
      <w:r>
        <w:rPr>
          <w:rFonts w:ascii="仿宋_GB2312" w:eastAsia="仿宋_GB2312" w:hAnsi="仿宋_GB2312" w:cs="仿宋_GB2312" w:hint="eastAsia"/>
          <w:kern w:val="21"/>
          <w:sz w:val="32"/>
          <w:szCs w:val="32"/>
        </w:rPr>
        <w:t>日在市经信局门户网站上公开向社会公众征求意见。向市财政局、</w:t>
      </w:r>
      <w:proofErr w:type="gramStart"/>
      <w:r>
        <w:rPr>
          <w:rFonts w:ascii="仿宋_GB2312" w:eastAsia="仿宋_GB2312" w:hAnsi="仿宋_GB2312" w:cs="仿宋_GB2312" w:hint="eastAsia"/>
          <w:kern w:val="21"/>
          <w:sz w:val="32"/>
          <w:szCs w:val="32"/>
        </w:rPr>
        <w:t>婺</w:t>
      </w:r>
      <w:proofErr w:type="gramEnd"/>
      <w:r>
        <w:rPr>
          <w:rFonts w:ascii="仿宋_GB2312" w:eastAsia="仿宋_GB2312" w:hAnsi="仿宋_GB2312" w:cs="仿宋_GB2312" w:hint="eastAsia"/>
          <w:kern w:val="21"/>
          <w:sz w:val="32"/>
          <w:szCs w:val="32"/>
        </w:rPr>
        <w:t>城区经商局、</w:t>
      </w:r>
      <w:r w:rsidR="00D46786">
        <w:rPr>
          <w:rFonts w:ascii="仿宋_GB2312" w:eastAsia="仿宋_GB2312" w:hAnsi="仿宋_GB2312" w:cs="仿宋_GB2312" w:hint="eastAsia"/>
          <w:kern w:val="21"/>
          <w:sz w:val="32"/>
          <w:szCs w:val="32"/>
        </w:rPr>
        <w:t>金义新区</w:t>
      </w:r>
      <w:r>
        <w:rPr>
          <w:rFonts w:ascii="仿宋_GB2312" w:eastAsia="仿宋_GB2312" w:hAnsi="仿宋_GB2312" w:cs="仿宋_GB2312" w:hint="eastAsia"/>
          <w:kern w:val="21"/>
          <w:sz w:val="32"/>
          <w:szCs w:val="32"/>
        </w:rPr>
        <w:t>经信局、金华经济技术开发区经发部征求意见。</w:t>
      </w:r>
    </w:p>
    <w:sectPr w:rsidR="00E97688" w:rsidRPr="006C7F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8AECE" w14:textId="77777777" w:rsidR="00424742" w:rsidRDefault="00424742" w:rsidP="006C7FBC">
      <w:pPr>
        <w:rPr>
          <w:rFonts w:hint="eastAsia"/>
        </w:rPr>
      </w:pPr>
      <w:r>
        <w:separator/>
      </w:r>
    </w:p>
  </w:endnote>
  <w:endnote w:type="continuationSeparator" w:id="0">
    <w:p w14:paraId="514EE3A6" w14:textId="77777777" w:rsidR="00424742" w:rsidRDefault="00424742" w:rsidP="006C7FB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0B29C" w14:textId="77777777" w:rsidR="00424742" w:rsidRDefault="00424742" w:rsidP="006C7FBC">
      <w:pPr>
        <w:rPr>
          <w:rFonts w:hint="eastAsia"/>
        </w:rPr>
      </w:pPr>
      <w:r>
        <w:separator/>
      </w:r>
    </w:p>
  </w:footnote>
  <w:footnote w:type="continuationSeparator" w:id="0">
    <w:p w14:paraId="6BB4801B" w14:textId="77777777" w:rsidR="00424742" w:rsidRDefault="00424742" w:rsidP="006C7FBC">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BDBCFD7"/>
    <w:multiLevelType w:val="singleLevel"/>
    <w:tmpl w:val="FBDBCFD7"/>
    <w:lvl w:ilvl="0">
      <w:start w:val="1"/>
      <w:numFmt w:val="chineseCounting"/>
      <w:suff w:val="nothing"/>
      <w:lvlText w:val="（%1）"/>
      <w:lvlJc w:val="left"/>
      <w:rPr>
        <w:rFonts w:hint="eastAsia"/>
      </w:rPr>
    </w:lvl>
  </w:abstractNum>
  <w:abstractNum w:abstractNumId="1" w15:restartNumberingAfterBreak="0">
    <w:nsid w:val="6FFAE3B4"/>
    <w:multiLevelType w:val="singleLevel"/>
    <w:tmpl w:val="6FFAE3B4"/>
    <w:lvl w:ilvl="0">
      <w:start w:val="3"/>
      <w:numFmt w:val="chineseCounting"/>
      <w:suff w:val="nothing"/>
      <w:lvlText w:val="%1、"/>
      <w:lvlJc w:val="left"/>
      <w:rPr>
        <w:rFonts w:hint="eastAsia"/>
      </w:rPr>
    </w:lvl>
  </w:abstractNum>
  <w:num w:numId="1" w16cid:durableId="1311638664">
    <w:abstractNumId w:val="1"/>
  </w:num>
  <w:num w:numId="2" w16cid:durableId="1983926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298"/>
    <w:rsid w:val="00000B8E"/>
    <w:rsid w:val="000B498F"/>
    <w:rsid w:val="000E59AF"/>
    <w:rsid w:val="001730C0"/>
    <w:rsid w:val="001C45C9"/>
    <w:rsid w:val="00211CA9"/>
    <w:rsid w:val="00215BD5"/>
    <w:rsid w:val="00226180"/>
    <w:rsid w:val="0030716D"/>
    <w:rsid w:val="003B357F"/>
    <w:rsid w:val="00424742"/>
    <w:rsid w:val="004B1E79"/>
    <w:rsid w:val="0059330D"/>
    <w:rsid w:val="00594101"/>
    <w:rsid w:val="005C76B5"/>
    <w:rsid w:val="0065431C"/>
    <w:rsid w:val="00661B69"/>
    <w:rsid w:val="006B78B2"/>
    <w:rsid w:val="006C7FBC"/>
    <w:rsid w:val="008120CF"/>
    <w:rsid w:val="00814298"/>
    <w:rsid w:val="008A1C79"/>
    <w:rsid w:val="008C1869"/>
    <w:rsid w:val="00932D8F"/>
    <w:rsid w:val="00966051"/>
    <w:rsid w:val="009F25D2"/>
    <w:rsid w:val="00A35B4D"/>
    <w:rsid w:val="00AB09B4"/>
    <w:rsid w:val="00AF4B68"/>
    <w:rsid w:val="00BC65A8"/>
    <w:rsid w:val="00BF4D3B"/>
    <w:rsid w:val="00C04FCF"/>
    <w:rsid w:val="00C216BB"/>
    <w:rsid w:val="00CA0D4A"/>
    <w:rsid w:val="00CF4812"/>
    <w:rsid w:val="00D46786"/>
    <w:rsid w:val="00E24B00"/>
    <w:rsid w:val="00E27D9E"/>
    <w:rsid w:val="00E976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B48FC6"/>
  <w15:chartTrackingRefBased/>
  <w15:docId w15:val="{18266998-42BF-4FD7-BF2B-F0C7B866D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7FBC"/>
    <w:pPr>
      <w:tabs>
        <w:tab w:val="center" w:pos="4153"/>
        <w:tab w:val="right" w:pos="8306"/>
      </w:tabs>
      <w:snapToGrid w:val="0"/>
      <w:jc w:val="center"/>
    </w:pPr>
    <w:rPr>
      <w:sz w:val="18"/>
      <w:szCs w:val="18"/>
    </w:rPr>
  </w:style>
  <w:style w:type="character" w:customStyle="1" w:styleId="a4">
    <w:name w:val="页眉 字符"/>
    <w:basedOn w:val="a0"/>
    <w:link w:val="a3"/>
    <w:uiPriority w:val="99"/>
    <w:rsid w:val="006C7FBC"/>
    <w:rPr>
      <w:sz w:val="18"/>
      <w:szCs w:val="18"/>
    </w:rPr>
  </w:style>
  <w:style w:type="paragraph" w:styleId="a5">
    <w:name w:val="footer"/>
    <w:basedOn w:val="a"/>
    <w:link w:val="a6"/>
    <w:uiPriority w:val="99"/>
    <w:unhideWhenUsed/>
    <w:rsid w:val="006C7FBC"/>
    <w:pPr>
      <w:tabs>
        <w:tab w:val="center" w:pos="4153"/>
        <w:tab w:val="right" w:pos="8306"/>
      </w:tabs>
      <w:snapToGrid w:val="0"/>
      <w:jc w:val="left"/>
    </w:pPr>
    <w:rPr>
      <w:sz w:val="18"/>
      <w:szCs w:val="18"/>
    </w:rPr>
  </w:style>
  <w:style w:type="character" w:customStyle="1" w:styleId="a6">
    <w:name w:val="页脚 字符"/>
    <w:basedOn w:val="a0"/>
    <w:link w:val="a5"/>
    <w:uiPriority w:val="99"/>
    <w:rsid w:val="006C7FBC"/>
    <w:rPr>
      <w:sz w:val="18"/>
      <w:szCs w:val="18"/>
    </w:rPr>
  </w:style>
  <w:style w:type="paragraph" w:customStyle="1" w:styleId="1">
    <w:name w:val="正文缩进1"/>
    <w:basedOn w:val="a"/>
    <w:qFormat/>
    <w:rsid w:val="00215BD5"/>
    <w:pPr>
      <w:ind w:firstLineChars="200" w:firstLine="420"/>
    </w:pPr>
    <w:rPr>
      <w:rFonts w:ascii="Times New Roman" w:eastAsia="宋体" w:hAnsi="Calibri" w:cs="Times New Roman"/>
      <w:szCs w:val="24"/>
    </w:rPr>
  </w:style>
  <w:style w:type="paragraph" w:styleId="a7">
    <w:name w:val="List Paragraph"/>
    <w:basedOn w:val="a"/>
    <w:uiPriority w:val="34"/>
    <w:qFormat/>
    <w:rsid w:val="000B498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328</Words>
  <Characters>335</Characters>
  <Application>Microsoft Office Word</Application>
  <DocSecurity>0</DocSecurity>
  <Lines>17</Lines>
  <Paragraphs>10</Paragraphs>
  <ScaleCrop>false</ScaleCrop>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 hu</dc:creator>
  <cp:keywords/>
  <dc:description/>
  <cp:lastModifiedBy>sj hu</cp:lastModifiedBy>
  <cp:revision>33</cp:revision>
  <dcterms:created xsi:type="dcterms:W3CDTF">2024-04-18T07:56:00Z</dcterms:created>
  <dcterms:modified xsi:type="dcterms:W3CDTF">2025-04-10T01:53:00Z</dcterms:modified>
</cp:coreProperties>
</file>