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7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瓯海户籍二孩、三孩家庭购买新建商品住房实行财政补贴实施细则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起草说明</w:t>
      </w:r>
    </w:p>
    <w:p>
      <w:pPr>
        <w:spacing w:line="560" w:lineRule="exact"/>
        <w:ind w:firstLine="640"/>
        <w:jc w:val="center"/>
        <w:rPr>
          <w:rFonts w:hint="eastAsia" w:ascii="方正小标宋简体" w:eastAsia="方正小标宋简体"/>
          <w:color w:val="auto"/>
          <w:szCs w:val="32"/>
        </w:rPr>
      </w:pPr>
    </w:p>
    <w:p>
      <w:pPr>
        <w:spacing w:line="580" w:lineRule="exact"/>
        <w:ind w:firstLine="64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起草</w:t>
      </w:r>
      <w:r>
        <w:rPr>
          <w:rFonts w:hint="eastAsia" w:ascii="黑体" w:hAnsi="黑体" w:eastAsia="黑体" w:cs="黑体"/>
          <w:color w:val="auto"/>
          <w:szCs w:val="32"/>
        </w:rPr>
        <w:t>背景和依据</w:t>
      </w:r>
    </w:p>
    <w:p>
      <w:pPr>
        <w:spacing w:line="58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为加快推进人口集聚，实现人口质的有效提升和量的合理增长，提升区域经济社会发展的质量和效益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，瓯海区委全面深化改革委员会出台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《瓯海区关于推进人口高质量发展的24条举措》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（瓯委改发〔2023〕9号）（以下简称“24条举措”）。区住建局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联合区卫健局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根据要求将“24条举措”政策文件中涉及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提供购房租房优惠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的部分条目内容归纳细化为《瓯海户籍二孩、三孩家庭购买新建商品住房实行财政补贴实施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初稿，并在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区发改局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区财政局、区卫健局等部门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以及社会公众的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支持下，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修改形成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了《瓯海户籍二孩、三孩家庭购买新建商品住房实行财政补贴实施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（终稿）。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80" w:lineRule="exact"/>
        <w:ind w:firstLine="640" w:firstLineChars="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Cs w:val="32"/>
        </w:rPr>
        <w:t>前期研究讨论情况</w:t>
      </w:r>
    </w:p>
    <w:p>
      <w:pPr>
        <w:spacing w:before="77" w:line="344" w:lineRule="auto"/>
        <w:ind w:left="3" w:firstLine="632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月12日，区住建局联合区卫健局召开讨论会，会后根据讨论情况形成《瓯海户籍二孩、三孩家庭购买新建商品住房实行财政补贴实施细则》初稿。并于9月19日，区住建局联合区发改局、区财政局、区卫健局召开座谈会专题研究讨论。在听取、收集各方单位意见并参考其他地区同类政策的基础上，区住建局对政策条目、内容进行梳理、扩充形成了《瓯海户籍二孩、三孩家庭购买新建商品住房实行财政补贴实施细则》（征求意见稿）公开征求相关部门以及社会公众的意见，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各相关部门、社会公众以及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律师审查的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反馈意见修改完善后形成《瓯海户籍二孩、三孩家庭购买新建商品住房实行财政补贴实施细则》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（终稿）。</w:t>
      </w:r>
    </w:p>
    <w:p>
      <w:pPr>
        <w:numPr>
          <w:ilvl w:val="0"/>
          <w:numId w:val="0"/>
        </w:numPr>
        <w:spacing w:line="580" w:lineRule="exact"/>
        <w:ind w:left="0" w:leftChars="0" w:firstLine="640" w:firstLineChars="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Cs w:val="32"/>
        </w:rPr>
        <w:t>主要内容和框架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本文件主要包括五大内容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  <w:t>（一）补贴对象的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范围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  <w:t>和标准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）购房区域范围。瓯海区行政区域范围内。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）新建商品住房标准。新建商品住房的认定标准与征收契税的认定标准相同，不包括人才房、安置性商品房等政策性购房。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right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）享受购房补贴条件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1.补贴对象。仅限于符合国家政策和《浙江省人口与计划生育条例》相关规定，由同一对夫妻共同生育的二孩、三孩家庭，在购房及申领购房补贴期间夫妻双方或单方为瓯海户籍（因参军注销户籍的除外），且第二、三子女落户瓯海，其中的“二孩”指 2016 年 1 月 1 日之后出生的第二孩；“三孩”指 2021 年 5 月 31 日之后出生的第三孩。符合政策生育的多胞胎可以按生育个数计算，超过三孩的按三孩标准领取补助。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2.20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日到20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日期间，瓯海户籍二孩、三孩家庭购买新建商品住房并在住建部门“商品房网上销售管理系统”签订商品房买卖合同。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申请补贴时间。符合享受购房补贴条件的瓯海户籍二孩、三孩家庭需在取得新建商品住房不动产权证后3个月内向区住建局提出申请，逾期视同放弃补助资格。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本次补贴，购房人具备申报条件且提出申请的有效日期为2028年9月1日前（含），之后本次补贴政策终止执行。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（4）补贴标准。瓯海户籍二孩家庭按购房款（购房发票金额）3%给予补贴，三孩家庭按购房款（购房发票金额）5%给予补贴，最高不超过30万元。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（5）瓯海户籍二孩、三孩家庭夫妻双方仅享受补助一次，不可重复享受。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因涉及夫妻关系致使不动产登记与合同主体不一致的，以购房合同与契税缴纳相一致的主体为补贴申请人。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right="0"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  <w:t>（二）申请核发办理流程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right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）申请。符合条件的申请人向区住建部门提出补贴申请时，应提供以下资料：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1.《瓯海户籍二孩、三孩家庭购买新建商品住房财政补贴申请表》（附件1一式一份）；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2.经住建部门网签备案的《浙江省商品房买卖合同》复印件（一份）；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3.房屋不动产权证原件（核对用）及复印件（一份）；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4.申请人身份证原件（核对用）及复印件（一份）；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夫妻双方户口本页原件（核对用）及复印件（一份）；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子女户口本页原件（核对用）及复印件（一份）；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生育登记服务单（一份）；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申请人本人市民（银联）卡原件（开通银行卡功能）；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9.受理地址：区住建局审批窗口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960" w:firstLineChars="300"/>
        <w:jc w:val="both"/>
        <w:rPr>
          <w:rFonts w:hint="default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联系电话：0577-88598766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right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受理。区住建局窗口受理人员对购房人的购房补贴申请进行核查，核对申请要件，出具受理凭证。同时发函至区卫健局确认申请人属于瓯海户籍二孩、三孩家庭资格，对于符合享受补贴条件的申请，填写初审意见后，转科室负责人复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）复核。复核人员复核并签署意见后，将申请表及资料汇总整理（附移交清册）上报局分管领导审核。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）审核。分管领导审核后，转市场管理科。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发放。由市场管理科核对申请人市民（银联）卡，并核准补贴发放金额，将最终补贴名单对象信息数据推送给利民补助“一键达”系统，由“一键达”系统向补贴对象发放补贴（注：补贴发放至申请人本人的温州市市民卡银行账户，须确保已办理该卡且处于有效状态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  <w:t>（三）申请核发办理时限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购房补贴对象的申请要件齐全的，当场予以受理；区卫健局自收到区住建局函件之日起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5个工作日内回复，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初审、复核、审核自受理之日起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个工作日内完成；市场管理科在审核完毕按季度发放购房补贴。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因涉及夫妻关系致使不动产登记与合同主体不一致的，或其他特殊情况需要另行审查的，可延长5个工作日。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  <w:t>（四）审核岗位职责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）窗口受理、初审人员的职责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依据本细则的相关规定审查申请要件和申请主体，核对市民（银联）卡号和账户人与申请人适格性。并签署“经核对符合二孩或三孩家庭申请购房补贴条件，请复核”的意见。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计算补贴金额。按照购置新建商品住房购房发票金额的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％或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5%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计算出补贴金额，最高不超过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30万元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（以人民币元为单位，保留整数，小数点后四舍五入）。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）复核人员的职责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复核人员再次核对，并签署“已复核，符合申请购房补贴条件，同意上报审批”的意见。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）审核人员的职责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审核人员根据窗口受理意见、复核意见进行审核，并签署“符合申请购房补贴条件，同意发放补贴”的意见。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）市场管理科人员的职责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及时与财政部门衔接工作，确保补贴资金及时到位。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按照经核准的补贴申请表认真核对申请人市民（银联）卡，并核准补贴发放金额，通过利民补助“一键达”系统将补贴发放到申请人的市民（银联）卡账户。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将每季度发放的补贴资金进行整理汇总，填制好财政汇总表。汇总表一式两份，一份交于区财政局，一份由区住建局保存。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eastAsia="zh-CN"/>
        </w:rPr>
        <w:t>（五）其他事项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1.其他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未尽事宜，特殊疑难问题由温州市瓯海区财政局、温州市瓯海区住房和城乡建设局、温州市瓯海区卫生健康局会商解决。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细则</w:t>
      </w:r>
      <w:r>
        <w:rPr>
          <w:rFonts w:hint="default" w:ascii="仿宋_GB2312" w:hAnsi="仿宋_GB2312" w:cs="仿宋_GB2312"/>
          <w:color w:val="auto"/>
          <w:szCs w:val="32"/>
          <w:lang w:eastAsia="zh-CN"/>
        </w:rPr>
        <w:t>自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印发之日起实施。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1.瓯海户籍二孩、三孩家庭购买新建商品住房财政补贴申请表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/>
        <w:jc w:val="both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瓯海户籍二孩、三孩家庭购买新建普通商品住房申请财政补贴汇总表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rPr>
          <w:rFonts w:hint="eastAsia" w:ascii="黑体" w:eastAsia="黑体"/>
          <w:color w:val="auto"/>
          <w:kern w:val="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hint="eastAsia" w:ascii="文星简小标宋" w:eastAsia="文星简小标宋"/>
          <w:color w:val="auto"/>
          <w:kern w:val="2"/>
          <w:sz w:val="44"/>
          <w:szCs w:val="44"/>
        </w:rPr>
      </w:pPr>
      <w:r>
        <w:rPr>
          <w:rFonts w:hint="eastAsia" w:ascii="文星简小标宋" w:eastAsia="文星简小标宋"/>
          <w:color w:val="auto"/>
          <w:kern w:val="2"/>
          <w:sz w:val="44"/>
          <w:szCs w:val="44"/>
          <w:lang w:eastAsia="zh-CN"/>
        </w:rPr>
        <w:t>瓯海户籍二孩、三孩家庭</w:t>
      </w:r>
      <w:r>
        <w:rPr>
          <w:rFonts w:hint="eastAsia" w:ascii="文星简小标宋" w:eastAsia="文星简小标宋"/>
          <w:color w:val="auto"/>
          <w:kern w:val="2"/>
          <w:sz w:val="44"/>
          <w:szCs w:val="44"/>
        </w:rPr>
        <w:t>购买新建商品住房财政补贴申请表</w:t>
      </w:r>
    </w:p>
    <w:p>
      <w:pPr>
        <w:adjustRightInd w:val="0"/>
        <w:snapToGrid w:val="0"/>
        <w:jc w:val="center"/>
        <w:rPr>
          <w:rFonts w:hint="default" w:eastAsia="宋体"/>
          <w:color w:val="auto"/>
          <w:kern w:val="2"/>
          <w:sz w:val="30"/>
          <w:szCs w:val="30"/>
        </w:rPr>
      </w:pPr>
    </w:p>
    <w:p>
      <w:pPr>
        <w:adjustRightInd w:val="0"/>
        <w:snapToGrid w:val="0"/>
        <w:jc w:val="center"/>
        <w:rPr>
          <w:rFonts w:hint="default" w:eastAsia="宋体"/>
          <w:color w:val="auto"/>
          <w:kern w:val="2"/>
          <w:sz w:val="24"/>
        </w:rPr>
      </w:pPr>
      <w:r>
        <w:rPr>
          <w:rFonts w:hint="eastAsia" w:eastAsia="宋体"/>
          <w:color w:val="auto"/>
          <w:kern w:val="2"/>
          <w:sz w:val="24"/>
        </w:rPr>
        <w:t>申请日期：</w:t>
      </w:r>
      <w:r>
        <w:rPr>
          <w:rFonts w:hint="default" w:eastAsia="宋体"/>
          <w:color w:val="auto"/>
          <w:kern w:val="2"/>
          <w:sz w:val="24"/>
        </w:rPr>
        <w:t xml:space="preserve">     </w:t>
      </w:r>
      <w:r>
        <w:rPr>
          <w:rFonts w:hint="eastAsia" w:eastAsia="宋体"/>
          <w:color w:val="auto"/>
          <w:kern w:val="2"/>
          <w:sz w:val="24"/>
        </w:rPr>
        <w:t>年</w:t>
      </w:r>
      <w:r>
        <w:rPr>
          <w:rFonts w:hint="default" w:eastAsia="宋体"/>
          <w:color w:val="auto"/>
          <w:kern w:val="2"/>
          <w:sz w:val="24"/>
        </w:rPr>
        <w:t xml:space="preserve">   </w:t>
      </w:r>
      <w:r>
        <w:rPr>
          <w:rFonts w:hint="eastAsia" w:eastAsia="宋体"/>
          <w:color w:val="auto"/>
          <w:kern w:val="2"/>
          <w:sz w:val="24"/>
        </w:rPr>
        <w:t>月</w:t>
      </w:r>
      <w:r>
        <w:rPr>
          <w:rFonts w:hint="default" w:eastAsia="宋体"/>
          <w:color w:val="auto"/>
          <w:kern w:val="2"/>
          <w:sz w:val="24"/>
        </w:rPr>
        <w:t xml:space="preserve">   </w:t>
      </w:r>
      <w:r>
        <w:rPr>
          <w:rFonts w:hint="eastAsia" w:eastAsia="宋体"/>
          <w:color w:val="auto"/>
          <w:kern w:val="2"/>
          <w:sz w:val="24"/>
        </w:rPr>
        <w:t>日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80"/>
        <w:gridCol w:w="365"/>
        <w:gridCol w:w="535"/>
        <w:gridCol w:w="540"/>
        <w:gridCol w:w="540"/>
        <w:gridCol w:w="360"/>
        <w:gridCol w:w="540"/>
        <w:gridCol w:w="180"/>
        <w:gridCol w:w="849"/>
        <w:gridCol w:w="51"/>
        <w:gridCol w:w="1260"/>
        <w:gridCol w:w="56"/>
        <w:gridCol w:w="41"/>
        <w:gridCol w:w="803"/>
        <w:gridCol w:w="167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申请人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tbl>
            <w:tblPr>
              <w:tblStyle w:val="7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购房合同签订日期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  <w:lang w:eastAsia="zh-CN"/>
              </w:rPr>
              <w:t>不动产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权证号</w:t>
            </w:r>
          </w:p>
        </w:tc>
        <w:tc>
          <w:tcPr>
            <w:tcW w:w="30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房屋计税价格（元）</w:t>
            </w:r>
          </w:p>
        </w:tc>
        <w:tc>
          <w:tcPr>
            <w:tcW w:w="4743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面积（平方米）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购房地点</w:t>
            </w:r>
          </w:p>
        </w:tc>
        <w:tc>
          <w:tcPr>
            <w:tcW w:w="690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补贴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收款人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开户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银行</w:t>
            </w:r>
          </w:p>
        </w:tc>
        <w:tc>
          <w:tcPr>
            <w:tcW w:w="107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银行（银联）卡卡号</w:t>
            </w:r>
          </w:p>
        </w:tc>
        <w:tc>
          <w:tcPr>
            <w:tcW w:w="5463" w:type="dxa"/>
            <w:gridSpan w:val="10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Y="60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eastAsia="宋体"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申请人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签名：</w:t>
            </w:r>
          </w:p>
        </w:tc>
        <w:tc>
          <w:tcPr>
            <w:tcW w:w="49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                      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日期：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以下由受理窗口经办人员填写审核意见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购房合同日期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面积（平方米）</w:t>
            </w: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购房发票金额</w:t>
            </w:r>
          </w:p>
        </w:tc>
        <w:tc>
          <w:tcPr>
            <w:tcW w:w="135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补贴金额（元）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1" w:hRule="atLeast"/>
        </w:trPr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房屋权证日期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补贴金额（大写）：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  <w:lang w:eastAsia="zh-CN"/>
              </w:rPr>
              <w:t>经办人初审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意见：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日期：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  <w:lang w:eastAsia="zh-CN"/>
              </w:rPr>
              <w:t>科室责任人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复核意见：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4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ind w:left="630" w:hanging="630" w:hangingChars="30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1"/>
                <w:lang w:eastAsia="zh-CN"/>
              </w:rPr>
              <w:t>分管领导审核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意见：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="宋体"/>
                <w:color w:val="auto"/>
                <w:kern w:val="2"/>
                <w:sz w:val="21"/>
                <w:szCs w:val="21"/>
              </w:rPr>
              <w:t>日期：</w:t>
            </w:r>
          </w:p>
          <w:p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left="630" w:hanging="630" w:hangingChars="300"/>
        <w:rPr>
          <w:rFonts w:hint="default" w:eastAsia="宋体"/>
          <w:color w:val="auto"/>
          <w:kern w:val="2"/>
          <w:sz w:val="21"/>
          <w:szCs w:val="21"/>
        </w:rPr>
      </w:pPr>
    </w:p>
    <w:p>
      <w:pPr>
        <w:adjustRightInd w:val="0"/>
        <w:snapToGrid w:val="0"/>
        <w:rPr>
          <w:rFonts w:hint="eastAsia" w:eastAsia="宋体"/>
          <w:color w:val="auto"/>
          <w:kern w:val="2"/>
          <w:sz w:val="21"/>
          <w:szCs w:val="21"/>
        </w:rPr>
      </w:pPr>
      <w:r>
        <w:rPr>
          <w:rFonts w:hint="eastAsia" w:eastAsia="宋体"/>
          <w:color w:val="auto"/>
          <w:kern w:val="2"/>
          <w:sz w:val="21"/>
          <w:szCs w:val="21"/>
        </w:rPr>
        <w:t>备注：</w:t>
      </w:r>
      <w:r>
        <w:rPr>
          <w:rFonts w:hint="default" w:eastAsia="宋体"/>
          <w:color w:val="auto"/>
          <w:kern w:val="2"/>
          <w:sz w:val="21"/>
          <w:szCs w:val="21"/>
        </w:rPr>
        <w:t>1.</w:t>
      </w:r>
      <w:r>
        <w:rPr>
          <w:rFonts w:hint="default" w:eastAsia="宋体"/>
          <w:color w:val="auto"/>
          <w:kern w:val="2"/>
          <w:sz w:val="21"/>
          <w:szCs w:val="20"/>
        </w:rPr>
        <w:t xml:space="preserve"> </w:t>
      </w:r>
      <w:r>
        <w:rPr>
          <w:rFonts w:hint="eastAsia" w:eastAsia="宋体"/>
          <w:color w:val="auto"/>
          <w:kern w:val="2"/>
          <w:sz w:val="21"/>
          <w:szCs w:val="20"/>
        </w:rPr>
        <w:t>“</w:t>
      </w:r>
      <w:r>
        <w:rPr>
          <w:rFonts w:hint="eastAsia" w:eastAsia="宋体"/>
          <w:color w:val="auto"/>
          <w:kern w:val="2"/>
          <w:sz w:val="21"/>
          <w:szCs w:val="21"/>
        </w:rPr>
        <w:t>申请人姓名”、“申请人签名”栏有</w:t>
      </w:r>
      <w:r>
        <w:rPr>
          <w:rFonts w:hint="default" w:eastAsia="宋体"/>
          <w:color w:val="auto"/>
          <w:kern w:val="2"/>
          <w:sz w:val="21"/>
          <w:szCs w:val="21"/>
        </w:rPr>
        <w:t>2</w:t>
      </w:r>
      <w:r>
        <w:rPr>
          <w:rFonts w:hint="eastAsia" w:eastAsia="宋体"/>
          <w:color w:val="auto"/>
          <w:kern w:val="2"/>
          <w:sz w:val="21"/>
          <w:szCs w:val="21"/>
        </w:rPr>
        <w:t>人及以上的，应全部填写并签名；</w:t>
      </w:r>
      <w:r>
        <w:rPr>
          <w:rFonts w:hint="default" w:eastAsia="宋体"/>
          <w:color w:val="auto"/>
          <w:kern w:val="2"/>
          <w:sz w:val="21"/>
          <w:szCs w:val="21"/>
        </w:rPr>
        <w:t>2.</w:t>
      </w:r>
      <w:r>
        <w:rPr>
          <w:rFonts w:hint="default" w:eastAsia="宋体"/>
          <w:color w:val="auto"/>
          <w:kern w:val="2"/>
          <w:sz w:val="21"/>
          <w:szCs w:val="20"/>
        </w:rPr>
        <w:t xml:space="preserve"> </w:t>
      </w:r>
      <w:r>
        <w:rPr>
          <w:rFonts w:hint="eastAsia" w:eastAsia="宋体"/>
          <w:color w:val="auto"/>
          <w:kern w:val="2"/>
          <w:sz w:val="21"/>
          <w:szCs w:val="20"/>
        </w:rPr>
        <w:t>“</w:t>
      </w:r>
      <w:r>
        <w:rPr>
          <w:rFonts w:hint="eastAsia" w:eastAsia="宋体"/>
          <w:color w:val="auto"/>
          <w:kern w:val="2"/>
          <w:sz w:val="21"/>
          <w:szCs w:val="21"/>
        </w:rPr>
        <w:t>补贴收款人姓名”栏，只需填写为主一人的姓名及银行（银联）卡卡号。</w:t>
      </w:r>
    </w:p>
    <w:p>
      <w:pPr>
        <w:rPr>
          <w:rFonts w:hint="eastAsia" w:eastAsia="宋体"/>
          <w:color w:val="auto"/>
          <w:kern w:val="2"/>
          <w:sz w:val="21"/>
        </w:rPr>
      </w:pPr>
    </w:p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文星简小标宋" w:eastAsia="文星简小标宋" w:cs="宋体"/>
          <w:bCs/>
          <w:color w:val="auto"/>
          <w:kern w:val="0"/>
          <w:sz w:val="44"/>
          <w:szCs w:val="44"/>
        </w:rPr>
      </w:pPr>
      <w:r>
        <w:rPr>
          <w:rFonts w:hint="eastAsia" w:ascii="文星简小标宋" w:hAnsi="宋体" w:eastAsia="文星简小标宋" w:cs="宋体"/>
          <w:bCs/>
          <w:color w:val="auto"/>
          <w:kern w:val="0"/>
          <w:sz w:val="44"/>
          <w:szCs w:val="44"/>
          <w:lang w:eastAsia="zh-CN"/>
        </w:rPr>
        <w:t>瓯海户籍二孩、三孩家庭</w:t>
      </w:r>
      <w:r>
        <w:rPr>
          <w:rFonts w:hint="eastAsia" w:ascii="文星简小标宋" w:hAnsi="宋体" w:eastAsia="文星简小标宋" w:cs="宋体"/>
          <w:bCs/>
          <w:color w:val="auto"/>
          <w:kern w:val="0"/>
          <w:sz w:val="44"/>
          <w:szCs w:val="44"/>
        </w:rPr>
        <w:t>购买新建商品住房申请财政补贴汇总表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汇总单位（盖章）                                                                           汇总日期：   年  月  日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64"/>
        <w:gridCol w:w="1026"/>
        <w:gridCol w:w="775"/>
        <w:gridCol w:w="938"/>
        <w:gridCol w:w="1189"/>
        <w:gridCol w:w="1497"/>
        <w:gridCol w:w="1338"/>
        <w:gridCol w:w="1274"/>
        <w:gridCol w:w="1470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申请人姓名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购房合同签订日期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面积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4"/>
              </w:rPr>
              <w:t>（平方米）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房屋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不动产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权证号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契税证号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购房发票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金额（元）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审核补贴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金额（元）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补贴收款人姓名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开户银行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银行（银联）卡卡号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本页合计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本表一式两份，其中：一份附购房合同、房屋</w:t>
      </w:r>
      <w:r>
        <w:rPr>
          <w:rFonts w:hint="eastAsia" w:ascii="仿宋_GB2312" w:eastAsia="仿宋_GB2312"/>
          <w:color w:val="auto"/>
          <w:sz w:val="24"/>
          <w:lang w:eastAsia="zh-CN"/>
        </w:rPr>
        <w:t>不动产</w:t>
      </w:r>
      <w:r>
        <w:rPr>
          <w:rFonts w:hint="eastAsia" w:ascii="仿宋_GB2312" w:eastAsia="仿宋_GB2312"/>
          <w:color w:val="auto"/>
          <w:sz w:val="24"/>
        </w:rPr>
        <w:t>权证、身份证等复印件，由</w:t>
      </w:r>
      <w:r>
        <w:rPr>
          <w:rFonts w:hint="eastAsia" w:ascii="仿宋_GB2312" w:eastAsia="仿宋_GB2312"/>
          <w:color w:val="auto"/>
          <w:sz w:val="24"/>
          <w:lang w:eastAsia="zh-CN"/>
        </w:rPr>
        <w:t>区住建局</w:t>
      </w:r>
      <w:r>
        <w:rPr>
          <w:rFonts w:hint="eastAsia" w:ascii="仿宋_GB2312" w:eastAsia="仿宋_GB2312"/>
          <w:color w:val="auto"/>
          <w:sz w:val="24"/>
        </w:rPr>
        <w:t>留存；一份作为审批、支付依据。</w:t>
      </w:r>
      <w:r>
        <w:rPr>
          <w:rFonts w:hint="eastAsia" w:ascii="仿宋_GB2312" w:eastAsia="仿宋_GB2312"/>
          <w:color w:val="auto"/>
          <w:sz w:val="24"/>
        </w:rPr>
        <w:tab/>
      </w: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24"/>
        </w:rPr>
        <w:t xml:space="preserve">制表人：           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 xml:space="preserve">                      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 xml:space="preserve">                      负责人签名：</w:t>
      </w:r>
    </w:p>
    <w:sectPr>
      <w:pgSz w:w="16838" w:h="11906" w:orient="landscape"/>
      <w:pgMar w:top="1800" w:right="1587" w:bottom="1800" w:left="1440" w:header="851" w:footer="992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WExNzgzNmYyY2UzMDBhN2MzOTliMzA2ZTg0OGUifQ=="/>
  </w:docVars>
  <w:rsids>
    <w:rsidRoot w:val="349C6756"/>
    <w:rsid w:val="001D5FB4"/>
    <w:rsid w:val="01313480"/>
    <w:rsid w:val="022D324A"/>
    <w:rsid w:val="07045490"/>
    <w:rsid w:val="09404C31"/>
    <w:rsid w:val="09EE2A30"/>
    <w:rsid w:val="0E7C47EE"/>
    <w:rsid w:val="100C6D1C"/>
    <w:rsid w:val="146D0E60"/>
    <w:rsid w:val="15583EAD"/>
    <w:rsid w:val="1A4A3798"/>
    <w:rsid w:val="1D7E143F"/>
    <w:rsid w:val="1E3D0957"/>
    <w:rsid w:val="220A23E4"/>
    <w:rsid w:val="247E62CD"/>
    <w:rsid w:val="29483B02"/>
    <w:rsid w:val="2B357D1C"/>
    <w:rsid w:val="2CD16149"/>
    <w:rsid w:val="2CDC4A59"/>
    <w:rsid w:val="2EA27769"/>
    <w:rsid w:val="34871673"/>
    <w:rsid w:val="349C6756"/>
    <w:rsid w:val="36356A8F"/>
    <w:rsid w:val="3AA12DAC"/>
    <w:rsid w:val="3B034962"/>
    <w:rsid w:val="3CE1162D"/>
    <w:rsid w:val="3E9926CE"/>
    <w:rsid w:val="3F124B75"/>
    <w:rsid w:val="40F23477"/>
    <w:rsid w:val="418807D8"/>
    <w:rsid w:val="44626B22"/>
    <w:rsid w:val="466452EE"/>
    <w:rsid w:val="46F363DF"/>
    <w:rsid w:val="48882ADB"/>
    <w:rsid w:val="48C609DA"/>
    <w:rsid w:val="4940757E"/>
    <w:rsid w:val="4C935807"/>
    <w:rsid w:val="4D7D140D"/>
    <w:rsid w:val="50CE55FF"/>
    <w:rsid w:val="524A02D1"/>
    <w:rsid w:val="528079D5"/>
    <w:rsid w:val="52FA4297"/>
    <w:rsid w:val="574F3FD9"/>
    <w:rsid w:val="58247820"/>
    <w:rsid w:val="5A3B234C"/>
    <w:rsid w:val="5FF7504F"/>
    <w:rsid w:val="5FFE233F"/>
    <w:rsid w:val="63133ACB"/>
    <w:rsid w:val="68132B81"/>
    <w:rsid w:val="70903EFA"/>
    <w:rsid w:val="72453B60"/>
    <w:rsid w:val="74BE17E5"/>
    <w:rsid w:val="75B50844"/>
    <w:rsid w:val="78160D80"/>
    <w:rsid w:val="78D855C6"/>
    <w:rsid w:val="7B9EE46A"/>
    <w:rsid w:val="7EAFC631"/>
    <w:rsid w:val="7FA71E29"/>
    <w:rsid w:val="8FFB2DC9"/>
    <w:rsid w:val="BFCF0597"/>
    <w:rsid w:val="BFDF6430"/>
    <w:rsid w:val="D6DEE924"/>
    <w:rsid w:val="D77327A4"/>
    <w:rsid w:val="E7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小标宋简体"/>
    </w:rPr>
  </w:style>
  <w:style w:type="paragraph" w:styleId="3">
    <w:name w:val="Body Text First Indent"/>
    <w:basedOn w:val="2"/>
    <w:next w:val="4"/>
    <w:qFormat/>
    <w:uiPriority w:val="0"/>
    <w:pPr>
      <w:spacing w:line="500" w:lineRule="exact"/>
      <w:ind w:left="108" w:firstLine="420"/>
    </w:pPr>
    <w:rPr>
      <w:rFonts w:ascii="Calibri" w:hAnsi="Calibri" w:eastAsia="仿宋_GB2312" w:cs="仿宋_GB2312"/>
      <w:sz w:val="28"/>
      <w:szCs w:val="28"/>
      <w:lang w:val="zh-CN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3000</Words>
  <Characters>3069</Characters>
  <Lines>0</Lines>
  <Paragraphs>0</Paragraphs>
  <TotalTime>6</TotalTime>
  <ScaleCrop>false</ScaleCrop>
  <LinksUpToDate>false</LinksUpToDate>
  <CharactersWithSpaces>3416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2023-09-25T18:55:00Z</dcterms:created>
  <dc:creator>Administrator</dc:creator>
  <cp:lastModifiedBy>greatwall</cp:lastModifiedBy>
  <dcterms:modified xsi:type="dcterms:W3CDTF">2023-12-19T11:31:34Z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CADF30B62905486FB50425CAAC1EB454_13</vt:lpwstr>
  </property>
</Properties>
</file>