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C1070">
      <w:pPr>
        <w:spacing w:line="600" w:lineRule="exact"/>
        <w:ind w:firstLine="0" w:firstLineChars="0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70FFEA6A">
      <w:pPr>
        <w:spacing w:line="60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  <w:r>
        <w:rPr>
          <w:rFonts w:hint="eastAsia" w:ascii="黑体" w:hAnsi="华文仿宋" w:eastAsia="黑体" w:cs="Times New Roman"/>
          <w:color w:val="000000"/>
          <w:sz w:val="36"/>
          <w:szCs w:val="36"/>
        </w:rPr>
        <w:t>予以废止的行政规范性文件目录</w:t>
      </w:r>
    </w:p>
    <w:p w14:paraId="771483EB">
      <w:pPr>
        <w:spacing w:line="24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87"/>
        <w:gridCol w:w="3321"/>
        <w:gridCol w:w="3323"/>
      </w:tblGrid>
      <w:tr w14:paraId="3581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 w14:paraId="4DF54C48">
            <w:pPr>
              <w:tabs>
                <w:tab w:val="left" w:pos="360"/>
              </w:tabs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7" w:type="dxa"/>
            <w:noWrap w:val="0"/>
            <w:vAlign w:val="center"/>
          </w:tcPr>
          <w:p w14:paraId="2D099C4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号</w:t>
            </w:r>
          </w:p>
        </w:tc>
        <w:tc>
          <w:tcPr>
            <w:tcW w:w="3321" w:type="dxa"/>
            <w:noWrap w:val="0"/>
            <w:vAlign w:val="center"/>
          </w:tcPr>
          <w:p w14:paraId="7ECE6F0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件 名 称</w:t>
            </w:r>
          </w:p>
        </w:tc>
        <w:tc>
          <w:tcPr>
            <w:tcW w:w="3323" w:type="dxa"/>
            <w:noWrap w:val="0"/>
            <w:vAlign w:val="center"/>
          </w:tcPr>
          <w:p w14:paraId="7BE4C3C4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  <w:t>统一编号</w:t>
            </w:r>
          </w:p>
        </w:tc>
      </w:tr>
      <w:tr w14:paraId="6F50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37170B14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B130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321" w:type="dxa"/>
            <w:noWrap w:val="0"/>
            <w:vAlign w:val="center"/>
          </w:tcPr>
          <w:p w14:paraId="45106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323" w:type="dxa"/>
            <w:noWrap w:val="0"/>
            <w:vAlign w:val="center"/>
          </w:tcPr>
          <w:p w14:paraId="07829E32">
            <w:pPr>
              <w:tabs>
                <w:tab w:val="left" w:pos="360"/>
              </w:tabs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2AE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4CD62282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048D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5CDAC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23" w:type="dxa"/>
            <w:noWrap w:val="0"/>
            <w:vAlign w:val="center"/>
          </w:tcPr>
          <w:p w14:paraId="7FB69FA9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5E7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612D3702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 w14:paraId="08B30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1" w:type="dxa"/>
            <w:shd w:val="clear" w:color="auto" w:fill="auto"/>
            <w:noWrap w:val="0"/>
            <w:vAlign w:val="center"/>
          </w:tcPr>
          <w:p w14:paraId="1488F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3" w:type="dxa"/>
            <w:shd w:val="clear" w:color="auto" w:fill="auto"/>
            <w:noWrap w:val="0"/>
            <w:vAlign w:val="center"/>
          </w:tcPr>
          <w:p w14:paraId="1875DF72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E6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72E17F1E">
            <w:pPr>
              <w:numPr>
                <w:ilvl w:val="0"/>
                <w:numId w:val="1"/>
              </w:numPr>
              <w:spacing w:line="340" w:lineRule="exact"/>
              <w:ind w:left="132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7D29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2FD80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23" w:type="dxa"/>
            <w:noWrap w:val="0"/>
            <w:vAlign w:val="center"/>
          </w:tcPr>
          <w:p w14:paraId="48C78595">
            <w:pPr>
              <w:tabs>
                <w:tab w:val="left" w:pos="360"/>
              </w:tabs>
              <w:spacing w:line="340" w:lineRule="exact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</w:tbl>
    <w:p w14:paraId="056F8E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E6968"/>
    <w:multiLevelType w:val="multilevel"/>
    <w:tmpl w:val="25DE6968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132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35F3"/>
    <w:rsid w:val="31807242"/>
    <w:rsid w:val="345F35F3"/>
    <w:rsid w:val="57E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176</Characters>
  <Lines>0</Lines>
  <Paragraphs>0</Paragraphs>
  <TotalTime>0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2025-05-08T02:19:00Z</dcterms:created>
  <dc:creator>????</dc:creator>
  <cp:lastModifiedBy>????</cp:lastModifiedBy>
  <dcterms:modified xsi:type="dcterms:W3CDTF">2025-06-12T08:04:22Z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A21AE3E1B2BB4DF5BAC4B94FFF227BE7_11</vt:lpwstr>
  </property>
  <property fmtid="{D5CDD505-2E9C-101B-9397-08002B2CF9AE}" pid="4" name="KSOTemplateDocerSaveRecord">
    <vt:lpwstr>eyJoZGlkIjoiM2Y3MDViYTIyNjk3ZGNlZGJiZDhjNDYzYmQ3MzQxZmYiLCJ1c2VySWQiOiI2OTMwNTYwNDYifQ==</vt:lpwstr>
  </property>
</Properties>
</file>