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方正小标宋简体" w:hAnsi="方正小标宋简体" w:eastAsia="方正小标宋简体" w:cs="方正小标宋简体"/>
          <w:color w:val="auto"/>
          <w:kern w:val="2"/>
          <w:sz w:val="44"/>
          <w:szCs w:val="44"/>
          <w:lang w:val="en-US" w:eastAsia="zh-CN" w:bidi="ar-SA"/>
        </w:rPr>
      </w:pPr>
      <w:r>
        <w:rPr>
          <w:rFonts w:hint="eastAsia" w:ascii="方正小标宋简体" w:hAnsi="方正小标宋简体" w:eastAsia="方正小标宋简体" w:cs="方正小标宋简体"/>
          <w:color w:val="auto"/>
          <w:kern w:val="2"/>
          <w:sz w:val="44"/>
          <w:szCs w:val="44"/>
          <w:lang w:val="en-US" w:eastAsia="zh-CN" w:bidi="ar-SA"/>
        </w:rPr>
        <w:t>绍兴市上虞区</w:t>
      </w:r>
      <w:r>
        <w:rPr>
          <w:rFonts w:hint="default" w:ascii="方正小标宋简体" w:hAnsi="方正小标宋简体" w:eastAsia="方正小标宋简体" w:cs="方正小标宋简体"/>
          <w:color w:val="auto"/>
          <w:kern w:val="2"/>
          <w:sz w:val="44"/>
          <w:szCs w:val="44"/>
          <w:lang w:val="en-US" w:eastAsia="zh-CN" w:bidi="ar-SA"/>
        </w:rPr>
        <w:t>农村土地承包档案管理办法(试行)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微软雅黑" w:eastAsia="仿宋_GB2312" w:cstheme="minorBidi"/>
          <w:color w:val="auto"/>
          <w:kern w:val="0"/>
          <w:sz w:val="32"/>
          <w:szCs w:val="32"/>
          <w:lang w:val="en-US" w:eastAsia="zh-CN" w:bidi="ar-SA"/>
        </w:rPr>
      </w:pPr>
      <w:r>
        <w:rPr>
          <w:rFonts w:hint="eastAsia" w:ascii="仿宋_GB2312" w:hAnsi="微软雅黑" w:eastAsia="仿宋_GB2312" w:cstheme="minorBidi"/>
          <w:color w:val="auto"/>
          <w:kern w:val="0"/>
          <w:sz w:val="32"/>
          <w:szCs w:val="32"/>
          <w:lang w:val="en-US" w:eastAsia="zh-CN" w:bidi="ar-SA"/>
        </w:rPr>
        <w:t>（征求意见稿）</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jc w:val="center"/>
        <w:rPr>
          <w:rFonts w:hint="default" w:ascii="Arial" w:hAnsi="Arial" w:cs="Arial"/>
          <w:i w:val="0"/>
          <w:iCs w:val="0"/>
          <w:caps w:val="0"/>
          <w:color w:val="auto"/>
          <w:spacing w:val="0"/>
          <w:sz w:val="21"/>
          <w:szCs w:val="21"/>
          <w:shd w:val="clear" w:fill="FFFFFF"/>
        </w:rPr>
      </w:pPr>
      <w:bookmarkStart w:id="0" w:name="_GoBack"/>
      <w:bookmarkEnd w:id="0"/>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default" w:ascii="仿宋_GB2312" w:hAnsi="微软雅黑" w:eastAsia="仿宋_GB2312" w:cstheme="minorBidi"/>
          <w:color w:val="auto"/>
          <w:kern w:val="0"/>
          <w:sz w:val="32"/>
          <w:szCs w:val="32"/>
          <w:lang w:val="en-US" w:eastAsia="zh-CN" w:bidi="ar-SA"/>
        </w:rPr>
      </w:pPr>
      <w:r>
        <w:rPr>
          <w:rFonts w:hint="default" w:ascii="仿宋_GB2312" w:hAnsi="微软雅黑" w:eastAsia="仿宋_GB2312" w:cstheme="minorBidi"/>
          <w:color w:val="auto"/>
          <w:kern w:val="0"/>
          <w:sz w:val="32"/>
          <w:szCs w:val="32"/>
          <w:lang w:val="en-US" w:eastAsia="zh-CN" w:bidi="ar-SA"/>
        </w:rPr>
        <w:t>为维护和保障农民土地承包权益，确保</w:t>
      </w:r>
      <w:r>
        <w:rPr>
          <w:rFonts w:hint="eastAsia" w:ascii="仿宋_GB2312" w:hAnsi="微软雅黑" w:eastAsia="仿宋_GB2312" w:cstheme="minorBidi"/>
          <w:color w:val="auto"/>
          <w:kern w:val="0"/>
          <w:sz w:val="32"/>
          <w:szCs w:val="32"/>
          <w:lang w:val="en-US" w:eastAsia="zh-CN" w:bidi="ar-SA"/>
        </w:rPr>
        <w:t>我区</w:t>
      </w:r>
      <w:r>
        <w:rPr>
          <w:rFonts w:hint="default" w:ascii="仿宋_GB2312" w:hAnsi="微软雅黑" w:eastAsia="仿宋_GB2312" w:cstheme="minorBidi"/>
          <w:color w:val="auto"/>
          <w:kern w:val="0"/>
          <w:sz w:val="32"/>
          <w:szCs w:val="32"/>
          <w:lang w:val="en-US" w:eastAsia="zh-CN" w:bidi="ar-SA"/>
        </w:rPr>
        <w:t>农村土地承包档案完整、</w:t>
      </w:r>
      <w:r>
        <w:rPr>
          <w:rFonts w:hint="eastAsia" w:ascii="仿宋_GB2312" w:hAnsi="微软雅黑" w:eastAsia="仿宋_GB2312" w:cstheme="minorBidi"/>
          <w:color w:val="auto"/>
          <w:kern w:val="0"/>
          <w:sz w:val="32"/>
          <w:szCs w:val="32"/>
          <w:lang w:val="en-US" w:eastAsia="zh-CN" w:bidi="ar-SA"/>
        </w:rPr>
        <w:t>安全和有效利用，</w:t>
      </w:r>
      <w:r>
        <w:rPr>
          <w:rFonts w:hint="default" w:ascii="仿宋_GB2312" w:hAnsi="微软雅黑" w:eastAsia="仿宋_GB2312" w:cstheme="minorBidi"/>
          <w:color w:val="auto"/>
          <w:kern w:val="0"/>
          <w:sz w:val="32"/>
          <w:szCs w:val="32"/>
          <w:lang w:val="en-US" w:eastAsia="zh-CN" w:bidi="ar-SA"/>
        </w:rPr>
        <w:t>依据</w:t>
      </w:r>
      <w:r>
        <w:rPr>
          <w:rFonts w:hint="eastAsia" w:ascii="仿宋_GB2312" w:hAnsi="微软雅黑" w:eastAsia="仿宋_GB2312" w:cstheme="minorBidi"/>
          <w:color w:val="auto"/>
          <w:kern w:val="0"/>
          <w:sz w:val="32"/>
          <w:szCs w:val="32"/>
          <w:lang w:val="en-US" w:eastAsia="zh-CN" w:bidi="ar-SA"/>
        </w:rPr>
        <w:t>有关法律法规、规章和</w:t>
      </w:r>
      <w:r>
        <w:rPr>
          <w:rFonts w:hint="default" w:ascii="仿宋_GB2312" w:hAnsi="微软雅黑" w:eastAsia="仿宋_GB2312" w:cstheme="minorBidi"/>
          <w:color w:val="auto"/>
          <w:kern w:val="0"/>
          <w:sz w:val="32"/>
          <w:szCs w:val="32"/>
          <w:lang w:val="en-US" w:eastAsia="zh-CN" w:bidi="ar-SA"/>
        </w:rPr>
        <w:t>《农业部国家档案局关于加强农村土地承包档案管理工作的意见》，结合</w:t>
      </w:r>
      <w:r>
        <w:rPr>
          <w:rFonts w:hint="eastAsia" w:ascii="仿宋_GB2312" w:hAnsi="微软雅黑" w:eastAsia="仿宋_GB2312" w:cstheme="minorBidi"/>
          <w:color w:val="auto"/>
          <w:kern w:val="0"/>
          <w:sz w:val="32"/>
          <w:szCs w:val="32"/>
          <w:lang w:val="en-US" w:eastAsia="zh-CN" w:bidi="ar-SA"/>
        </w:rPr>
        <w:t>我区</w:t>
      </w:r>
      <w:r>
        <w:rPr>
          <w:rFonts w:hint="default" w:ascii="仿宋_GB2312" w:hAnsi="微软雅黑" w:eastAsia="仿宋_GB2312" w:cstheme="minorBidi"/>
          <w:color w:val="auto"/>
          <w:kern w:val="0"/>
          <w:sz w:val="32"/>
          <w:szCs w:val="32"/>
          <w:lang w:val="en-US" w:eastAsia="zh-CN" w:bidi="ar-SA"/>
        </w:rPr>
        <w:t>实际，制定本办法。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66" w:firstLineChars="200"/>
        <w:textAlignment w:val="auto"/>
        <w:rPr>
          <w:rFonts w:hint="eastAsia" w:ascii="仿宋_GB2312" w:hAnsi="微软雅黑" w:eastAsia="仿宋_GB2312" w:cstheme="minorBidi"/>
          <w:color w:val="auto"/>
          <w:kern w:val="0"/>
          <w:sz w:val="32"/>
          <w:szCs w:val="32"/>
          <w:lang w:val="en-US" w:eastAsia="zh-CN" w:bidi="ar-SA"/>
        </w:rPr>
      </w:pPr>
      <w:r>
        <w:rPr>
          <w:rFonts w:hint="eastAsia" w:ascii="Times New Roman" w:hAnsi="Times New Roman" w:eastAsia="黑体" w:cs="Times New Roman"/>
          <w:b/>
          <w:bCs/>
          <w:color w:val="auto"/>
          <w:spacing w:val="11"/>
          <w:kern w:val="2"/>
          <w:sz w:val="31"/>
          <w:szCs w:val="31"/>
          <w:lang w:val="en-US" w:eastAsia="zh-CN" w:bidi="ar-SA"/>
        </w:rPr>
        <w:t>一、明确管理责任及要求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default" w:ascii="仿宋_GB2312" w:hAnsi="微软雅黑" w:eastAsia="仿宋_GB2312" w:cstheme="minorBidi"/>
          <w:color w:val="auto"/>
          <w:kern w:val="0"/>
          <w:sz w:val="32"/>
          <w:szCs w:val="32"/>
          <w:lang w:val="en-US" w:eastAsia="zh-CN" w:bidi="ar-SA"/>
        </w:rPr>
      </w:pPr>
      <w:r>
        <w:rPr>
          <w:rFonts w:hint="default" w:ascii="仿宋_GB2312" w:hAnsi="微软雅黑" w:eastAsia="仿宋_GB2312" w:cstheme="minorBidi"/>
          <w:color w:val="auto"/>
          <w:kern w:val="0"/>
          <w:sz w:val="32"/>
          <w:szCs w:val="32"/>
          <w:lang w:val="en-US" w:eastAsia="zh-CN" w:bidi="ar-SA"/>
        </w:rPr>
        <w:t>本办法适用于本</w:t>
      </w:r>
      <w:r>
        <w:rPr>
          <w:rFonts w:hint="eastAsia" w:ascii="仿宋_GB2312" w:hAnsi="微软雅黑" w:eastAsia="仿宋_GB2312" w:cstheme="minorBidi"/>
          <w:color w:val="auto"/>
          <w:kern w:val="0"/>
          <w:sz w:val="32"/>
          <w:szCs w:val="32"/>
          <w:lang w:val="en-US" w:eastAsia="zh-CN" w:bidi="ar-SA"/>
        </w:rPr>
        <w:t>区</w:t>
      </w:r>
      <w:r>
        <w:rPr>
          <w:rFonts w:hint="default" w:ascii="仿宋_GB2312" w:hAnsi="微软雅黑" w:eastAsia="仿宋_GB2312" w:cstheme="minorBidi"/>
          <w:color w:val="auto"/>
          <w:kern w:val="0"/>
          <w:sz w:val="32"/>
          <w:szCs w:val="32"/>
          <w:lang w:val="en-US" w:eastAsia="zh-CN" w:bidi="ar-SA"/>
        </w:rPr>
        <w:t>行政区域范围内的</w:t>
      </w:r>
      <w:r>
        <w:rPr>
          <w:rFonts w:hint="eastAsia" w:ascii="仿宋_GB2312" w:hAnsi="微软雅黑" w:eastAsia="仿宋_GB2312" w:cstheme="minorBidi"/>
          <w:color w:val="auto"/>
          <w:kern w:val="0"/>
          <w:sz w:val="32"/>
          <w:szCs w:val="32"/>
          <w:lang w:val="en-US" w:eastAsia="zh-CN" w:bidi="ar-SA"/>
        </w:rPr>
        <w:t>区级、乡镇（街道）</w:t>
      </w:r>
      <w:r>
        <w:rPr>
          <w:rFonts w:hint="default" w:ascii="仿宋_GB2312" w:hAnsi="微软雅黑" w:eastAsia="仿宋_GB2312" w:cstheme="minorBidi"/>
          <w:color w:val="auto"/>
          <w:kern w:val="0"/>
          <w:sz w:val="32"/>
          <w:szCs w:val="32"/>
          <w:lang w:val="en-US" w:eastAsia="zh-CN" w:bidi="ar-SA"/>
        </w:rPr>
        <w:t>农村土地承包管理部门和农村集体经济组织。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default" w:ascii="仿宋_GB2312" w:hAnsi="微软雅黑" w:eastAsia="仿宋_GB2312" w:cstheme="minorBidi"/>
          <w:color w:val="auto"/>
          <w:kern w:val="0"/>
          <w:sz w:val="32"/>
          <w:szCs w:val="32"/>
          <w:lang w:val="en-US" w:eastAsia="zh-CN" w:bidi="ar-SA"/>
        </w:rPr>
      </w:pPr>
      <w:r>
        <w:rPr>
          <w:rFonts w:hint="default" w:ascii="仿宋_GB2312" w:hAnsi="微软雅黑" w:eastAsia="仿宋_GB2312" w:cstheme="minorBidi"/>
          <w:color w:val="auto"/>
          <w:kern w:val="0"/>
          <w:sz w:val="32"/>
          <w:szCs w:val="32"/>
          <w:lang w:val="en-US" w:eastAsia="zh-CN" w:bidi="ar-SA"/>
        </w:rPr>
        <w:t>农村土地承包档案是指在实施农村土地承包、流转、纠纷调解仲裁等过程中形成的</w:t>
      </w:r>
      <w:r>
        <w:rPr>
          <w:rFonts w:hint="eastAsia" w:ascii="仿宋_GB2312" w:hAnsi="微软雅黑" w:eastAsia="仿宋_GB2312" w:cstheme="minorBidi"/>
          <w:color w:val="auto"/>
          <w:kern w:val="0"/>
          <w:sz w:val="32"/>
          <w:szCs w:val="32"/>
          <w:lang w:val="en-US" w:eastAsia="zh-CN" w:bidi="ar-SA"/>
        </w:rPr>
        <w:t>对国家、社会和个人</w:t>
      </w:r>
      <w:r>
        <w:rPr>
          <w:rFonts w:hint="default" w:ascii="仿宋_GB2312" w:hAnsi="微软雅黑" w:eastAsia="仿宋_GB2312" w:cstheme="minorBidi"/>
          <w:color w:val="auto"/>
          <w:kern w:val="0"/>
          <w:sz w:val="32"/>
          <w:szCs w:val="32"/>
          <w:lang w:val="en-US" w:eastAsia="zh-CN" w:bidi="ar-SA"/>
        </w:rPr>
        <w:t>具有保存价值的文字、图表、声像</w:t>
      </w:r>
      <w:r>
        <w:rPr>
          <w:rFonts w:hint="eastAsia" w:ascii="仿宋_GB2312" w:hAnsi="微软雅黑" w:eastAsia="仿宋_GB2312" w:cstheme="minorBidi"/>
          <w:color w:val="auto"/>
          <w:kern w:val="0"/>
          <w:sz w:val="32"/>
          <w:szCs w:val="32"/>
          <w:lang w:val="en-US" w:eastAsia="zh-CN" w:bidi="ar-SA"/>
        </w:rPr>
        <w:t>、数据等各种形式和载体的历史记录</w:t>
      </w:r>
      <w:r>
        <w:rPr>
          <w:rFonts w:hint="default" w:ascii="仿宋_GB2312" w:hAnsi="微软雅黑" w:eastAsia="仿宋_GB2312" w:cstheme="minorBidi"/>
          <w:color w:val="auto"/>
          <w:kern w:val="0"/>
          <w:sz w:val="32"/>
          <w:szCs w:val="32"/>
          <w:lang w:val="en-US" w:eastAsia="zh-CN" w:bidi="ar-SA"/>
        </w:rPr>
        <w:t>。</w:t>
      </w:r>
      <w:r>
        <w:rPr>
          <w:rFonts w:hint="eastAsia" w:ascii="仿宋_GB2312" w:hAnsi="微软雅黑" w:eastAsia="仿宋_GB2312" w:cstheme="minorBidi"/>
          <w:color w:val="auto"/>
          <w:kern w:val="0"/>
          <w:sz w:val="32"/>
          <w:szCs w:val="32"/>
          <w:lang w:val="en-US" w:eastAsia="zh-CN" w:bidi="ar-SA"/>
        </w:rPr>
        <w:t>按照谁形成、谁主办，由谁归档的原则保存。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eastAsia" w:ascii="仿宋_GB2312" w:hAnsi="微软雅黑" w:eastAsia="仿宋_GB2312" w:cstheme="minorBidi"/>
          <w:color w:val="auto"/>
          <w:kern w:val="0"/>
          <w:sz w:val="32"/>
          <w:szCs w:val="32"/>
          <w:lang w:val="en-US" w:eastAsia="zh-CN" w:bidi="ar-SA"/>
        </w:rPr>
      </w:pPr>
      <w:r>
        <w:rPr>
          <w:rFonts w:hint="eastAsia" w:ascii="仿宋_GB2312" w:hAnsi="微软雅黑" w:eastAsia="仿宋_GB2312" w:cstheme="minorBidi"/>
          <w:color w:val="auto"/>
          <w:kern w:val="0"/>
          <w:sz w:val="32"/>
          <w:szCs w:val="32"/>
          <w:lang w:val="en-US" w:eastAsia="zh-CN" w:bidi="ar-SA"/>
        </w:rPr>
        <w:t>区农村土地承包管理部门、乡镇（街道）、</w:t>
      </w:r>
      <w:r>
        <w:rPr>
          <w:rFonts w:hint="default" w:ascii="仿宋_GB2312" w:hAnsi="微软雅黑" w:eastAsia="仿宋_GB2312" w:cstheme="minorBidi"/>
          <w:color w:val="auto"/>
          <w:kern w:val="0"/>
          <w:sz w:val="32"/>
          <w:szCs w:val="32"/>
          <w:lang w:val="en-US" w:eastAsia="zh-CN" w:bidi="ar-SA"/>
        </w:rPr>
        <w:t>农村集体经济组织</w:t>
      </w:r>
      <w:r>
        <w:rPr>
          <w:rFonts w:hint="eastAsia" w:ascii="仿宋_GB2312" w:hAnsi="微软雅黑" w:eastAsia="仿宋_GB2312" w:cstheme="minorBidi"/>
          <w:color w:val="auto"/>
          <w:kern w:val="0"/>
          <w:sz w:val="32"/>
          <w:szCs w:val="32"/>
          <w:lang w:val="en-US" w:eastAsia="zh-CN" w:bidi="ar-SA"/>
        </w:rPr>
        <w:t>要加强组织领导，强化责任，将农村土地承包文件材料的收集、整理、归档纳入工作总体流程，切实做到土地承包档案有人管，有人抓，有人做，</w:t>
      </w:r>
      <w:r>
        <w:rPr>
          <w:rFonts w:hint="default" w:ascii="仿宋_GB2312" w:hAnsi="微软雅黑" w:eastAsia="仿宋_GB2312" w:cstheme="minorBidi"/>
          <w:color w:val="auto"/>
          <w:kern w:val="0"/>
          <w:sz w:val="32"/>
          <w:szCs w:val="32"/>
          <w:lang w:val="en-US" w:eastAsia="zh-CN" w:bidi="ar-SA"/>
        </w:rPr>
        <w:t>保证农村土地承包档案管理所必需的人员、经费和设施条件</w:t>
      </w:r>
      <w:r>
        <w:rPr>
          <w:rFonts w:hint="eastAsia" w:ascii="仿宋_GB2312" w:hAnsi="微软雅黑" w:eastAsia="仿宋_GB2312" w:cstheme="minorBidi"/>
          <w:color w:val="auto"/>
          <w:kern w:val="0"/>
          <w:sz w:val="32"/>
          <w:szCs w:val="32"/>
          <w:lang w:val="en-US" w:eastAsia="zh-CN" w:bidi="ar-SA"/>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eastAsia" w:ascii="仿宋_GB2312" w:hAnsi="微软雅黑" w:eastAsia="仿宋_GB2312" w:cstheme="minorBidi"/>
          <w:color w:val="auto"/>
          <w:kern w:val="0"/>
          <w:sz w:val="32"/>
          <w:szCs w:val="32"/>
          <w:lang w:val="en-US" w:eastAsia="zh-CN" w:bidi="ar-SA"/>
        </w:rPr>
      </w:pPr>
      <w:r>
        <w:rPr>
          <w:rFonts w:hint="eastAsia" w:ascii="仿宋_GB2312" w:hAnsi="微软雅黑" w:eastAsia="仿宋_GB2312" w:cstheme="minorBidi"/>
          <w:color w:val="auto"/>
          <w:kern w:val="0"/>
          <w:sz w:val="32"/>
          <w:szCs w:val="32"/>
          <w:lang w:val="en-US" w:eastAsia="zh-CN" w:bidi="ar-SA"/>
        </w:rPr>
        <w:t>乡镇（街道</w:t>
      </w:r>
      <w:r>
        <w:rPr>
          <w:rFonts w:hint="eastAsia" w:ascii="仿宋_GB2312" w:hAnsi="微软雅黑" w:eastAsia="仿宋_GB2312" w:cstheme="minorBidi"/>
          <w:strike w:val="0"/>
          <w:dstrike w:val="0"/>
          <w:color w:val="auto"/>
          <w:kern w:val="0"/>
          <w:sz w:val="32"/>
          <w:szCs w:val="32"/>
          <w:lang w:val="en-US" w:eastAsia="zh-CN" w:bidi="ar-SA"/>
        </w:rPr>
        <w:t>）农村土地承包管理部门</w:t>
      </w:r>
      <w:r>
        <w:rPr>
          <w:rFonts w:hint="eastAsia" w:ascii="仿宋_GB2312" w:hAnsi="微软雅黑" w:eastAsia="仿宋_GB2312" w:cstheme="minorBidi"/>
          <w:color w:val="auto"/>
          <w:kern w:val="0"/>
          <w:sz w:val="32"/>
          <w:szCs w:val="32"/>
          <w:lang w:val="en-US" w:eastAsia="zh-CN" w:bidi="ar-SA"/>
        </w:rPr>
        <w:t>要按照档案工作的标准和要求，认真抓好本级农村土地承包档案的收集、整理、保管和利用等工作，并指导和帮助农村集体经济组织加强农村土地承包档案管理。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textAlignment w:val="auto"/>
        <w:rPr>
          <w:rFonts w:hint="eastAsia" w:ascii="仿宋_GB2312" w:hAnsi="微软雅黑" w:eastAsia="仿宋_GB2312" w:cstheme="minorBidi"/>
          <w:color w:val="auto"/>
          <w:kern w:val="0"/>
          <w:sz w:val="32"/>
          <w:szCs w:val="32"/>
          <w:lang w:val="en-US" w:eastAsia="zh-CN" w:bidi="ar-SA"/>
        </w:rPr>
      </w:pPr>
      <w:r>
        <w:rPr>
          <w:rFonts w:hint="eastAsia" w:ascii="仿宋_GB2312" w:hAnsi="微软雅黑" w:eastAsia="仿宋_GB2312" w:cstheme="minorBidi"/>
          <w:color w:val="auto"/>
          <w:kern w:val="0"/>
          <w:sz w:val="32"/>
          <w:szCs w:val="32"/>
          <w:lang w:val="en-US" w:eastAsia="zh-CN" w:bidi="ar-SA"/>
        </w:rPr>
        <w:t>乡镇（街道）</w:t>
      </w:r>
      <w:r>
        <w:rPr>
          <w:rFonts w:hint="default" w:ascii="仿宋_GB2312" w:hAnsi="微软雅黑" w:eastAsia="仿宋_GB2312" w:cstheme="minorBidi"/>
          <w:strike w:val="0"/>
          <w:dstrike w:val="0"/>
          <w:color w:val="auto"/>
          <w:kern w:val="0"/>
          <w:sz w:val="32"/>
          <w:szCs w:val="32"/>
          <w:lang w:val="en-US" w:eastAsia="zh-CN" w:bidi="ar-SA"/>
        </w:rPr>
        <w:t>农村土地承包管理部门</w:t>
      </w:r>
      <w:r>
        <w:rPr>
          <w:rFonts w:hint="eastAsia" w:ascii="仿宋_GB2312" w:hAnsi="微软雅黑" w:eastAsia="仿宋_GB2312" w:cstheme="minorBidi"/>
          <w:color w:val="auto"/>
          <w:kern w:val="0"/>
          <w:sz w:val="32"/>
          <w:szCs w:val="32"/>
          <w:lang w:val="en-US" w:eastAsia="zh-CN" w:bidi="ar-SA"/>
        </w:rPr>
        <w:t>、</w:t>
      </w:r>
      <w:r>
        <w:rPr>
          <w:rFonts w:hint="default" w:ascii="仿宋_GB2312" w:hAnsi="微软雅黑" w:eastAsia="仿宋_GB2312" w:cstheme="minorBidi"/>
          <w:color w:val="auto"/>
          <w:kern w:val="0"/>
          <w:sz w:val="32"/>
          <w:szCs w:val="32"/>
          <w:lang w:val="en-US" w:eastAsia="zh-CN" w:bidi="ar-SA"/>
        </w:rPr>
        <w:t>农村集体经济组织应配置档案库房和必要的设施设备，</w:t>
      </w:r>
      <w:r>
        <w:rPr>
          <w:rFonts w:hint="eastAsia" w:ascii="仿宋_GB2312" w:hAnsi="微软雅黑" w:eastAsia="仿宋_GB2312" w:cstheme="minorBidi"/>
          <w:color w:val="auto"/>
          <w:kern w:val="0"/>
          <w:sz w:val="32"/>
          <w:szCs w:val="32"/>
          <w:lang w:val="en-US" w:eastAsia="zh-CN" w:bidi="ar-SA"/>
        </w:rPr>
        <w:t>切实做好防火、防盗、防潮、防尘、防光、防污染、防鼠、防虫霉等工作，确保档案安全。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textAlignment w:val="auto"/>
        <w:rPr>
          <w:rFonts w:hint="eastAsia" w:ascii="仿宋_GB2312" w:hAnsi="微软雅黑" w:eastAsia="仿宋_GB2312" w:cstheme="minorBidi"/>
          <w:color w:val="auto"/>
          <w:kern w:val="0"/>
          <w:sz w:val="32"/>
          <w:szCs w:val="32"/>
          <w:lang w:val="en-US" w:eastAsia="zh-CN" w:bidi="ar-SA"/>
        </w:rPr>
      </w:pPr>
      <w:r>
        <w:rPr>
          <w:rFonts w:hint="eastAsia" w:ascii="仿宋_GB2312" w:hAnsi="微软雅黑" w:eastAsia="仿宋_GB2312" w:cstheme="minorBidi"/>
          <w:color w:val="auto"/>
          <w:kern w:val="0"/>
          <w:sz w:val="32"/>
          <w:szCs w:val="32"/>
          <w:lang w:val="en-US" w:eastAsia="zh-CN" w:bidi="ar-SA"/>
        </w:rPr>
        <w:t>区农村</w:t>
      </w:r>
      <w:r>
        <w:rPr>
          <w:rFonts w:hint="default" w:ascii="仿宋_GB2312" w:hAnsi="微软雅黑" w:eastAsia="仿宋_GB2312" w:cstheme="minorBidi"/>
          <w:color w:val="auto"/>
          <w:kern w:val="0"/>
          <w:sz w:val="32"/>
          <w:szCs w:val="32"/>
          <w:lang w:val="en-US" w:eastAsia="zh-CN" w:bidi="ar-SA"/>
        </w:rPr>
        <w:t>土地承包管理部门</w:t>
      </w:r>
      <w:r>
        <w:rPr>
          <w:rFonts w:hint="eastAsia" w:ascii="仿宋_GB2312" w:hAnsi="仿宋_GB2312" w:eastAsia="仿宋_GB2312" w:cs="仿宋_GB2312"/>
          <w:i w:val="0"/>
          <w:iCs w:val="0"/>
          <w:caps w:val="0"/>
          <w:color w:val="auto"/>
          <w:spacing w:val="0"/>
          <w:sz w:val="32"/>
          <w:szCs w:val="32"/>
          <w:shd w:val="clear" w:fill="FFFFFF"/>
        </w:rPr>
        <w:t>负责对土地</w:t>
      </w:r>
      <w:r>
        <w:rPr>
          <w:rFonts w:hint="eastAsia" w:ascii="仿宋_GB2312" w:hAnsi="仿宋_GB2312" w:eastAsia="仿宋_GB2312" w:cs="仿宋_GB2312"/>
          <w:i w:val="0"/>
          <w:iCs w:val="0"/>
          <w:caps w:val="0"/>
          <w:color w:val="auto"/>
          <w:spacing w:val="0"/>
          <w:sz w:val="32"/>
          <w:szCs w:val="32"/>
          <w:shd w:val="clear" w:fill="FFFFFF"/>
          <w:lang w:eastAsia="zh-CN"/>
        </w:rPr>
        <w:t>承包</w:t>
      </w:r>
      <w:r>
        <w:rPr>
          <w:rFonts w:hint="eastAsia" w:ascii="仿宋_GB2312" w:hAnsi="仿宋_GB2312" w:eastAsia="仿宋_GB2312" w:cs="仿宋_GB2312"/>
          <w:i w:val="0"/>
          <w:iCs w:val="0"/>
          <w:caps w:val="0"/>
          <w:color w:val="auto"/>
          <w:spacing w:val="0"/>
          <w:sz w:val="32"/>
          <w:szCs w:val="32"/>
          <w:shd w:val="clear" w:fill="FFFFFF"/>
        </w:rPr>
        <w:t>档案工作的组织协调、检查审核</w:t>
      </w:r>
      <w:r>
        <w:rPr>
          <w:rFonts w:hint="eastAsia" w:ascii="仿宋_GB2312" w:hAnsi="仿宋_GB2312" w:eastAsia="仿宋_GB2312" w:cs="仿宋_GB2312"/>
          <w:i w:val="0"/>
          <w:iCs w:val="0"/>
          <w:caps w:val="0"/>
          <w:color w:val="auto"/>
          <w:spacing w:val="0"/>
          <w:sz w:val="32"/>
          <w:szCs w:val="32"/>
          <w:shd w:val="clear" w:fill="FFFFFF"/>
          <w:lang w:val="en-US" w:eastAsia="zh-CN"/>
        </w:rPr>
        <w:t>，</w:t>
      </w:r>
      <w:r>
        <w:rPr>
          <w:rFonts w:hint="eastAsia" w:ascii="仿宋_GB2312" w:hAnsi="微软雅黑" w:eastAsia="仿宋_GB2312" w:cstheme="minorBidi"/>
          <w:color w:val="auto"/>
          <w:kern w:val="0"/>
          <w:sz w:val="32"/>
          <w:szCs w:val="32"/>
          <w:lang w:val="en-US" w:eastAsia="zh-CN" w:bidi="ar-SA"/>
        </w:rPr>
        <w:t>区档案主管部门负责对土地承包流转文件材料的形成、积累、归档、档案移交等工作的业务培训和监督指导。区</w:t>
      </w:r>
      <w:r>
        <w:rPr>
          <w:rFonts w:hint="eastAsia" w:ascii="仿宋_GB2312" w:hAnsi="仿宋_GB2312" w:eastAsia="仿宋_GB2312" w:cs="仿宋_GB2312"/>
          <w:i w:val="0"/>
          <w:iCs w:val="0"/>
          <w:caps w:val="0"/>
          <w:color w:val="auto"/>
          <w:spacing w:val="0"/>
          <w:kern w:val="0"/>
          <w:sz w:val="32"/>
          <w:szCs w:val="32"/>
          <w:lang w:val="en-US" w:eastAsia="zh-CN" w:bidi="ar"/>
        </w:rPr>
        <w:t>农村土地承包管理部门和区</w:t>
      </w:r>
      <w:r>
        <w:rPr>
          <w:rFonts w:hint="eastAsia" w:ascii="仿宋_GB2312" w:hAnsi="微软雅黑" w:eastAsia="仿宋_GB2312" w:cstheme="minorBidi"/>
          <w:color w:val="auto"/>
          <w:kern w:val="0"/>
          <w:sz w:val="32"/>
          <w:szCs w:val="32"/>
          <w:lang w:val="en-US" w:eastAsia="zh-CN" w:bidi="ar-SA"/>
        </w:rPr>
        <w:t>档案主管部门</w:t>
      </w:r>
      <w:r>
        <w:rPr>
          <w:rFonts w:hint="eastAsia" w:ascii="仿宋_GB2312" w:hAnsi="仿宋_GB2312" w:eastAsia="仿宋_GB2312" w:cs="仿宋_GB2312"/>
          <w:i w:val="0"/>
          <w:iCs w:val="0"/>
          <w:caps w:val="0"/>
          <w:color w:val="auto"/>
          <w:spacing w:val="0"/>
          <w:kern w:val="0"/>
          <w:sz w:val="32"/>
          <w:szCs w:val="32"/>
          <w:lang w:val="en-US" w:eastAsia="zh-CN" w:bidi="ar"/>
        </w:rPr>
        <w:t>要相互配合，强化工作对接。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66" w:firstLineChars="200"/>
        <w:textAlignment w:val="auto"/>
        <w:rPr>
          <w:rFonts w:hint="eastAsia" w:ascii="仿宋_GB2312" w:hAnsi="微软雅黑" w:eastAsia="仿宋_GB2312" w:cstheme="minorBidi"/>
          <w:color w:val="auto"/>
          <w:kern w:val="0"/>
          <w:sz w:val="32"/>
          <w:szCs w:val="32"/>
          <w:lang w:val="en-US" w:eastAsia="zh-CN" w:bidi="ar-SA"/>
        </w:rPr>
      </w:pPr>
      <w:r>
        <w:rPr>
          <w:rFonts w:hint="eastAsia" w:ascii="Times New Roman" w:hAnsi="Times New Roman" w:eastAsia="黑体" w:cs="Times New Roman"/>
          <w:b/>
          <w:bCs/>
          <w:color w:val="auto"/>
          <w:spacing w:val="11"/>
          <w:kern w:val="2"/>
          <w:sz w:val="31"/>
          <w:szCs w:val="31"/>
          <w:lang w:val="en-US" w:eastAsia="zh-CN" w:bidi="ar-SA"/>
        </w:rPr>
        <w:t>二、明确收集范围与保管期限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textAlignment w:val="auto"/>
        <w:rPr>
          <w:rFonts w:hint="eastAsia" w:ascii="仿宋_GB2312" w:hAnsi="微软雅黑" w:eastAsia="仿宋_GB2312" w:cstheme="minorBidi"/>
          <w:color w:val="auto"/>
          <w:kern w:val="0"/>
          <w:sz w:val="32"/>
          <w:szCs w:val="32"/>
          <w:lang w:val="en-US" w:eastAsia="zh-CN" w:bidi="ar-SA"/>
        </w:rPr>
      </w:pPr>
      <w:r>
        <w:rPr>
          <w:rFonts w:hint="eastAsia" w:ascii="仿宋_GB2312" w:hAnsi="微软雅黑" w:eastAsia="仿宋_GB2312" w:cstheme="minorBidi"/>
          <w:color w:val="auto"/>
          <w:kern w:val="0"/>
          <w:sz w:val="32"/>
          <w:szCs w:val="32"/>
          <w:lang w:val="en-US" w:eastAsia="zh-CN" w:bidi="ar-SA"/>
        </w:rPr>
        <w:t>（一）明确收集范围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eastAsia" w:ascii="仿宋_GB2312" w:hAnsi="微软雅黑" w:eastAsia="仿宋_GB2312" w:cstheme="minorBidi"/>
          <w:color w:val="auto"/>
          <w:kern w:val="0"/>
          <w:sz w:val="32"/>
          <w:szCs w:val="32"/>
          <w:lang w:val="en-US" w:eastAsia="zh-CN" w:bidi="ar-SA"/>
        </w:rPr>
      </w:pPr>
      <w:r>
        <w:rPr>
          <w:rFonts w:hint="eastAsia" w:ascii="仿宋_GB2312" w:hAnsi="微软雅黑" w:eastAsia="仿宋_GB2312" w:cstheme="minorBidi"/>
          <w:color w:val="auto"/>
          <w:kern w:val="0"/>
          <w:sz w:val="32"/>
          <w:szCs w:val="32"/>
          <w:highlight w:val="none"/>
          <w:lang w:val="en-US" w:eastAsia="zh-CN" w:bidi="ar-SA"/>
        </w:rPr>
        <w:t>区</w:t>
      </w:r>
      <w:r>
        <w:rPr>
          <w:rFonts w:hint="eastAsia" w:ascii="仿宋_GB2312" w:hAnsi="仿宋_GB2312" w:eastAsia="仿宋_GB2312" w:cs="仿宋_GB2312"/>
          <w:i w:val="0"/>
          <w:iCs w:val="0"/>
          <w:caps w:val="0"/>
          <w:color w:val="auto"/>
          <w:spacing w:val="0"/>
          <w:kern w:val="0"/>
          <w:sz w:val="32"/>
          <w:szCs w:val="32"/>
          <w:lang w:val="en-US" w:eastAsia="zh-CN" w:bidi="ar"/>
        </w:rPr>
        <w:t>农村土地承包管理部门</w:t>
      </w:r>
      <w:r>
        <w:rPr>
          <w:rFonts w:hint="eastAsia" w:ascii="仿宋_GB2312" w:hAnsi="微软雅黑" w:eastAsia="仿宋_GB2312" w:cstheme="minorBidi"/>
          <w:color w:val="auto"/>
          <w:kern w:val="0"/>
          <w:sz w:val="32"/>
          <w:szCs w:val="32"/>
          <w:highlight w:val="none"/>
          <w:lang w:val="en-US" w:eastAsia="zh-CN" w:bidi="ar-SA"/>
        </w:rPr>
        <w:t>负责归档保存材料：①</w:t>
      </w:r>
      <w:r>
        <w:rPr>
          <w:rFonts w:hint="eastAsia" w:ascii="仿宋_GB2312" w:hAnsi="微软雅黑" w:eastAsia="仿宋_GB2312" w:cstheme="minorBidi"/>
          <w:color w:val="auto"/>
          <w:kern w:val="0"/>
          <w:sz w:val="32"/>
          <w:szCs w:val="32"/>
          <w:lang w:val="en-US" w:eastAsia="zh-CN" w:bidi="ar-SA"/>
        </w:rPr>
        <w:t>承包土地调整方案批件；②土地承包经营权审核材料（包括土地承包情况汇总清册台账、土地承包经营合同以及承包经营合同订立、变更、终止申请审核及相关证明材料等）；③土地承包经营权调查材料（包括发包方承包方调查、承包地块权属调查、现场勘界、空间位置图、勘误修正、审核确认材料等）；④社会资本流转土地审查审核件；⑤纠纷调解仲裁件；⑥</w:t>
      </w:r>
      <w:r>
        <w:rPr>
          <w:rFonts w:hint="default" w:ascii="仿宋_GB2312" w:hAnsi="微软雅黑" w:eastAsia="仿宋_GB2312" w:cstheme="minorBidi"/>
          <w:color w:val="auto"/>
          <w:kern w:val="0"/>
          <w:sz w:val="32"/>
          <w:szCs w:val="32"/>
          <w:lang w:val="en-US" w:eastAsia="zh-CN" w:bidi="ar-SA"/>
        </w:rPr>
        <w:t>声像</w:t>
      </w:r>
      <w:r>
        <w:rPr>
          <w:rFonts w:hint="eastAsia" w:ascii="仿宋_GB2312" w:hAnsi="微软雅黑" w:eastAsia="仿宋_GB2312" w:cstheme="minorBidi"/>
          <w:color w:val="auto"/>
          <w:kern w:val="0"/>
          <w:sz w:val="32"/>
          <w:szCs w:val="32"/>
          <w:lang w:val="en-US" w:eastAsia="zh-CN" w:bidi="ar-SA"/>
        </w:rPr>
        <w:t>、数据（包括承包地权属数据、地理信息数据和其他相关数据等）；⑦土地承包流转工作中形成的文件、总结、报表等材料。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eastAsia" w:ascii="仿宋_GB2312" w:hAnsi="微软雅黑" w:eastAsia="仿宋_GB2312" w:cstheme="minorBidi"/>
          <w:color w:val="auto"/>
          <w:kern w:val="0"/>
          <w:sz w:val="32"/>
          <w:szCs w:val="32"/>
          <w:lang w:val="en-US" w:eastAsia="zh-CN" w:bidi="ar-SA"/>
        </w:rPr>
      </w:pPr>
      <w:r>
        <w:rPr>
          <w:rFonts w:hint="eastAsia" w:ascii="仿宋_GB2312" w:hAnsi="微软雅黑" w:eastAsia="仿宋_GB2312" w:cstheme="minorBidi"/>
          <w:color w:val="auto"/>
          <w:kern w:val="0"/>
          <w:sz w:val="32"/>
          <w:szCs w:val="32"/>
          <w:lang w:val="en-US" w:eastAsia="zh-CN" w:bidi="ar-SA"/>
        </w:rPr>
        <w:t>乡镇（街道）农村土地承包管理部门负责归档保存材料：①承包土地调整方案批件；②土地发包给外单位或个人批件；③土地承包合同（包括变更后合同）；④土地流转合同及登记台账；⑤乡镇（街道）组织的土地承包经营权调查材料（包括发包方承包方调查、承包地块权属调查、现场勘界、空间位置图、勘误修正、审核确认材料等），调查形成的数据纳入农村土地承包数据管理或提交区农村</w:t>
      </w:r>
      <w:r>
        <w:rPr>
          <w:rFonts w:hint="default" w:ascii="仿宋_GB2312" w:hAnsi="微软雅黑" w:eastAsia="仿宋_GB2312" w:cstheme="minorBidi"/>
          <w:color w:val="auto"/>
          <w:kern w:val="0"/>
          <w:sz w:val="32"/>
          <w:szCs w:val="32"/>
          <w:lang w:val="en-US" w:eastAsia="zh-CN" w:bidi="ar-SA"/>
        </w:rPr>
        <w:t>土地承包管理部门</w:t>
      </w:r>
      <w:r>
        <w:rPr>
          <w:rFonts w:hint="eastAsia" w:ascii="仿宋_GB2312" w:hAnsi="微软雅黑" w:eastAsia="仿宋_GB2312" w:cstheme="minorBidi"/>
          <w:color w:val="auto"/>
          <w:kern w:val="0"/>
          <w:sz w:val="32"/>
          <w:szCs w:val="32"/>
          <w:lang w:val="en-US" w:eastAsia="zh-CN" w:bidi="ar-SA"/>
        </w:rPr>
        <w:t>；⑥社会资本流转土地审查审核件；⑦纠纷调查调解件；⑧土地承包流转工作中形成的文件、总结、</w:t>
      </w:r>
      <w:r>
        <w:rPr>
          <w:rFonts w:hint="default" w:ascii="仿宋_GB2312" w:hAnsi="微软雅黑" w:eastAsia="仿宋_GB2312" w:cstheme="minorBidi"/>
          <w:color w:val="auto"/>
          <w:kern w:val="0"/>
          <w:sz w:val="32"/>
          <w:szCs w:val="32"/>
          <w:lang w:val="en-US" w:eastAsia="zh-CN" w:bidi="ar-SA"/>
        </w:rPr>
        <w:t>声像</w:t>
      </w:r>
      <w:r>
        <w:rPr>
          <w:rFonts w:hint="eastAsia" w:ascii="仿宋_GB2312" w:hAnsi="微软雅黑" w:eastAsia="仿宋_GB2312" w:cstheme="minorBidi"/>
          <w:color w:val="auto"/>
          <w:kern w:val="0"/>
          <w:sz w:val="32"/>
          <w:szCs w:val="32"/>
          <w:lang w:val="en-US" w:eastAsia="zh-CN" w:bidi="ar-SA"/>
        </w:rPr>
        <w:t>等材料。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eastAsia" w:ascii="仿宋_GB2312" w:hAnsi="微软雅黑" w:eastAsia="仿宋_GB2312" w:cstheme="minorBidi"/>
          <w:color w:val="auto"/>
          <w:kern w:val="0"/>
          <w:sz w:val="32"/>
          <w:szCs w:val="32"/>
          <w:lang w:val="en-US" w:eastAsia="zh-CN" w:bidi="ar-SA"/>
        </w:rPr>
      </w:pPr>
      <w:r>
        <w:rPr>
          <w:rFonts w:hint="eastAsia" w:ascii="仿宋_GB2312" w:hAnsi="微软雅黑" w:eastAsia="仿宋_GB2312" w:cstheme="minorBidi"/>
          <w:color w:val="auto"/>
          <w:kern w:val="0"/>
          <w:sz w:val="32"/>
          <w:szCs w:val="32"/>
          <w:lang w:val="en-US" w:eastAsia="zh-CN" w:bidi="ar-SA"/>
        </w:rPr>
        <w:t>村级负责归档保存材料：①土地承包工作中形成的土地承包流转工作小组名单、土地承包方案、承包土地调整和土地流转方案、村民成员会议或村民成员代表会议关于土地承包调整和流转的决议（意见）和会议记录；②土地承包（流转）台账、土地承包（流转）情况统计表、土地承包（流转）合同；③农户承包土地变更终止申请书及转让、互换、分割、合并、放弃等相关证明材料、发包方同意转让书面材料；④土地流转委托书；⑤受让方再次流转备案、土地经营权融资担保备案、村级组织调解等材料；⑥公示材料。其中其他方式发包材料也可纳入村集体资产经营发包租赁等档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eastAsia" w:ascii="仿宋_GB2312" w:hAnsi="微软雅黑" w:eastAsia="仿宋_GB2312" w:cstheme="minorBidi"/>
          <w:color w:val="auto"/>
          <w:kern w:val="0"/>
          <w:sz w:val="32"/>
          <w:szCs w:val="32"/>
          <w:lang w:val="en-US" w:eastAsia="zh-CN" w:bidi="ar-SA"/>
        </w:rPr>
      </w:pPr>
      <w:r>
        <w:rPr>
          <w:rFonts w:hint="eastAsia" w:ascii="仿宋_GB2312" w:hAnsi="微软雅黑" w:eastAsia="仿宋_GB2312" w:cstheme="minorBidi"/>
          <w:color w:val="auto"/>
          <w:kern w:val="0"/>
          <w:sz w:val="32"/>
          <w:szCs w:val="32"/>
          <w:lang w:val="en-US" w:eastAsia="zh-CN" w:bidi="ar-SA"/>
        </w:rPr>
        <w:t>其中土地承包问题信访、调解仲裁土地承包经营纠纷形成的原始记录及调处文书等文件材料，可由受理机关和单位归档保存。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default" w:ascii="仿宋_GB2312" w:hAnsi="微软雅黑" w:eastAsia="仿宋_GB2312" w:cstheme="minorBidi"/>
          <w:color w:val="auto"/>
          <w:kern w:val="0"/>
          <w:sz w:val="32"/>
          <w:szCs w:val="32"/>
          <w:highlight w:val="none"/>
          <w:lang w:val="en-US" w:eastAsia="zh-CN" w:bidi="ar-SA"/>
        </w:rPr>
      </w:pPr>
      <w:r>
        <w:rPr>
          <w:rFonts w:hint="default" w:ascii="仿宋_GB2312" w:hAnsi="微软雅黑" w:eastAsia="仿宋_GB2312" w:cstheme="minorBidi"/>
          <w:color w:val="auto"/>
          <w:kern w:val="0"/>
          <w:sz w:val="32"/>
          <w:szCs w:val="32"/>
          <w:highlight w:val="none"/>
          <w:lang w:val="en-US" w:eastAsia="zh-CN" w:bidi="ar-SA"/>
        </w:rPr>
        <w:t>凡是需要由农户或发包方签字确认、且只有一份的纸质文件材料，原则上由</w:t>
      </w:r>
      <w:r>
        <w:rPr>
          <w:rFonts w:hint="eastAsia" w:ascii="仿宋_GB2312" w:hAnsi="微软雅黑" w:eastAsia="仿宋_GB2312" w:cstheme="minorBidi"/>
          <w:color w:val="auto"/>
          <w:kern w:val="0"/>
          <w:sz w:val="32"/>
          <w:szCs w:val="32"/>
          <w:highlight w:val="none"/>
          <w:lang w:val="en-US" w:eastAsia="zh-CN" w:bidi="ar-SA"/>
        </w:rPr>
        <w:t>区</w:t>
      </w:r>
      <w:r>
        <w:rPr>
          <w:rFonts w:hint="default" w:ascii="仿宋_GB2312" w:hAnsi="微软雅黑" w:eastAsia="仿宋_GB2312" w:cstheme="minorBidi"/>
          <w:color w:val="auto"/>
          <w:kern w:val="0"/>
          <w:sz w:val="32"/>
          <w:szCs w:val="32"/>
          <w:highlight w:val="none"/>
          <w:lang w:val="en-US" w:eastAsia="zh-CN" w:bidi="ar-SA"/>
        </w:rPr>
        <w:t>级农村土地承包管理部门归档。乡镇(街道)和村(社区)可根据需要，归档保存复印件。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eastAsia" w:ascii="仿宋_GB2312" w:hAnsi="微软雅黑" w:eastAsia="仿宋_GB2312" w:cstheme="minorBidi"/>
          <w:color w:val="auto"/>
          <w:kern w:val="0"/>
          <w:sz w:val="32"/>
          <w:szCs w:val="32"/>
          <w:lang w:val="en-US" w:eastAsia="zh-CN" w:bidi="ar-SA"/>
        </w:rPr>
      </w:pPr>
      <w:r>
        <w:rPr>
          <w:rFonts w:hint="eastAsia" w:ascii="仿宋_GB2312" w:hAnsi="微软雅黑" w:eastAsia="仿宋_GB2312" w:cstheme="minorBidi"/>
          <w:color w:val="auto"/>
          <w:kern w:val="0"/>
          <w:sz w:val="32"/>
          <w:szCs w:val="32"/>
          <w:lang w:val="en-US" w:eastAsia="zh-CN" w:bidi="ar-SA"/>
        </w:rPr>
        <w:t>（二）明确保管期限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eastAsia" w:ascii="仿宋_GB2312" w:hAnsi="微软雅黑" w:eastAsia="仿宋_GB2312" w:cstheme="minorBidi"/>
          <w:color w:val="auto"/>
          <w:kern w:val="0"/>
          <w:sz w:val="32"/>
          <w:szCs w:val="32"/>
          <w:lang w:val="en-US" w:eastAsia="zh-CN" w:bidi="ar-SA"/>
        </w:rPr>
      </w:pPr>
      <w:r>
        <w:rPr>
          <w:rFonts w:hint="default" w:ascii="仿宋_GB2312" w:hAnsi="微软雅黑" w:eastAsia="仿宋_GB2312" w:cstheme="minorBidi"/>
          <w:color w:val="auto"/>
          <w:kern w:val="0"/>
          <w:sz w:val="32"/>
          <w:szCs w:val="32"/>
          <w:lang w:val="en-US" w:eastAsia="zh-CN" w:bidi="ar-SA"/>
        </w:rPr>
        <w:t>保管期限分为永久和定期。具有重要凭证、依据和查考利用价值的，应当永久保存；具有一般利用保存价值的，应当定期保存，期限为30年或者10年。具体划分标准按《</w:t>
      </w:r>
      <w:r>
        <w:rPr>
          <w:rFonts w:hint="eastAsia" w:ascii="仿宋_GB2312" w:hAnsi="微软雅黑" w:eastAsia="仿宋_GB2312" w:cstheme="minorBidi"/>
          <w:color w:val="auto"/>
          <w:kern w:val="0"/>
          <w:sz w:val="32"/>
          <w:szCs w:val="32"/>
          <w:lang w:val="en-US" w:eastAsia="zh-CN" w:bidi="ar-SA"/>
        </w:rPr>
        <w:t>绍兴市上虞区</w:t>
      </w:r>
      <w:r>
        <w:rPr>
          <w:rFonts w:hint="default" w:ascii="仿宋_GB2312" w:hAnsi="微软雅黑" w:eastAsia="仿宋_GB2312" w:cstheme="minorBidi"/>
          <w:color w:val="auto"/>
          <w:kern w:val="0"/>
          <w:sz w:val="32"/>
          <w:szCs w:val="32"/>
          <w:lang w:val="en-US" w:eastAsia="zh-CN" w:bidi="ar-SA"/>
        </w:rPr>
        <w:t>农村土地承包文件材料归档范围和档案保管期限表》(见附件)执行。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66" w:firstLineChars="200"/>
        <w:textAlignment w:val="auto"/>
        <w:rPr>
          <w:rFonts w:hint="eastAsia" w:ascii="仿宋_GB2312" w:hAnsi="微软雅黑" w:eastAsia="仿宋_GB2312" w:cstheme="minorBidi"/>
          <w:color w:val="auto"/>
          <w:kern w:val="0"/>
          <w:sz w:val="32"/>
          <w:szCs w:val="32"/>
          <w:lang w:val="en-US" w:eastAsia="zh-CN" w:bidi="ar-SA"/>
        </w:rPr>
      </w:pPr>
      <w:r>
        <w:rPr>
          <w:rFonts w:hint="eastAsia" w:ascii="Times New Roman" w:hAnsi="Times New Roman" w:eastAsia="黑体" w:cs="Times New Roman"/>
          <w:b/>
          <w:bCs/>
          <w:color w:val="auto"/>
          <w:spacing w:val="11"/>
          <w:kern w:val="2"/>
          <w:sz w:val="31"/>
          <w:szCs w:val="31"/>
          <w:lang w:val="en-US" w:eastAsia="zh-CN" w:bidi="ar-SA"/>
        </w:rPr>
        <w:t>三、规范档案整理立卷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default" w:ascii="仿宋_GB2312" w:hAnsi="微软雅黑" w:eastAsia="仿宋_GB2312" w:cstheme="minorBidi"/>
          <w:color w:val="auto"/>
          <w:kern w:val="0"/>
          <w:sz w:val="32"/>
          <w:szCs w:val="32"/>
          <w:lang w:val="en-US" w:eastAsia="zh-CN" w:bidi="ar-SA"/>
        </w:rPr>
      </w:pPr>
      <w:r>
        <w:rPr>
          <w:rFonts w:hint="eastAsia" w:ascii="仿宋_GB2312" w:hAnsi="微软雅黑" w:eastAsia="仿宋_GB2312" w:cstheme="minorBidi"/>
          <w:color w:val="auto"/>
          <w:kern w:val="0"/>
          <w:sz w:val="32"/>
          <w:szCs w:val="32"/>
          <w:lang w:val="en-US" w:eastAsia="zh-CN" w:bidi="ar-SA"/>
        </w:rPr>
        <w:t>区级</w:t>
      </w:r>
      <w:r>
        <w:rPr>
          <w:rFonts w:hint="default" w:ascii="仿宋_GB2312" w:hAnsi="微软雅黑" w:eastAsia="仿宋_GB2312" w:cstheme="minorBidi"/>
          <w:color w:val="auto"/>
          <w:kern w:val="0"/>
          <w:sz w:val="32"/>
          <w:szCs w:val="32"/>
          <w:lang w:val="en-US" w:eastAsia="zh-CN" w:bidi="ar-SA"/>
        </w:rPr>
        <w:t>农村土地承包档案分为文书</w:t>
      </w:r>
      <w:r>
        <w:rPr>
          <w:rFonts w:hint="eastAsia" w:ascii="仿宋_GB2312" w:hAnsi="微软雅黑" w:eastAsia="仿宋_GB2312" w:cstheme="minorBidi"/>
          <w:color w:val="auto"/>
          <w:kern w:val="0"/>
          <w:sz w:val="32"/>
          <w:szCs w:val="32"/>
          <w:lang w:val="en-US" w:eastAsia="zh-CN" w:bidi="ar-SA"/>
        </w:rPr>
        <w:t>（综合）</w:t>
      </w:r>
      <w:r>
        <w:rPr>
          <w:rFonts w:hint="default" w:ascii="仿宋_GB2312" w:hAnsi="微软雅黑" w:eastAsia="仿宋_GB2312" w:cstheme="minorBidi"/>
          <w:color w:val="auto"/>
          <w:kern w:val="0"/>
          <w:sz w:val="32"/>
          <w:szCs w:val="32"/>
          <w:lang w:val="en-US" w:eastAsia="zh-CN" w:bidi="ar-SA"/>
        </w:rPr>
        <w:t>类、确权</w:t>
      </w:r>
      <w:r>
        <w:rPr>
          <w:rFonts w:hint="eastAsia" w:ascii="仿宋_GB2312" w:hAnsi="微软雅黑" w:eastAsia="仿宋_GB2312" w:cstheme="minorBidi"/>
          <w:color w:val="auto"/>
          <w:kern w:val="0"/>
          <w:sz w:val="32"/>
          <w:szCs w:val="32"/>
          <w:lang w:val="en-US" w:eastAsia="zh-CN" w:bidi="ar-SA"/>
        </w:rPr>
        <w:t>调查</w:t>
      </w:r>
      <w:r>
        <w:rPr>
          <w:rFonts w:hint="default" w:ascii="仿宋_GB2312" w:hAnsi="微软雅黑" w:eastAsia="仿宋_GB2312" w:cstheme="minorBidi"/>
          <w:color w:val="auto"/>
          <w:kern w:val="0"/>
          <w:sz w:val="32"/>
          <w:szCs w:val="32"/>
          <w:lang w:val="en-US" w:eastAsia="zh-CN" w:bidi="ar-SA"/>
        </w:rPr>
        <w:t>类、土地流转类、纠纷调处类，</w:t>
      </w:r>
      <w:r>
        <w:rPr>
          <w:rFonts w:hint="eastAsia" w:ascii="仿宋_GB2312" w:hAnsi="微软雅黑" w:eastAsia="仿宋_GB2312" w:cstheme="minorBidi"/>
          <w:color w:val="auto"/>
          <w:kern w:val="0"/>
          <w:sz w:val="32"/>
          <w:szCs w:val="32"/>
          <w:lang w:val="en-US" w:eastAsia="zh-CN" w:bidi="ar-SA"/>
        </w:rPr>
        <w:t>特殊载体类（</w:t>
      </w:r>
      <w:r>
        <w:rPr>
          <w:rFonts w:hint="default" w:ascii="仿宋_GB2312" w:hAnsi="微软雅黑" w:eastAsia="仿宋_GB2312" w:cstheme="minorBidi"/>
          <w:color w:val="auto"/>
          <w:kern w:val="0"/>
          <w:sz w:val="32"/>
          <w:szCs w:val="32"/>
          <w:lang w:val="en-US" w:eastAsia="zh-CN" w:bidi="ar-SA"/>
        </w:rPr>
        <w:t>声像类和电子类</w:t>
      </w:r>
      <w:r>
        <w:rPr>
          <w:rFonts w:hint="eastAsia" w:ascii="仿宋_GB2312" w:hAnsi="微软雅黑" w:eastAsia="仿宋_GB2312" w:cstheme="minorBidi"/>
          <w:color w:val="auto"/>
          <w:kern w:val="0"/>
          <w:sz w:val="32"/>
          <w:szCs w:val="32"/>
          <w:lang w:val="en-US" w:eastAsia="zh-CN" w:bidi="ar-SA"/>
        </w:rPr>
        <w:t>）</w:t>
      </w:r>
      <w:r>
        <w:rPr>
          <w:rFonts w:hint="default" w:ascii="仿宋_GB2312" w:hAnsi="微软雅黑" w:eastAsia="仿宋_GB2312" w:cstheme="minorBidi"/>
          <w:color w:val="auto"/>
          <w:kern w:val="0"/>
          <w:sz w:val="32"/>
          <w:szCs w:val="32"/>
          <w:lang w:val="en-US" w:eastAsia="zh-CN" w:bidi="ar-SA"/>
        </w:rPr>
        <w:t>等类型。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eastAsia" w:ascii="仿宋_GB2312" w:hAnsi="微软雅黑" w:eastAsia="仿宋_GB2312" w:cstheme="minorBidi"/>
          <w:color w:val="auto"/>
          <w:kern w:val="0"/>
          <w:sz w:val="32"/>
          <w:szCs w:val="32"/>
          <w:lang w:val="en-US" w:eastAsia="zh-CN" w:bidi="ar-SA"/>
        </w:rPr>
      </w:pPr>
      <w:r>
        <w:rPr>
          <w:rFonts w:hint="default" w:ascii="仿宋_GB2312" w:hAnsi="微软雅黑" w:eastAsia="仿宋_GB2312" w:cstheme="minorBidi"/>
          <w:color w:val="auto"/>
          <w:kern w:val="0"/>
          <w:sz w:val="32"/>
          <w:szCs w:val="32"/>
          <w:lang w:val="en-US" w:eastAsia="zh-CN" w:bidi="ar-SA"/>
        </w:rPr>
        <w:t>纸质</w:t>
      </w:r>
      <w:r>
        <w:rPr>
          <w:rFonts w:hint="eastAsia" w:ascii="仿宋_GB2312" w:hAnsi="微软雅黑" w:eastAsia="仿宋_GB2312" w:cstheme="minorBidi"/>
          <w:color w:val="auto"/>
          <w:kern w:val="0"/>
          <w:sz w:val="32"/>
          <w:szCs w:val="32"/>
          <w:lang w:val="en-US" w:eastAsia="zh-CN" w:bidi="ar-SA"/>
        </w:rPr>
        <w:t>档案中：</w:t>
      </w:r>
      <w:r>
        <w:rPr>
          <w:rFonts w:hint="default" w:ascii="仿宋_GB2312" w:hAnsi="微软雅黑" w:eastAsia="仿宋_GB2312" w:cstheme="minorBidi"/>
          <w:color w:val="auto"/>
          <w:kern w:val="0"/>
          <w:sz w:val="32"/>
          <w:szCs w:val="32"/>
          <w:lang w:val="en-US" w:eastAsia="zh-CN" w:bidi="ar-SA"/>
        </w:rPr>
        <w:t>文书</w:t>
      </w:r>
      <w:r>
        <w:rPr>
          <w:rFonts w:hint="eastAsia" w:ascii="仿宋_GB2312" w:hAnsi="微软雅黑" w:eastAsia="仿宋_GB2312" w:cstheme="minorBidi"/>
          <w:color w:val="auto"/>
          <w:kern w:val="0"/>
          <w:sz w:val="32"/>
          <w:szCs w:val="32"/>
          <w:lang w:val="en-US" w:eastAsia="zh-CN" w:bidi="ar-SA"/>
        </w:rPr>
        <w:t>（综合）</w:t>
      </w:r>
      <w:r>
        <w:rPr>
          <w:rFonts w:hint="default" w:ascii="仿宋_GB2312" w:hAnsi="微软雅黑" w:eastAsia="仿宋_GB2312" w:cstheme="minorBidi"/>
          <w:color w:val="auto"/>
          <w:kern w:val="0"/>
          <w:sz w:val="32"/>
          <w:szCs w:val="32"/>
          <w:lang w:val="en-US" w:eastAsia="zh-CN" w:bidi="ar-SA"/>
        </w:rPr>
        <w:t>类整理</w:t>
      </w:r>
      <w:r>
        <w:rPr>
          <w:rFonts w:hint="eastAsia" w:ascii="仿宋_GB2312" w:hAnsi="微软雅黑" w:eastAsia="仿宋_GB2312" w:cstheme="minorBidi"/>
          <w:color w:val="auto"/>
          <w:kern w:val="0"/>
          <w:sz w:val="32"/>
          <w:szCs w:val="32"/>
          <w:lang w:val="en-US" w:eastAsia="zh-CN" w:bidi="ar-SA"/>
        </w:rPr>
        <w:t>应按照</w:t>
      </w:r>
      <w:r>
        <w:rPr>
          <w:rFonts w:hint="default" w:ascii="仿宋_GB2312" w:hAnsi="微软雅黑" w:eastAsia="仿宋_GB2312" w:cstheme="minorBidi"/>
          <w:color w:val="auto"/>
          <w:kern w:val="0"/>
          <w:sz w:val="32"/>
          <w:szCs w:val="32"/>
          <w:lang w:val="en-US" w:eastAsia="zh-CN" w:bidi="ar-SA"/>
        </w:rPr>
        <w:t>《归档文件整理规则》(DA/T22-2000)标准执行，确权</w:t>
      </w:r>
      <w:r>
        <w:rPr>
          <w:rFonts w:hint="eastAsia" w:ascii="仿宋_GB2312" w:hAnsi="微软雅黑" w:eastAsia="仿宋_GB2312" w:cstheme="minorBidi"/>
          <w:color w:val="auto"/>
          <w:kern w:val="0"/>
          <w:sz w:val="32"/>
          <w:szCs w:val="32"/>
          <w:lang w:val="en-US" w:eastAsia="zh-CN" w:bidi="ar-SA"/>
        </w:rPr>
        <w:t>调查</w:t>
      </w:r>
      <w:r>
        <w:rPr>
          <w:rFonts w:hint="default" w:ascii="仿宋_GB2312" w:hAnsi="微软雅黑" w:eastAsia="仿宋_GB2312" w:cstheme="minorBidi"/>
          <w:color w:val="auto"/>
          <w:kern w:val="0"/>
          <w:sz w:val="32"/>
          <w:szCs w:val="32"/>
          <w:lang w:val="en-US" w:eastAsia="zh-CN" w:bidi="ar-SA"/>
        </w:rPr>
        <w:t>、土地流转、纠纷调解仲裁类</w:t>
      </w:r>
      <w:r>
        <w:rPr>
          <w:rFonts w:hint="eastAsia" w:ascii="仿宋_GB2312" w:hAnsi="微软雅黑" w:eastAsia="仿宋_GB2312" w:cstheme="minorBidi"/>
          <w:color w:val="auto"/>
          <w:kern w:val="0"/>
          <w:sz w:val="32"/>
          <w:szCs w:val="32"/>
          <w:lang w:val="en-US" w:eastAsia="zh-CN" w:bidi="ar-SA"/>
        </w:rPr>
        <w:t>应</w:t>
      </w:r>
      <w:r>
        <w:rPr>
          <w:rFonts w:hint="default" w:ascii="仿宋_GB2312" w:hAnsi="微软雅黑" w:eastAsia="仿宋_GB2312" w:cstheme="minorBidi"/>
          <w:color w:val="auto"/>
          <w:kern w:val="0"/>
          <w:sz w:val="32"/>
          <w:szCs w:val="32"/>
          <w:lang w:val="en-US" w:eastAsia="zh-CN" w:bidi="ar-SA"/>
        </w:rPr>
        <w:t>按照《文书档案案卷格式》(GB9705-1988)标准整理。其中，文书</w:t>
      </w:r>
      <w:r>
        <w:rPr>
          <w:rFonts w:hint="eastAsia" w:ascii="仿宋_GB2312" w:hAnsi="微软雅黑" w:eastAsia="仿宋_GB2312" w:cstheme="minorBidi"/>
          <w:color w:val="auto"/>
          <w:kern w:val="0"/>
          <w:sz w:val="32"/>
          <w:szCs w:val="32"/>
          <w:lang w:val="en-US" w:eastAsia="zh-CN" w:bidi="ar-SA"/>
        </w:rPr>
        <w:t>（综合）</w:t>
      </w:r>
      <w:r>
        <w:rPr>
          <w:rFonts w:hint="default" w:ascii="仿宋_GB2312" w:hAnsi="微软雅黑" w:eastAsia="仿宋_GB2312" w:cstheme="minorBidi"/>
          <w:color w:val="auto"/>
          <w:kern w:val="0"/>
          <w:sz w:val="32"/>
          <w:szCs w:val="32"/>
          <w:lang w:val="en-US" w:eastAsia="zh-CN" w:bidi="ar-SA"/>
        </w:rPr>
        <w:t>类由形成单位按</w:t>
      </w:r>
      <w:r>
        <w:rPr>
          <w:rFonts w:hint="eastAsia" w:ascii="仿宋_GB2312" w:hAnsi="微软雅黑" w:eastAsia="仿宋_GB2312" w:cstheme="minorBidi"/>
          <w:color w:val="auto"/>
          <w:kern w:val="0"/>
          <w:sz w:val="32"/>
          <w:szCs w:val="32"/>
          <w:lang w:val="en-US" w:eastAsia="zh-CN" w:bidi="ar-SA"/>
        </w:rPr>
        <w:t>文件形成时间顺序</w:t>
      </w:r>
      <w:r>
        <w:rPr>
          <w:rFonts w:hint="default" w:ascii="仿宋_GB2312" w:hAnsi="微软雅黑" w:eastAsia="仿宋_GB2312" w:cstheme="minorBidi"/>
          <w:color w:val="auto"/>
          <w:kern w:val="0"/>
          <w:sz w:val="32"/>
          <w:szCs w:val="32"/>
          <w:lang w:val="en-US" w:eastAsia="zh-CN" w:bidi="ar-SA"/>
        </w:rPr>
        <w:t>排列归档</w:t>
      </w:r>
      <w:r>
        <w:rPr>
          <w:rFonts w:hint="eastAsia" w:ascii="仿宋_GB2312" w:hAnsi="微软雅黑" w:eastAsia="仿宋_GB2312" w:cstheme="minorBidi"/>
          <w:color w:val="auto"/>
          <w:kern w:val="0"/>
          <w:sz w:val="32"/>
          <w:szCs w:val="32"/>
          <w:lang w:val="en-US" w:eastAsia="zh-CN" w:bidi="ar-SA"/>
        </w:rPr>
        <w:t>；</w:t>
      </w:r>
      <w:r>
        <w:rPr>
          <w:rFonts w:hint="default" w:ascii="仿宋_GB2312" w:hAnsi="微软雅黑" w:eastAsia="仿宋_GB2312" w:cstheme="minorBidi"/>
          <w:color w:val="auto"/>
          <w:kern w:val="0"/>
          <w:sz w:val="32"/>
          <w:szCs w:val="32"/>
          <w:lang w:val="en-US" w:eastAsia="zh-CN" w:bidi="ar-SA"/>
        </w:rPr>
        <w:t>确权</w:t>
      </w:r>
      <w:r>
        <w:rPr>
          <w:rFonts w:hint="eastAsia" w:ascii="仿宋_GB2312" w:hAnsi="微软雅黑" w:eastAsia="仿宋_GB2312" w:cstheme="minorBidi"/>
          <w:color w:val="auto"/>
          <w:kern w:val="0"/>
          <w:sz w:val="32"/>
          <w:szCs w:val="32"/>
          <w:lang w:val="en-US" w:eastAsia="zh-CN" w:bidi="ar-SA"/>
        </w:rPr>
        <w:t>调查</w:t>
      </w:r>
      <w:r>
        <w:rPr>
          <w:rFonts w:hint="default" w:ascii="仿宋_GB2312" w:hAnsi="微软雅黑" w:eastAsia="仿宋_GB2312" w:cstheme="minorBidi"/>
          <w:color w:val="auto"/>
          <w:kern w:val="0"/>
          <w:sz w:val="32"/>
          <w:szCs w:val="32"/>
          <w:lang w:val="en-US" w:eastAsia="zh-CN" w:bidi="ar-SA"/>
        </w:rPr>
        <w:t>类中具体涉及农户的材料，应"一户一卷"整理组卷</w:t>
      </w:r>
      <w:r>
        <w:rPr>
          <w:rFonts w:hint="eastAsia" w:ascii="仿宋_GB2312" w:hAnsi="微软雅黑" w:eastAsia="仿宋_GB2312" w:cstheme="minorBidi"/>
          <w:color w:val="auto"/>
          <w:kern w:val="0"/>
          <w:sz w:val="32"/>
          <w:szCs w:val="32"/>
          <w:lang w:val="en-US" w:eastAsia="zh-CN" w:bidi="ar-SA"/>
        </w:rPr>
        <w:t>，按村组分类和农户确权顺序排列，其他材料按文书（综合）类方式整理；</w:t>
      </w:r>
      <w:r>
        <w:rPr>
          <w:rFonts w:hint="default" w:ascii="仿宋_GB2312" w:hAnsi="微软雅黑" w:eastAsia="仿宋_GB2312" w:cstheme="minorBidi"/>
          <w:color w:val="auto"/>
          <w:kern w:val="0"/>
          <w:sz w:val="32"/>
          <w:szCs w:val="32"/>
          <w:lang w:val="en-US" w:eastAsia="zh-CN" w:bidi="ar-SA"/>
        </w:rPr>
        <w:t>土地流转类</w:t>
      </w:r>
      <w:r>
        <w:rPr>
          <w:rFonts w:hint="eastAsia" w:ascii="仿宋_GB2312" w:hAnsi="微软雅黑" w:eastAsia="仿宋_GB2312" w:cstheme="minorBidi"/>
          <w:color w:val="auto"/>
          <w:kern w:val="0"/>
          <w:sz w:val="32"/>
          <w:szCs w:val="32"/>
          <w:lang w:val="en-US" w:eastAsia="zh-CN" w:bidi="ar-SA"/>
        </w:rPr>
        <w:t>合同</w:t>
      </w:r>
      <w:r>
        <w:rPr>
          <w:rFonts w:hint="default" w:ascii="仿宋_GB2312" w:hAnsi="微软雅黑" w:eastAsia="仿宋_GB2312" w:cstheme="minorBidi"/>
          <w:color w:val="auto"/>
          <w:kern w:val="0"/>
          <w:sz w:val="32"/>
          <w:szCs w:val="32"/>
          <w:lang w:val="en-US" w:eastAsia="zh-CN" w:bidi="ar-SA"/>
        </w:rPr>
        <w:t>档案</w:t>
      </w:r>
      <w:r>
        <w:rPr>
          <w:rFonts w:hint="eastAsia" w:ascii="仿宋_GB2312" w:hAnsi="微软雅黑" w:eastAsia="仿宋_GB2312" w:cstheme="minorBidi"/>
          <w:color w:val="auto"/>
          <w:kern w:val="0"/>
          <w:sz w:val="32"/>
          <w:szCs w:val="32"/>
          <w:lang w:val="en-US" w:eastAsia="zh-CN" w:bidi="ar-SA"/>
        </w:rPr>
        <w:t>，采取一户或多户一卷方式</w:t>
      </w:r>
      <w:r>
        <w:rPr>
          <w:rFonts w:hint="default" w:ascii="仿宋_GB2312" w:hAnsi="微软雅黑" w:eastAsia="仿宋_GB2312" w:cstheme="minorBidi"/>
          <w:color w:val="auto"/>
          <w:kern w:val="0"/>
          <w:sz w:val="32"/>
          <w:szCs w:val="32"/>
          <w:lang w:val="en-US" w:eastAsia="zh-CN" w:bidi="ar-SA"/>
        </w:rPr>
        <w:t>整理</w:t>
      </w:r>
      <w:r>
        <w:rPr>
          <w:rFonts w:hint="eastAsia" w:ascii="仿宋_GB2312" w:hAnsi="微软雅黑" w:eastAsia="仿宋_GB2312" w:cstheme="minorBidi"/>
          <w:color w:val="auto"/>
          <w:kern w:val="0"/>
          <w:sz w:val="32"/>
          <w:szCs w:val="32"/>
          <w:lang w:val="en-US" w:eastAsia="zh-CN" w:bidi="ar-SA"/>
        </w:rPr>
        <w:t>，按村组分类排列；</w:t>
      </w:r>
      <w:r>
        <w:rPr>
          <w:rFonts w:hint="default" w:ascii="仿宋_GB2312" w:hAnsi="微软雅黑" w:eastAsia="仿宋_GB2312" w:cstheme="minorBidi"/>
          <w:color w:val="auto"/>
          <w:kern w:val="0"/>
          <w:sz w:val="32"/>
          <w:szCs w:val="32"/>
          <w:lang w:val="en-US" w:eastAsia="zh-CN" w:bidi="ar-SA"/>
        </w:rPr>
        <w:t>纠纷调解仲裁类档案</w:t>
      </w:r>
      <w:r>
        <w:rPr>
          <w:rFonts w:hint="eastAsia" w:ascii="仿宋_GB2312" w:hAnsi="微软雅黑" w:eastAsia="仿宋_GB2312" w:cstheme="minorBidi"/>
          <w:color w:val="auto"/>
          <w:kern w:val="0"/>
          <w:sz w:val="32"/>
          <w:szCs w:val="32"/>
          <w:lang w:val="en-US" w:eastAsia="zh-CN" w:bidi="ar-SA"/>
        </w:rPr>
        <w:t>采取</w:t>
      </w:r>
      <w:r>
        <w:rPr>
          <w:rFonts w:hint="default" w:ascii="仿宋_GB2312" w:hAnsi="微软雅黑" w:eastAsia="仿宋_GB2312" w:cstheme="minorBidi"/>
          <w:color w:val="auto"/>
          <w:kern w:val="0"/>
          <w:sz w:val="32"/>
          <w:szCs w:val="32"/>
          <w:lang w:val="en-US" w:eastAsia="zh-CN" w:bidi="ar-SA"/>
        </w:rPr>
        <w:t>一案一卷组卷</w:t>
      </w:r>
      <w:r>
        <w:rPr>
          <w:rFonts w:hint="eastAsia" w:ascii="仿宋_GB2312" w:hAnsi="微软雅黑" w:eastAsia="仿宋_GB2312" w:cstheme="minorBidi"/>
          <w:color w:val="auto"/>
          <w:kern w:val="0"/>
          <w:sz w:val="32"/>
          <w:szCs w:val="32"/>
          <w:lang w:val="en-US" w:eastAsia="zh-CN" w:bidi="ar-SA"/>
        </w:rPr>
        <w:t>，按文件形成时间顺序排列</w:t>
      </w:r>
      <w:r>
        <w:rPr>
          <w:rFonts w:hint="default" w:ascii="仿宋_GB2312" w:hAnsi="微软雅黑" w:eastAsia="仿宋_GB2312" w:cstheme="minorBidi"/>
          <w:color w:val="auto"/>
          <w:kern w:val="0"/>
          <w:sz w:val="32"/>
          <w:szCs w:val="32"/>
          <w:lang w:val="en-US" w:eastAsia="zh-CN" w:bidi="ar-SA"/>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default" w:ascii="仿宋_GB2312" w:hAnsi="微软雅黑" w:eastAsia="仿宋_GB2312" w:cstheme="minorBidi"/>
          <w:color w:val="auto"/>
          <w:kern w:val="0"/>
          <w:sz w:val="32"/>
          <w:szCs w:val="32"/>
          <w:lang w:val="en-US" w:eastAsia="zh-CN" w:bidi="ar-SA"/>
        </w:rPr>
      </w:pPr>
      <w:r>
        <w:rPr>
          <w:rFonts w:hint="default" w:ascii="仿宋_GB2312" w:hAnsi="微软雅黑" w:eastAsia="仿宋_GB2312" w:cstheme="minorBidi"/>
          <w:color w:val="auto"/>
          <w:kern w:val="0"/>
          <w:sz w:val="32"/>
          <w:szCs w:val="32"/>
          <w:lang w:val="en-US" w:eastAsia="zh-CN" w:bidi="ar-SA"/>
        </w:rPr>
        <w:t>数码照片档案、电子档案的整理分别按《数码照片档案归档与管理规范》(DA/T 50-2014)《电子文件归档与管理规范》(GB/T 18894-2002)等有关标准执行。实物档案按件整理。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default" w:ascii="仿宋_GB2312" w:hAnsi="微软雅黑" w:eastAsia="仿宋_GB2312" w:cstheme="minorBidi"/>
          <w:color w:val="auto"/>
          <w:kern w:val="0"/>
          <w:sz w:val="32"/>
          <w:szCs w:val="32"/>
          <w:lang w:val="en-US" w:eastAsia="zh-CN" w:bidi="ar-SA"/>
        </w:rPr>
      </w:pPr>
      <w:r>
        <w:rPr>
          <w:rFonts w:hint="default" w:ascii="仿宋_GB2312" w:hAnsi="微软雅黑" w:eastAsia="仿宋_GB2312" w:cstheme="minorBidi"/>
          <w:color w:val="auto"/>
          <w:kern w:val="0"/>
          <w:sz w:val="32"/>
          <w:szCs w:val="32"/>
          <w:lang w:val="en-US" w:eastAsia="zh-CN" w:bidi="ar-SA"/>
        </w:rPr>
        <w:t>归档的非纸质材料，应当单独整理编目，并与纸质材料建立对应关系。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eastAsia" w:ascii="仿宋_GB2312" w:hAnsi="微软雅黑" w:eastAsia="仿宋_GB2312" w:cstheme="minorBidi"/>
          <w:color w:val="auto"/>
          <w:kern w:val="0"/>
          <w:sz w:val="32"/>
          <w:szCs w:val="32"/>
          <w:lang w:val="en-US" w:eastAsia="zh-CN" w:bidi="ar-SA"/>
        </w:rPr>
      </w:pPr>
      <w:r>
        <w:rPr>
          <w:rFonts w:hint="eastAsia" w:ascii="仿宋_GB2312" w:hAnsi="微软雅黑" w:eastAsia="仿宋_GB2312" w:cstheme="minorBidi"/>
          <w:color w:val="auto"/>
          <w:kern w:val="0"/>
          <w:sz w:val="32"/>
          <w:szCs w:val="32"/>
          <w:lang w:val="en-US" w:eastAsia="zh-CN" w:bidi="ar-SA"/>
        </w:rPr>
        <w:t xml:space="preserve">乡镇（街道）农村土地承包管理部门、村级集体经济组织在实施土地承包工作中形成的有关材料，可按照乡镇（街道）、村级档案管理的有关要求整理归档。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eastAsia" w:ascii="仿宋_GB2312" w:hAnsi="微软雅黑" w:eastAsia="仿宋_GB2312" w:cstheme="minorBidi"/>
          <w:color w:val="auto"/>
          <w:kern w:val="0"/>
          <w:sz w:val="32"/>
          <w:szCs w:val="32"/>
          <w:lang w:val="en-US" w:eastAsia="zh-CN" w:bidi="ar-SA"/>
        </w:rPr>
      </w:pPr>
      <w:r>
        <w:rPr>
          <w:rFonts w:hint="eastAsia" w:ascii="仿宋_GB2312" w:hAnsi="微软雅黑" w:eastAsia="仿宋_GB2312" w:cstheme="minorBidi"/>
          <w:color w:val="auto"/>
          <w:kern w:val="0"/>
          <w:sz w:val="32"/>
          <w:szCs w:val="32"/>
          <w:lang w:val="en-US" w:eastAsia="zh-CN" w:bidi="ar-SA"/>
        </w:rPr>
        <w:t>各级农村土地承包管理部门和农村集体经济组织对已办理完毕需归档的文件材料应及时归档，任何组织和个人不得据为己有或者拒绝归档。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eastAsia" w:ascii="仿宋_GB2312" w:hAnsi="微软雅黑" w:eastAsia="仿宋_GB2312" w:cstheme="minorBidi"/>
          <w:color w:val="auto"/>
          <w:kern w:val="0"/>
          <w:sz w:val="32"/>
          <w:szCs w:val="32"/>
          <w:lang w:val="en-US" w:eastAsia="zh-CN" w:bidi="ar-SA"/>
        </w:rPr>
      </w:pPr>
      <w:r>
        <w:rPr>
          <w:rFonts w:hint="eastAsia" w:ascii="仿宋_GB2312" w:hAnsi="微软雅黑" w:eastAsia="仿宋_GB2312" w:cstheme="minorBidi"/>
          <w:color w:val="auto"/>
          <w:kern w:val="0"/>
          <w:sz w:val="32"/>
          <w:szCs w:val="32"/>
          <w:lang w:val="en-US" w:eastAsia="zh-CN" w:bidi="ar-SA"/>
        </w:rPr>
        <w:t>各级农村土地承包管理部门和农村集体经济组织应按照档案管理规范要求，严把档案材料形成关。收集归档的农村土地承包文件材料应真实有效、信息完整、字迹工整、数字准确、图样清晰，签字盖章、日期等具有法律效力的标识完整齐备，印制书写材料、纸张和装订材料等应符合档案保管的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66" w:firstLineChars="200"/>
        <w:textAlignment w:val="auto"/>
        <w:rPr>
          <w:rFonts w:hint="eastAsia" w:ascii="Times New Roman" w:hAnsi="Times New Roman" w:eastAsia="黑体" w:cs="Times New Roman"/>
          <w:b/>
          <w:bCs/>
          <w:color w:val="auto"/>
          <w:spacing w:val="11"/>
          <w:kern w:val="2"/>
          <w:sz w:val="31"/>
          <w:szCs w:val="31"/>
          <w:lang w:val="en-US" w:eastAsia="zh-CN" w:bidi="ar-SA"/>
        </w:rPr>
      </w:pPr>
      <w:r>
        <w:rPr>
          <w:rFonts w:hint="eastAsia" w:ascii="Times New Roman" w:hAnsi="Times New Roman" w:eastAsia="黑体" w:cs="Times New Roman"/>
          <w:b/>
          <w:bCs/>
          <w:color w:val="auto"/>
          <w:spacing w:val="11"/>
          <w:kern w:val="2"/>
          <w:sz w:val="31"/>
          <w:szCs w:val="31"/>
          <w:lang w:val="en-US" w:eastAsia="zh-CN" w:bidi="ar-SA"/>
        </w:rPr>
        <w:t>四、强化档案的利用服务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default" w:ascii="仿宋_GB2312" w:hAnsi="微软雅黑" w:eastAsia="仿宋_GB2312" w:cstheme="minorBidi"/>
          <w:color w:val="auto"/>
          <w:kern w:val="0"/>
          <w:sz w:val="32"/>
          <w:szCs w:val="32"/>
          <w:lang w:val="en-US" w:eastAsia="zh-CN" w:bidi="ar-SA"/>
        </w:rPr>
      </w:pPr>
      <w:r>
        <w:rPr>
          <w:rFonts w:hint="eastAsia" w:ascii="仿宋_GB2312" w:hAnsi="微软雅黑" w:eastAsia="仿宋_GB2312" w:cstheme="minorBidi"/>
          <w:color w:val="auto"/>
          <w:kern w:val="0"/>
          <w:sz w:val="32"/>
          <w:szCs w:val="32"/>
          <w:lang w:val="en-US" w:eastAsia="zh-CN" w:bidi="ar-SA"/>
        </w:rPr>
        <w:t>区</w:t>
      </w:r>
      <w:r>
        <w:rPr>
          <w:rFonts w:hint="default" w:ascii="仿宋_GB2312" w:hAnsi="微软雅黑" w:eastAsia="仿宋_GB2312" w:cstheme="minorBidi"/>
          <w:color w:val="auto"/>
          <w:kern w:val="0"/>
          <w:sz w:val="32"/>
          <w:szCs w:val="32"/>
          <w:lang w:val="en-US" w:eastAsia="zh-CN" w:bidi="ar-SA"/>
        </w:rPr>
        <w:t>农村土地承包管理部门</w:t>
      </w:r>
      <w:r>
        <w:rPr>
          <w:rFonts w:hint="eastAsia" w:ascii="仿宋_GB2312" w:hAnsi="微软雅黑" w:eastAsia="仿宋_GB2312" w:cstheme="minorBidi"/>
          <w:color w:val="auto"/>
          <w:kern w:val="0"/>
          <w:sz w:val="32"/>
          <w:szCs w:val="32"/>
          <w:lang w:val="en-US" w:eastAsia="zh-CN" w:bidi="ar-SA"/>
        </w:rPr>
        <w:t>、乡镇（街道）农村土地承包管理部门、区档案馆</w:t>
      </w:r>
      <w:r>
        <w:rPr>
          <w:rFonts w:hint="default" w:ascii="仿宋_GB2312" w:hAnsi="微软雅黑" w:eastAsia="仿宋_GB2312" w:cstheme="minorBidi"/>
          <w:color w:val="auto"/>
          <w:kern w:val="0"/>
          <w:sz w:val="32"/>
          <w:szCs w:val="32"/>
          <w:lang w:val="en-US" w:eastAsia="zh-CN" w:bidi="ar-SA"/>
        </w:rPr>
        <w:t>应积极为社会提供方便、快捷的档案利用服务</w:t>
      </w:r>
      <w:r>
        <w:rPr>
          <w:rFonts w:hint="eastAsia" w:ascii="仿宋_GB2312" w:hAnsi="微软雅黑" w:eastAsia="仿宋_GB2312" w:cstheme="minorBidi"/>
          <w:color w:val="auto"/>
          <w:kern w:val="0"/>
          <w:sz w:val="32"/>
          <w:szCs w:val="32"/>
          <w:lang w:val="en-US" w:eastAsia="zh-CN" w:bidi="ar-SA"/>
        </w:rPr>
        <w:t>，</w:t>
      </w:r>
      <w:r>
        <w:rPr>
          <w:rFonts w:hint="default" w:ascii="仿宋_GB2312" w:hAnsi="微软雅黑" w:eastAsia="仿宋_GB2312" w:cstheme="minorBidi"/>
          <w:color w:val="auto"/>
          <w:kern w:val="0"/>
          <w:sz w:val="32"/>
          <w:szCs w:val="32"/>
          <w:lang w:val="en-US" w:eastAsia="zh-CN" w:bidi="ar-SA"/>
        </w:rPr>
        <w:t>但涉及国家秘密、个人隐私和法律另有规定的除外。提供档案利用服务时，不得损害国家安全和利益，不得损害社会和其他组织的利益，不得侵犯他人合法权益。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66" w:firstLineChars="200"/>
        <w:textAlignment w:val="auto"/>
        <w:rPr>
          <w:rFonts w:hint="eastAsia" w:ascii="仿宋_GB2312" w:hAnsi="微软雅黑" w:eastAsia="仿宋_GB2312" w:cstheme="minorBidi"/>
          <w:color w:val="auto"/>
          <w:kern w:val="0"/>
          <w:sz w:val="32"/>
          <w:szCs w:val="32"/>
          <w:lang w:val="en-US" w:eastAsia="zh-CN" w:bidi="ar-SA"/>
        </w:rPr>
      </w:pPr>
      <w:r>
        <w:rPr>
          <w:rFonts w:hint="eastAsia" w:ascii="Times New Roman" w:hAnsi="Times New Roman" w:eastAsia="黑体" w:cs="Times New Roman"/>
          <w:b/>
          <w:bCs/>
          <w:color w:val="auto"/>
          <w:spacing w:val="11"/>
          <w:kern w:val="2"/>
          <w:sz w:val="31"/>
          <w:szCs w:val="31"/>
          <w:lang w:val="en-US" w:eastAsia="zh-CN" w:bidi="ar-SA"/>
        </w:rPr>
        <w:t>五、做好档案移交与检查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eastAsia" w:ascii="仿宋_GB2312" w:hAnsi="微软雅黑" w:eastAsia="仿宋_GB2312" w:cstheme="minorBidi"/>
          <w:color w:val="auto"/>
          <w:kern w:val="0"/>
          <w:sz w:val="32"/>
          <w:szCs w:val="32"/>
          <w:lang w:val="en-US" w:eastAsia="zh-CN" w:bidi="ar-SA"/>
        </w:rPr>
      </w:pPr>
      <w:r>
        <w:rPr>
          <w:rFonts w:hint="eastAsia" w:ascii="仿宋_GB2312" w:hAnsi="微软雅黑" w:eastAsia="仿宋_GB2312" w:cstheme="minorBidi"/>
          <w:color w:val="auto"/>
          <w:kern w:val="0"/>
          <w:sz w:val="32"/>
          <w:szCs w:val="32"/>
          <w:lang w:val="en-US" w:eastAsia="zh-CN" w:bidi="ar-SA"/>
        </w:rPr>
        <w:t>在保管一定期限后，区</w:t>
      </w:r>
      <w:r>
        <w:rPr>
          <w:rFonts w:hint="default" w:ascii="仿宋_GB2312" w:hAnsi="微软雅黑" w:eastAsia="仿宋_GB2312" w:cstheme="minorBidi"/>
          <w:color w:val="auto"/>
          <w:kern w:val="0"/>
          <w:sz w:val="32"/>
          <w:szCs w:val="32"/>
          <w:lang w:val="en-US" w:eastAsia="zh-CN" w:bidi="ar-SA"/>
        </w:rPr>
        <w:t>农村土地承包管理部门</w:t>
      </w:r>
      <w:r>
        <w:rPr>
          <w:rFonts w:hint="eastAsia" w:ascii="仿宋_GB2312" w:hAnsi="微软雅黑" w:eastAsia="仿宋_GB2312" w:cstheme="minorBidi"/>
          <w:color w:val="auto"/>
          <w:kern w:val="0"/>
          <w:sz w:val="32"/>
          <w:szCs w:val="32"/>
          <w:lang w:val="en-US" w:eastAsia="zh-CN" w:bidi="ar-SA"/>
        </w:rPr>
        <w:t>应将经过规范整理和数字化加工农村土地承包档案向区</w:t>
      </w:r>
      <w:r>
        <w:rPr>
          <w:rFonts w:hint="default" w:ascii="仿宋_GB2312" w:hAnsi="微软雅黑" w:eastAsia="仿宋_GB2312" w:cstheme="minorBidi"/>
          <w:color w:val="auto"/>
          <w:kern w:val="0"/>
          <w:sz w:val="32"/>
          <w:szCs w:val="32"/>
          <w:lang w:val="en-US" w:eastAsia="zh-CN" w:bidi="ar-SA"/>
        </w:rPr>
        <w:t>档案馆移交，并按规定办理相关手续</w:t>
      </w:r>
      <w:r>
        <w:rPr>
          <w:rFonts w:hint="eastAsia" w:ascii="仿宋_GB2312" w:hAnsi="微软雅黑" w:eastAsia="仿宋_GB2312" w:cstheme="minorBidi"/>
          <w:color w:val="auto"/>
          <w:kern w:val="0"/>
          <w:sz w:val="32"/>
          <w:szCs w:val="32"/>
          <w:lang w:val="en-US" w:eastAsia="zh-CN" w:bidi="ar-SA"/>
        </w:rPr>
        <w:t>；乡镇（街道）</w:t>
      </w:r>
      <w:r>
        <w:rPr>
          <w:rFonts w:hint="default" w:ascii="仿宋_GB2312" w:hAnsi="微软雅黑" w:eastAsia="仿宋_GB2312" w:cstheme="minorBidi"/>
          <w:color w:val="auto"/>
          <w:kern w:val="0"/>
          <w:sz w:val="32"/>
          <w:szCs w:val="32"/>
          <w:lang w:val="en-US" w:eastAsia="zh-CN" w:bidi="ar-SA"/>
        </w:rPr>
        <w:t>农村土地承包档案</w:t>
      </w:r>
      <w:r>
        <w:rPr>
          <w:rFonts w:hint="eastAsia" w:ascii="仿宋_GB2312" w:hAnsi="微软雅黑" w:eastAsia="仿宋_GB2312" w:cstheme="minorBidi"/>
          <w:color w:val="auto"/>
          <w:kern w:val="0"/>
          <w:sz w:val="32"/>
          <w:szCs w:val="32"/>
          <w:lang w:val="en-US" w:eastAsia="zh-CN" w:bidi="ar-SA"/>
        </w:rPr>
        <w:t>应按规定向乡镇（街道）综合档案室</w:t>
      </w:r>
      <w:r>
        <w:rPr>
          <w:rFonts w:hint="default" w:ascii="仿宋_GB2312" w:hAnsi="微软雅黑" w:eastAsia="仿宋_GB2312" w:cstheme="minorBidi"/>
          <w:color w:val="auto"/>
          <w:kern w:val="0"/>
          <w:sz w:val="32"/>
          <w:szCs w:val="32"/>
          <w:lang w:val="en-US" w:eastAsia="zh-CN" w:bidi="ar-SA"/>
        </w:rPr>
        <w:t>移交，并按规定办理相关手续</w:t>
      </w:r>
      <w:r>
        <w:rPr>
          <w:rFonts w:hint="eastAsia" w:ascii="仿宋_GB2312" w:hAnsi="微软雅黑" w:eastAsia="仿宋_GB2312" w:cstheme="minorBidi"/>
          <w:color w:val="auto"/>
          <w:kern w:val="0"/>
          <w:sz w:val="32"/>
          <w:szCs w:val="32"/>
          <w:lang w:val="en-US" w:eastAsia="zh-CN" w:bidi="ar-SA"/>
        </w:rPr>
        <w:t>；村级</w:t>
      </w:r>
      <w:r>
        <w:rPr>
          <w:rFonts w:hint="default" w:ascii="仿宋_GB2312" w:hAnsi="微软雅黑" w:eastAsia="仿宋_GB2312" w:cstheme="minorBidi"/>
          <w:color w:val="auto"/>
          <w:kern w:val="0"/>
          <w:sz w:val="32"/>
          <w:szCs w:val="32"/>
          <w:lang w:val="en-US" w:eastAsia="zh-CN" w:bidi="ar-SA"/>
        </w:rPr>
        <w:t>农村土地承包档案</w:t>
      </w:r>
      <w:r>
        <w:rPr>
          <w:rFonts w:hint="eastAsia" w:ascii="仿宋_GB2312" w:hAnsi="微软雅黑" w:eastAsia="仿宋_GB2312" w:cstheme="minorBidi"/>
          <w:color w:val="auto"/>
          <w:kern w:val="0"/>
          <w:sz w:val="32"/>
          <w:szCs w:val="32"/>
          <w:lang w:val="en-US" w:eastAsia="zh-CN" w:bidi="ar-SA"/>
        </w:rPr>
        <w:t>纳入村级</w:t>
      </w:r>
      <w:r>
        <w:rPr>
          <w:rFonts w:hint="default" w:ascii="仿宋_GB2312" w:hAnsi="微软雅黑" w:eastAsia="仿宋_GB2312" w:cstheme="minorBidi"/>
          <w:color w:val="auto"/>
          <w:kern w:val="0"/>
          <w:sz w:val="32"/>
          <w:szCs w:val="32"/>
          <w:lang w:val="en-US" w:eastAsia="zh-CN" w:bidi="ar-SA"/>
        </w:rPr>
        <w:t>档案</w:t>
      </w:r>
      <w:r>
        <w:rPr>
          <w:rFonts w:hint="eastAsia" w:ascii="仿宋_GB2312" w:hAnsi="微软雅黑" w:eastAsia="仿宋_GB2312" w:cstheme="minorBidi"/>
          <w:color w:val="auto"/>
          <w:kern w:val="0"/>
          <w:sz w:val="32"/>
          <w:szCs w:val="32"/>
          <w:lang w:val="en-US" w:eastAsia="zh-CN" w:bidi="ar-SA"/>
        </w:rPr>
        <w:t>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eastAsia" w:ascii="仿宋_GB2312" w:hAnsi="微软雅黑" w:eastAsia="仿宋_GB2312" w:cstheme="minorBidi"/>
          <w:color w:val="auto"/>
          <w:kern w:val="0"/>
          <w:sz w:val="32"/>
          <w:szCs w:val="32"/>
          <w:lang w:val="en-US" w:eastAsia="zh-CN" w:bidi="ar-SA"/>
        </w:rPr>
      </w:pPr>
      <w:r>
        <w:rPr>
          <w:rFonts w:hint="eastAsia" w:ascii="仿宋_GB2312" w:hAnsi="微软雅黑" w:eastAsia="仿宋_GB2312" w:cstheme="minorBidi"/>
          <w:color w:val="auto"/>
          <w:kern w:val="0"/>
          <w:sz w:val="32"/>
          <w:szCs w:val="32"/>
          <w:lang w:val="en-US" w:eastAsia="zh-CN" w:bidi="ar-SA"/>
        </w:rPr>
        <w:t>区农村</w:t>
      </w:r>
      <w:r>
        <w:rPr>
          <w:rFonts w:hint="default" w:ascii="仿宋_GB2312" w:hAnsi="微软雅黑" w:eastAsia="仿宋_GB2312" w:cstheme="minorBidi"/>
          <w:color w:val="auto"/>
          <w:kern w:val="0"/>
          <w:sz w:val="32"/>
          <w:szCs w:val="32"/>
          <w:lang w:val="en-US" w:eastAsia="zh-CN" w:bidi="ar-SA"/>
        </w:rPr>
        <w:t>土地承包管理部门</w:t>
      </w:r>
      <w:r>
        <w:rPr>
          <w:rFonts w:hint="eastAsia" w:ascii="仿宋_GB2312" w:hAnsi="微软雅黑" w:eastAsia="仿宋_GB2312" w:cstheme="minorBidi"/>
          <w:color w:val="auto"/>
          <w:kern w:val="0"/>
          <w:sz w:val="32"/>
          <w:szCs w:val="32"/>
          <w:lang w:val="en-US" w:eastAsia="zh-CN" w:bidi="ar-SA"/>
        </w:rPr>
        <w:t>在结合日常培训指导工作的同时，要加大对乡(镇)和村级档案工作的督促检查，必要时可会同</w:t>
      </w:r>
      <w:r>
        <w:rPr>
          <w:rFonts w:hint="default" w:ascii="仿宋_GB2312" w:hAnsi="微软雅黑" w:eastAsia="仿宋_GB2312" w:cstheme="minorBidi"/>
          <w:color w:val="auto"/>
          <w:kern w:val="0"/>
          <w:sz w:val="32"/>
          <w:szCs w:val="32"/>
          <w:lang w:val="en-US" w:eastAsia="zh-CN" w:bidi="ar-SA"/>
        </w:rPr>
        <w:t>档案</w:t>
      </w:r>
      <w:r>
        <w:rPr>
          <w:rFonts w:hint="eastAsia" w:ascii="仿宋_GB2312" w:hAnsi="微软雅黑" w:eastAsia="仿宋_GB2312" w:cstheme="minorBidi"/>
          <w:color w:val="auto"/>
          <w:kern w:val="0"/>
          <w:sz w:val="32"/>
          <w:szCs w:val="32"/>
          <w:lang w:val="en-US" w:eastAsia="zh-CN" w:bidi="ar-SA"/>
        </w:rPr>
        <w:t>主管</w:t>
      </w:r>
      <w:r>
        <w:rPr>
          <w:rFonts w:hint="default" w:ascii="仿宋_GB2312" w:hAnsi="微软雅黑" w:eastAsia="仿宋_GB2312" w:cstheme="minorBidi"/>
          <w:color w:val="auto"/>
          <w:kern w:val="0"/>
          <w:sz w:val="32"/>
          <w:szCs w:val="32"/>
          <w:lang w:val="en-US" w:eastAsia="zh-CN" w:bidi="ar-SA"/>
        </w:rPr>
        <w:t>部门</w:t>
      </w:r>
      <w:r>
        <w:rPr>
          <w:rFonts w:hint="eastAsia" w:ascii="仿宋_GB2312" w:hAnsi="微软雅黑" w:eastAsia="仿宋_GB2312" w:cstheme="minorBidi"/>
          <w:color w:val="auto"/>
          <w:kern w:val="0"/>
          <w:sz w:val="32"/>
          <w:szCs w:val="32"/>
          <w:lang w:val="en-US" w:eastAsia="zh-CN" w:bidi="ar-SA"/>
        </w:rPr>
        <w:t>组织专项</w:t>
      </w:r>
      <w:r>
        <w:rPr>
          <w:rFonts w:hint="default" w:ascii="仿宋_GB2312" w:hAnsi="微软雅黑" w:eastAsia="仿宋_GB2312" w:cstheme="minorBidi"/>
          <w:color w:val="auto"/>
          <w:kern w:val="0"/>
          <w:sz w:val="32"/>
          <w:szCs w:val="32"/>
          <w:lang w:val="en-US" w:eastAsia="zh-CN" w:bidi="ar-SA"/>
        </w:rPr>
        <w:t>检查</w:t>
      </w:r>
      <w:r>
        <w:rPr>
          <w:rFonts w:hint="eastAsia" w:ascii="仿宋_GB2312" w:hAnsi="微软雅黑" w:eastAsia="仿宋_GB2312" w:cstheme="minorBidi"/>
          <w:color w:val="auto"/>
          <w:kern w:val="0"/>
          <w:sz w:val="32"/>
          <w:szCs w:val="32"/>
          <w:lang w:val="en-US" w:eastAsia="zh-CN" w:bidi="ar-SA"/>
        </w:rPr>
        <w:t>，防止土地承包档案损毁和丢失。</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66" w:firstLineChars="200"/>
        <w:textAlignment w:val="auto"/>
        <w:rPr>
          <w:rFonts w:hint="eastAsia" w:ascii="仿宋_GB2312" w:hAnsi="微软雅黑" w:eastAsia="仿宋_GB2312" w:cstheme="minorBidi"/>
          <w:color w:val="auto"/>
          <w:kern w:val="0"/>
          <w:sz w:val="32"/>
          <w:szCs w:val="32"/>
          <w:lang w:val="en-US" w:eastAsia="zh-CN" w:bidi="ar-SA"/>
        </w:rPr>
      </w:pPr>
      <w:r>
        <w:rPr>
          <w:rFonts w:hint="eastAsia" w:ascii="Times New Roman" w:hAnsi="Times New Roman" w:eastAsia="黑体" w:cs="Times New Roman"/>
          <w:b/>
          <w:bCs/>
          <w:color w:val="auto"/>
          <w:spacing w:val="11"/>
          <w:kern w:val="2"/>
          <w:sz w:val="31"/>
          <w:szCs w:val="31"/>
          <w:lang w:val="en-US" w:eastAsia="zh-CN" w:bidi="ar-SA"/>
        </w:rPr>
        <w:t>六、其他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10" w:leftChars="0" w:right="105" w:rightChars="50" w:firstLine="627" w:firstLineChars="196"/>
        <w:jc w:val="both"/>
        <w:textAlignment w:val="auto"/>
        <w:rPr>
          <w:rFonts w:hint="eastAsia" w:ascii="仿宋_GB2312" w:hAnsi="微软雅黑" w:eastAsia="仿宋_GB2312" w:cstheme="minorBidi"/>
          <w:color w:val="auto"/>
          <w:kern w:val="0"/>
          <w:sz w:val="32"/>
          <w:szCs w:val="32"/>
          <w:highlight w:val="none"/>
          <w:lang w:val="en-US" w:eastAsia="zh-CN" w:bidi="ar-SA"/>
        </w:rPr>
      </w:pPr>
      <w:r>
        <w:rPr>
          <w:rFonts w:hint="eastAsia" w:ascii="仿宋" w:hAnsi="仿宋" w:eastAsia="仿宋" w:cs="仿宋"/>
          <w:i w:val="0"/>
          <w:iCs w:val="0"/>
          <w:caps w:val="0"/>
          <w:color w:val="auto"/>
          <w:spacing w:val="0"/>
          <w:kern w:val="0"/>
          <w:sz w:val="32"/>
          <w:szCs w:val="32"/>
          <w:highlight w:val="none"/>
          <w:lang w:val="en-US" w:eastAsia="zh-CN" w:bidi="ar"/>
        </w:rPr>
        <w:t>区</w:t>
      </w:r>
      <w:r>
        <w:rPr>
          <w:rFonts w:hint="eastAsia" w:ascii="仿宋_GB2312" w:hAnsi="微软雅黑" w:eastAsia="仿宋_GB2312" w:cstheme="minorBidi"/>
          <w:color w:val="auto"/>
          <w:kern w:val="0"/>
          <w:sz w:val="32"/>
          <w:szCs w:val="32"/>
          <w:lang w:val="en-US" w:eastAsia="zh-CN" w:bidi="ar-SA"/>
        </w:rPr>
        <w:t>农村</w:t>
      </w:r>
      <w:r>
        <w:rPr>
          <w:rFonts w:hint="default" w:ascii="仿宋_GB2312" w:hAnsi="微软雅黑" w:eastAsia="仿宋_GB2312" w:cstheme="minorBidi"/>
          <w:color w:val="auto"/>
          <w:kern w:val="0"/>
          <w:sz w:val="32"/>
          <w:szCs w:val="32"/>
          <w:lang w:val="en-US" w:eastAsia="zh-CN" w:bidi="ar-SA"/>
        </w:rPr>
        <w:t>土地承包管理部门</w:t>
      </w:r>
      <w:r>
        <w:rPr>
          <w:rFonts w:hint="eastAsia" w:ascii="仿宋" w:hAnsi="仿宋" w:eastAsia="仿宋" w:cs="仿宋"/>
          <w:i w:val="0"/>
          <w:iCs w:val="0"/>
          <w:caps w:val="0"/>
          <w:color w:val="auto"/>
          <w:spacing w:val="0"/>
          <w:kern w:val="0"/>
          <w:sz w:val="32"/>
          <w:szCs w:val="32"/>
          <w:highlight w:val="none"/>
          <w:lang w:val="en-US" w:eastAsia="zh-CN" w:bidi="ar"/>
        </w:rPr>
        <w:t>要通过数据交换接口、数据抄送等方式与相关部门和机构实现承包合同数据互通共享，并根据上级业务主管部门要求及时提交数据。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eastAsia" w:ascii="仿宋_GB2312" w:hAnsi="微软雅黑" w:eastAsia="仿宋_GB2312" w:cstheme="minorBidi"/>
          <w:color w:val="auto"/>
          <w:kern w:val="0"/>
          <w:sz w:val="32"/>
          <w:szCs w:val="32"/>
          <w:highlight w:val="none"/>
          <w:lang w:val="en-US" w:eastAsia="zh-CN" w:bidi="ar-SA"/>
        </w:rPr>
      </w:pPr>
      <w:r>
        <w:rPr>
          <w:rFonts w:hint="eastAsia" w:ascii="仿宋_GB2312" w:hAnsi="微软雅黑" w:eastAsia="仿宋_GB2312" w:cstheme="minorBidi"/>
          <w:color w:val="auto"/>
          <w:kern w:val="0"/>
          <w:sz w:val="32"/>
          <w:szCs w:val="32"/>
          <w:highlight w:val="none"/>
          <w:lang w:val="en-US" w:eastAsia="zh-CN" w:bidi="ar-SA"/>
        </w:rPr>
        <w:t>各乡镇（街道）对农村土地承包确权登记颁证专项工作结束后因扫尾补缺产生的后续资料，包括补签合同、补领权证、更正或补签权属调查土地测绘等未进入区档案馆归档资料，要开展清理检查、归档工作。归档工作中，未立卷的要尽快立卷，缺损、遗失的要尽快补上。需要区级部门归档的，收集完成后及时报送区</w:t>
      </w:r>
      <w:r>
        <w:rPr>
          <w:rFonts w:hint="eastAsia" w:ascii="仿宋" w:hAnsi="仿宋" w:eastAsia="仿宋" w:cs="仿宋"/>
          <w:i w:val="0"/>
          <w:iCs w:val="0"/>
          <w:caps w:val="0"/>
          <w:color w:val="auto"/>
          <w:spacing w:val="0"/>
          <w:kern w:val="0"/>
          <w:sz w:val="32"/>
          <w:szCs w:val="32"/>
          <w:highlight w:val="none"/>
          <w:lang w:val="en-US" w:eastAsia="zh-CN" w:bidi="ar"/>
        </w:rPr>
        <w:t>区</w:t>
      </w:r>
      <w:r>
        <w:rPr>
          <w:rFonts w:hint="eastAsia" w:ascii="仿宋_GB2312" w:hAnsi="微软雅黑" w:eastAsia="仿宋_GB2312" w:cstheme="minorBidi"/>
          <w:color w:val="auto"/>
          <w:kern w:val="0"/>
          <w:sz w:val="32"/>
          <w:szCs w:val="32"/>
          <w:lang w:val="en-US" w:eastAsia="zh-CN" w:bidi="ar-SA"/>
        </w:rPr>
        <w:t>农村</w:t>
      </w:r>
      <w:r>
        <w:rPr>
          <w:rFonts w:hint="default" w:ascii="仿宋_GB2312" w:hAnsi="微软雅黑" w:eastAsia="仿宋_GB2312" w:cstheme="minorBidi"/>
          <w:color w:val="auto"/>
          <w:kern w:val="0"/>
          <w:sz w:val="32"/>
          <w:szCs w:val="32"/>
          <w:lang w:val="en-US" w:eastAsia="zh-CN" w:bidi="ar-SA"/>
        </w:rPr>
        <w:t>土地承包管理部门</w:t>
      </w:r>
      <w:r>
        <w:rPr>
          <w:rFonts w:hint="eastAsia" w:ascii="仿宋_GB2312" w:hAnsi="微软雅黑" w:eastAsia="仿宋_GB2312" w:cstheme="minorBidi"/>
          <w:color w:val="auto"/>
          <w:kern w:val="0"/>
          <w:sz w:val="32"/>
          <w:szCs w:val="32"/>
          <w:highlight w:val="none"/>
          <w:lang w:val="en-US" w:eastAsia="zh-CN" w:bidi="ar-SA"/>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eastAsia" w:ascii="仿宋_GB2312" w:hAnsi="微软雅黑" w:eastAsia="仿宋_GB2312" w:cstheme="minorBidi"/>
          <w:color w:val="auto"/>
          <w:kern w:val="0"/>
          <w:sz w:val="32"/>
          <w:szCs w:val="32"/>
          <w:highlight w:val="none"/>
          <w:lang w:val="en-US" w:eastAsia="zh-CN" w:bidi="ar-SA"/>
        </w:rPr>
      </w:pPr>
      <w:r>
        <w:rPr>
          <w:rFonts w:hint="eastAsia" w:ascii="仿宋_GB2312" w:hAnsi="微软雅黑" w:eastAsia="仿宋_GB2312" w:cstheme="minorBidi"/>
          <w:color w:val="auto"/>
          <w:kern w:val="0"/>
          <w:sz w:val="32"/>
          <w:szCs w:val="32"/>
          <w:highlight w:val="none"/>
          <w:lang w:val="en-US" w:eastAsia="zh-CN" w:bidi="ar-SA"/>
        </w:rPr>
        <w:t>对农村土地承包确权登记颁证专项工作结束后至本办法实施前因承包合同变更、重签、终止工作产生的资料，应按照本办法要求，按相应的分级范围做好资料的收集、整理和归档工作。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微软雅黑" w:eastAsia="仿宋_GB2312" w:cstheme="minorBidi"/>
          <w:color w:val="auto"/>
          <w:kern w:val="0"/>
          <w:sz w:val="32"/>
          <w:szCs w:val="32"/>
          <w:highlight w:val="none"/>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微软雅黑" w:eastAsia="仿宋_GB2312" w:cstheme="minorBidi"/>
          <w:color w:val="auto"/>
          <w:kern w:val="0"/>
          <w:sz w:val="32"/>
          <w:szCs w:val="32"/>
          <w:highlight w:val="none"/>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仿宋_GB2312" w:hAnsi="微软雅黑" w:eastAsia="仿宋_GB2312" w:cstheme="minorBidi"/>
          <w:color w:val="auto"/>
          <w:kern w:val="0"/>
          <w:sz w:val="32"/>
          <w:szCs w:val="32"/>
          <w:highlight w:val="none"/>
          <w:lang w:val="en-US" w:eastAsia="zh-CN" w:bidi="ar-SA"/>
        </w:rPr>
        <w:sectPr>
          <w:pgSz w:w="11906" w:h="16838"/>
          <w:pgMar w:top="1440" w:right="1800" w:bottom="1440" w:left="1800" w:header="851" w:footer="992" w:gutter="0"/>
          <w:cols w:space="425" w:num="1"/>
          <w:docGrid w:type="lines" w:linePitch="312" w:charSpace="0"/>
        </w:sect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仿宋_GB2312" w:hAnsi="微软雅黑" w:eastAsia="仿宋_GB2312" w:cstheme="minorBidi"/>
          <w:color w:val="auto"/>
          <w:kern w:val="0"/>
          <w:sz w:val="32"/>
          <w:szCs w:val="32"/>
          <w:lang w:val="en-US" w:eastAsia="zh-CN" w:bidi="ar-SA"/>
        </w:rPr>
      </w:pPr>
      <w:r>
        <w:rPr>
          <w:rFonts w:hint="eastAsia" w:ascii="仿宋_GB2312" w:hAnsi="微软雅黑" w:eastAsia="仿宋_GB2312" w:cstheme="minorBidi"/>
          <w:color w:val="auto"/>
          <w:kern w:val="0"/>
          <w:sz w:val="32"/>
          <w:szCs w:val="32"/>
          <w:lang w:val="en-US" w:eastAsia="zh-CN" w:bidi="ar-SA"/>
        </w:rPr>
        <w:t>附件：</w:t>
      </w:r>
    </w:p>
    <w:p>
      <w:pPr>
        <w:shd w:val="solid" w:color="FFFFFF" w:fill="auto"/>
        <w:autoSpaceDN w:val="0"/>
        <w:spacing w:line="600" w:lineRule="exact"/>
        <w:jc w:val="center"/>
        <w:rPr>
          <w:rFonts w:ascii="宋体" w:hAnsi="宋体"/>
          <w:color w:val="auto"/>
          <w:spacing w:val="-17"/>
          <w:shd w:val="clear" w:color="auto" w:fill="FFFFFF"/>
        </w:rPr>
      </w:pPr>
      <w:r>
        <w:rPr>
          <w:rFonts w:hint="eastAsia" w:ascii="黑体" w:hAnsi="黑体" w:eastAsia="黑体"/>
          <w:color w:val="auto"/>
          <w:spacing w:val="-17"/>
          <w:sz w:val="30"/>
          <w:shd w:val="clear" w:color="auto" w:fill="FFFFFF"/>
          <w:lang w:eastAsia="zh-CN"/>
        </w:rPr>
        <w:t>绍兴市上虞区</w:t>
      </w:r>
      <w:r>
        <w:rPr>
          <w:rFonts w:ascii="黑体" w:hAnsi="黑体" w:eastAsia="黑体"/>
          <w:color w:val="auto"/>
          <w:spacing w:val="-17"/>
          <w:sz w:val="30"/>
          <w:shd w:val="clear" w:color="auto" w:fill="FFFFFF"/>
        </w:rPr>
        <w:t>农村土地承包文件材料归档范围和档案保管期限表</w:t>
      </w:r>
    </w:p>
    <w:tbl>
      <w:tblPr>
        <w:tblStyle w:val="7"/>
        <w:tblW w:w="8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6660"/>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844" w:type="dxa"/>
            <w:gridSpan w:val="3"/>
            <w:vAlign w:val="center"/>
          </w:tcPr>
          <w:p>
            <w:pPr>
              <w:jc w:val="center"/>
              <w:rPr>
                <w:rFonts w:ascii="宋体" w:hAnsi="宋体" w:cs="宋体"/>
                <w:b/>
                <w:bCs/>
                <w:color w:val="auto"/>
                <w:sz w:val="24"/>
                <w:szCs w:val="24"/>
              </w:rPr>
            </w:pPr>
            <w:r>
              <w:rPr>
                <w:rFonts w:hint="eastAsia"/>
                <w:b/>
                <w:bCs/>
                <w:color w:val="auto"/>
                <w:lang w:eastAsia="zh-CN"/>
              </w:rPr>
              <w:t>区</w:t>
            </w:r>
            <w:r>
              <w:rPr>
                <w:rFonts w:hint="eastAsia"/>
                <w:b/>
                <w:bCs/>
                <w:color w:val="auto"/>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029" w:type="dxa"/>
            <w:vAlign w:val="center"/>
          </w:tcPr>
          <w:p>
            <w:pPr>
              <w:jc w:val="center"/>
              <w:rPr>
                <w:rFonts w:ascii="宋体" w:hAnsi="宋体" w:cs="宋体"/>
                <w:color w:val="auto"/>
                <w:sz w:val="24"/>
                <w:szCs w:val="24"/>
              </w:rPr>
            </w:pPr>
            <w:r>
              <w:rPr>
                <w:rFonts w:hint="eastAsia"/>
                <w:color w:val="auto"/>
              </w:rPr>
              <w:t>类别</w:t>
            </w:r>
          </w:p>
        </w:tc>
        <w:tc>
          <w:tcPr>
            <w:tcW w:w="6660" w:type="dxa"/>
            <w:vAlign w:val="center"/>
          </w:tcPr>
          <w:p>
            <w:pPr>
              <w:jc w:val="center"/>
              <w:rPr>
                <w:rFonts w:ascii="宋体" w:hAnsi="宋体" w:cs="宋体"/>
                <w:color w:val="auto"/>
                <w:sz w:val="24"/>
                <w:szCs w:val="24"/>
              </w:rPr>
            </w:pPr>
            <w:r>
              <w:rPr>
                <w:rFonts w:hint="eastAsia"/>
                <w:color w:val="auto"/>
              </w:rPr>
              <w:t>归档范围</w:t>
            </w:r>
          </w:p>
        </w:tc>
        <w:tc>
          <w:tcPr>
            <w:tcW w:w="1155" w:type="dxa"/>
            <w:vAlign w:val="center"/>
          </w:tcPr>
          <w:p>
            <w:pPr>
              <w:jc w:val="center"/>
              <w:rPr>
                <w:rFonts w:ascii="宋体" w:hAnsi="宋体" w:cs="宋体"/>
                <w:color w:val="auto"/>
                <w:sz w:val="24"/>
                <w:szCs w:val="24"/>
              </w:rPr>
            </w:pPr>
            <w:r>
              <w:rPr>
                <w:rFonts w:hint="eastAsia"/>
                <w:color w:val="auto"/>
              </w:rPr>
              <w:t>保管期限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29" w:type="dxa"/>
            <w:vMerge w:val="restart"/>
            <w:vAlign w:val="center"/>
          </w:tcPr>
          <w:p>
            <w:pPr>
              <w:jc w:val="center"/>
              <w:rPr>
                <w:rFonts w:ascii="宋体" w:hAnsi="宋体" w:cs="宋体"/>
                <w:color w:val="auto"/>
                <w:sz w:val="24"/>
                <w:szCs w:val="24"/>
              </w:rPr>
            </w:pPr>
            <w:r>
              <w:rPr>
                <w:rFonts w:hint="eastAsia"/>
                <w:color w:val="auto"/>
                <w:lang w:eastAsia="zh-CN"/>
              </w:rPr>
              <w:t>文书</w:t>
            </w:r>
            <w:r>
              <w:rPr>
                <w:rFonts w:hint="eastAsia"/>
                <w:color w:val="auto"/>
              </w:rPr>
              <w:t>综合类</w:t>
            </w:r>
          </w:p>
        </w:tc>
        <w:tc>
          <w:tcPr>
            <w:tcW w:w="6660" w:type="dxa"/>
            <w:vAlign w:val="top"/>
          </w:tcPr>
          <w:p>
            <w:pPr>
              <w:rPr>
                <w:rFonts w:ascii="宋体" w:hAnsi="宋体" w:cs="宋体"/>
                <w:color w:val="auto"/>
                <w:sz w:val="24"/>
                <w:szCs w:val="24"/>
              </w:rPr>
            </w:pPr>
            <w:r>
              <w:rPr>
                <w:rFonts w:hint="eastAsia"/>
                <w:color w:val="auto"/>
              </w:rPr>
              <w:t>1.本级关于成立</w:t>
            </w:r>
            <w:r>
              <w:rPr>
                <w:rFonts w:hint="eastAsia"/>
                <w:color w:val="auto"/>
                <w:lang w:eastAsia="zh-CN"/>
              </w:rPr>
              <w:t>土地承包工作</w:t>
            </w:r>
            <w:r>
              <w:rPr>
                <w:rFonts w:hint="eastAsia"/>
                <w:color w:val="auto"/>
              </w:rPr>
              <w:t>组</w:t>
            </w:r>
            <w:r>
              <w:rPr>
                <w:rFonts w:hint="eastAsia"/>
                <w:color w:val="auto"/>
                <w:lang w:eastAsia="zh-CN"/>
              </w:rPr>
              <w:t>织</w:t>
            </w:r>
            <w:r>
              <w:rPr>
                <w:rFonts w:hint="eastAsia"/>
                <w:color w:val="auto"/>
              </w:rPr>
              <w:t>及其责任分工文件，</w:t>
            </w:r>
            <w:r>
              <w:rPr>
                <w:rFonts w:hint="eastAsia"/>
                <w:color w:val="auto"/>
                <w:lang w:eastAsia="zh-CN"/>
              </w:rPr>
              <w:t>制定的土地承包流转</w:t>
            </w:r>
            <w:r>
              <w:rPr>
                <w:rFonts w:hint="eastAsia"/>
                <w:color w:val="auto"/>
              </w:rPr>
              <w:t>工作</w:t>
            </w:r>
            <w:r>
              <w:rPr>
                <w:rFonts w:hint="eastAsia"/>
                <w:color w:val="auto"/>
                <w:lang w:eastAsia="zh-CN"/>
              </w:rPr>
              <w:t>实施</w:t>
            </w:r>
            <w:r>
              <w:rPr>
                <w:rFonts w:hint="eastAsia"/>
                <w:color w:val="auto"/>
              </w:rPr>
              <w:t>方案</w:t>
            </w:r>
            <w:r>
              <w:rPr>
                <w:rFonts w:hint="eastAsia"/>
                <w:color w:val="auto"/>
                <w:lang w:eastAsia="zh-CN"/>
              </w:rPr>
              <w:t>，印发的</w:t>
            </w:r>
            <w:r>
              <w:rPr>
                <w:rFonts w:hint="eastAsia"/>
                <w:color w:val="auto"/>
              </w:rPr>
              <w:t>政策性和重要业务文件</w:t>
            </w:r>
          </w:p>
        </w:tc>
        <w:tc>
          <w:tcPr>
            <w:tcW w:w="1155" w:type="dxa"/>
            <w:vAlign w:val="center"/>
          </w:tcPr>
          <w:p>
            <w:pPr>
              <w:jc w:val="center"/>
              <w:rPr>
                <w:rFonts w:ascii="宋体" w:hAnsi="宋体" w:cs="宋体"/>
                <w:color w:val="auto"/>
                <w:sz w:val="24"/>
                <w:szCs w:val="24"/>
              </w:rPr>
            </w:pPr>
            <w:r>
              <w:rPr>
                <w:rFonts w:hint="eastAsia"/>
                <w:color w:val="auto"/>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9" w:type="dxa"/>
            <w:vMerge w:val="continue"/>
            <w:vAlign w:val="center"/>
          </w:tcPr>
          <w:p>
            <w:pPr>
              <w:jc w:val="center"/>
              <w:rPr>
                <w:rFonts w:ascii="宋体" w:hAnsi="宋体" w:cs="宋体"/>
                <w:color w:val="auto"/>
                <w:sz w:val="24"/>
                <w:szCs w:val="24"/>
              </w:rPr>
            </w:pPr>
          </w:p>
        </w:tc>
        <w:tc>
          <w:tcPr>
            <w:tcW w:w="6660" w:type="dxa"/>
            <w:vAlign w:val="top"/>
          </w:tcPr>
          <w:p>
            <w:pPr>
              <w:rPr>
                <w:rFonts w:ascii="宋体" w:hAnsi="宋体" w:cs="宋体"/>
                <w:color w:val="auto"/>
                <w:sz w:val="24"/>
                <w:szCs w:val="24"/>
              </w:rPr>
            </w:pPr>
            <w:r>
              <w:rPr>
                <w:rFonts w:hint="eastAsia"/>
                <w:color w:val="auto"/>
              </w:rPr>
              <w:t>2.</w:t>
            </w:r>
            <w:r>
              <w:rPr>
                <w:rFonts w:hint="eastAsia"/>
                <w:color w:val="auto"/>
                <w:lang w:eastAsia="zh-CN"/>
              </w:rPr>
              <w:t>土地承包调整核准件，其他</w:t>
            </w:r>
            <w:r>
              <w:rPr>
                <w:rFonts w:hint="eastAsia"/>
                <w:color w:val="auto"/>
              </w:rPr>
              <w:t>重要问题请示和</w:t>
            </w:r>
            <w:r>
              <w:rPr>
                <w:rFonts w:hint="eastAsia"/>
                <w:color w:val="auto"/>
                <w:lang w:eastAsia="zh-CN"/>
              </w:rPr>
              <w:t>上级</w:t>
            </w:r>
            <w:r>
              <w:rPr>
                <w:rFonts w:hint="eastAsia"/>
                <w:color w:val="auto"/>
              </w:rPr>
              <w:t>批</w:t>
            </w:r>
            <w:r>
              <w:rPr>
                <w:rFonts w:hint="eastAsia"/>
                <w:color w:val="auto"/>
                <w:lang w:eastAsia="zh-CN"/>
              </w:rPr>
              <w:t>复</w:t>
            </w:r>
            <w:r>
              <w:rPr>
                <w:rFonts w:hint="eastAsia"/>
                <w:color w:val="auto"/>
              </w:rPr>
              <w:t>、重要业务问题往来文件</w:t>
            </w:r>
          </w:p>
        </w:tc>
        <w:tc>
          <w:tcPr>
            <w:tcW w:w="1155" w:type="dxa"/>
            <w:vAlign w:val="center"/>
          </w:tcPr>
          <w:p>
            <w:pPr>
              <w:jc w:val="center"/>
              <w:rPr>
                <w:rFonts w:ascii="宋体" w:hAnsi="宋体" w:cs="宋体"/>
                <w:color w:val="auto"/>
                <w:sz w:val="24"/>
                <w:szCs w:val="24"/>
              </w:rPr>
            </w:pPr>
            <w:r>
              <w:rPr>
                <w:rFonts w:hint="eastAsia"/>
                <w:color w:val="auto"/>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9" w:type="dxa"/>
            <w:vMerge w:val="continue"/>
            <w:vAlign w:val="center"/>
          </w:tcPr>
          <w:p>
            <w:pPr>
              <w:jc w:val="center"/>
              <w:rPr>
                <w:rFonts w:ascii="宋体" w:hAnsi="宋体" w:cs="宋体"/>
                <w:color w:val="auto"/>
                <w:sz w:val="24"/>
                <w:szCs w:val="24"/>
              </w:rPr>
            </w:pPr>
          </w:p>
        </w:tc>
        <w:tc>
          <w:tcPr>
            <w:tcW w:w="6660" w:type="dxa"/>
            <w:vAlign w:val="top"/>
          </w:tcPr>
          <w:p>
            <w:pPr>
              <w:rPr>
                <w:rFonts w:ascii="宋体" w:hAnsi="宋体" w:cs="宋体"/>
                <w:color w:val="auto"/>
                <w:sz w:val="24"/>
                <w:szCs w:val="24"/>
              </w:rPr>
            </w:pPr>
            <w:r>
              <w:rPr>
                <w:rFonts w:hint="eastAsia"/>
                <w:color w:val="auto"/>
              </w:rPr>
              <w:t>3.重要报告、总结、统计报表</w:t>
            </w:r>
          </w:p>
        </w:tc>
        <w:tc>
          <w:tcPr>
            <w:tcW w:w="1155" w:type="dxa"/>
            <w:vAlign w:val="center"/>
          </w:tcPr>
          <w:p>
            <w:pPr>
              <w:jc w:val="center"/>
              <w:rPr>
                <w:rFonts w:ascii="宋体" w:hAnsi="宋体" w:cs="宋体"/>
                <w:color w:val="auto"/>
                <w:sz w:val="24"/>
                <w:szCs w:val="24"/>
              </w:rPr>
            </w:pPr>
            <w:r>
              <w:rPr>
                <w:rFonts w:hint="eastAsia"/>
                <w:color w:val="auto"/>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9" w:type="dxa"/>
            <w:vMerge w:val="continue"/>
            <w:vAlign w:val="center"/>
          </w:tcPr>
          <w:p>
            <w:pPr>
              <w:jc w:val="center"/>
              <w:rPr>
                <w:rFonts w:ascii="宋体" w:hAnsi="宋体" w:cs="宋体"/>
                <w:color w:val="auto"/>
                <w:sz w:val="24"/>
                <w:szCs w:val="24"/>
              </w:rPr>
            </w:pPr>
          </w:p>
        </w:tc>
        <w:tc>
          <w:tcPr>
            <w:tcW w:w="6660" w:type="dxa"/>
            <w:vAlign w:val="top"/>
          </w:tcPr>
          <w:p>
            <w:pPr>
              <w:rPr>
                <w:rFonts w:ascii="宋体" w:hAnsi="宋体" w:cs="宋体"/>
                <w:color w:val="auto"/>
                <w:sz w:val="24"/>
                <w:szCs w:val="24"/>
              </w:rPr>
            </w:pPr>
            <w:r>
              <w:rPr>
                <w:rFonts w:hint="eastAsia"/>
                <w:color w:val="auto"/>
              </w:rPr>
              <w:t>4.重要会议和重大活动记录</w:t>
            </w:r>
          </w:p>
        </w:tc>
        <w:tc>
          <w:tcPr>
            <w:tcW w:w="1155" w:type="dxa"/>
            <w:vAlign w:val="center"/>
          </w:tcPr>
          <w:p>
            <w:pPr>
              <w:jc w:val="center"/>
              <w:rPr>
                <w:rFonts w:ascii="宋体" w:hAnsi="宋体" w:cs="宋体"/>
                <w:color w:val="auto"/>
                <w:sz w:val="24"/>
                <w:szCs w:val="24"/>
              </w:rPr>
            </w:pPr>
            <w:r>
              <w:rPr>
                <w:rFonts w:hint="eastAsia"/>
                <w:color w:val="auto"/>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9" w:type="dxa"/>
            <w:vMerge w:val="continue"/>
            <w:vAlign w:val="center"/>
          </w:tcPr>
          <w:p>
            <w:pPr>
              <w:jc w:val="center"/>
              <w:rPr>
                <w:rFonts w:ascii="宋体" w:hAnsi="宋体" w:cs="宋体"/>
                <w:color w:val="auto"/>
                <w:sz w:val="24"/>
                <w:szCs w:val="24"/>
              </w:rPr>
            </w:pPr>
          </w:p>
        </w:tc>
        <w:tc>
          <w:tcPr>
            <w:tcW w:w="6660" w:type="dxa"/>
            <w:vAlign w:val="top"/>
          </w:tcPr>
          <w:p>
            <w:pPr>
              <w:rPr>
                <w:rFonts w:ascii="宋体" w:hAnsi="宋体" w:cs="宋体"/>
                <w:color w:val="auto"/>
                <w:sz w:val="24"/>
                <w:szCs w:val="24"/>
              </w:rPr>
            </w:pPr>
            <w:r>
              <w:rPr>
                <w:rFonts w:hint="eastAsia"/>
                <w:color w:val="auto"/>
              </w:rPr>
              <w:t>5.上级下发的政策性文件</w:t>
            </w:r>
          </w:p>
        </w:tc>
        <w:tc>
          <w:tcPr>
            <w:tcW w:w="1155" w:type="dxa"/>
            <w:vAlign w:val="center"/>
          </w:tcPr>
          <w:p>
            <w:pPr>
              <w:jc w:val="center"/>
              <w:rPr>
                <w:rFonts w:ascii="宋体" w:hAnsi="宋体" w:cs="宋体"/>
                <w:color w:val="auto"/>
                <w:sz w:val="24"/>
                <w:szCs w:val="24"/>
              </w:rPr>
            </w:pPr>
            <w:r>
              <w:rPr>
                <w:rFonts w:hint="eastAsia"/>
                <w:color w:val="auto"/>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9" w:type="dxa"/>
            <w:vMerge w:val="continue"/>
            <w:vAlign w:val="center"/>
          </w:tcPr>
          <w:p>
            <w:pPr>
              <w:jc w:val="center"/>
              <w:rPr>
                <w:rFonts w:ascii="宋体" w:hAnsi="宋体" w:cs="宋体"/>
                <w:color w:val="auto"/>
                <w:sz w:val="24"/>
                <w:szCs w:val="24"/>
              </w:rPr>
            </w:pPr>
          </w:p>
        </w:tc>
        <w:tc>
          <w:tcPr>
            <w:tcW w:w="6660" w:type="dxa"/>
            <w:vAlign w:val="top"/>
          </w:tcPr>
          <w:p>
            <w:pPr>
              <w:rPr>
                <w:rFonts w:ascii="宋体" w:hAnsi="宋体" w:cs="宋体"/>
                <w:color w:val="auto"/>
                <w:sz w:val="24"/>
                <w:szCs w:val="24"/>
              </w:rPr>
            </w:pPr>
            <w:r>
              <w:rPr>
                <w:rFonts w:hint="eastAsia"/>
                <w:color w:val="auto"/>
              </w:rPr>
              <w:t>6.上级下发的需要本单位贯彻执行的一般性文件</w:t>
            </w:r>
          </w:p>
        </w:tc>
        <w:tc>
          <w:tcPr>
            <w:tcW w:w="1155" w:type="dxa"/>
            <w:vAlign w:val="center"/>
          </w:tcPr>
          <w:p>
            <w:pPr>
              <w:jc w:val="center"/>
              <w:rPr>
                <w:rFonts w:ascii="宋体" w:hAnsi="宋体" w:cs="宋体" w:eastAsiaTheme="minorEastAsia"/>
                <w:color w:val="auto"/>
                <w:kern w:val="2"/>
                <w:sz w:val="24"/>
                <w:szCs w:val="24"/>
                <w:lang w:val="en-US" w:eastAsia="zh-CN" w:bidi="ar-SA"/>
              </w:rPr>
            </w:pPr>
            <w:r>
              <w:rPr>
                <w:rFonts w:hint="eastAsia"/>
                <w:color w:val="auto"/>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9" w:type="dxa"/>
            <w:vMerge w:val="continue"/>
            <w:vAlign w:val="center"/>
          </w:tcPr>
          <w:p>
            <w:pPr>
              <w:jc w:val="center"/>
              <w:rPr>
                <w:rFonts w:ascii="宋体" w:hAnsi="宋体" w:cs="宋体"/>
                <w:color w:val="auto"/>
                <w:sz w:val="24"/>
                <w:szCs w:val="24"/>
              </w:rPr>
            </w:pPr>
          </w:p>
        </w:tc>
        <w:tc>
          <w:tcPr>
            <w:tcW w:w="6660" w:type="dxa"/>
            <w:vAlign w:val="top"/>
          </w:tcPr>
          <w:p>
            <w:pPr>
              <w:rPr>
                <w:rFonts w:ascii="宋体" w:hAnsi="宋体" w:cs="宋体"/>
                <w:color w:val="auto"/>
                <w:sz w:val="24"/>
                <w:szCs w:val="24"/>
              </w:rPr>
            </w:pPr>
            <w:r>
              <w:rPr>
                <w:rFonts w:hint="eastAsia"/>
                <w:color w:val="auto"/>
              </w:rPr>
              <w:t>7.本</w:t>
            </w:r>
            <w:r>
              <w:rPr>
                <w:rFonts w:hint="eastAsia"/>
                <w:color w:val="auto"/>
                <w:lang w:eastAsia="zh-CN"/>
              </w:rPr>
              <w:t>级</w:t>
            </w:r>
            <w:r>
              <w:rPr>
                <w:rFonts w:hint="eastAsia"/>
                <w:color w:val="auto"/>
              </w:rPr>
              <w:t>一般职能活动形成的一般性、过程性文件、宣传培训资料</w:t>
            </w:r>
          </w:p>
        </w:tc>
        <w:tc>
          <w:tcPr>
            <w:tcW w:w="1155" w:type="dxa"/>
            <w:vAlign w:val="center"/>
          </w:tcPr>
          <w:p>
            <w:pPr>
              <w:jc w:val="center"/>
              <w:rPr>
                <w:rFonts w:ascii="宋体" w:hAnsi="宋体" w:cs="宋体" w:eastAsiaTheme="minorEastAsia"/>
                <w:color w:val="auto"/>
                <w:kern w:val="2"/>
                <w:sz w:val="24"/>
                <w:szCs w:val="24"/>
                <w:lang w:val="en-US" w:eastAsia="zh-CN" w:bidi="ar-SA"/>
              </w:rPr>
            </w:pPr>
            <w:r>
              <w:rPr>
                <w:rFonts w:hint="eastAsia"/>
                <w:color w:val="auto"/>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029" w:type="dxa"/>
            <w:vMerge w:val="continue"/>
            <w:vAlign w:val="center"/>
          </w:tcPr>
          <w:p>
            <w:pPr>
              <w:jc w:val="center"/>
              <w:rPr>
                <w:rFonts w:ascii="宋体" w:hAnsi="宋体" w:cs="宋体"/>
                <w:color w:val="auto"/>
                <w:sz w:val="24"/>
                <w:szCs w:val="24"/>
              </w:rPr>
            </w:pPr>
          </w:p>
        </w:tc>
        <w:tc>
          <w:tcPr>
            <w:tcW w:w="6660" w:type="dxa"/>
            <w:vAlign w:val="center"/>
          </w:tcPr>
          <w:p>
            <w:pPr>
              <w:jc w:val="both"/>
              <w:rPr>
                <w:rFonts w:ascii="宋体" w:hAnsi="宋体" w:cs="宋体"/>
                <w:color w:val="auto"/>
                <w:sz w:val="24"/>
                <w:szCs w:val="24"/>
              </w:rPr>
            </w:pPr>
            <w:r>
              <w:rPr>
                <w:rFonts w:hint="eastAsia"/>
                <w:color w:val="auto"/>
                <w:lang w:val="en-US" w:eastAsia="zh-CN"/>
              </w:rPr>
              <w:t>8</w:t>
            </w:r>
            <w:r>
              <w:rPr>
                <w:rFonts w:hint="eastAsia"/>
                <w:color w:val="auto"/>
              </w:rPr>
              <w:t>.</w:t>
            </w:r>
            <w:r>
              <w:rPr>
                <w:rFonts w:hint="eastAsia"/>
                <w:color w:val="auto"/>
                <w:lang w:eastAsia="zh-CN"/>
              </w:rPr>
              <w:t>土地承包工作中形成的项目招投标材料及合同、责任书</w:t>
            </w:r>
          </w:p>
        </w:tc>
        <w:tc>
          <w:tcPr>
            <w:tcW w:w="1155" w:type="dxa"/>
            <w:vAlign w:val="center"/>
          </w:tcPr>
          <w:p>
            <w:pPr>
              <w:jc w:val="center"/>
              <w:rPr>
                <w:rFonts w:hint="default" w:ascii="宋体" w:hAnsi="宋体" w:cs="宋体" w:eastAsiaTheme="minorEastAsia"/>
                <w:color w:val="auto"/>
                <w:sz w:val="24"/>
                <w:szCs w:val="24"/>
                <w:lang w:val="en-US" w:eastAsia="zh-CN"/>
              </w:rPr>
            </w:pPr>
            <w:r>
              <w:rPr>
                <w:rFonts w:hint="eastAsia" w:ascii="宋体" w:hAnsi="宋体" w:eastAsia="宋体" w:cs="宋体"/>
                <w:color w:val="auto"/>
                <w:sz w:val="21"/>
                <w:szCs w:val="21"/>
                <w:lang w:eastAsia="zh-CN"/>
              </w:rPr>
              <w:t>永久或</w:t>
            </w:r>
            <w:r>
              <w:rPr>
                <w:rFonts w:hint="eastAsia" w:ascii="宋体" w:hAnsi="宋体" w:eastAsia="宋体" w:cs="宋体"/>
                <w:color w:val="auto"/>
                <w:sz w:val="21"/>
                <w:szCs w:val="21"/>
                <w:lang w:val="en-US" w:eastAsia="zh-CN"/>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9" w:type="dxa"/>
            <w:vMerge w:val="restart"/>
            <w:vAlign w:val="center"/>
          </w:tcPr>
          <w:p>
            <w:pPr>
              <w:jc w:val="center"/>
              <w:rPr>
                <w:rFonts w:ascii="宋体" w:hAnsi="宋体" w:cs="宋体"/>
                <w:color w:val="auto"/>
                <w:sz w:val="24"/>
                <w:szCs w:val="24"/>
              </w:rPr>
            </w:pPr>
            <w:r>
              <w:rPr>
                <w:rFonts w:hint="eastAsia"/>
                <w:color w:val="auto"/>
              </w:rPr>
              <w:t>确权</w:t>
            </w:r>
            <w:r>
              <w:rPr>
                <w:rFonts w:hint="eastAsia"/>
                <w:color w:val="auto"/>
                <w:lang w:eastAsia="zh-CN"/>
              </w:rPr>
              <w:t>调查</w:t>
            </w:r>
            <w:r>
              <w:rPr>
                <w:rFonts w:hint="eastAsia"/>
                <w:color w:val="auto"/>
              </w:rPr>
              <w:t>类</w:t>
            </w:r>
          </w:p>
        </w:tc>
        <w:tc>
          <w:tcPr>
            <w:tcW w:w="6660" w:type="dxa"/>
            <w:vAlign w:val="top"/>
          </w:tcPr>
          <w:p>
            <w:pPr>
              <w:rPr>
                <w:rFonts w:ascii="宋体" w:hAnsi="宋体" w:cs="宋体"/>
                <w:color w:val="auto"/>
                <w:sz w:val="24"/>
                <w:szCs w:val="24"/>
              </w:rPr>
            </w:pPr>
            <w:r>
              <w:rPr>
                <w:rFonts w:hint="eastAsia"/>
                <w:color w:val="auto"/>
              </w:rPr>
              <w:t>1.土地承包情况汇总</w:t>
            </w:r>
            <w:r>
              <w:rPr>
                <w:rFonts w:hint="eastAsia"/>
                <w:color w:val="auto"/>
                <w:lang w:eastAsia="zh-CN"/>
              </w:rPr>
              <w:t>清册台账</w:t>
            </w:r>
          </w:p>
        </w:tc>
        <w:tc>
          <w:tcPr>
            <w:tcW w:w="1155" w:type="dxa"/>
            <w:vAlign w:val="center"/>
          </w:tcPr>
          <w:p>
            <w:pPr>
              <w:jc w:val="center"/>
              <w:rPr>
                <w:rFonts w:ascii="宋体" w:hAnsi="宋体" w:cs="宋体"/>
                <w:color w:val="auto"/>
                <w:sz w:val="24"/>
                <w:szCs w:val="24"/>
              </w:rPr>
            </w:pPr>
            <w:r>
              <w:rPr>
                <w:rFonts w:hint="eastAsia"/>
                <w:color w:val="auto"/>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9" w:type="dxa"/>
            <w:vMerge w:val="continue"/>
            <w:vAlign w:val="center"/>
          </w:tcPr>
          <w:p>
            <w:pPr>
              <w:jc w:val="center"/>
              <w:rPr>
                <w:rFonts w:ascii="宋体" w:hAnsi="宋体" w:cs="宋体"/>
                <w:color w:val="auto"/>
                <w:sz w:val="24"/>
                <w:szCs w:val="24"/>
              </w:rPr>
            </w:pPr>
          </w:p>
        </w:tc>
        <w:tc>
          <w:tcPr>
            <w:tcW w:w="6660" w:type="dxa"/>
            <w:vAlign w:val="top"/>
          </w:tcPr>
          <w:p>
            <w:pPr>
              <w:rPr>
                <w:rFonts w:hint="eastAsia" w:ascii="宋体" w:hAnsi="宋体" w:cs="宋体" w:eastAsiaTheme="minorEastAsia"/>
                <w:color w:val="auto"/>
                <w:sz w:val="24"/>
                <w:szCs w:val="24"/>
                <w:lang w:eastAsia="zh-CN"/>
              </w:rPr>
            </w:pPr>
            <w:r>
              <w:rPr>
                <w:rFonts w:hint="eastAsia"/>
                <w:color w:val="auto"/>
              </w:rPr>
              <w:t>2..土地承包</w:t>
            </w:r>
            <w:r>
              <w:rPr>
                <w:rFonts w:hint="eastAsia"/>
                <w:color w:val="auto"/>
                <w:lang w:eastAsia="zh-CN"/>
              </w:rPr>
              <w:t>经营合同</w:t>
            </w:r>
          </w:p>
        </w:tc>
        <w:tc>
          <w:tcPr>
            <w:tcW w:w="1155" w:type="dxa"/>
            <w:vAlign w:val="center"/>
          </w:tcPr>
          <w:p>
            <w:pPr>
              <w:jc w:val="center"/>
              <w:rPr>
                <w:rFonts w:ascii="宋体" w:hAnsi="宋体" w:cs="宋体"/>
                <w:color w:val="auto"/>
                <w:sz w:val="24"/>
                <w:szCs w:val="24"/>
              </w:rPr>
            </w:pPr>
            <w:r>
              <w:rPr>
                <w:rFonts w:hint="eastAsia"/>
                <w:color w:val="auto"/>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9" w:type="dxa"/>
            <w:vMerge w:val="continue"/>
            <w:vAlign w:val="center"/>
          </w:tcPr>
          <w:p>
            <w:pPr>
              <w:jc w:val="center"/>
              <w:rPr>
                <w:rFonts w:ascii="宋体" w:hAnsi="宋体" w:cs="宋体"/>
                <w:color w:val="auto"/>
                <w:sz w:val="24"/>
                <w:szCs w:val="24"/>
              </w:rPr>
            </w:pPr>
          </w:p>
        </w:tc>
        <w:tc>
          <w:tcPr>
            <w:tcW w:w="6660" w:type="dxa"/>
            <w:vAlign w:val="top"/>
          </w:tcPr>
          <w:p>
            <w:pPr>
              <w:rPr>
                <w:rFonts w:ascii="宋体" w:hAnsi="宋体" w:cs="宋体"/>
                <w:color w:val="auto"/>
                <w:sz w:val="24"/>
                <w:szCs w:val="24"/>
              </w:rPr>
            </w:pPr>
            <w:r>
              <w:rPr>
                <w:rFonts w:hint="eastAsia"/>
                <w:color w:val="auto"/>
              </w:rPr>
              <w:t>3.</w:t>
            </w:r>
            <w:r>
              <w:rPr>
                <w:rFonts w:hint="eastAsia"/>
                <w:color w:val="auto"/>
                <w:lang w:eastAsia="zh-CN"/>
              </w:rPr>
              <w:t>合同订立</w:t>
            </w:r>
            <w:r>
              <w:rPr>
                <w:rFonts w:hint="eastAsia"/>
                <w:color w:val="auto"/>
              </w:rPr>
              <w:t>变更</w:t>
            </w:r>
            <w:r>
              <w:rPr>
                <w:rFonts w:hint="eastAsia"/>
                <w:color w:val="auto"/>
                <w:lang w:eastAsia="zh-CN"/>
              </w:rPr>
              <w:t>终止申请审核及相关证明</w:t>
            </w:r>
            <w:r>
              <w:rPr>
                <w:rFonts w:hint="eastAsia"/>
                <w:color w:val="auto"/>
              </w:rPr>
              <w:t>材料</w:t>
            </w:r>
          </w:p>
        </w:tc>
        <w:tc>
          <w:tcPr>
            <w:tcW w:w="1155" w:type="dxa"/>
            <w:vAlign w:val="center"/>
          </w:tcPr>
          <w:p>
            <w:pPr>
              <w:jc w:val="center"/>
              <w:rPr>
                <w:rFonts w:ascii="宋体" w:hAnsi="宋体" w:cs="宋体"/>
                <w:color w:val="auto"/>
                <w:sz w:val="24"/>
                <w:szCs w:val="24"/>
              </w:rPr>
            </w:pPr>
            <w:r>
              <w:rPr>
                <w:rFonts w:hint="eastAsia"/>
                <w:color w:val="auto"/>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9" w:type="dxa"/>
            <w:vMerge w:val="continue"/>
            <w:vAlign w:val="center"/>
          </w:tcPr>
          <w:p>
            <w:pPr>
              <w:jc w:val="center"/>
              <w:rPr>
                <w:rFonts w:ascii="宋体" w:hAnsi="宋体" w:cs="宋体"/>
                <w:color w:val="auto"/>
                <w:sz w:val="24"/>
                <w:szCs w:val="24"/>
              </w:rPr>
            </w:pPr>
          </w:p>
        </w:tc>
        <w:tc>
          <w:tcPr>
            <w:tcW w:w="6660" w:type="dxa"/>
            <w:vAlign w:val="top"/>
          </w:tcPr>
          <w:p>
            <w:pPr>
              <w:rPr>
                <w:rFonts w:hint="eastAsia" w:ascii="宋体" w:hAnsi="宋体" w:cs="宋体" w:eastAsiaTheme="minorEastAsia"/>
                <w:color w:val="auto"/>
                <w:sz w:val="24"/>
                <w:szCs w:val="24"/>
                <w:lang w:eastAsia="zh-CN"/>
              </w:rPr>
            </w:pPr>
            <w:r>
              <w:rPr>
                <w:rFonts w:hint="eastAsia"/>
                <w:color w:val="auto"/>
              </w:rPr>
              <w:t>4.</w:t>
            </w:r>
            <w:r>
              <w:rPr>
                <w:rFonts w:hint="eastAsia"/>
                <w:color w:val="auto"/>
                <w:lang w:eastAsia="zh-CN"/>
              </w:rPr>
              <w:t>发包方、承包方权属调查表</w:t>
            </w:r>
          </w:p>
        </w:tc>
        <w:tc>
          <w:tcPr>
            <w:tcW w:w="1155" w:type="dxa"/>
            <w:vAlign w:val="center"/>
          </w:tcPr>
          <w:p>
            <w:pPr>
              <w:jc w:val="center"/>
              <w:rPr>
                <w:rFonts w:ascii="宋体" w:hAnsi="宋体" w:cs="宋体"/>
                <w:color w:val="auto"/>
                <w:sz w:val="24"/>
                <w:szCs w:val="24"/>
              </w:rPr>
            </w:pPr>
            <w:r>
              <w:rPr>
                <w:rFonts w:hint="eastAsia"/>
                <w:color w:val="auto"/>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9" w:type="dxa"/>
            <w:vMerge w:val="continue"/>
            <w:vAlign w:val="center"/>
          </w:tcPr>
          <w:p>
            <w:pPr>
              <w:jc w:val="center"/>
              <w:rPr>
                <w:rFonts w:ascii="宋体" w:hAnsi="宋体" w:cs="宋体"/>
                <w:color w:val="auto"/>
                <w:sz w:val="24"/>
                <w:szCs w:val="24"/>
              </w:rPr>
            </w:pPr>
          </w:p>
        </w:tc>
        <w:tc>
          <w:tcPr>
            <w:tcW w:w="6660" w:type="dxa"/>
            <w:vAlign w:val="top"/>
          </w:tcPr>
          <w:p>
            <w:pPr>
              <w:rPr>
                <w:rFonts w:hint="eastAsia" w:ascii="宋体" w:hAnsi="宋体" w:cs="宋体" w:eastAsiaTheme="minorEastAsia"/>
                <w:color w:val="auto"/>
                <w:sz w:val="24"/>
                <w:szCs w:val="24"/>
                <w:lang w:eastAsia="zh-CN"/>
              </w:rPr>
            </w:pPr>
            <w:r>
              <w:rPr>
                <w:rFonts w:hint="eastAsia"/>
                <w:color w:val="auto"/>
              </w:rPr>
              <w:t>5.</w:t>
            </w:r>
            <w:r>
              <w:rPr>
                <w:rFonts w:hint="eastAsia"/>
                <w:color w:val="auto"/>
                <w:lang w:eastAsia="zh-CN"/>
              </w:rPr>
              <w:t>承包地块调查表</w:t>
            </w:r>
          </w:p>
        </w:tc>
        <w:tc>
          <w:tcPr>
            <w:tcW w:w="1155" w:type="dxa"/>
            <w:vAlign w:val="center"/>
          </w:tcPr>
          <w:p>
            <w:pPr>
              <w:jc w:val="center"/>
              <w:rPr>
                <w:rFonts w:ascii="宋体" w:hAnsi="宋体" w:cs="宋体"/>
                <w:color w:val="auto"/>
                <w:sz w:val="24"/>
                <w:szCs w:val="24"/>
              </w:rPr>
            </w:pPr>
            <w:r>
              <w:rPr>
                <w:rFonts w:hint="eastAsia"/>
                <w:color w:val="auto"/>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9" w:type="dxa"/>
            <w:vMerge w:val="continue"/>
            <w:vAlign w:val="center"/>
          </w:tcPr>
          <w:p>
            <w:pPr>
              <w:jc w:val="center"/>
              <w:rPr>
                <w:rFonts w:ascii="宋体" w:hAnsi="宋体" w:cs="宋体"/>
                <w:color w:val="auto"/>
                <w:sz w:val="24"/>
                <w:szCs w:val="24"/>
              </w:rPr>
            </w:pPr>
          </w:p>
        </w:tc>
        <w:tc>
          <w:tcPr>
            <w:tcW w:w="6660" w:type="dxa"/>
            <w:vAlign w:val="top"/>
          </w:tcPr>
          <w:p>
            <w:pPr>
              <w:rPr>
                <w:rFonts w:ascii="宋体" w:hAnsi="宋体" w:cs="宋体"/>
                <w:color w:val="auto"/>
                <w:sz w:val="24"/>
                <w:szCs w:val="24"/>
              </w:rPr>
            </w:pPr>
            <w:r>
              <w:rPr>
                <w:rFonts w:hint="eastAsia"/>
                <w:color w:val="auto"/>
              </w:rPr>
              <w:t>6.</w:t>
            </w:r>
            <w:r>
              <w:rPr>
                <w:rFonts w:hint="eastAsia"/>
                <w:color w:val="auto"/>
                <w:lang w:eastAsia="zh-CN"/>
              </w:rPr>
              <w:t>承包地块测绘、现场勘界材料，空间位置图</w:t>
            </w:r>
          </w:p>
        </w:tc>
        <w:tc>
          <w:tcPr>
            <w:tcW w:w="1155" w:type="dxa"/>
            <w:vAlign w:val="center"/>
          </w:tcPr>
          <w:p>
            <w:pPr>
              <w:jc w:val="center"/>
              <w:rPr>
                <w:rFonts w:ascii="宋体" w:hAnsi="宋体" w:cs="宋体"/>
                <w:color w:val="auto"/>
                <w:sz w:val="24"/>
                <w:szCs w:val="24"/>
              </w:rPr>
            </w:pPr>
            <w:r>
              <w:rPr>
                <w:rFonts w:hint="eastAsia"/>
                <w:color w:val="auto"/>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9" w:type="dxa"/>
            <w:vMerge w:val="continue"/>
            <w:vAlign w:val="center"/>
          </w:tcPr>
          <w:p>
            <w:pPr>
              <w:jc w:val="center"/>
              <w:rPr>
                <w:rFonts w:ascii="宋体" w:hAnsi="宋体" w:cs="宋体"/>
                <w:color w:val="auto"/>
                <w:sz w:val="24"/>
                <w:szCs w:val="24"/>
              </w:rPr>
            </w:pPr>
          </w:p>
        </w:tc>
        <w:tc>
          <w:tcPr>
            <w:tcW w:w="6660" w:type="dxa"/>
            <w:vAlign w:val="top"/>
          </w:tcPr>
          <w:p>
            <w:pPr>
              <w:rPr>
                <w:rFonts w:ascii="宋体" w:hAnsi="宋体" w:cs="宋体"/>
                <w:color w:val="auto"/>
                <w:sz w:val="24"/>
                <w:szCs w:val="24"/>
              </w:rPr>
            </w:pPr>
            <w:r>
              <w:rPr>
                <w:rFonts w:hint="eastAsia"/>
                <w:color w:val="auto"/>
              </w:rPr>
              <w:t>7.</w:t>
            </w:r>
            <w:r>
              <w:rPr>
                <w:rFonts w:hint="eastAsia" w:asciiTheme="minorEastAsia" w:hAnsiTheme="minorEastAsia" w:eastAsiaTheme="minorEastAsia" w:cstheme="minorEastAsia"/>
                <w:i w:val="0"/>
                <w:iCs w:val="0"/>
                <w:caps w:val="0"/>
                <w:color w:val="auto"/>
                <w:spacing w:val="0"/>
                <w:kern w:val="0"/>
                <w:sz w:val="21"/>
                <w:szCs w:val="21"/>
                <w:lang w:val="en-US" w:eastAsia="zh-CN" w:bidi="ar"/>
              </w:rPr>
              <w:t>勘误修正</w:t>
            </w:r>
            <w:r>
              <w:rPr>
                <w:rFonts w:hint="eastAsia" w:asciiTheme="minorEastAsia" w:hAnsiTheme="minorEastAsia" w:cstheme="minorEastAsia"/>
                <w:i w:val="0"/>
                <w:iCs w:val="0"/>
                <w:caps w:val="0"/>
                <w:color w:val="auto"/>
                <w:spacing w:val="0"/>
                <w:kern w:val="0"/>
                <w:sz w:val="21"/>
                <w:szCs w:val="21"/>
                <w:lang w:val="en-US" w:eastAsia="zh-CN" w:bidi="ar"/>
              </w:rPr>
              <w:t>、审核</w:t>
            </w:r>
            <w:r>
              <w:rPr>
                <w:rFonts w:hint="eastAsia" w:ascii="宋体" w:hAnsi="宋体" w:eastAsia="宋体" w:cs="宋体"/>
                <w:i w:val="0"/>
                <w:iCs w:val="0"/>
                <w:caps w:val="0"/>
                <w:color w:val="auto"/>
                <w:spacing w:val="0"/>
                <w:kern w:val="0"/>
                <w:sz w:val="21"/>
                <w:szCs w:val="21"/>
                <w:lang w:val="en-US" w:eastAsia="zh-CN" w:bidi="ar"/>
              </w:rPr>
              <w:t>确认材料</w:t>
            </w:r>
          </w:p>
        </w:tc>
        <w:tc>
          <w:tcPr>
            <w:tcW w:w="1155" w:type="dxa"/>
            <w:vAlign w:val="center"/>
          </w:tcPr>
          <w:p>
            <w:pPr>
              <w:jc w:val="center"/>
              <w:rPr>
                <w:rFonts w:ascii="宋体" w:hAnsi="宋体" w:cs="宋体"/>
                <w:color w:val="auto"/>
                <w:sz w:val="24"/>
                <w:szCs w:val="24"/>
              </w:rPr>
            </w:pPr>
            <w:r>
              <w:rPr>
                <w:rFonts w:hint="eastAsia"/>
                <w:color w:val="auto"/>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9" w:type="dxa"/>
            <w:vMerge w:val="continue"/>
            <w:vAlign w:val="center"/>
          </w:tcPr>
          <w:p>
            <w:pPr>
              <w:jc w:val="center"/>
              <w:rPr>
                <w:rFonts w:ascii="宋体" w:hAnsi="宋体" w:cs="宋体"/>
                <w:color w:val="auto"/>
                <w:sz w:val="24"/>
                <w:szCs w:val="24"/>
              </w:rPr>
            </w:pPr>
          </w:p>
        </w:tc>
        <w:tc>
          <w:tcPr>
            <w:tcW w:w="6660" w:type="dxa"/>
            <w:vAlign w:val="top"/>
          </w:tcPr>
          <w:p>
            <w:pPr>
              <w:rPr>
                <w:rFonts w:hint="eastAsia" w:eastAsiaTheme="minorEastAsia"/>
                <w:color w:val="auto"/>
                <w:lang w:eastAsia="zh-CN"/>
              </w:rPr>
            </w:pPr>
            <w:r>
              <w:rPr>
                <w:rFonts w:hint="eastAsia"/>
                <w:color w:val="auto"/>
                <w:lang w:val="en-US" w:eastAsia="zh-CN"/>
              </w:rPr>
              <w:t>8</w:t>
            </w:r>
            <w:r>
              <w:rPr>
                <w:rFonts w:hint="eastAsia"/>
                <w:color w:val="auto"/>
              </w:rPr>
              <w:t>.</w:t>
            </w:r>
            <w:r>
              <w:rPr>
                <w:rFonts w:hint="eastAsia"/>
                <w:color w:val="auto"/>
                <w:lang w:eastAsia="zh-CN"/>
              </w:rPr>
              <w:t>专业测绘单位其他交接材料</w:t>
            </w:r>
          </w:p>
        </w:tc>
        <w:tc>
          <w:tcPr>
            <w:tcW w:w="1155" w:type="dxa"/>
            <w:vAlign w:val="center"/>
          </w:tcPr>
          <w:p>
            <w:pPr>
              <w:jc w:val="center"/>
              <w:rPr>
                <w:rFonts w:hint="default" w:eastAsiaTheme="minorEastAsia"/>
                <w:color w:val="auto"/>
                <w:lang w:val="en-US" w:eastAsia="zh-CN"/>
              </w:rPr>
            </w:pPr>
            <w:r>
              <w:rPr>
                <w:rFonts w:hint="eastAsia"/>
                <w:color w:val="auto"/>
                <w:lang w:val="en-US" w:eastAsia="zh-CN"/>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9" w:type="dxa"/>
            <w:vAlign w:val="center"/>
          </w:tcPr>
          <w:p>
            <w:pPr>
              <w:jc w:val="center"/>
              <w:rPr>
                <w:rFonts w:hint="eastAsia" w:ascii="宋体" w:hAnsi="宋体" w:cs="宋体" w:eastAsiaTheme="minorEastAsia"/>
                <w:color w:val="auto"/>
                <w:sz w:val="24"/>
                <w:szCs w:val="24"/>
                <w:lang w:eastAsia="zh-CN"/>
              </w:rPr>
            </w:pPr>
            <w:r>
              <w:rPr>
                <w:rFonts w:hint="eastAsia" w:ascii="宋体" w:hAnsi="宋体" w:cs="宋体"/>
                <w:color w:val="auto"/>
                <w:sz w:val="24"/>
                <w:szCs w:val="24"/>
                <w:lang w:eastAsia="zh-CN"/>
              </w:rPr>
              <w:t>土地流转类</w:t>
            </w:r>
          </w:p>
        </w:tc>
        <w:tc>
          <w:tcPr>
            <w:tcW w:w="6660" w:type="dxa"/>
            <w:vAlign w:val="center"/>
          </w:tcPr>
          <w:p>
            <w:pPr>
              <w:jc w:val="both"/>
              <w:rPr>
                <w:rFonts w:hint="eastAsia"/>
                <w:color w:val="auto"/>
              </w:rPr>
            </w:pPr>
            <w:r>
              <w:rPr>
                <w:rFonts w:hint="eastAsia" w:ascii="宋体" w:hAnsi="宋体" w:eastAsia="宋体" w:cs="宋体"/>
                <w:color w:val="auto"/>
                <w:sz w:val="21"/>
                <w:szCs w:val="21"/>
                <w:lang w:eastAsia="zh-CN"/>
              </w:rPr>
              <w:t>社会资本流转土地审核材料</w:t>
            </w:r>
          </w:p>
        </w:tc>
        <w:tc>
          <w:tcPr>
            <w:tcW w:w="1155" w:type="dxa"/>
            <w:vAlign w:val="center"/>
          </w:tcPr>
          <w:p>
            <w:pPr>
              <w:jc w:val="center"/>
              <w:rPr>
                <w:rFonts w:hint="eastAsia"/>
                <w:color w:val="auto"/>
              </w:rPr>
            </w:pPr>
            <w:r>
              <w:rPr>
                <w:rFonts w:hint="eastAsia" w:ascii="宋体" w:hAnsi="宋体" w:eastAsia="宋体" w:cs="宋体"/>
                <w:color w:val="auto"/>
                <w:sz w:val="21"/>
                <w:szCs w:val="21"/>
                <w:lang w:eastAsia="zh-CN"/>
              </w:rPr>
              <w:t>永久或</w:t>
            </w:r>
            <w:r>
              <w:rPr>
                <w:rFonts w:hint="eastAsia" w:ascii="宋体" w:hAnsi="宋体" w:eastAsia="宋体" w:cs="宋体"/>
                <w:color w:val="auto"/>
                <w:sz w:val="21"/>
                <w:szCs w:val="21"/>
                <w:lang w:val="en-US" w:eastAsia="zh-CN"/>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29" w:type="dxa"/>
            <w:vAlign w:val="center"/>
          </w:tcPr>
          <w:p>
            <w:pPr>
              <w:jc w:val="center"/>
              <w:rPr>
                <w:rFonts w:ascii="宋体" w:hAnsi="宋体" w:cs="宋体"/>
                <w:color w:val="auto"/>
                <w:sz w:val="24"/>
                <w:szCs w:val="24"/>
              </w:rPr>
            </w:pPr>
            <w:r>
              <w:rPr>
                <w:rFonts w:hint="eastAsia"/>
                <w:color w:val="auto"/>
              </w:rPr>
              <w:t>纠纷调处类</w:t>
            </w:r>
          </w:p>
        </w:tc>
        <w:tc>
          <w:tcPr>
            <w:tcW w:w="6660" w:type="dxa"/>
            <w:vAlign w:val="top"/>
          </w:tcPr>
          <w:p>
            <w:pPr>
              <w:rPr>
                <w:rFonts w:hint="eastAsia" w:ascii="宋体" w:hAnsi="宋体" w:cs="宋体" w:eastAsiaTheme="minorEastAsia"/>
                <w:color w:val="auto"/>
                <w:sz w:val="24"/>
                <w:szCs w:val="24"/>
                <w:lang w:eastAsia="zh-CN"/>
              </w:rPr>
            </w:pPr>
            <w:r>
              <w:rPr>
                <w:rFonts w:hint="eastAsia"/>
                <w:color w:val="auto"/>
              </w:rPr>
              <w:t>土地承包问题信访、纠纷调解仲裁形成的原始记录及调处书、</w:t>
            </w:r>
            <w:r>
              <w:rPr>
                <w:rFonts w:hint="eastAsia"/>
                <w:color w:val="auto"/>
                <w:lang w:eastAsia="zh-CN"/>
              </w:rPr>
              <w:t>调解协议书和</w:t>
            </w:r>
            <w:r>
              <w:rPr>
                <w:rFonts w:hint="eastAsia"/>
                <w:color w:val="auto"/>
              </w:rPr>
              <w:t>仲裁</w:t>
            </w:r>
            <w:r>
              <w:rPr>
                <w:rFonts w:hint="eastAsia"/>
                <w:color w:val="auto"/>
                <w:lang w:eastAsia="zh-CN"/>
              </w:rPr>
              <w:t>裁决书，与纠纷有关的其他材料</w:t>
            </w:r>
          </w:p>
        </w:tc>
        <w:tc>
          <w:tcPr>
            <w:tcW w:w="1155" w:type="dxa"/>
            <w:vAlign w:val="center"/>
          </w:tcPr>
          <w:p>
            <w:pPr>
              <w:jc w:val="center"/>
              <w:rPr>
                <w:rFonts w:ascii="宋体" w:hAnsi="宋体" w:cs="宋体"/>
                <w:color w:val="auto"/>
                <w:sz w:val="24"/>
                <w:szCs w:val="24"/>
              </w:rPr>
            </w:pPr>
            <w:r>
              <w:rPr>
                <w:rFonts w:hint="eastAsia"/>
                <w:color w:val="auto"/>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9" w:type="dxa"/>
            <w:vMerge w:val="restart"/>
            <w:vAlign w:val="center"/>
          </w:tcPr>
          <w:p>
            <w:pPr>
              <w:jc w:val="center"/>
              <w:rPr>
                <w:rFonts w:hint="eastAsia" w:ascii="宋体" w:hAnsi="宋体" w:cs="宋体" w:eastAsiaTheme="minorEastAsia"/>
                <w:color w:val="auto"/>
                <w:sz w:val="24"/>
                <w:szCs w:val="24"/>
                <w:lang w:eastAsia="zh-CN"/>
              </w:rPr>
            </w:pPr>
            <w:r>
              <w:rPr>
                <w:rFonts w:hint="eastAsia"/>
                <w:color w:val="auto"/>
                <w:lang w:eastAsia="zh-CN"/>
              </w:rPr>
              <w:t>特殊载体类</w:t>
            </w:r>
          </w:p>
        </w:tc>
        <w:tc>
          <w:tcPr>
            <w:tcW w:w="6660" w:type="dxa"/>
            <w:vAlign w:val="top"/>
          </w:tcPr>
          <w:p>
            <w:pPr>
              <w:rPr>
                <w:rFonts w:ascii="宋体" w:hAnsi="宋体" w:cs="宋体"/>
                <w:color w:val="auto"/>
                <w:sz w:val="24"/>
                <w:szCs w:val="24"/>
              </w:rPr>
            </w:pPr>
            <w:r>
              <w:rPr>
                <w:rFonts w:hint="eastAsia"/>
                <w:color w:val="auto"/>
              </w:rPr>
              <w:t>1.反映土地承包工作重要活动的照片和声像材料</w:t>
            </w:r>
          </w:p>
        </w:tc>
        <w:tc>
          <w:tcPr>
            <w:tcW w:w="1155" w:type="dxa"/>
            <w:vAlign w:val="center"/>
          </w:tcPr>
          <w:p>
            <w:pPr>
              <w:jc w:val="center"/>
              <w:rPr>
                <w:rFonts w:ascii="宋体" w:hAnsi="宋体" w:cs="宋体"/>
                <w:color w:val="auto"/>
                <w:sz w:val="24"/>
                <w:szCs w:val="24"/>
              </w:rPr>
            </w:pPr>
            <w:r>
              <w:rPr>
                <w:rFonts w:hint="eastAsia"/>
                <w:color w:val="auto"/>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9" w:type="dxa"/>
            <w:vMerge w:val="continue"/>
            <w:vAlign w:val="center"/>
          </w:tcPr>
          <w:p>
            <w:pPr>
              <w:jc w:val="center"/>
              <w:rPr>
                <w:rFonts w:ascii="宋体" w:hAnsi="宋体" w:cs="宋体"/>
                <w:color w:val="auto"/>
                <w:sz w:val="24"/>
                <w:szCs w:val="24"/>
              </w:rPr>
            </w:pPr>
          </w:p>
        </w:tc>
        <w:tc>
          <w:tcPr>
            <w:tcW w:w="6660" w:type="dxa"/>
            <w:vAlign w:val="top"/>
          </w:tcPr>
          <w:p>
            <w:pPr>
              <w:rPr>
                <w:rFonts w:ascii="宋体" w:hAnsi="宋体" w:cs="宋体"/>
                <w:color w:val="auto"/>
                <w:sz w:val="24"/>
                <w:szCs w:val="24"/>
              </w:rPr>
            </w:pPr>
            <w:r>
              <w:rPr>
                <w:rFonts w:hint="eastAsia"/>
                <w:color w:val="auto"/>
              </w:rPr>
              <w:t>2.数据库、测量数据文件、</w:t>
            </w:r>
            <w:r>
              <w:rPr>
                <w:rFonts w:hint="eastAsia"/>
                <w:color w:val="auto"/>
                <w:highlight w:val="none"/>
              </w:rPr>
              <w:t>元</w:t>
            </w:r>
            <w:r>
              <w:rPr>
                <w:rFonts w:hint="eastAsia"/>
                <w:color w:val="auto"/>
              </w:rPr>
              <w:t>数据以及调查成果的电子数据</w:t>
            </w:r>
          </w:p>
        </w:tc>
        <w:tc>
          <w:tcPr>
            <w:tcW w:w="1155" w:type="dxa"/>
            <w:vAlign w:val="center"/>
          </w:tcPr>
          <w:p>
            <w:pPr>
              <w:jc w:val="center"/>
              <w:rPr>
                <w:rFonts w:ascii="宋体" w:hAnsi="宋体" w:cs="宋体"/>
                <w:color w:val="auto"/>
                <w:sz w:val="24"/>
                <w:szCs w:val="24"/>
              </w:rPr>
            </w:pPr>
            <w:r>
              <w:rPr>
                <w:rFonts w:hint="eastAsia"/>
                <w:color w:val="auto"/>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844" w:type="dxa"/>
            <w:gridSpan w:val="3"/>
            <w:vAlign w:val="center"/>
          </w:tcPr>
          <w:p>
            <w:pPr>
              <w:jc w:val="center"/>
              <w:rPr>
                <w:rFonts w:ascii="宋体" w:hAnsi="宋体" w:cs="宋体"/>
                <w:b/>
                <w:bCs/>
                <w:color w:val="auto"/>
                <w:sz w:val="24"/>
                <w:szCs w:val="24"/>
              </w:rPr>
            </w:pPr>
            <w:r>
              <w:rPr>
                <w:rFonts w:hint="eastAsia"/>
                <w:b/>
                <w:bCs/>
                <w:color w:val="auto"/>
              </w:rPr>
              <w:t>乡</w:t>
            </w:r>
            <w:r>
              <w:rPr>
                <w:rFonts w:hint="eastAsia"/>
                <w:b/>
                <w:bCs/>
                <w:color w:val="auto"/>
                <w:lang w:eastAsia="zh-CN"/>
              </w:rPr>
              <w:t>（</w:t>
            </w:r>
            <w:r>
              <w:rPr>
                <w:rFonts w:hint="eastAsia"/>
                <w:b/>
                <w:bCs/>
                <w:color w:val="auto"/>
              </w:rPr>
              <w:t>镇</w:t>
            </w:r>
            <w:r>
              <w:rPr>
                <w:rFonts w:hint="eastAsia"/>
                <w:b/>
                <w:bCs/>
                <w:color w:val="auto"/>
                <w:lang w:eastAsia="zh-CN"/>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029" w:type="dxa"/>
            <w:vAlign w:val="center"/>
          </w:tcPr>
          <w:p>
            <w:pPr>
              <w:jc w:val="center"/>
              <w:rPr>
                <w:rFonts w:ascii="宋体" w:hAnsi="宋体" w:cs="宋体"/>
                <w:color w:val="auto"/>
                <w:sz w:val="24"/>
                <w:szCs w:val="24"/>
              </w:rPr>
            </w:pPr>
            <w:r>
              <w:rPr>
                <w:rFonts w:hint="eastAsia"/>
                <w:color w:val="auto"/>
              </w:rPr>
              <w:t>类别</w:t>
            </w:r>
          </w:p>
        </w:tc>
        <w:tc>
          <w:tcPr>
            <w:tcW w:w="6660" w:type="dxa"/>
            <w:vAlign w:val="top"/>
          </w:tcPr>
          <w:p>
            <w:pPr>
              <w:jc w:val="center"/>
              <w:rPr>
                <w:rFonts w:ascii="宋体" w:hAnsi="宋体" w:cs="宋体"/>
                <w:color w:val="auto"/>
                <w:sz w:val="24"/>
                <w:szCs w:val="24"/>
              </w:rPr>
            </w:pPr>
            <w:r>
              <w:rPr>
                <w:rFonts w:hint="eastAsia"/>
                <w:color w:val="auto"/>
              </w:rPr>
              <w:t>归档范围</w:t>
            </w:r>
          </w:p>
        </w:tc>
        <w:tc>
          <w:tcPr>
            <w:tcW w:w="1155" w:type="dxa"/>
            <w:vAlign w:val="center"/>
          </w:tcPr>
          <w:p>
            <w:pPr>
              <w:jc w:val="center"/>
              <w:rPr>
                <w:rFonts w:ascii="宋体" w:hAnsi="宋体" w:cs="宋体"/>
                <w:color w:val="auto"/>
                <w:sz w:val="24"/>
                <w:szCs w:val="24"/>
              </w:rPr>
            </w:pPr>
            <w:r>
              <w:rPr>
                <w:rFonts w:hint="eastAsia"/>
                <w:color w:val="auto"/>
              </w:rPr>
              <w:t>保管期限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29" w:type="dxa"/>
            <w:vMerge w:val="restart"/>
            <w:vAlign w:val="center"/>
          </w:tcPr>
          <w:p>
            <w:pPr>
              <w:jc w:val="center"/>
              <w:rPr>
                <w:rFonts w:hint="eastAsia" w:ascii="宋体" w:hAnsi="宋体" w:cs="宋体" w:eastAsiaTheme="minorEastAsia"/>
                <w:color w:val="auto"/>
                <w:sz w:val="24"/>
                <w:szCs w:val="24"/>
                <w:lang w:eastAsia="zh-CN"/>
              </w:rPr>
            </w:pPr>
          </w:p>
        </w:tc>
        <w:tc>
          <w:tcPr>
            <w:tcW w:w="6660" w:type="dxa"/>
            <w:vAlign w:val="top"/>
          </w:tcPr>
          <w:p>
            <w:pPr>
              <w:rPr>
                <w:rFonts w:ascii="宋体" w:hAnsi="宋体" w:cs="宋体"/>
                <w:color w:val="auto"/>
                <w:sz w:val="24"/>
                <w:szCs w:val="24"/>
              </w:rPr>
            </w:pPr>
            <w:r>
              <w:rPr>
                <w:rFonts w:hint="eastAsia"/>
                <w:color w:val="auto"/>
              </w:rPr>
              <w:t>1.本级关于成立</w:t>
            </w:r>
            <w:r>
              <w:rPr>
                <w:rFonts w:hint="eastAsia"/>
                <w:color w:val="auto"/>
                <w:lang w:eastAsia="zh-CN"/>
              </w:rPr>
              <w:t>土地承包工作</w:t>
            </w:r>
            <w:r>
              <w:rPr>
                <w:rFonts w:hint="eastAsia"/>
                <w:color w:val="auto"/>
              </w:rPr>
              <w:t>组</w:t>
            </w:r>
            <w:r>
              <w:rPr>
                <w:rFonts w:hint="eastAsia"/>
                <w:color w:val="auto"/>
                <w:lang w:eastAsia="zh-CN"/>
              </w:rPr>
              <w:t>织</w:t>
            </w:r>
            <w:r>
              <w:rPr>
                <w:rFonts w:hint="eastAsia"/>
                <w:color w:val="auto"/>
              </w:rPr>
              <w:t>及其责任分工文件，</w:t>
            </w:r>
            <w:r>
              <w:rPr>
                <w:rFonts w:hint="eastAsia"/>
                <w:color w:val="auto"/>
                <w:lang w:eastAsia="zh-CN"/>
              </w:rPr>
              <w:t>制定的土地承包流转</w:t>
            </w:r>
            <w:r>
              <w:rPr>
                <w:rFonts w:hint="eastAsia"/>
                <w:color w:val="auto"/>
              </w:rPr>
              <w:t>工作</w:t>
            </w:r>
            <w:r>
              <w:rPr>
                <w:rFonts w:hint="eastAsia"/>
                <w:color w:val="auto"/>
                <w:lang w:eastAsia="zh-CN"/>
              </w:rPr>
              <w:t>实施</w:t>
            </w:r>
            <w:r>
              <w:rPr>
                <w:rFonts w:hint="eastAsia"/>
                <w:color w:val="auto"/>
              </w:rPr>
              <w:t>方案</w:t>
            </w:r>
            <w:r>
              <w:rPr>
                <w:rFonts w:hint="eastAsia"/>
                <w:color w:val="auto"/>
                <w:lang w:eastAsia="zh-CN"/>
              </w:rPr>
              <w:t>，印发的</w:t>
            </w:r>
            <w:r>
              <w:rPr>
                <w:rFonts w:hint="eastAsia"/>
                <w:color w:val="auto"/>
              </w:rPr>
              <w:t>政策性和重要业务文件</w:t>
            </w:r>
          </w:p>
        </w:tc>
        <w:tc>
          <w:tcPr>
            <w:tcW w:w="1155" w:type="dxa"/>
            <w:vAlign w:val="center"/>
          </w:tcPr>
          <w:p>
            <w:pPr>
              <w:jc w:val="center"/>
              <w:rPr>
                <w:rFonts w:ascii="宋体" w:hAnsi="宋体" w:cs="宋体"/>
                <w:color w:val="auto"/>
                <w:sz w:val="24"/>
                <w:szCs w:val="24"/>
              </w:rPr>
            </w:pPr>
            <w:r>
              <w:rPr>
                <w:rFonts w:hint="eastAsia"/>
                <w:color w:val="auto"/>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9" w:type="dxa"/>
            <w:vMerge w:val="continue"/>
            <w:vAlign w:val="center"/>
          </w:tcPr>
          <w:p>
            <w:pPr>
              <w:jc w:val="center"/>
              <w:rPr>
                <w:rFonts w:ascii="宋体" w:hAnsi="宋体" w:cs="宋体"/>
                <w:color w:val="auto"/>
                <w:sz w:val="24"/>
                <w:szCs w:val="24"/>
              </w:rPr>
            </w:pPr>
          </w:p>
        </w:tc>
        <w:tc>
          <w:tcPr>
            <w:tcW w:w="6660" w:type="dxa"/>
            <w:vAlign w:val="top"/>
          </w:tcPr>
          <w:p>
            <w:pPr>
              <w:rPr>
                <w:rFonts w:ascii="宋体" w:hAnsi="宋体" w:cs="宋体"/>
                <w:color w:val="auto"/>
                <w:sz w:val="24"/>
                <w:szCs w:val="24"/>
              </w:rPr>
            </w:pPr>
            <w:r>
              <w:rPr>
                <w:rFonts w:hint="eastAsia"/>
                <w:color w:val="auto"/>
              </w:rPr>
              <w:t>2</w:t>
            </w:r>
            <w:r>
              <w:rPr>
                <w:rFonts w:hint="eastAsia"/>
                <w:color w:val="auto"/>
                <w:lang w:eastAsia="zh-CN"/>
              </w:rPr>
              <w:t>土地承包调整、对外发包核准审批件，其他</w:t>
            </w:r>
            <w:r>
              <w:rPr>
                <w:rFonts w:hint="eastAsia"/>
                <w:color w:val="auto"/>
              </w:rPr>
              <w:t>重要问题请示和</w:t>
            </w:r>
            <w:r>
              <w:rPr>
                <w:rFonts w:hint="eastAsia"/>
                <w:color w:val="auto"/>
                <w:lang w:eastAsia="zh-CN"/>
              </w:rPr>
              <w:t>上级</w:t>
            </w:r>
            <w:r>
              <w:rPr>
                <w:rFonts w:hint="eastAsia"/>
                <w:color w:val="auto"/>
              </w:rPr>
              <w:t>批</w:t>
            </w:r>
            <w:r>
              <w:rPr>
                <w:rFonts w:hint="eastAsia"/>
                <w:color w:val="auto"/>
                <w:lang w:eastAsia="zh-CN"/>
              </w:rPr>
              <w:t>复</w:t>
            </w:r>
            <w:r>
              <w:rPr>
                <w:rFonts w:hint="eastAsia"/>
                <w:color w:val="auto"/>
              </w:rPr>
              <w:t>、重要业务问题往来文件</w:t>
            </w:r>
          </w:p>
        </w:tc>
        <w:tc>
          <w:tcPr>
            <w:tcW w:w="1155" w:type="dxa"/>
            <w:vAlign w:val="center"/>
          </w:tcPr>
          <w:p>
            <w:pPr>
              <w:jc w:val="center"/>
              <w:rPr>
                <w:rFonts w:ascii="宋体" w:hAnsi="宋体" w:cs="宋体"/>
                <w:color w:val="auto"/>
                <w:sz w:val="24"/>
                <w:szCs w:val="24"/>
              </w:rPr>
            </w:pPr>
            <w:r>
              <w:rPr>
                <w:rFonts w:hint="eastAsia"/>
                <w:color w:val="auto"/>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9" w:type="dxa"/>
            <w:vMerge w:val="continue"/>
            <w:vAlign w:val="center"/>
          </w:tcPr>
          <w:p>
            <w:pPr>
              <w:jc w:val="center"/>
              <w:rPr>
                <w:rFonts w:ascii="宋体" w:hAnsi="宋体" w:cs="宋体"/>
                <w:color w:val="auto"/>
                <w:sz w:val="24"/>
                <w:szCs w:val="24"/>
              </w:rPr>
            </w:pPr>
          </w:p>
        </w:tc>
        <w:tc>
          <w:tcPr>
            <w:tcW w:w="6660" w:type="dxa"/>
            <w:vAlign w:val="top"/>
          </w:tcPr>
          <w:p>
            <w:pPr>
              <w:rPr>
                <w:rFonts w:ascii="宋体" w:hAnsi="宋体" w:cs="宋体"/>
                <w:color w:val="auto"/>
                <w:sz w:val="24"/>
                <w:szCs w:val="24"/>
              </w:rPr>
            </w:pPr>
            <w:r>
              <w:rPr>
                <w:rFonts w:hint="eastAsia"/>
                <w:color w:val="auto"/>
              </w:rPr>
              <w:t>3.重要报告、总结、统计报表</w:t>
            </w:r>
          </w:p>
        </w:tc>
        <w:tc>
          <w:tcPr>
            <w:tcW w:w="1155" w:type="dxa"/>
            <w:vAlign w:val="center"/>
          </w:tcPr>
          <w:p>
            <w:pPr>
              <w:jc w:val="center"/>
              <w:rPr>
                <w:rFonts w:ascii="宋体" w:hAnsi="宋体" w:cs="宋体"/>
                <w:color w:val="auto"/>
                <w:sz w:val="24"/>
                <w:szCs w:val="24"/>
              </w:rPr>
            </w:pPr>
            <w:r>
              <w:rPr>
                <w:rFonts w:hint="eastAsia"/>
                <w:color w:val="auto"/>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9" w:type="dxa"/>
            <w:vMerge w:val="continue"/>
            <w:vAlign w:val="center"/>
          </w:tcPr>
          <w:p>
            <w:pPr>
              <w:jc w:val="center"/>
              <w:rPr>
                <w:rFonts w:ascii="宋体" w:hAnsi="宋体" w:cs="宋体"/>
                <w:color w:val="auto"/>
                <w:sz w:val="24"/>
                <w:szCs w:val="24"/>
              </w:rPr>
            </w:pPr>
          </w:p>
        </w:tc>
        <w:tc>
          <w:tcPr>
            <w:tcW w:w="6660" w:type="dxa"/>
            <w:vAlign w:val="top"/>
          </w:tcPr>
          <w:p>
            <w:pPr>
              <w:rPr>
                <w:rFonts w:ascii="宋体" w:hAnsi="宋体" w:cs="宋体"/>
                <w:color w:val="auto"/>
                <w:sz w:val="24"/>
                <w:szCs w:val="24"/>
              </w:rPr>
            </w:pPr>
            <w:r>
              <w:rPr>
                <w:rFonts w:hint="eastAsia"/>
                <w:color w:val="auto"/>
              </w:rPr>
              <w:t>4..重要会议和重大活动记录</w:t>
            </w:r>
          </w:p>
        </w:tc>
        <w:tc>
          <w:tcPr>
            <w:tcW w:w="1155" w:type="dxa"/>
            <w:vAlign w:val="center"/>
          </w:tcPr>
          <w:p>
            <w:pPr>
              <w:jc w:val="center"/>
              <w:rPr>
                <w:rFonts w:ascii="宋体" w:hAnsi="宋体" w:cs="宋体"/>
                <w:color w:val="auto"/>
                <w:sz w:val="24"/>
                <w:szCs w:val="24"/>
              </w:rPr>
            </w:pPr>
            <w:r>
              <w:rPr>
                <w:rFonts w:hint="eastAsia"/>
                <w:color w:val="auto"/>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029" w:type="dxa"/>
            <w:vMerge w:val="continue"/>
            <w:vAlign w:val="center"/>
          </w:tcPr>
          <w:p>
            <w:pPr>
              <w:jc w:val="center"/>
              <w:rPr>
                <w:rFonts w:ascii="宋体" w:hAnsi="宋体" w:cs="宋体"/>
                <w:color w:val="auto"/>
                <w:sz w:val="24"/>
                <w:szCs w:val="24"/>
              </w:rPr>
            </w:pPr>
          </w:p>
        </w:tc>
        <w:tc>
          <w:tcPr>
            <w:tcW w:w="6660" w:type="dxa"/>
            <w:vAlign w:val="top"/>
          </w:tcPr>
          <w:p>
            <w:pPr>
              <w:rPr>
                <w:rFonts w:ascii="宋体" w:hAnsi="宋体" w:cs="宋体"/>
                <w:color w:val="auto"/>
                <w:sz w:val="24"/>
                <w:szCs w:val="24"/>
              </w:rPr>
            </w:pPr>
            <w:r>
              <w:rPr>
                <w:rFonts w:hint="eastAsia"/>
                <w:color w:val="auto"/>
              </w:rPr>
              <w:t>5.上级下发的需要本单位贯彻执行的一般性文件</w:t>
            </w:r>
            <w:r>
              <w:rPr>
                <w:rFonts w:hint="eastAsia"/>
                <w:color w:val="auto"/>
                <w:lang w:eastAsia="zh-CN"/>
              </w:rPr>
              <w:t>，</w:t>
            </w:r>
            <w:r>
              <w:rPr>
                <w:rFonts w:hint="eastAsia"/>
                <w:color w:val="auto"/>
              </w:rPr>
              <w:t>本单位一般职能活动形成的一般性、过程性文件、宣传培训资料</w:t>
            </w:r>
          </w:p>
        </w:tc>
        <w:tc>
          <w:tcPr>
            <w:tcW w:w="1155" w:type="dxa"/>
            <w:vAlign w:val="center"/>
          </w:tcPr>
          <w:p>
            <w:pPr>
              <w:jc w:val="center"/>
              <w:rPr>
                <w:rFonts w:ascii="宋体" w:hAnsi="宋体" w:cs="宋体"/>
                <w:color w:val="auto"/>
                <w:sz w:val="24"/>
                <w:szCs w:val="24"/>
              </w:rPr>
            </w:pPr>
            <w:r>
              <w:rPr>
                <w:rFonts w:hint="eastAsia"/>
                <w:color w:val="auto"/>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029" w:type="dxa"/>
            <w:vMerge w:val="continue"/>
            <w:vAlign w:val="center"/>
          </w:tcPr>
          <w:p>
            <w:pPr>
              <w:jc w:val="center"/>
              <w:rPr>
                <w:rFonts w:ascii="宋体" w:hAnsi="宋体" w:cs="宋体"/>
                <w:color w:val="auto"/>
                <w:sz w:val="24"/>
                <w:szCs w:val="24"/>
              </w:rPr>
            </w:pPr>
          </w:p>
        </w:tc>
        <w:tc>
          <w:tcPr>
            <w:tcW w:w="6660" w:type="dxa"/>
            <w:vAlign w:val="center"/>
          </w:tcPr>
          <w:p>
            <w:pPr>
              <w:jc w:val="both"/>
              <w:rPr>
                <w:rFonts w:hint="eastAsia"/>
                <w:color w:val="auto"/>
              </w:rPr>
            </w:pPr>
            <w:r>
              <w:rPr>
                <w:rFonts w:hint="eastAsia"/>
                <w:color w:val="auto"/>
              </w:rPr>
              <w:t>6.</w:t>
            </w:r>
            <w:r>
              <w:rPr>
                <w:rFonts w:hint="eastAsia"/>
                <w:color w:val="auto"/>
                <w:lang w:eastAsia="zh-CN"/>
              </w:rPr>
              <w:t>土地承包工作中形成的项目招投标材料及合同、责任书</w:t>
            </w:r>
          </w:p>
        </w:tc>
        <w:tc>
          <w:tcPr>
            <w:tcW w:w="1155" w:type="dxa"/>
            <w:vAlign w:val="center"/>
          </w:tcPr>
          <w:p>
            <w:pPr>
              <w:jc w:val="center"/>
              <w:rPr>
                <w:rFonts w:hint="eastAsia"/>
                <w:color w:val="auto"/>
              </w:rPr>
            </w:pPr>
            <w:r>
              <w:rPr>
                <w:rFonts w:hint="eastAsia" w:ascii="宋体" w:hAnsi="宋体" w:eastAsia="宋体" w:cs="宋体"/>
                <w:color w:val="auto"/>
                <w:sz w:val="21"/>
                <w:szCs w:val="21"/>
                <w:lang w:eastAsia="zh-CN"/>
              </w:rPr>
              <w:t>永久或</w:t>
            </w:r>
            <w:r>
              <w:rPr>
                <w:rFonts w:hint="eastAsia" w:ascii="宋体" w:hAnsi="宋体" w:eastAsia="宋体" w:cs="宋体"/>
                <w:color w:val="auto"/>
                <w:sz w:val="21"/>
                <w:szCs w:val="21"/>
                <w:lang w:val="en-US" w:eastAsia="zh-CN"/>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9" w:type="dxa"/>
            <w:vMerge w:val="continue"/>
            <w:vAlign w:val="center"/>
          </w:tcPr>
          <w:p>
            <w:pPr>
              <w:jc w:val="center"/>
              <w:rPr>
                <w:rFonts w:ascii="宋体" w:hAnsi="宋体" w:cs="宋体"/>
                <w:color w:val="auto"/>
                <w:sz w:val="24"/>
                <w:szCs w:val="24"/>
              </w:rPr>
            </w:pPr>
          </w:p>
        </w:tc>
        <w:tc>
          <w:tcPr>
            <w:tcW w:w="6660" w:type="dxa"/>
            <w:vAlign w:val="top"/>
          </w:tcPr>
          <w:p>
            <w:pPr>
              <w:rPr>
                <w:rFonts w:ascii="宋体" w:hAnsi="宋体" w:cs="宋体"/>
                <w:color w:val="auto"/>
                <w:sz w:val="24"/>
                <w:szCs w:val="24"/>
              </w:rPr>
            </w:pPr>
            <w:r>
              <w:rPr>
                <w:rFonts w:hint="eastAsia"/>
                <w:color w:val="auto"/>
                <w:lang w:val="en-US" w:eastAsia="zh-CN"/>
              </w:rPr>
              <w:t>7</w:t>
            </w:r>
            <w:r>
              <w:rPr>
                <w:rFonts w:hint="eastAsia"/>
                <w:color w:val="auto"/>
              </w:rPr>
              <w:t>.土地承包情况汇总</w:t>
            </w:r>
            <w:r>
              <w:rPr>
                <w:rFonts w:hint="eastAsia"/>
                <w:color w:val="auto"/>
                <w:lang w:eastAsia="zh-CN"/>
              </w:rPr>
              <w:t>清册台账</w:t>
            </w:r>
          </w:p>
        </w:tc>
        <w:tc>
          <w:tcPr>
            <w:tcW w:w="1155" w:type="dxa"/>
            <w:vAlign w:val="center"/>
          </w:tcPr>
          <w:p>
            <w:pPr>
              <w:jc w:val="center"/>
              <w:rPr>
                <w:rFonts w:ascii="宋体" w:hAnsi="宋体" w:cs="宋体"/>
                <w:color w:val="auto"/>
                <w:sz w:val="24"/>
                <w:szCs w:val="24"/>
              </w:rPr>
            </w:pPr>
            <w:r>
              <w:rPr>
                <w:rFonts w:hint="eastAsia"/>
                <w:color w:val="auto"/>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9" w:type="dxa"/>
            <w:vMerge w:val="continue"/>
            <w:vAlign w:val="center"/>
          </w:tcPr>
          <w:p>
            <w:pPr>
              <w:jc w:val="center"/>
              <w:rPr>
                <w:rFonts w:ascii="宋体" w:hAnsi="宋体" w:cs="宋体"/>
                <w:color w:val="auto"/>
                <w:sz w:val="24"/>
                <w:szCs w:val="24"/>
              </w:rPr>
            </w:pPr>
          </w:p>
        </w:tc>
        <w:tc>
          <w:tcPr>
            <w:tcW w:w="6660" w:type="dxa"/>
            <w:vAlign w:val="top"/>
          </w:tcPr>
          <w:p>
            <w:pPr>
              <w:rPr>
                <w:rFonts w:hint="eastAsia" w:ascii="宋体" w:hAnsi="宋体" w:cs="宋体" w:eastAsiaTheme="minorEastAsia"/>
                <w:color w:val="auto"/>
                <w:sz w:val="24"/>
                <w:szCs w:val="24"/>
                <w:lang w:eastAsia="zh-CN"/>
              </w:rPr>
            </w:pPr>
            <w:r>
              <w:rPr>
                <w:rFonts w:hint="eastAsia"/>
                <w:color w:val="auto"/>
                <w:lang w:val="en-US" w:eastAsia="zh-CN"/>
              </w:rPr>
              <w:t>8</w:t>
            </w:r>
            <w:r>
              <w:rPr>
                <w:rFonts w:hint="eastAsia"/>
                <w:color w:val="auto"/>
              </w:rPr>
              <w:t>.土地承包</w:t>
            </w:r>
            <w:r>
              <w:rPr>
                <w:rFonts w:hint="eastAsia"/>
                <w:color w:val="auto"/>
                <w:lang w:eastAsia="zh-CN"/>
              </w:rPr>
              <w:t>经营合同</w:t>
            </w:r>
          </w:p>
        </w:tc>
        <w:tc>
          <w:tcPr>
            <w:tcW w:w="1155" w:type="dxa"/>
            <w:vAlign w:val="center"/>
          </w:tcPr>
          <w:p>
            <w:pPr>
              <w:jc w:val="center"/>
              <w:rPr>
                <w:rFonts w:ascii="宋体" w:hAnsi="宋体" w:cs="宋体"/>
                <w:color w:val="auto"/>
                <w:sz w:val="24"/>
                <w:szCs w:val="24"/>
              </w:rPr>
            </w:pPr>
            <w:r>
              <w:rPr>
                <w:rFonts w:hint="eastAsia"/>
                <w:color w:val="auto"/>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9" w:type="dxa"/>
            <w:vMerge w:val="continue"/>
            <w:vAlign w:val="center"/>
          </w:tcPr>
          <w:p>
            <w:pPr>
              <w:jc w:val="center"/>
              <w:rPr>
                <w:rFonts w:ascii="宋体" w:hAnsi="宋体" w:cs="宋体"/>
                <w:color w:val="auto"/>
                <w:sz w:val="24"/>
                <w:szCs w:val="24"/>
              </w:rPr>
            </w:pPr>
          </w:p>
        </w:tc>
        <w:tc>
          <w:tcPr>
            <w:tcW w:w="6660" w:type="dxa"/>
            <w:vAlign w:val="top"/>
          </w:tcPr>
          <w:p>
            <w:pPr>
              <w:rPr>
                <w:rFonts w:hint="eastAsia" w:ascii="宋体" w:hAnsi="宋体" w:cs="宋体" w:eastAsiaTheme="minorEastAsia"/>
                <w:color w:val="auto"/>
                <w:sz w:val="24"/>
                <w:szCs w:val="24"/>
                <w:lang w:eastAsia="zh-CN"/>
              </w:rPr>
            </w:pPr>
            <w:r>
              <w:rPr>
                <w:rFonts w:hint="eastAsia"/>
                <w:color w:val="auto"/>
                <w:lang w:val="en-US" w:eastAsia="zh-CN"/>
              </w:rPr>
              <w:t>9</w:t>
            </w:r>
            <w:r>
              <w:rPr>
                <w:rFonts w:hint="eastAsia"/>
                <w:color w:val="auto"/>
              </w:rPr>
              <w:t>.</w:t>
            </w:r>
            <w:r>
              <w:rPr>
                <w:rFonts w:hint="eastAsia"/>
                <w:color w:val="auto"/>
                <w:lang w:eastAsia="zh-CN"/>
              </w:rPr>
              <w:t>土地承包经营权调查工作中形成的材料</w:t>
            </w:r>
          </w:p>
        </w:tc>
        <w:tc>
          <w:tcPr>
            <w:tcW w:w="1155" w:type="dxa"/>
            <w:vAlign w:val="center"/>
          </w:tcPr>
          <w:p>
            <w:pPr>
              <w:jc w:val="center"/>
              <w:rPr>
                <w:rFonts w:ascii="宋体" w:hAnsi="宋体" w:cs="宋体"/>
                <w:color w:val="auto"/>
                <w:sz w:val="24"/>
                <w:szCs w:val="24"/>
              </w:rPr>
            </w:pPr>
            <w:r>
              <w:rPr>
                <w:rFonts w:hint="eastAsia"/>
                <w:color w:val="auto"/>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9" w:type="dxa"/>
            <w:vMerge w:val="continue"/>
            <w:vAlign w:val="center"/>
          </w:tcPr>
          <w:p>
            <w:pPr>
              <w:jc w:val="center"/>
              <w:rPr>
                <w:rFonts w:hint="eastAsia" w:ascii="宋体" w:hAnsi="宋体" w:cs="宋体" w:eastAsiaTheme="minorEastAsia"/>
                <w:color w:val="auto"/>
                <w:sz w:val="24"/>
                <w:szCs w:val="24"/>
                <w:lang w:eastAsia="zh-CN"/>
              </w:rPr>
            </w:pPr>
          </w:p>
        </w:tc>
        <w:tc>
          <w:tcPr>
            <w:tcW w:w="6660" w:type="dxa"/>
            <w:vAlign w:val="top"/>
          </w:tcPr>
          <w:p>
            <w:pPr>
              <w:rPr>
                <w:rFonts w:hint="eastAsia" w:eastAsiaTheme="minorEastAsia"/>
                <w:color w:val="auto"/>
                <w:lang w:eastAsia="zh-CN"/>
              </w:rPr>
            </w:pPr>
            <w:r>
              <w:rPr>
                <w:rFonts w:hint="eastAsia"/>
                <w:color w:val="auto"/>
                <w:lang w:val="en-US" w:eastAsia="zh-CN"/>
              </w:rPr>
              <w:t>10</w:t>
            </w:r>
            <w:r>
              <w:rPr>
                <w:rFonts w:hint="eastAsia"/>
                <w:color w:val="auto"/>
              </w:rPr>
              <w:t>.</w:t>
            </w:r>
            <w:r>
              <w:rPr>
                <w:rFonts w:hint="eastAsia"/>
                <w:color w:val="auto"/>
                <w:lang w:eastAsia="zh-CN"/>
              </w:rPr>
              <w:t>土地流转合同</w:t>
            </w:r>
          </w:p>
        </w:tc>
        <w:tc>
          <w:tcPr>
            <w:tcW w:w="1155" w:type="dxa"/>
            <w:vAlign w:val="center"/>
          </w:tcPr>
          <w:p>
            <w:pPr>
              <w:jc w:val="center"/>
              <w:rPr>
                <w:rFonts w:hint="eastAsia"/>
                <w:color w:val="auto"/>
              </w:rPr>
            </w:pPr>
            <w:r>
              <w:rPr>
                <w:rFonts w:hint="eastAsia"/>
                <w:color w:val="auto"/>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9" w:type="dxa"/>
            <w:vMerge w:val="continue"/>
            <w:vAlign w:val="center"/>
          </w:tcPr>
          <w:p>
            <w:pPr>
              <w:jc w:val="center"/>
              <w:rPr>
                <w:rFonts w:ascii="宋体" w:hAnsi="宋体" w:cs="宋体"/>
                <w:color w:val="auto"/>
                <w:sz w:val="24"/>
                <w:szCs w:val="24"/>
              </w:rPr>
            </w:pPr>
          </w:p>
        </w:tc>
        <w:tc>
          <w:tcPr>
            <w:tcW w:w="6660" w:type="dxa"/>
            <w:vAlign w:val="top"/>
          </w:tcPr>
          <w:p>
            <w:pPr>
              <w:rPr>
                <w:rFonts w:hint="eastAsia"/>
                <w:color w:val="auto"/>
              </w:rPr>
            </w:pPr>
            <w:r>
              <w:rPr>
                <w:rFonts w:hint="eastAsia"/>
                <w:color w:val="auto"/>
                <w:lang w:val="en-US" w:eastAsia="zh-CN"/>
              </w:rPr>
              <w:t>11</w:t>
            </w:r>
            <w:r>
              <w:rPr>
                <w:rFonts w:hint="eastAsia"/>
                <w:color w:val="auto"/>
              </w:rPr>
              <w:t>.</w:t>
            </w:r>
            <w:r>
              <w:rPr>
                <w:rFonts w:hint="eastAsia"/>
                <w:color w:val="auto"/>
                <w:lang w:eastAsia="zh-CN"/>
              </w:rPr>
              <w:t>土地流转合同登记台账</w:t>
            </w:r>
          </w:p>
        </w:tc>
        <w:tc>
          <w:tcPr>
            <w:tcW w:w="1155" w:type="dxa"/>
            <w:vAlign w:val="center"/>
          </w:tcPr>
          <w:p>
            <w:pPr>
              <w:jc w:val="center"/>
              <w:rPr>
                <w:rFonts w:hint="eastAsia"/>
                <w:color w:val="auto"/>
              </w:rPr>
            </w:pPr>
            <w:r>
              <w:rPr>
                <w:rFonts w:hint="eastAsia"/>
                <w:color w:val="auto"/>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9" w:type="dxa"/>
            <w:vMerge w:val="continue"/>
            <w:vAlign w:val="center"/>
          </w:tcPr>
          <w:p>
            <w:pPr>
              <w:jc w:val="center"/>
              <w:rPr>
                <w:rFonts w:ascii="宋体" w:hAnsi="宋体" w:cs="宋体"/>
                <w:color w:val="auto"/>
                <w:sz w:val="24"/>
                <w:szCs w:val="24"/>
              </w:rPr>
            </w:pPr>
          </w:p>
        </w:tc>
        <w:tc>
          <w:tcPr>
            <w:tcW w:w="6660" w:type="dxa"/>
            <w:vAlign w:val="center"/>
          </w:tcPr>
          <w:p>
            <w:pPr>
              <w:jc w:val="both"/>
              <w:rPr>
                <w:rFonts w:hint="eastAsia"/>
                <w:color w:val="auto"/>
              </w:rPr>
            </w:pPr>
            <w:r>
              <w:rPr>
                <w:rFonts w:hint="eastAsia"/>
                <w:color w:val="auto"/>
                <w:lang w:val="en-US" w:eastAsia="zh-CN"/>
              </w:rPr>
              <w:t>12</w:t>
            </w:r>
            <w:r>
              <w:rPr>
                <w:rFonts w:hint="eastAsia"/>
                <w:color w:val="auto"/>
              </w:rPr>
              <w:t>.</w:t>
            </w:r>
            <w:r>
              <w:rPr>
                <w:rFonts w:hint="eastAsia"/>
                <w:color w:val="auto"/>
                <w:lang w:eastAsia="zh-CN"/>
              </w:rPr>
              <w:t>社会资本流转土地审核材料</w:t>
            </w:r>
          </w:p>
        </w:tc>
        <w:tc>
          <w:tcPr>
            <w:tcW w:w="1155" w:type="dxa"/>
            <w:vAlign w:val="center"/>
          </w:tcPr>
          <w:p>
            <w:pPr>
              <w:jc w:val="center"/>
              <w:rPr>
                <w:rFonts w:hint="eastAsia"/>
                <w:color w:val="auto"/>
              </w:rPr>
            </w:pPr>
            <w:r>
              <w:rPr>
                <w:rFonts w:hint="eastAsia" w:ascii="宋体" w:hAnsi="宋体" w:eastAsia="宋体" w:cs="宋体"/>
                <w:color w:val="auto"/>
                <w:sz w:val="21"/>
                <w:szCs w:val="21"/>
                <w:lang w:eastAsia="zh-CN"/>
              </w:rPr>
              <w:t>永久或</w:t>
            </w:r>
            <w:r>
              <w:rPr>
                <w:rFonts w:hint="eastAsia" w:ascii="宋体" w:hAnsi="宋体" w:eastAsia="宋体" w:cs="宋体"/>
                <w:color w:val="auto"/>
                <w:sz w:val="21"/>
                <w:szCs w:val="21"/>
                <w:lang w:val="en-US" w:eastAsia="zh-CN"/>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9" w:type="dxa"/>
            <w:vMerge w:val="continue"/>
            <w:vAlign w:val="center"/>
          </w:tcPr>
          <w:p>
            <w:pPr>
              <w:jc w:val="center"/>
              <w:rPr>
                <w:rFonts w:ascii="宋体" w:hAnsi="宋体" w:cs="宋体"/>
                <w:color w:val="auto"/>
                <w:sz w:val="24"/>
                <w:szCs w:val="24"/>
              </w:rPr>
            </w:pPr>
          </w:p>
        </w:tc>
        <w:tc>
          <w:tcPr>
            <w:tcW w:w="6660" w:type="dxa"/>
            <w:vAlign w:val="top"/>
          </w:tcPr>
          <w:p>
            <w:pPr>
              <w:rPr>
                <w:rFonts w:ascii="宋体" w:hAnsi="宋体" w:cs="宋体"/>
                <w:color w:val="auto"/>
                <w:sz w:val="24"/>
                <w:szCs w:val="24"/>
              </w:rPr>
            </w:pPr>
            <w:r>
              <w:rPr>
                <w:rFonts w:hint="eastAsia"/>
                <w:color w:val="auto"/>
                <w:lang w:val="en-US" w:eastAsia="zh-CN"/>
              </w:rPr>
              <w:t>13</w:t>
            </w:r>
            <w:r>
              <w:rPr>
                <w:rFonts w:hint="eastAsia"/>
                <w:color w:val="auto"/>
              </w:rPr>
              <w:t>.土地承包问题信访、纠纷调解形成的原始记录及调处协议书</w:t>
            </w:r>
          </w:p>
        </w:tc>
        <w:tc>
          <w:tcPr>
            <w:tcW w:w="1155" w:type="dxa"/>
            <w:vAlign w:val="center"/>
          </w:tcPr>
          <w:p>
            <w:pPr>
              <w:jc w:val="center"/>
              <w:rPr>
                <w:rFonts w:ascii="宋体" w:hAnsi="宋体" w:cs="宋体"/>
                <w:color w:val="auto"/>
                <w:sz w:val="24"/>
                <w:szCs w:val="24"/>
              </w:rPr>
            </w:pPr>
            <w:r>
              <w:rPr>
                <w:rFonts w:hint="eastAsia"/>
                <w:color w:val="auto"/>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9" w:type="dxa"/>
            <w:vMerge w:val="continue"/>
            <w:vAlign w:val="center"/>
          </w:tcPr>
          <w:p>
            <w:pPr>
              <w:jc w:val="center"/>
              <w:rPr>
                <w:rFonts w:ascii="宋体" w:hAnsi="宋体" w:cs="宋体"/>
                <w:color w:val="auto"/>
                <w:sz w:val="24"/>
                <w:szCs w:val="24"/>
              </w:rPr>
            </w:pPr>
          </w:p>
        </w:tc>
        <w:tc>
          <w:tcPr>
            <w:tcW w:w="6660" w:type="dxa"/>
            <w:vAlign w:val="top"/>
          </w:tcPr>
          <w:p>
            <w:pPr>
              <w:rPr>
                <w:rFonts w:ascii="宋体" w:hAnsi="宋体" w:cs="宋体"/>
                <w:color w:val="auto"/>
                <w:sz w:val="24"/>
                <w:szCs w:val="24"/>
              </w:rPr>
            </w:pPr>
            <w:r>
              <w:rPr>
                <w:rFonts w:hint="eastAsia"/>
                <w:color w:val="auto"/>
                <w:lang w:val="en-US" w:eastAsia="zh-CN"/>
              </w:rPr>
              <w:t>14</w:t>
            </w:r>
            <w:r>
              <w:rPr>
                <w:rFonts w:hint="eastAsia"/>
                <w:color w:val="auto"/>
              </w:rPr>
              <w:t>.有关证明材料</w:t>
            </w:r>
          </w:p>
        </w:tc>
        <w:tc>
          <w:tcPr>
            <w:tcW w:w="1155" w:type="dxa"/>
            <w:vAlign w:val="center"/>
          </w:tcPr>
          <w:p>
            <w:pPr>
              <w:jc w:val="center"/>
              <w:rPr>
                <w:rFonts w:ascii="宋体" w:hAnsi="宋体" w:cs="宋体"/>
                <w:color w:val="auto"/>
                <w:sz w:val="24"/>
                <w:szCs w:val="24"/>
              </w:rPr>
            </w:pPr>
            <w:r>
              <w:rPr>
                <w:rFonts w:hint="eastAsia"/>
                <w:color w:val="auto"/>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9" w:type="dxa"/>
            <w:vMerge w:val="continue"/>
            <w:vAlign w:val="center"/>
          </w:tcPr>
          <w:p>
            <w:pPr>
              <w:jc w:val="center"/>
              <w:rPr>
                <w:rFonts w:hint="eastAsia" w:ascii="宋体" w:hAnsi="宋体" w:cs="宋体" w:eastAsiaTheme="minorEastAsia"/>
                <w:color w:val="auto"/>
                <w:sz w:val="24"/>
                <w:szCs w:val="24"/>
                <w:lang w:eastAsia="zh-CN"/>
              </w:rPr>
            </w:pPr>
          </w:p>
        </w:tc>
        <w:tc>
          <w:tcPr>
            <w:tcW w:w="6660" w:type="dxa"/>
            <w:vAlign w:val="center"/>
          </w:tcPr>
          <w:p>
            <w:pPr>
              <w:jc w:val="both"/>
              <w:rPr>
                <w:rFonts w:ascii="宋体" w:hAnsi="宋体" w:cs="宋体"/>
                <w:color w:val="auto"/>
                <w:sz w:val="24"/>
                <w:szCs w:val="24"/>
              </w:rPr>
            </w:pPr>
            <w:r>
              <w:rPr>
                <w:rFonts w:hint="eastAsia"/>
                <w:color w:val="auto"/>
                <w:lang w:val="en-US" w:eastAsia="zh-CN"/>
              </w:rPr>
              <w:t>15.</w:t>
            </w:r>
            <w:r>
              <w:rPr>
                <w:rFonts w:hint="eastAsia"/>
                <w:color w:val="auto"/>
              </w:rPr>
              <w:t>反映土地承包工作重要活动的照片和声像材料</w:t>
            </w:r>
          </w:p>
        </w:tc>
        <w:tc>
          <w:tcPr>
            <w:tcW w:w="1155" w:type="dxa"/>
            <w:vAlign w:val="center"/>
          </w:tcPr>
          <w:p>
            <w:pPr>
              <w:jc w:val="center"/>
              <w:rPr>
                <w:rFonts w:ascii="宋体" w:hAnsi="宋体" w:cs="宋体"/>
                <w:color w:val="auto"/>
                <w:sz w:val="24"/>
                <w:szCs w:val="24"/>
              </w:rPr>
            </w:pPr>
            <w:r>
              <w:rPr>
                <w:rFonts w:hint="eastAsia"/>
                <w:color w:val="auto"/>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44" w:type="dxa"/>
            <w:gridSpan w:val="3"/>
            <w:vAlign w:val="center"/>
          </w:tcPr>
          <w:p>
            <w:pPr>
              <w:jc w:val="center"/>
              <w:rPr>
                <w:rFonts w:ascii="宋体" w:hAnsi="宋体" w:cs="宋体"/>
                <w:b/>
                <w:bCs/>
                <w:color w:val="auto"/>
                <w:sz w:val="24"/>
                <w:szCs w:val="24"/>
              </w:rPr>
            </w:pPr>
            <w:r>
              <w:rPr>
                <w:rFonts w:hint="eastAsia"/>
                <w:b/>
                <w:bCs/>
                <w:color w:val="auto"/>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029" w:type="dxa"/>
            <w:vAlign w:val="center"/>
          </w:tcPr>
          <w:p>
            <w:pPr>
              <w:jc w:val="center"/>
              <w:rPr>
                <w:rFonts w:ascii="宋体" w:hAnsi="宋体" w:cs="宋体"/>
                <w:color w:val="auto"/>
                <w:sz w:val="24"/>
                <w:szCs w:val="24"/>
              </w:rPr>
            </w:pPr>
            <w:r>
              <w:rPr>
                <w:rFonts w:hint="eastAsia"/>
                <w:color w:val="auto"/>
              </w:rPr>
              <w:t>类别</w:t>
            </w:r>
          </w:p>
        </w:tc>
        <w:tc>
          <w:tcPr>
            <w:tcW w:w="6660" w:type="dxa"/>
            <w:vAlign w:val="top"/>
          </w:tcPr>
          <w:p>
            <w:pPr>
              <w:jc w:val="center"/>
              <w:rPr>
                <w:rFonts w:ascii="宋体" w:hAnsi="宋体" w:cs="宋体"/>
                <w:color w:val="auto"/>
                <w:sz w:val="24"/>
                <w:szCs w:val="24"/>
              </w:rPr>
            </w:pPr>
            <w:r>
              <w:rPr>
                <w:rFonts w:hint="eastAsia"/>
                <w:color w:val="auto"/>
              </w:rPr>
              <w:t>归档范围</w:t>
            </w:r>
          </w:p>
        </w:tc>
        <w:tc>
          <w:tcPr>
            <w:tcW w:w="1155" w:type="dxa"/>
            <w:vAlign w:val="center"/>
          </w:tcPr>
          <w:p>
            <w:pPr>
              <w:jc w:val="center"/>
              <w:rPr>
                <w:rFonts w:ascii="宋体" w:hAnsi="宋体" w:cs="宋体"/>
                <w:color w:val="auto"/>
                <w:sz w:val="24"/>
                <w:szCs w:val="24"/>
              </w:rPr>
            </w:pPr>
            <w:r>
              <w:rPr>
                <w:rFonts w:hint="eastAsia"/>
                <w:color w:val="auto"/>
              </w:rPr>
              <w:t>保管期限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9" w:type="dxa"/>
            <w:vMerge w:val="restart"/>
            <w:vAlign w:val="center"/>
          </w:tcPr>
          <w:p>
            <w:pPr>
              <w:jc w:val="center"/>
              <w:rPr>
                <w:rFonts w:hint="eastAsia" w:ascii="宋体" w:hAnsi="宋体" w:cs="宋体"/>
                <w:color w:val="auto"/>
                <w:sz w:val="24"/>
                <w:szCs w:val="24"/>
              </w:rPr>
            </w:pPr>
          </w:p>
        </w:tc>
        <w:tc>
          <w:tcPr>
            <w:tcW w:w="6660" w:type="dxa"/>
            <w:vAlign w:val="top"/>
          </w:tcPr>
          <w:p>
            <w:pPr>
              <w:rPr>
                <w:rFonts w:hint="eastAsia" w:ascii="宋体" w:hAnsi="宋体" w:cs="宋体" w:eastAsiaTheme="minorEastAsia"/>
                <w:color w:val="auto"/>
                <w:sz w:val="24"/>
                <w:szCs w:val="24"/>
                <w:lang w:eastAsia="zh-CN"/>
              </w:rPr>
            </w:pPr>
            <w:r>
              <w:rPr>
                <w:rFonts w:hint="eastAsia"/>
                <w:color w:val="auto"/>
              </w:rPr>
              <w:t>1.</w:t>
            </w:r>
            <w:r>
              <w:rPr>
                <w:rFonts w:hint="eastAsia"/>
                <w:color w:val="auto"/>
                <w:lang w:eastAsia="zh-CN"/>
              </w:rPr>
              <w:t>土地承包流转工作组织</w:t>
            </w:r>
          </w:p>
        </w:tc>
        <w:tc>
          <w:tcPr>
            <w:tcW w:w="1155" w:type="dxa"/>
            <w:vAlign w:val="center"/>
          </w:tcPr>
          <w:p>
            <w:pPr>
              <w:jc w:val="center"/>
              <w:rPr>
                <w:rFonts w:ascii="宋体" w:hAnsi="宋体" w:cs="宋体"/>
                <w:color w:val="auto"/>
                <w:sz w:val="24"/>
                <w:szCs w:val="24"/>
              </w:rPr>
            </w:pPr>
            <w:r>
              <w:rPr>
                <w:rFonts w:hint="eastAsia"/>
                <w:color w:val="auto"/>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9" w:type="dxa"/>
            <w:vMerge w:val="continue"/>
            <w:vAlign w:val="center"/>
          </w:tcPr>
          <w:p>
            <w:pPr>
              <w:jc w:val="center"/>
              <w:rPr>
                <w:rFonts w:ascii="宋体" w:hAnsi="宋体" w:cs="宋体"/>
                <w:color w:val="auto"/>
                <w:sz w:val="24"/>
                <w:szCs w:val="24"/>
              </w:rPr>
            </w:pPr>
          </w:p>
        </w:tc>
        <w:tc>
          <w:tcPr>
            <w:tcW w:w="6660" w:type="dxa"/>
            <w:vAlign w:val="top"/>
          </w:tcPr>
          <w:p>
            <w:pPr>
              <w:rPr>
                <w:rFonts w:ascii="宋体" w:hAnsi="宋体" w:cs="宋体"/>
                <w:color w:val="auto"/>
                <w:sz w:val="24"/>
                <w:szCs w:val="24"/>
              </w:rPr>
            </w:pPr>
            <w:r>
              <w:rPr>
                <w:rFonts w:hint="eastAsia"/>
                <w:color w:val="auto"/>
              </w:rPr>
              <w:t>2.</w:t>
            </w:r>
            <w:r>
              <w:rPr>
                <w:rFonts w:hint="eastAsia"/>
                <w:color w:val="auto"/>
                <w:lang w:eastAsia="zh-CN"/>
              </w:rPr>
              <w:t>土地承包流转</w:t>
            </w:r>
            <w:r>
              <w:rPr>
                <w:rFonts w:hint="eastAsia"/>
                <w:color w:val="auto"/>
              </w:rPr>
              <w:t>会议记录、决议</w:t>
            </w:r>
            <w:r>
              <w:rPr>
                <w:rFonts w:hint="eastAsia"/>
                <w:color w:val="auto"/>
                <w:lang w:eastAsia="zh-CN"/>
              </w:rPr>
              <w:t>；</w:t>
            </w:r>
            <w:r>
              <w:rPr>
                <w:rFonts w:hint="eastAsia"/>
                <w:color w:val="auto"/>
              </w:rPr>
              <w:t>会议签名</w:t>
            </w:r>
            <w:r>
              <w:rPr>
                <w:rFonts w:hint="eastAsia"/>
                <w:color w:val="auto"/>
                <w:lang w:eastAsia="zh-CN"/>
              </w:rPr>
              <w:t>、</w:t>
            </w:r>
            <w:r>
              <w:rPr>
                <w:rFonts w:hint="eastAsia"/>
                <w:color w:val="auto"/>
              </w:rPr>
              <w:t>表决</w:t>
            </w:r>
            <w:r>
              <w:rPr>
                <w:rFonts w:hint="eastAsia"/>
                <w:color w:val="auto"/>
                <w:lang w:eastAsia="zh-CN"/>
              </w:rPr>
              <w:t>情况</w:t>
            </w:r>
          </w:p>
        </w:tc>
        <w:tc>
          <w:tcPr>
            <w:tcW w:w="1155" w:type="dxa"/>
            <w:vAlign w:val="center"/>
          </w:tcPr>
          <w:p>
            <w:pPr>
              <w:jc w:val="center"/>
              <w:rPr>
                <w:rFonts w:ascii="宋体" w:hAnsi="宋体" w:cs="宋体"/>
                <w:color w:val="auto"/>
                <w:sz w:val="24"/>
                <w:szCs w:val="24"/>
              </w:rPr>
            </w:pPr>
            <w:r>
              <w:rPr>
                <w:rFonts w:hint="eastAsia"/>
                <w:color w:val="auto"/>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9" w:type="dxa"/>
            <w:vMerge w:val="continue"/>
            <w:vAlign w:val="center"/>
          </w:tcPr>
          <w:p>
            <w:pPr>
              <w:jc w:val="center"/>
              <w:rPr>
                <w:rFonts w:ascii="宋体" w:hAnsi="宋体" w:cs="宋体"/>
                <w:color w:val="auto"/>
                <w:sz w:val="24"/>
                <w:szCs w:val="24"/>
              </w:rPr>
            </w:pPr>
          </w:p>
        </w:tc>
        <w:tc>
          <w:tcPr>
            <w:tcW w:w="6660" w:type="dxa"/>
            <w:vAlign w:val="top"/>
          </w:tcPr>
          <w:p>
            <w:pPr>
              <w:rPr>
                <w:rFonts w:hint="eastAsia" w:ascii="宋体" w:hAnsi="宋体" w:cs="宋体" w:eastAsiaTheme="minorEastAsia"/>
                <w:color w:val="auto"/>
                <w:sz w:val="24"/>
                <w:szCs w:val="24"/>
                <w:lang w:eastAsia="zh-CN"/>
              </w:rPr>
            </w:pPr>
            <w:r>
              <w:rPr>
                <w:rFonts w:hint="eastAsia"/>
                <w:color w:val="auto"/>
              </w:rPr>
              <w:t>3.</w:t>
            </w:r>
            <w:r>
              <w:rPr>
                <w:rFonts w:hint="eastAsia"/>
                <w:color w:val="auto"/>
                <w:lang w:eastAsia="zh-CN"/>
              </w:rPr>
              <w:t>承包</w:t>
            </w:r>
            <w:r>
              <w:rPr>
                <w:rFonts w:hint="eastAsia"/>
                <w:color w:val="auto"/>
              </w:rPr>
              <w:t>方案</w:t>
            </w:r>
            <w:r>
              <w:rPr>
                <w:rFonts w:hint="eastAsia"/>
                <w:color w:val="auto"/>
                <w:lang w:eastAsia="zh-CN"/>
              </w:rPr>
              <w:t>、调整方案</w:t>
            </w:r>
            <w:r>
              <w:rPr>
                <w:rFonts w:hint="eastAsia"/>
                <w:color w:val="auto"/>
              </w:rPr>
              <w:t>和</w:t>
            </w:r>
            <w:r>
              <w:rPr>
                <w:rFonts w:hint="eastAsia"/>
                <w:color w:val="auto"/>
                <w:lang w:eastAsia="zh-CN"/>
              </w:rPr>
              <w:t>乡（镇）</w:t>
            </w:r>
            <w:r>
              <w:rPr>
                <w:rFonts w:hint="eastAsia"/>
                <w:color w:val="auto"/>
              </w:rPr>
              <w:t>政府批复</w:t>
            </w:r>
            <w:r>
              <w:rPr>
                <w:rFonts w:hint="eastAsia"/>
                <w:color w:val="auto"/>
                <w:lang w:eastAsia="zh-CN"/>
              </w:rPr>
              <w:t>、流转方案</w:t>
            </w:r>
          </w:p>
        </w:tc>
        <w:tc>
          <w:tcPr>
            <w:tcW w:w="1155" w:type="dxa"/>
            <w:vAlign w:val="center"/>
          </w:tcPr>
          <w:p>
            <w:pPr>
              <w:jc w:val="center"/>
              <w:rPr>
                <w:rFonts w:ascii="宋体" w:hAnsi="宋体" w:cs="宋体"/>
                <w:color w:val="auto"/>
                <w:sz w:val="24"/>
                <w:szCs w:val="24"/>
              </w:rPr>
            </w:pPr>
            <w:r>
              <w:rPr>
                <w:rFonts w:hint="eastAsia"/>
                <w:color w:val="auto"/>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9" w:type="dxa"/>
            <w:vMerge w:val="continue"/>
            <w:vAlign w:val="center"/>
          </w:tcPr>
          <w:p>
            <w:pPr>
              <w:jc w:val="center"/>
              <w:rPr>
                <w:rFonts w:ascii="宋体" w:hAnsi="宋体" w:cs="宋体"/>
                <w:color w:val="auto"/>
                <w:sz w:val="24"/>
                <w:szCs w:val="24"/>
              </w:rPr>
            </w:pPr>
          </w:p>
        </w:tc>
        <w:tc>
          <w:tcPr>
            <w:tcW w:w="6660" w:type="dxa"/>
            <w:vAlign w:val="top"/>
          </w:tcPr>
          <w:p>
            <w:pPr>
              <w:rPr>
                <w:rFonts w:hint="eastAsia" w:ascii="宋体" w:hAnsi="宋体" w:cs="宋体" w:eastAsiaTheme="minorEastAsia"/>
                <w:color w:val="auto"/>
                <w:sz w:val="24"/>
                <w:szCs w:val="24"/>
                <w:lang w:eastAsia="zh-CN"/>
              </w:rPr>
            </w:pPr>
            <w:r>
              <w:rPr>
                <w:rFonts w:hint="eastAsia"/>
                <w:color w:val="auto"/>
              </w:rPr>
              <w:t>4.承包地汇总表</w:t>
            </w:r>
            <w:r>
              <w:rPr>
                <w:rFonts w:hint="eastAsia"/>
                <w:color w:val="auto"/>
                <w:lang w:eastAsia="zh-CN"/>
              </w:rPr>
              <w:t>（台账、清册）</w:t>
            </w:r>
          </w:p>
        </w:tc>
        <w:tc>
          <w:tcPr>
            <w:tcW w:w="1155" w:type="dxa"/>
            <w:vAlign w:val="center"/>
          </w:tcPr>
          <w:p>
            <w:pPr>
              <w:jc w:val="center"/>
              <w:rPr>
                <w:rFonts w:ascii="宋体" w:hAnsi="宋体" w:cs="宋体"/>
                <w:color w:val="auto"/>
                <w:sz w:val="24"/>
                <w:szCs w:val="24"/>
              </w:rPr>
            </w:pPr>
            <w:r>
              <w:rPr>
                <w:rFonts w:hint="eastAsia"/>
                <w:color w:val="auto"/>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9" w:type="dxa"/>
            <w:vMerge w:val="continue"/>
            <w:vAlign w:val="center"/>
          </w:tcPr>
          <w:p>
            <w:pPr>
              <w:jc w:val="center"/>
              <w:rPr>
                <w:rFonts w:ascii="宋体" w:hAnsi="宋体" w:cs="宋体"/>
                <w:color w:val="auto"/>
                <w:sz w:val="24"/>
                <w:szCs w:val="24"/>
              </w:rPr>
            </w:pPr>
          </w:p>
        </w:tc>
        <w:tc>
          <w:tcPr>
            <w:tcW w:w="6660" w:type="dxa"/>
            <w:vAlign w:val="top"/>
          </w:tcPr>
          <w:p>
            <w:pPr>
              <w:rPr>
                <w:rFonts w:hint="eastAsia" w:ascii="宋体" w:hAnsi="宋体" w:cs="宋体" w:eastAsiaTheme="minorEastAsia"/>
                <w:color w:val="auto"/>
                <w:sz w:val="24"/>
                <w:szCs w:val="24"/>
                <w:lang w:eastAsia="zh-CN"/>
              </w:rPr>
            </w:pPr>
            <w:r>
              <w:rPr>
                <w:rFonts w:hint="eastAsia"/>
                <w:color w:val="auto"/>
              </w:rPr>
              <w:t>5.</w:t>
            </w:r>
            <w:r>
              <w:rPr>
                <w:rFonts w:hint="eastAsia"/>
                <w:color w:val="auto"/>
                <w:lang w:eastAsia="zh-CN"/>
              </w:rPr>
              <w:t>承包方及承包地块调查审核记录</w:t>
            </w:r>
          </w:p>
        </w:tc>
        <w:tc>
          <w:tcPr>
            <w:tcW w:w="1155" w:type="dxa"/>
            <w:vAlign w:val="center"/>
          </w:tcPr>
          <w:p>
            <w:pPr>
              <w:jc w:val="center"/>
              <w:rPr>
                <w:rFonts w:hint="eastAsia"/>
                <w:color w:val="auto"/>
              </w:rPr>
            </w:pPr>
            <w:r>
              <w:rPr>
                <w:rFonts w:hint="eastAsia"/>
                <w:color w:val="auto"/>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9" w:type="dxa"/>
            <w:vMerge w:val="continue"/>
            <w:vAlign w:val="center"/>
          </w:tcPr>
          <w:p>
            <w:pPr>
              <w:jc w:val="center"/>
              <w:rPr>
                <w:rFonts w:ascii="宋体" w:hAnsi="宋体" w:cs="宋体"/>
                <w:color w:val="auto"/>
                <w:sz w:val="24"/>
                <w:szCs w:val="24"/>
              </w:rPr>
            </w:pPr>
          </w:p>
        </w:tc>
        <w:tc>
          <w:tcPr>
            <w:tcW w:w="6660" w:type="dxa"/>
            <w:vAlign w:val="top"/>
          </w:tcPr>
          <w:p>
            <w:pPr>
              <w:rPr>
                <w:rFonts w:hint="eastAsia" w:ascii="宋体" w:hAnsi="宋体" w:cs="宋体" w:eastAsiaTheme="minorEastAsia"/>
                <w:color w:val="auto"/>
                <w:sz w:val="24"/>
                <w:szCs w:val="24"/>
                <w:lang w:eastAsia="zh-CN"/>
              </w:rPr>
            </w:pPr>
            <w:r>
              <w:rPr>
                <w:rFonts w:hint="eastAsia"/>
                <w:color w:val="auto"/>
              </w:rPr>
              <w:t>6.</w:t>
            </w:r>
            <w:r>
              <w:rPr>
                <w:rFonts w:hint="eastAsia"/>
                <w:color w:val="auto"/>
                <w:lang w:eastAsia="zh-CN"/>
              </w:rPr>
              <w:t>承包方及承包地块调查信息公示</w:t>
            </w:r>
          </w:p>
        </w:tc>
        <w:tc>
          <w:tcPr>
            <w:tcW w:w="1155" w:type="dxa"/>
            <w:vAlign w:val="center"/>
          </w:tcPr>
          <w:p>
            <w:pPr>
              <w:jc w:val="center"/>
              <w:rPr>
                <w:rFonts w:hint="default" w:ascii="宋体" w:hAnsi="宋体" w:cs="宋体" w:eastAsiaTheme="minorEastAsia"/>
                <w:color w:val="auto"/>
                <w:sz w:val="24"/>
                <w:szCs w:val="24"/>
                <w:lang w:val="en-US" w:eastAsia="zh-CN"/>
              </w:rPr>
            </w:pPr>
            <w:r>
              <w:rPr>
                <w:rFonts w:hint="eastAsia"/>
                <w:color w:val="auto"/>
                <w:lang w:val="en-US" w:eastAsia="zh-CN"/>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9" w:type="dxa"/>
            <w:vMerge w:val="continue"/>
            <w:vAlign w:val="center"/>
          </w:tcPr>
          <w:p>
            <w:pPr>
              <w:jc w:val="center"/>
              <w:rPr>
                <w:rFonts w:ascii="宋体" w:hAnsi="宋体" w:cs="宋体"/>
                <w:color w:val="auto"/>
                <w:sz w:val="24"/>
                <w:szCs w:val="24"/>
              </w:rPr>
            </w:pPr>
          </w:p>
        </w:tc>
        <w:tc>
          <w:tcPr>
            <w:tcW w:w="6660" w:type="dxa"/>
            <w:vAlign w:val="top"/>
          </w:tcPr>
          <w:p>
            <w:pPr>
              <w:rPr>
                <w:rFonts w:ascii="宋体" w:hAnsi="宋体" w:cs="宋体"/>
                <w:color w:val="auto"/>
                <w:sz w:val="24"/>
                <w:szCs w:val="24"/>
              </w:rPr>
            </w:pPr>
            <w:r>
              <w:rPr>
                <w:rFonts w:hint="eastAsia"/>
                <w:color w:val="auto"/>
              </w:rPr>
              <w:t>7.</w:t>
            </w:r>
            <w:r>
              <w:rPr>
                <w:rFonts w:hint="eastAsia"/>
                <w:color w:val="auto"/>
                <w:lang w:eastAsia="zh-CN"/>
              </w:rPr>
              <w:t>土地承包合同订立变更终止申请书</w:t>
            </w:r>
          </w:p>
        </w:tc>
        <w:tc>
          <w:tcPr>
            <w:tcW w:w="1155" w:type="dxa"/>
            <w:vAlign w:val="center"/>
          </w:tcPr>
          <w:p>
            <w:pPr>
              <w:jc w:val="center"/>
              <w:rPr>
                <w:rFonts w:ascii="宋体" w:hAnsi="宋体" w:cs="宋体"/>
                <w:color w:val="auto"/>
                <w:sz w:val="24"/>
                <w:szCs w:val="24"/>
              </w:rPr>
            </w:pPr>
            <w:r>
              <w:rPr>
                <w:rFonts w:hint="eastAsia"/>
                <w:color w:val="auto"/>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9" w:type="dxa"/>
            <w:vMerge w:val="continue"/>
            <w:vAlign w:val="center"/>
          </w:tcPr>
          <w:p>
            <w:pPr>
              <w:jc w:val="center"/>
              <w:rPr>
                <w:rFonts w:ascii="宋体" w:hAnsi="宋体" w:cs="宋体"/>
                <w:color w:val="auto"/>
                <w:sz w:val="24"/>
                <w:szCs w:val="24"/>
              </w:rPr>
            </w:pPr>
          </w:p>
        </w:tc>
        <w:tc>
          <w:tcPr>
            <w:tcW w:w="6660" w:type="dxa"/>
            <w:vAlign w:val="top"/>
          </w:tcPr>
          <w:p>
            <w:pPr>
              <w:rPr>
                <w:rFonts w:hint="eastAsia" w:ascii="宋体" w:hAnsi="宋体" w:cs="宋体" w:eastAsiaTheme="minorEastAsia"/>
                <w:color w:val="auto"/>
                <w:sz w:val="24"/>
                <w:szCs w:val="24"/>
                <w:lang w:eastAsia="zh-CN"/>
              </w:rPr>
            </w:pPr>
            <w:r>
              <w:rPr>
                <w:rFonts w:hint="eastAsia"/>
                <w:color w:val="auto"/>
              </w:rPr>
              <w:t>8.</w:t>
            </w:r>
            <w:r>
              <w:rPr>
                <w:rFonts w:hint="eastAsia"/>
                <w:color w:val="auto"/>
                <w:lang w:eastAsia="zh-CN"/>
              </w:rPr>
              <w:t>土地承包合同订立变更终止相关证明材料</w:t>
            </w:r>
          </w:p>
        </w:tc>
        <w:tc>
          <w:tcPr>
            <w:tcW w:w="1155" w:type="dxa"/>
            <w:vAlign w:val="center"/>
          </w:tcPr>
          <w:p>
            <w:pPr>
              <w:jc w:val="center"/>
              <w:rPr>
                <w:rFonts w:ascii="宋体" w:hAnsi="宋体" w:cs="宋体"/>
                <w:color w:val="auto"/>
                <w:sz w:val="24"/>
                <w:szCs w:val="24"/>
              </w:rPr>
            </w:pPr>
            <w:r>
              <w:rPr>
                <w:rFonts w:hint="eastAsia"/>
                <w:color w:val="auto"/>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9" w:type="dxa"/>
            <w:vMerge w:val="continue"/>
            <w:vAlign w:val="center"/>
          </w:tcPr>
          <w:p>
            <w:pPr>
              <w:jc w:val="center"/>
              <w:rPr>
                <w:rFonts w:ascii="宋体" w:hAnsi="宋体" w:cs="宋体"/>
                <w:color w:val="auto"/>
                <w:sz w:val="24"/>
                <w:szCs w:val="24"/>
              </w:rPr>
            </w:pPr>
          </w:p>
        </w:tc>
        <w:tc>
          <w:tcPr>
            <w:tcW w:w="6660" w:type="dxa"/>
            <w:vAlign w:val="top"/>
          </w:tcPr>
          <w:p>
            <w:pPr>
              <w:rPr>
                <w:rFonts w:ascii="宋体" w:hAnsi="宋体" w:cs="宋体"/>
                <w:color w:val="auto"/>
                <w:sz w:val="24"/>
                <w:szCs w:val="24"/>
              </w:rPr>
            </w:pPr>
            <w:r>
              <w:rPr>
                <w:rFonts w:hint="eastAsia"/>
                <w:color w:val="auto"/>
              </w:rPr>
              <w:t>9.</w:t>
            </w:r>
            <w:r>
              <w:rPr>
                <w:rFonts w:hint="eastAsia"/>
                <w:color w:val="auto"/>
                <w:lang w:eastAsia="zh-CN"/>
              </w:rPr>
              <w:t>土地承包经营合同</w:t>
            </w:r>
          </w:p>
        </w:tc>
        <w:tc>
          <w:tcPr>
            <w:tcW w:w="1155" w:type="dxa"/>
            <w:vAlign w:val="center"/>
          </w:tcPr>
          <w:p>
            <w:pPr>
              <w:jc w:val="center"/>
              <w:rPr>
                <w:rFonts w:ascii="宋体" w:hAnsi="宋体" w:cs="宋体"/>
                <w:color w:val="auto"/>
                <w:sz w:val="24"/>
                <w:szCs w:val="24"/>
              </w:rPr>
            </w:pPr>
            <w:r>
              <w:rPr>
                <w:rFonts w:hint="eastAsia"/>
                <w:color w:val="auto"/>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9" w:type="dxa"/>
            <w:vMerge w:val="continue"/>
            <w:vAlign w:val="center"/>
          </w:tcPr>
          <w:p>
            <w:pPr>
              <w:jc w:val="center"/>
              <w:rPr>
                <w:rFonts w:ascii="宋体" w:hAnsi="宋体" w:cs="宋体"/>
                <w:color w:val="auto"/>
                <w:sz w:val="24"/>
                <w:szCs w:val="24"/>
              </w:rPr>
            </w:pPr>
          </w:p>
        </w:tc>
        <w:tc>
          <w:tcPr>
            <w:tcW w:w="6660" w:type="dxa"/>
            <w:vAlign w:val="top"/>
          </w:tcPr>
          <w:p>
            <w:pPr>
              <w:rPr>
                <w:rFonts w:hint="eastAsia" w:ascii="宋体" w:hAnsi="宋体" w:cs="宋体" w:eastAsiaTheme="minorEastAsia"/>
                <w:color w:val="auto"/>
                <w:sz w:val="24"/>
                <w:szCs w:val="24"/>
                <w:lang w:eastAsia="zh-CN"/>
              </w:rPr>
            </w:pPr>
            <w:r>
              <w:rPr>
                <w:rFonts w:hint="eastAsia"/>
                <w:color w:val="auto"/>
              </w:rPr>
              <w:t>10.</w:t>
            </w:r>
            <w:r>
              <w:rPr>
                <w:rFonts w:hint="eastAsia"/>
                <w:color w:val="auto"/>
                <w:lang w:eastAsia="zh-CN"/>
              </w:rPr>
              <w:t>承包土地流转合同</w:t>
            </w:r>
          </w:p>
        </w:tc>
        <w:tc>
          <w:tcPr>
            <w:tcW w:w="1155" w:type="dxa"/>
            <w:vAlign w:val="center"/>
          </w:tcPr>
          <w:p>
            <w:pPr>
              <w:jc w:val="center"/>
              <w:rPr>
                <w:rFonts w:ascii="宋体" w:hAnsi="宋体" w:cs="宋体"/>
                <w:color w:val="auto"/>
                <w:sz w:val="24"/>
                <w:szCs w:val="24"/>
              </w:rPr>
            </w:pPr>
            <w:r>
              <w:rPr>
                <w:rFonts w:hint="eastAsia"/>
                <w:color w:val="auto"/>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9" w:type="dxa"/>
            <w:vMerge w:val="continue"/>
            <w:vAlign w:val="center"/>
          </w:tcPr>
          <w:p>
            <w:pPr>
              <w:jc w:val="center"/>
              <w:rPr>
                <w:rFonts w:ascii="宋体" w:hAnsi="宋体" w:cs="宋体"/>
                <w:color w:val="auto"/>
                <w:sz w:val="24"/>
                <w:szCs w:val="24"/>
              </w:rPr>
            </w:pPr>
          </w:p>
        </w:tc>
        <w:tc>
          <w:tcPr>
            <w:tcW w:w="6660" w:type="dxa"/>
            <w:vAlign w:val="top"/>
          </w:tcPr>
          <w:p>
            <w:pPr>
              <w:rPr>
                <w:rFonts w:hint="eastAsia" w:ascii="宋体" w:hAnsi="宋体" w:cs="宋体" w:eastAsiaTheme="minorEastAsia"/>
                <w:color w:val="auto"/>
                <w:sz w:val="24"/>
                <w:szCs w:val="24"/>
                <w:lang w:eastAsia="zh-CN"/>
              </w:rPr>
            </w:pPr>
            <w:r>
              <w:rPr>
                <w:rFonts w:hint="eastAsia"/>
                <w:color w:val="auto"/>
              </w:rPr>
              <w:t>11.</w:t>
            </w:r>
            <w:r>
              <w:rPr>
                <w:rFonts w:hint="eastAsia"/>
                <w:color w:val="auto"/>
                <w:lang w:eastAsia="zh-CN"/>
              </w:rPr>
              <w:t>承包土地流转登记表册和流转备案情况表</w:t>
            </w:r>
          </w:p>
        </w:tc>
        <w:tc>
          <w:tcPr>
            <w:tcW w:w="1155" w:type="dxa"/>
            <w:vAlign w:val="center"/>
          </w:tcPr>
          <w:p>
            <w:pPr>
              <w:jc w:val="center"/>
              <w:rPr>
                <w:rFonts w:ascii="宋体" w:hAnsi="宋体" w:cs="宋体"/>
                <w:color w:val="auto"/>
                <w:sz w:val="24"/>
                <w:szCs w:val="24"/>
              </w:rPr>
            </w:pPr>
            <w:r>
              <w:rPr>
                <w:rFonts w:hint="eastAsia"/>
                <w:color w:val="auto"/>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9" w:type="dxa"/>
            <w:vMerge w:val="continue"/>
            <w:vAlign w:val="center"/>
          </w:tcPr>
          <w:p>
            <w:pPr>
              <w:jc w:val="center"/>
              <w:rPr>
                <w:rFonts w:ascii="宋体" w:hAnsi="宋体" w:cs="宋体"/>
                <w:color w:val="auto"/>
                <w:sz w:val="24"/>
                <w:szCs w:val="24"/>
              </w:rPr>
            </w:pPr>
          </w:p>
        </w:tc>
        <w:tc>
          <w:tcPr>
            <w:tcW w:w="6660" w:type="dxa"/>
            <w:vAlign w:val="top"/>
          </w:tcPr>
          <w:p>
            <w:pPr>
              <w:rPr>
                <w:rFonts w:ascii="宋体" w:hAnsi="宋体" w:cs="宋体"/>
                <w:color w:val="auto"/>
                <w:sz w:val="24"/>
                <w:szCs w:val="24"/>
              </w:rPr>
            </w:pPr>
            <w:r>
              <w:rPr>
                <w:rFonts w:hint="eastAsia"/>
                <w:color w:val="auto"/>
              </w:rPr>
              <w:t>12.</w:t>
            </w:r>
            <w:r>
              <w:rPr>
                <w:rFonts w:hint="eastAsia"/>
                <w:color w:val="auto"/>
                <w:lang w:eastAsia="zh-CN"/>
              </w:rPr>
              <w:t>农户委托村流转协议书</w:t>
            </w:r>
          </w:p>
        </w:tc>
        <w:tc>
          <w:tcPr>
            <w:tcW w:w="1155" w:type="dxa"/>
            <w:vAlign w:val="center"/>
          </w:tcPr>
          <w:p>
            <w:pPr>
              <w:jc w:val="center"/>
              <w:rPr>
                <w:rFonts w:ascii="宋体" w:hAnsi="宋体" w:cs="宋体"/>
                <w:color w:val="auto"/>
                <w:sz w:val="24"/>
                <w:szCs w:val="24"/>
              </w:rPr>
            </w:pPr>
            <w:r>
              <w:rPr>
                <w:rFonts w:hint="eastAsia"/>
                <w:color w:val="auto"/>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9" w:type="dxa"/>
            <w:vMerge w:val="continue"/>
            <w:vAlign w:val="center"/>
          </w:tcPr>
          <w:p>
            <w:pPr>
              <w:jc w:val="center"/>
              <w:rPr>
                <w:rFonts w:ascii="宋体" w:hAnsi="宋体" w:cs="宋体"/>
                <w:color w:val="auto"/>
                <w:sz w:val="24"/>
                <w:szCs w:val="24"/>
              </w:rPr>
            </w:pPr>
          </w:p>
        </w:tc>
        <w:tc>
          <w:tcPr>
            <w:tcW w:w="6660" w:type="dxa"/>
            <w:vAlign w:val="top"/>
          </w:tcPr>
          <w:p>
            <w:pPr>
              <w:rPr>
                <w:rFonts w:ascii="宋体" w:hAnsi="宋体" w:cs="宋体"/>
                <w:color w:val="auto"/>
                <w:sz w:val="24"/>
                <w:szCs w:val="24"/>
              </w:rPr>
            </w:pPr>
            <w:r>
              <w:rPr>
                <w:rFonts w:hint="eastAsia"/>
                <w:color w:val="auto"/>
              </w:rPr>
              <w:t>13.</w:t>
            </w:r>
            <w:r>
              <w:rPr>
                <w:rFonts w:hint="eastAsia" w:ascii="宋体" w:hAnsi="宋体" w:eastAsia="宋体" w:cs="宋体"/>
                <w:i w:val="0"/>
                <w:iCs w:val="0"/>
                <w:caps w:val="0"/>
                <w:color w:val="auto"/>
                <w:spacing w:val="0"/>
                <w:kern w:val="0"/>
                <w:sz w:val="21"/>
                <w:szCs w:val="21"/>
                <w:lang w:val="en-US" w:eastAsia="zh-CN" w:bidi="ar"/>
              </w:rPr>
              <w:t>受让方再次流转备案、土地经营权融资担保备案情况表</w:t>
            </w:r>
          </w:p>
        </w:tc>
        <w:tc>
          <w:tcPr>
            <w:tcW w:w="1155" w:type="dxa"/>
            <w:vAlign w:val="center"/>
          </w:tcPr>
          <w:p>
            <w:pPr>
              <w:jc w:val="center"/>
              <w:rPr>
                <w:rFonts w:ascii="宋体" w:hAnsi="宋体" w:cs="宋体"/>
                <w:color w:val="auto"/>
                <w:sz w:val="24"/>
                <w:szCs w:val="24"/>
              </w:rPr>
            </w:pPr>
            <w:r>
              <w:rPr>
                <w:rFonts w:hint="eastAsia"/>
                <w:color w:val="auto"/>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9" w:type="dxa"/>
            <w:vMerge w:val="continue"/>
            <w:vAlign w:val="center"/>
          </w:tcPr>
          <w:p>
            <w:pPr>
              <w:jc w:val="center"/>
              <w:rPr>
                <w:rFonts w:hint="eastAsia" w:ascii="宋体" w:hAnsi="宋体" w:cs="宋体"/>
                <w:color w:val="auto"/>
                <w:sz w:val="24"/>
                <w:szCs w:val="24"/>
              </w:rPr>
            </w:pPr>
          </w:p>
        </w:tc>
        <w:tc>
          <w:tcPr>
            <w:tcW w:w="6660" w:type="dxa"/>
            <w:vAlign w:val="center"/>
          </w:tcPr>
          <w:p>
            <w:pPr>
              <w:jc w:val="both"/>
              <w:rPr>
                <w:rFonts w:hint="eastAsia" w:ascii="宋体" w:hAnsi="宋体" w:cs="宋体" w:eastAsiaTheme="minorEastAsia"/>
                <w:color w:val="auto"/>
                <w:sz w:val="24"/>
                <w:szCs w:val="24"/>
                <w:lang w:eastAsia="zh-CN"/>
              </w:rPr>
            </w:pPr>
            <w:r>
              <w:rPr>
                <w:rFonts w:hint="eastAsia"/>
                <w:color w:val="auto"/>
              </w:rPr>
              <w:t>1</w:t>
            </w:r>
            <w:r>
              <w:rPr>
                <w:rFonts w:hint="eastAsia"/>
                <w:color w:val="auto"/>
                <w:lang w:val="en-US" w:eastAsia="zh-CN"/>
              </w:rPr>
              <w:t>4</w:t>
            </w:r>
            <w:r>
              <w:rPr>
                <w:rFonts w:hint="eastAsia"/>
                <w:color w:val="auto"/>
              </w:rPr>
              <w:t>.</w:t>
            </w:r>
            <w:r>
              <w:rPr>
                <w:rFonts w:hint="eastAsia"/>
                <w:color w:val="auto"/>
                <w:lang w:eastAsia="zh-CN"/>
              </w:rPr>
              <w:t>村组织发包流转中招投标相关材料、协议</w:t>
            </w:r>
          </w:p>
        </w:tc>
        <w:tc>
          <w:tcPr>
            <w:tcW w:w="1155" w:type="dxa"/>
            <w:vAlign w:val="center"/>
          </w:tcPr>
          <w:p>
            <w:pPr>
              <w:jc w:val="center"/>
              <w:rPr>
                <w:rFonts w:ascii="宋体" w:hAnsi="宋体" w:cs="宋体"/>
                <w:color w:val="auto"/>
                <w:sz w:val="24"/>
                <w:szCs w:val="24"/>
              </w:rPr>
            </w:pPr>
            <w:r>
              <w:rPr>
                <w:rFonts w:hint="eastAsia"/>
                <w:color w:val="auto"/>
              </w:rPr>
              <w:t>永久</w:t>
            </w:r>
            <w:r>
              <w:rPr>
                <w:rFonts w:hint="eastAsia" w:ascii="宋体" w:hAnsi="宋体" w:eastAsia="宋体" w:cs="宋体"/>
                <w:color w:val="auto"/>
                <w:sz w:val="21"/>
                <w:szCs w:val="21"/>
                <w:lang w:eastAsia="zh-CN"/>
              </w:rPr>
              <w:t>或</w:t>
            </w:r>
            <w:r>
              <w:rPr>
                <w:rFonts w:hint="eastAsia" w:ascii="宋体" w:hAnsi="宋体" w:eastAsia="宋体" w:cs="宋体"/>
                <w:color w:val="auto"/>
                <w:sz w:val="21"/>
                <w:szCs w:val="21"/>
                <w:lang w:val="en-US" w:eastAsia="zh-CN"/>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9" w:type="dxa"/>
            <w:vMerge w:val="continue"/>
            <w:vAlign w:val="center"/>
          </w:tcPr>
          <w:p>
            <w:pPr>
              <w:jc w:val="center"/>
              <w:rPr>
                <w:rFonts w:ascii="宋体" w:hAnsi="宋体" w:cs="宋体"/>
                <w:color w:val="auto"/>
                <w:sz w:val="24"/>
                <w:szCs w:val="24"/>
              </w:rPr>
            </w:pPr>
          </w:p>
        </w:tc>
        <w:tc>
          <w:tcPr>
            <w:tcW w:w="6660" w:type="dxa"/>
            <w:vAlign w:val="top"/>
          </w:tcPr>
          <w:p>
            <w:pPr>
              <w:rPr>
                <w:rFonts w:hint="eastAsia" w:ascii="宋体" w:hAnsi="宋体" w:cs="宋体" w:eastAsiaTheme="minorEastAsia"/>
                <w:color w:val="auto"/>
                <w:sz w:val="24"/>
                <w:szCs w:val="24"/>
                <w:lang w:eastAsia="zh-CN"/>
              </w:rPr>
            </w:pPr>
            <w:r>
              <w:rPr>
                <w:rFonts w:hint="eastAsia"/>
                <w:color w:val="auto"/>
                <w:lang w:val="en-US" w:eastAsia="zh-CN"/>
              </w:rPr>
              <w:t>15</w:t>
            </w:r>
            <w:r>
              <w:rPr>
                <w:rFonts w:hint="eastAsia"/>
                <w:color w:val="auto"/>
              </w:rPr>
              <w:t>.</w:t>
            </w:r>
            <w:r>
              <w:rPr>
                <w:rFonts w:hint="eastAsia"/>
                <w:color w:val="auto"/>
                <w:lang w:eastAsia="zh-CN"/>
              </w:rPr>
              <w:t>土地承包流转纠纷调解形成的材料与协议</w:t>
            </w:r>
          </w:p>
        </w:tc>
        <w:tc>
          <w:tcPr>
            <w:tcW w:w="1155" w:type="dxa"/>
            <w:vAlign w:val="center"/>
          </w:tcPr>
          <w:p>
            <w:pPr>
              <w:jc w:val="center"/>
              <w:rPr>
                <w:rFonts w:ascii="宋体" w:hAnsi="宋体" w:cs="宋体"/>
                <w:color w:val="auto"/>
                <w:sz w:val="24"/>
                <w:szCs w:val="24"/>
              </w:rPr>
            </w:pPr>
            <w:r>
              <w:rPr>
                <w:rFonts w:hint="eastAsia"/>
                <w:color w:val="auto"/>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9" w:type="dxa"/>
            <w:vMerge w:val="continue"/>
            <w:vAlign w:val="center"/>
          </w:tcPr>
          <w:p>
            <w:pPr>
              <w:jc w:val="center"/>
              <w:rPr>
                <w:rFonts w:ascii="宋体" w:hAnsi="宋体" w:cs="宋体"/>
                <w:color w:val="auto"/>
                <w:sz w:val="24"/>
                <w:szCs w:val="24"/>
              </w:rPr>
            </w:pPr>
          </w:p>
        </w:tc>
        <w:tc>
          <w:tcPr>
            <w:tcW w:w="6660" w:type="dxa"/>
            <w:vAlign w:val="top"/>
          </w:tcPr>
          <w:p>
            <w:pPr>
              <w:rPr>
                <w:rFonts w:hint="eastAsia"/>
                <w:color w:val="auto"/>
                <w:lang w:eastAsia="zh-CN"/>
              </w:rPr>
            </w:pPr>
            <w:r>
              <w:rPr>
                <w:rFonts w:hint="eastAsia"/>
                <w:color w:val="auto"/>
                <w:lang w:val="en-US" w:eastAsia="zh-CN"/>
              </w:rPr>
              <w:t>16</w:t>
            </w:r>
            <w:r>
              <w:rPr>
                <w:rFonts w:hint="eastAsia"/>
                <w:color w:val="auto"/>
                <w:lang w:eastAsia="zh-CN"/>
              </w:rPr>
              <w:t>.其他承包流转公示公告材料</w:t>
            </w:r>
          </w:p>
        </w:tc>
        <w:tc>
          <w:tcPr>
            <w:tcW w:w="1155" w:type="dxa"/>
            <w:vAlign w:val="center"/>
          </w:tcPr>
          <w:p>
            <w:pPr>
              <w:jc w:val="center"/>
              <w:rPr>
                <w:rFonts w:hint="default" w:ascii="宋体" w:hAnsi="宋体" w:cs="宋体" w:eastAsiaTheme="minorEastAsia"/>
                <w:color w:val="auto"/>
                <w:sz w:val="24"/>
                <w:szCs w:val="24"/>
                <w:lang w:val="en-US" w:eastAsia="zh-CN"/>
              </w:rPr>
            </w:pPr>
            <w:r>
              <w:rPr>
                <w:rFonts w:hint="eastAsia"/>
                <w:color w:val="auto"/>
                <w:lang w:val="en-US" w:eastAsia="zh-CN"/>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9" w:type="dxa"/>
            <w:vMerge w:val="continue"/>
            <w:vAlign w:val="center"/>
          </w:tcPr>
          <w:p>
            <w:pPr>
              <w:jc w:val="center"/>
              <w:rPr>
                <w:rFonts w:ascii="宋体" w:hAnsi="宋体" w:cs="宋体"/>
                <w:color w:val="auto"/>
                <w:sz w:val="24"/>
                <w:szCs w:val="24"/>
              </w:rPr>
            </w:pPr>
          </w:p>
        </w:tc>
        <w:tc>
          <w:tcPr>
            <w:tcW w:w="6660" w:type="dxa"/>
            <w:vAlign w:val="top"/>
          </w:tcPr>
          <w:p>
            <w:pPr>
              <w:rPr>
                <w:rFonts w:hint="eastAsia"/>
                <w:color w:val="auto"/>
                <w:lang w:eastAsia="zh-CN"/>
              </w:rPr>
            </w:pPr>
            <w:r>
              <w:rPr>
                <w:rFonts w:hint="eastAsia"/>
                <w:color w:val="auto"/>
                <w:lang w:val="en-US" w:eastAsia="zh-CN"/>
              </w:rPr>
              <w:t>17</w:t>
            </w:r>
            <w:r>
              <w:rPr>
                <w:rFonts w:hint="eastAsia"/>
                <w:color w:val="auto"/>
                <w:lang w:eastAsia="zh-CN"/>
              </w:rPr>
              <w:t>.反映土地承包工作重要活动的照片和声像材料</w:t>
            </w:r>
          </w:p>
        </w:tc>
        <w:tc>
          <w:tcPr>
            <w:tcW w:w="1155" w:type="dxa"/>
            <w:vAlign w:val="center"/>
          </w:tcPr>
          <w:p>
            <w:pPr>
              <w:jc w:val="center"/>
              <w:rPr>
                <w:rFonts w:ascii="宋体" w:hAnsi="宋体" w:cs="宋体"/>
                <w:color w:val="auto"/>
                <w:sz w:val="24"/>
                <w:szCs w:val="24"/>
              </w:rPr>
            </w:pPr>
            <w:r>
              <w:rPr>
                <w:rFonts w:hint="eastAsia"/>
                <w:color w:val="auto"/>
                <w:lang w:val="en-US" w:eastAsia="zh-CN"/>
              </w:rPr>
              <w:t>30年</w:t>
            </w:r>
          </w:p>
        </w:tc>
      </w:tr>
    </w:tbl>
    <w:p>
      <w:pPr>
        <w:rPr>
          <w:rFonts w:hint="eastAsia" w:ascii="Tahoma" w:hAnsi="Tahoma" w:eastAsia="Tahoma" w:cs="Tahoma"/>
          <w:b/>
          <w:bCs/>
          <w:i w:val="0"/>
          <w:iCs w:val="0"/>
          <w:caps w:val="0"/>
          <w:color w:val="auto"/>
          <w:spacing w:val="0"/>
          <w:sz w:val="27"/>
          <w:szCs w:val="27"/>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rPr>
          <w:rFonts w:hint="default" w:ascii="宋体" w:hAnsi="宋体" w:eastAsia="宋体" w:cs="宋体"/>
          <w:i w:val="0"/>
          <w:iCs w:val="0"/>
          <w:caps w:val="0"/>
          <w:color w:val="auto"/>
          <w:spacing w:val="0"/>
          <w:kern w:val="0"/>
          <w:sz w:val="21"/>
          <w:szCs w:val="21"/>
          <w:lang w:val="en-US" w:eastAsia="zh-CN" w:bidi="ar"/>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Arial" w:hAnsi="Arial" w:cs="Arial"/>
          <w:i w:val="0"/>
          <w:iCs w:val="0"/>
          <w:caps w:val="0"/>
          <w:color w:val="auto"/>
          <w:spacing w:val="0"/>
          <w:sz w:val="21"/>
          <w:szCs w:val="21"/>
          <w:shd w:val="clear" w:fill="FFFFFF"/>
          <w:lang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auto"/>
          <w:spacing w:val="0"/>
          <w:sz w:val="21"/>
          <w:szCs w:val="21"/>
          <w:shd w:val="clear" w:fill="FFFFFF"/>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01794D"/>
    <w:rsid w:val="027E0A6C"/>
    <w:rsid w:val="05F20D07"/>
    <w:rsid w:val="06716BE6"/>
    <w:rsid w:val="07ED2F69"/>
    <w:rsid w:val="0A173429"/>
    <w:rsid w:val="0A471637"/>
    <w:rsid w:val="0DC0001E"/>
    <w:rsid w:val="0F2E7896"/>
    <w:rsid w:val="0FCA02DF"/>
    <w:rsid w:val="12714241"/>
    <w:rsid w:val="12B84FF4"/>
    <w:rsid w:val="142F1FC3"/>
    <w:rsid w:val="16776262"/>
    <w:rsid w:val="18491785"/>
    <w:rsid w:val="1901794D"/>
    <w:rsid w:val="19747C2B"/>
    <w:rsid w:val="1A2A5E9B"/>
    <w:rsid w:val="1B0D1181"/>
    <w:rsid w:val="1C687BA8"/>
    <w:rsid w:val="1CD777BF"/>
    <w:rsid w:val="1E526174"/>
    <w:rsid w:val="28424773"/>
    <w:rsid w:val="29FB7615"/>
    <w:rsid w:val="2A0F0515"/>
    <w:rsid w:val="2AA74571"/>
    <w:rsid w:val="2C49559D"/>
    <w:rsid w:val="2CBF19FC"/>
    <w:rsid w:val="2CC122C8"/>
    <w:rsid w:val="2DC16C9C"/>
    <w:rsid w:val="2DC62F25"/>
    <w:rsid w:val="312F34BF"/>
    <w:rsid w:val="31666568"/>
    <w:rsid w:val="31CB0582"/>
    <w:rsid w:val="31DE2236"/>
    <w:rsid w:val="35C85A46"/>
    <w:rsid w:val="364E1274"/>
    <w:rsid w:val="369060E5"/>
    <w:rsid w:val="36F9392B"/>
    <w:rsid w:val="3794729A"/>
    <w:rsid w:val="3D63312A"/>
    <w:rsid w:val="3F601F84"/>
    <w:rsid w:val="42FD5DA2"/>
    <w:rsid w:val="445A1C5E"/>
    <w:rsid w:val="44D16CA0"/>
    <w:rsid w:val="45482568"/>
    <w:rsid w:val="45C9772D"/>
    <w:rsid w:val="45E15A5D"/>
    <w:rsid w:val="462F46B8"/>
    <w:rsid w:val="483F0CD2"/>
    <w:rsid w:val="4956643A"/>
    <w:rsid w:val="4B8E1BE7"/>
    <w:rsid w:val="57C0765D"/>
    <w:rsid w:val="59724715"/>
    <w:rsid w:val="5D9F7294"/>
    <w:rsid w:val="5E8128AE"/>
    <w:rsid w:val="5F3204F0"/>
    <w:rsid w:val="62A35572"/>
    <w:rsid w:val="6B4A2C98"/>
    <w:rsid w:val="6C132BC2"/>
    <w:rsid w:val="77370439"/>
    <w:rsid w:val="78C31426"/>
    <w:rsid w:val="79274CC3"/>
    <w:rsid w:val="79EE4F07"/>
    <w:rsid w:val="7A5F276B"/>
    <w:rsid w:val="7A6B0533"/>
    <w:rsid w:val="7A751757"/>
    <w:rsid w:val="7AFF41CC"/>
    <w:rsid w:val="7D241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99"/>
    <w:pPr>
      <w:outlineLvl w:val="0"/>
    </w:pPr>
    <w:rPr>
      <w:rFonts w:ascii="黑体" w:hAnsi="黑体" w:eastAsia="黑体"/>
      <w:kern w:val="0"/>
      <w:szCs w:val="2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ind w:firstLine="560" w:firstLineChars="200"/>
    </w:pPr>
    <w:rPr>
      <w:sz w:val="28"/>
    </w:rPr>
  </w:style>
  <w:style w:type="paragraph" w:styleId="4">
    <w:name w:val="Normal Indent"/>
    <w:basedOn w:val="1"/>
    <w:qFormat/>
    <w:uiPriority w:val="0"/>
    <w:pPr>
      <w:ind w:firstLine="420"/>
    </w:pPr>
    <w:rPr>
      <w:rFonts w:cs="Times New Roman"/>
      <w:szCs w:val="24"/>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 w:type="paragraph" w:customStyle="1" w:styleId="10">
    <w:name w:val="Char"/>
    <w:basedOn w:val="1"/>
    <w:qFormat/>
    <w:uiPriority w:val="0"/>
    <w:rPr>
      <w:rFonts w:ascii="Calibri" w:hAnsi="Calibri"/>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2024-11-06T06:29:00Z</dcterms:created>
  <dc:creator>Administrator</dc:creator>
  <cp:lastModifiedBy>Administrator</cp:lastModifiedBy>
  <cp:lastPrinted>2024-11-14T07:23:00Z</cp:lastPrinted>
  <dcterms:modified xsi:type="dcterms:W3CDTF">2024-11-20T00:35:41Z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91210FB5F32146FAB9480BEB789E3569</vt:lpwstr>
  </property>
</Properties>
</file>