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left="0" w:leftChars="0"/>
        <w:jc w:val="both"/>
        <w:textAlignment w:val="auto"/>
        <w:rPr>
          <w:rFonts w:ascii="Times New Roman" w:hAnsi="Times New Roman" w:eastAsia="方正小标宋简体" w:cs="Times New Roman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left="0" w:leftChars="0"/>
        <w:jc w:val="center"/>
        <w:textAlignment w:val="auto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金华市综合行政执法局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left="0" w:leftChars="0"/>
        <w:jc w:val="center"/>
        <w:textAlignment w:val="auto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关于《</w:t>
      </w:r>
      <w:r>
        <w:rPr>
          <w:rFonts w:hint="eastAsia" w:ascii="Times New Roman" w:hAnsi="Times New Roman" w:eastAsia="方正小标宋简体" w:cs="Times New Roman"/>
          <w:sz w:val="44"/>
        </w:rPr>
        <w:t>金华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市人民政府办公室关于全面推进乡镇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(街道)综合行政执法工作的通知</w:t>
      </w:r>
      <w:r>
        <w:rPr>
          <w:rFonts w:ascii="Times New Roman" w:hAnsi="Times New Roman" w:eastAsia="方正小标宋简体" w:cs="Times New Roman"/>
          <w:sz w:val="44"/>
        </w:rPr>
        <w:t>》起草情况的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left="0" w:leftChars="0" w:firstLine="600" w:firstLineChars="200"/>
        <w:jc w:val="both"/>
        <w:textAlignment w:val="auto"/>
        <w:rPr>
          <w:rFonts w:ascii="Times New Roman" w:hAnsi="Times New Roman" w:eastAsia="楷体_GB2312" w:cs="Times New Roman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left="0" w:leftChars="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为全域推进“大综合一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体化”行政执法改革，全面落实“县乡一体、条抓块统”县域整体智治改革相关任务，推进基层治理体系和治理能力现代化，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省委、省政府关于加快推进“大综合一体化”行政执法改革的决策部署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市实际，</w:t>
      </w:r>
      <w:r>
        <w:rPr>
          <w:rFonts w:hint="eastAsia" w:eastAsia="仿宋_GB2312" w:cs="Times New Roman"/>
          <w:sz w:val="32"/>
          <w:szCs w:val="32"/>
          <w:lang w:eastAsia="zh-CN"/>
        </w:rPr>
        <w:t>金华市综合行政执法局代拟了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《金华市</w:t>
      </w:r>
      <w:r>
        <w:rPr>
          <w:rFonts w:hint="eastAsia" w:eastAsia="仿宋_GB2312" w:cs="Times New Roman"/>
          <w:sz w:val="32"/>
          <w:szCs w:val="32"/>
          <w:lang w:eastAsia="zh-CN"/>
        </w:rPr>
        <w:t>人民政府办公室关于全面推进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乡镇(街道)综合行政执法工作</w:t>
      </w:r>
      <w:r>
        <w:rPr>
          <w:rFonts w:hint="eastAsia" w:eastAsia="仿宋_GB2312" w:cs="Times New Roman"/>
          <w:sz w:val="32"/>
          <w:szCs w:val="32"/>
          <w:lang w:eastAsia="zh-CN"/>
        </w:rPr>
        <w:t>的通知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eastAsia="仿宋_GB2312" w:cs="Times New Roman"/>
          <w:sz w:val="32"/>
          <w:szCs w:val="32"/>
          <w:lang w:eastAsia="zh-CN"/>
        </w:rPr>
        <w:t>（以下简称《通知》）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起草过程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left="0" w:lef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2021年12月，</w:t>
      </w:r>
      <w:r>
        <w:rPr>
          <w:rFonts w:hint="eastAsia" w:eastAsia="仿宋_GB2312" w:cs="Times New Roman"/>
          <w:sz w:val="32"/>
          <w:szCs w:val="32"/>
          <w:lang w:eastAsia="zh-CN"/>
        </w:rPr>
        <w:t>市综合行政执法局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成立了“大综合一体化”行政执法改革工作领导小组和推进专班，改革配套制度由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推进专班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机制建设组负责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拟制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left="0" w:lef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2021年1月，机制建设组牵头起草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《通知》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征求意见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稿）。在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征求意见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稿形成后，机制建设组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根据相关规定，向社会公众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征集意见建议。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left="0" w:leftChars="0" w:firstLine="640" w:firstLineChars="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主要内容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（一）执法事项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各县（市、区）政府将《金华市乡镇（街道）综合行政执法事项基础目录》（详见附件）列明的行政执法事项，于</w:t>
      </w:r>
      <w:r>
        <w:rPr>
          <w:rFonts w:ascii="Times New Roman" w:hAnsi="Times New Roman" w:eastAsia="仿宋_GB2312"/>
          <w:sz w:val="32"/>
          <w:szCs w:val="32"/>
        </w:rPr>
        <w:t>2022年4月底前赋权给所属乡镇（街道）。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对有条件的乡镇（街道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），按照放得下、接得住、管得好、有监督的原则，县（市、区）政府可在《浙江省综合行政执法事项统一目录》年本、《浙江省乡镇（街道）综合行政执法事项指导目录（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和《金华市综合行政执法地方扩展目录》（待省政府批复）中选择更大范围的行政执法事项下放到乡镇（街道），按照重大行政决策程序规定，编制乡镇（街道）具体实施的行政执法事项目录清单，向社会公布后组织实施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（二）实施方式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各县（市、区）根据乡镇（街道）的发展水平和功能定位，充分考虑到差异化和特色化，因地制宜、实事求是实施乡镇（街道）综合行政执法。对基层管理迫切需要且具备承接能力的乡镇（街道），可依法采取更大范围的赋权方式，行使县级行政执法部门法定行政处罚权；对其他乡镇（街道），可采取派驻执法队伍等方式下沉执法力量，强化行政执法工作；执法力量薄弱的地区，可探索设在中心镇的执法队伍管辖周边乡镇（街道）的“</w:t>
      </w:r>
      <w:r>
        <w:rPr>
          <w:rFonts w:ascii="Times New Roman" w:hAnsi="Times New Roman" w:eastAsia="仿宋_GB2312"/>
          <w:sz w:val="32"/>
          <w:szCs w:val="32"/>
        </w:rPr>
        <w:t>1+X</w:t>
      </w:r>
      <w:r>
        <w:rPr>
          <w:rFonts w:hint="eastAsia" w:ascii="Times New Roman" w:hAnsi="Times New Roman" w:eastAsia="仿宋_GB2312"/>
          <w:sz w:val="32"/>
          <w:szCs w:val="32"/>
        </w:rPr>
        <w:t>”执法模式，集约执法资源，提升整体执法效能。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（三）协作配合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各县（市、区）政府要综合考虑社会稳定、公共安全、实施成本、承接能力等因素，合理划分县级行政执法部门与乡镇（街道）执法权限。要建立健全行政执法协调指挥机制，完善县乡间级别管辖、案件移送、信息共享、联合执法等体制机制，实现跨部门、跨层级、跨区域联动响应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（四）执法规范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乡镇（街道）要加强执法能力建设和主动执法意识，依法依规开展执法活动，严格落实行政执法“三项制度”、行政处罚裁量基准、执法人员持证上岗等制度，加强法制审核力量配备，提高办案质量，推进严格规范公正文明执法，将平等保护原则贯彻到执法全过程，体现公平正义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（五）要素保障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县（市、区）政府要承担统一领导和协调乡镇（街道）综合行政执法工作的主体责任，按照整体智治、协同高效理念，统筹、协调、指挥、监督各执法主体的执法活动；要建立健全乡镇（街道）综合行政执法经费保障机制，列入同级财政预算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（六）附件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金华市乡镇（街道）综合行政执法事项基础目录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》共梳理了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11个领域123项行政处罚事项。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4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金华</w:t>
      </w:r>
      <w:r>
        <w:rPr>
          <w:rFonts w:hint="eastAsia" w:ascii="仿宋_GB2312" w:hAnsi="仿宋_GB2312" w:eastAsia="仿宋_GB2312" w:cs="仿宋_GB2312"/>
          <w:sz w:val="32"/>
          <w:szCs w:val="32"/>
        </w:rPr>
        <w:t>市综合行政执法</w:t>
      </w:r>
      <w:r>
        <w:rPr>
          <w:rFonts w:hint="default" w:ascii="仿宋_GB2312" w:hAnsi="仿宋_GB2312" w:eastAsia="仿宋_GB2312" w:cs="仿宋_GB2312"/>
          <w:sz w:val="32"/>
          <w:szCs w:val="32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2022年1月17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2F5189"/>
    <w:multiLevelType w:val="singleLevel"/>
    <w:tmpl w:val="9A2F51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62DF3A"/>
    <w:multiLevelType w:val="singleLevel"/>
    <w:tmpl w:val="5C62DF3A"/>
    <w:lvl w:ilvl="0" w:tentative="0">
      <w:start w:val="2"/>
      <w:numFmt w:val="chineseCounting"/>
      <w:suff w:val="nothing"/>
      <w:lvlText w:val="%1、"/>
      <w:lvlJc w:val="left"/>
      <w:pPr>
        <w:ind w:left="9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D6887"/>
    <w:rsid w:val="1AC62A31"/>
    <w:rsid w:val="2FFFC316"/>
    <w:rsid w:val="3B9BE049"/>
    <w:rsid w:val="3DF587B6"/>
    <w:rsid w:val="4DD3F1A8"/>
    <w:rsid w:val="4EF7727F"/>
    <w:rsid w:val="57FD225E"/>
    <w:rsid w:val="58318A2B"/>
    <w:rsid w:val="5EF65A82"/>
    <w:rsid w:val="5FD5D3AB"/>
    <w:rsid w:val="64FA71D3"/>
    <w:rsid w:val="6C7BF5B3"/>
    <w:rsid w:val="6F7CA465"/>
    <w:rsid w:val="749F9BB6"/>
    <w:rsid w:val="779E4D8F"/>
    <w:rsid w:val="7DBF3238"/>
    <w:rsid w:val="7DBF5748"/>
    <w:rsid w:val="7F7B7406"/>
    <w:rsid w:val="7FBE7D29"/>
    <w:rsid w:val="8F9C0BF5"/>
    <w:rsid w:val="9FF1AF4E"/>
    <w:rsid w:val="B3FF0816"/>
    <w:rsid w:val="BBBEE186"/>
    <w:rsid w:val="BFFD6887"/>
    <w:rsid w:val="BFFDA679"/>
    <w:rsid w:val="C4756FC6"/>
    <w:rsid w:val="D9FDC11C"/>
    <w:rsid w:val="DCF30B39"/>
    <w:rsid w:val="DEEF2061"/>
    <w:rsid w:val="DFFF599F"/>
    <w:rsid w:val="E5FE5156"/>
    <w:rsid w:val="E7EB713C"/>
    <w:rsid w:val="EFEF6427"/>
    <w:rsid w:val="EFF3CB89"/>
    <w:rsid w:val="F9A34A4B"/>
    <w:rsid w:val="FDECBC4C"/>
    <w:rsid w:val="FFCE93A3"/>
    <w:rsid w:val="FFFF3BC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ind w:left="-540" w:leftChars="-257" w:firstLine="560" w:firstLineChars="20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/>
    </w:pPr>
  </w:style>
  <w:style w:type="paragraph" w:styleId="6">
    <w:name w:val="Normal (Web)"/>
    <w:basedOn w:val="1"/>
    <w:qFormat/>
    <w:uiPriority w:val="0"/>
    <w:pPr>
      <w:spacing w:after="0"/>
    </w:pPr>
    <w:rPr>
      <w:rFonts w:cs="Times New Roman"/>
      <w:sz w:val="24"/>
    </w:rPr>
  </w:style>
  <w:style w:type="character" w:styleId="8">
    <w:name w:val="Strong"/>
    <w:qFormat/>
    <w:uiPriority w:val="0"/>
    <w:rPr>
      <w:rFonts w:cs="Times New Roman"/>
      <w:b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Normal Indent1"/>
    <w:basedOn w:val="1"/>
    <w:qFormat/>
    <w:uiPriority w:val="0"/>
    <w:pPr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2022-03-11T08:53:00Z</dcterms:created>
  <dc:creator>uos</dc:creator>
  <cp:lastModifiedBy>执法局</cp:lastModifiedBy>
  <dcterms:modified xsi:type="dcterms:W3CDTF">2023-08-28T02:56:44Z</dcterms:modified>
  <dc:title>金华市综合行政执法局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