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jc w:val="center"/>
        <w:rPr>
          <w:rFonts w:hint="eastAsia" w:ascii="小标宋" w:hAnsi="仿宋" w:eastAsia="小标宋" w:cs="Times New Roman"/>
          <w:b/>
          <w:bCs/>
          <w:sz w:val="32"/>
          <w:szCs w:val="32"/>
        </w:rPr>
      </w:pPr>
      <w:r>
        <w:rPr>
          <w:rFonts w:hint="eastAsia" w:ascii="小标宋" w:hAnsi="仿宋" w:eastAsia="小标宋" w:cs="Times New Roman"/>
          <w:b/>
          <w:bCs/>
          <w:sz w:val="32"/>
          <w:szCs w:val="32"/>
        </w:rPr>
        <w:t>《关于规范鹿城区义务教育阶段课后服务收费标准的通知》（征求意见稿）公开征求意见的公告</w:t>
      </w:r>
    </w:p>
    <w:p>
      <w:pPr>
        <w:widowControl/>
        <w:spacing w:line="560" w:lineRule="atLeast"/>
        <w:ind w:firstLine="480"/>
        <w:jc w:val="left"/>
        <w:rPr>
          <w:rFonts w:hint="eastAsia" w:ascii="仿宋" w:hAnsi="仿宋" w:eastAsia="仿宋" w:cs="宋体"/>
          <w:color w:val="454545"/>
          <w:kern w:val="0"/>
          <w:sz w:val="32"/>
          <w:szCs w:val="32"/>
        </w:rPr>
      </w:pPr>
      <w:r>
        <w:rPr>
          <w:rFonts w:hint="eastAsia" w:ascii="仿宋" w:hAnsi="仿宋" w:eastAsia="仿宋" w:cs="宋体"/>
          <w:color w:val="454545"/>
          <w:kern w:val="0"/>
          <w:sz w:val="32"/>
          <w:szCs w:val="32"/>
          <w:lang w:eastAsia="zh-CN"/>
        </w:rPr>
        <w:t>根据</w:t>
      </w:r>
      <w:r>
        <w:rPr>
          <w:rFonts w:hint="eastAsia" w:ascii="仿宋" w:hAnsi="仿宋" w:eastAsia="仿宋" w:cs="宋体"/>
          <w:color w:val="454545"/>
          <w:kern w:val="0"/>
          <w:sz w:val="32"/>
          <w:szCs w:val="32"/>
        </w:rPr>
        <w:t>《关于进一步减轻义务教育阶段学生作业负担和校外培训负担的意见的通知》（中办发〔2021〕40号）和教育部办公厅等四部门《关于进一步规范义务教育课后服务有关工作的通知》（教基厅函〔2023〕26号）文件精神，我局拟定了《关于规范鹿城区义务教育阶段课后服务收费标准的通知》（征求意见稿），具体见附件，现予公告，向社会公开征求意见建议。</w:t>
      </w:r>
    </w:p>
    <w:p>
      <w:pPr>
        <w:widowControl/>
        <w:spacing w:line="560" w:lineRule="atLeast"/>
        <w:ind w:firstLine="480"/>
        <w:jc w:val="left"/>
        <w:rPr>
          <w:rFonts w:hint="eastAsia" w:ascii="仿宋" w:hAnsi="仿宋" w:eastAsia="仿宋" w:cs="宋体"/>
          <w:color w:val="454545"/>
          <w:kern w:val="0"/>
          <w:sz w:val="32"/>
          <w:szCs w:val="32"/>
        </w:rPr>
      </w:pPr>
      <w:r>
        <w:rPr>
          <w:rFonts w:hint="eastAsia" w:ascii="仿宋" w:hAnsi="仿宋" w:eastAsia="仿宋" w:cs="宋体"/>
          <w:color w:val="454545"/>
          <w:kern w:val="0"/>
          <w:sz w:val="32"/>
          <w:szCs w:val="32"/>
        </w:rPr>
        <w:t>此次公开征求意见的时间为2024年1月</w:t>
      </w:r>
      <w:r>
        <w:rPr>
          <w:rFonts w:hint="eastAsia" w:ascii="仿宋" w:hAnsi="仿宋" w:eastAsia="仿宋" w:cs="宋体"/>
          <w:color w:val="454545"/>
          <w:kern w:val="0"/>
          <w:sz w:val="32"/>
          <w:szCs w:val="32"/>
          <w:lang w:val="en-US" w:eastAsia="zh-CN"/>
        </w:rPr>
        <w:t>18</w:t>
      </w:r>
      <w:r>
        <w:rPr>
          <w:rFonts w:hint="eastAsia" w:ascii="仿宋" w:hAnsi="仿宋" w:eastAsia="仿宋" w:cs="宋体"/>
          <w:color w:val="454545"/>
          <w:kern w:val="0"/>
          <w:sz w:val="32"/>
          <w:szCs w:val="32"/>
        </w:rPr>
        <w:t>日至2024年1月</w:t>
      </w:r>
      <w:r>
        <w:rPr>
          <w:rFonts w:hint="eastAsia" w:ascii="仿宋" w:hAnsi="仿宋" w:eastAsia="仿宋" w:cs="宋体"/>
          <w:color w:val="454545"/>
          <w:kern w:val="0"/>
          <w:sz w:val="32"/>
          <w:szCs w:val="32"/>
          <w:lang w:val="en-US" w:eastAsia="zh-CN"/>
        </w:rPr>
        <w:t>29</w:t>
      </w:r>
      <w:bookmarkStart w:id="0" w:name="_GoBack"/>
      <w:bookmarkEnd w:id="0"/>
      <w:r>
        <w:rPr>
          <w:rFonts w:hint="eastAsia" w:ascii="仿宋" w:hAnsi="仿宋" w:eastAsia="仿宋" w:cs="宋体"/>
          <w:color w:val="454545"/>
          <w:kern w:val="0"/>
          <w:sz w:val="32"/>
          <w:szCs w:val="32"/>
        </w:rPr>
        <w:t>日，欢迎社会各界人士通过信函、电话、电子邮件的方式提出意见建议。</w:t>
      </w:r>
    </w:p>
    <w:p>
      <w:pPr>
        <w:widowControl/>
        <w:spacing w:line="560" w:lineRule="atLeast"/>
        <w:jc w:val="left"/>
        <w:rPr>
          <w:rFonts w:hint="eastAsia" w:ascii="仿宋" w:hAnsi="仿宋" w:eastAsia="仿宋" w:cs="宋体"/>
          <w:color w:val="454545"/>
          <w:kern w:val="0"/>
          <w:sz w:val="32"/>
          <w:szCs w:val="32"/>
        </w:rPr>
      </w:pPr>
      <w:r>
        <w:rPr>
          <w:rFonts w:hint="eastAsia" w:ascii="仿宋" w:hAnsi="仿宋" w:eastAsia="仿宋" w:cs="宋体"/>
          <w:color w:val="454545"/>
          <w:kern w:val="0"/>
          <w:sz w:val="32"/>
          <w:szCs w:val="32"/>
        </w:rPr>
        <w:t>信函地址：温州市鹿城区发展和改革局     邮编：325000</w:t>
      </w:r>
    </w:p>
    <w:p>
      <w:pPr>
        <w:widowControl/>
        <w:spacing w:line="560" w:lineRule="atLeast"/>
        <w:jc w:val="left"/>
        <w:rPr>
          <w:rFonts w:hint="eastAsia" w:ascii="仿宋" w:hAnsi="仿宋" w:eastAsia="仿宋" w:cs="宋体"/>
          <w:color w:val="454545"/>
          <w:kern w:val="0"/>
          <w:sz w:val="32"/>
          <w:szCs w:val="32"/>
        </w:rPr>
      </w:pPr>
      <w:r>
        <w:rPr>
          <w:rFonts w:hint="eastAsia" w:ascii="仿宋" w:hAnsi="仿宋" w:eastAsia="仿宋" w:cs="宋体"/>
          <w:color w:val="454545"/>
          <w:kern w:val="0"/>
          <w:sz w:val="32"/>
          <w:szCs w:val="32"/>
        </w:rPr>
        <w:t xml:space="preserve">联系电话：（0577）88030386             </w:t>
      </w:r>
    </w:p>
    <w:p>
      <w:pPr>
        <w:widowControl/>
        <w:spacing w:line="560" w:lineRule="atLeast"/>
        <w:jc w:val="left"/>
        <w:rPr>
          <w:rFonts w:hint="eastAsia" w:ascii="仿宋" w:hAnsi="仿宋" w:eastAsia="仿宋" w:cs="宋体"/>
          <w:color w:val="454545"/>
          <w:kern w:val="0"/>
          <w:sz w:val="32"/>
          <w:szCs w:val="32"/>
        </w:rPr>
      </w:pPr>
      <w:r>
        <w:rPr>
          <w:rFonts w:hint="eastAsia" w:ascii="仿宋" w:hAnsi="仿宋" w:eastAsia="仿宋" w:cs="宋体"/>
          <w:color w:val="454545"/>
          <w:kern w:val="0"/>
          <w:sz w:val="32"/>
          <w:szCs w:val="32"/>
        </w:rPr>
        <w:t>电子邮箱：</w:t>
      </w:r>
      <w:r>
        <w:rPr>
          <w:rFonts w:ascii="仿宋" w:hAnsi="仿宋" w:eastAsia="仿宋" w:cs="宋体"/>
          <w:color w:val="454545"/>
          <w:kern w:val="0"/>
          <w:sz w:val="32"/>
          <w:szCs w:val="32"/>
        </w:rPr>
        <w:t xml:space="preserve">wzlcjc@163.com </w:t>
      </w:r>
      <w:r>
        <w:rPr>
          <w:rFonts w:ascii="仿宋" w:hAnsi="仿宋" w:eastAsia="仿宋" w:cs="宋体"/>
          <w:color w:val="454545"/>
          <w:kern w:val="0"/>
          <w:sz w:val="32"/>
          <w:szCs w:val="32"/>
        </w:rPr>
        <w:cr/>
      </w:r>
    </w:p>
    <w:p>
      <w:pPr>
        <w:widowControl/>
        <w:spacing w:line="560" w:lineRule="atLeast"/>
        <w:ind w:firstLine="640" w:firstLineChars="200"/>
        <w:jc w:val="left"/>
        <w:rPr>
          <w:rFonts w:hint="eastAsia" w:ascii="仿宋" w:hAnsi="仿宋" w:eastAsia="仿宋" w:cs="宋体"/>
          <w:color w:val="454545"/>
          <w:kern w:val="0"/>
          <w:sz w:val="32"/>
          <w:szCs w:val="32"/>
        </w:rPr>
      </w:pPr>
      <w:r>
        <w:rPr>
          <w:rFonts w:ascii="仿宋" w:hAnsi="仿宋" w:eastAsia="仿宋" w:cs="宋体"/>
          <w:color w:val="454545"/>
          <w:kern w:val="0"/>
          <w:sz w:val="32"/>
          <w:szCs w:val="32"/>
        </w:rPr>
        <w:t>附件</w:t>
      </w:r>
      <w:r>
        <w:rPr>
          <w:rFonts w:hint="eastAsia" w:ascii="仿宋" w:hAnsi="仿宋" w:eastAsia="仿宋" w:cs="宋体"/>
          <w:color w:val="454545"/>
          <w:kern w:val="0"/>
          <w:sz w:val="32"/>
          <w:szCs w:val="32"/>
        </w:rPr>
        <w:t>：关于规范鹿城区义务教育阶段课后服务收费标准的通知</w:t>
      </w:r>
      <w:r>
        <w:rPr>
          <w:rFonts w:ascii="仿宋" w:hAnsi="仿宋" w:eastAsia="仿宋" w:cs="宋体"/>
          <w:color w:val="454545"/>
          <w:kern w:val="0"/>
          <w:sz w:val="32"/>
          <w:szCs w:val="32"/>
        </w:rPr>
        <w:t>（征求意见稿）</w:t>
      </w:r>
    </w:p>
    <w:p>
      <w:pPr>
        <w:jc w:val="center"/>
        <w:rPr>
          <w:rFonts w:hint="eastAsia" w:ascii="小标宋" w:eastAsia="小标宋"/>
          <w:sz w:val="32"/>
          <w:szCs w:val="32"/>
        </w:rPr>
      </w:pPr>
    </w:p>
    <w:p>
      <w:pPr>
        <w:jc w:val="center"/>
        <w:rPr>
          <w:rFonts w:hint="eastAsia" w:ascii="小标宋" w:eastAsia="小标宋"/>
          <w:sz w:val="32"/>
          <w:szCs w:val="32"/>
        </w:rPr>
      </w:pPr>
    </w:p>
    <w:p>
      <w:pPr>
        <w:jc w:val="center"/>
        <w:rPr>
          <w:rFonts w:hint="eastAsia" w:ascii="小标宋" w:eastAsia="小标宋"/>
          <w:sz w:val="32"/>
          <w:szCs w:val="32"/>
        </w:rPr>
      </w:pPr>
    </w:p>
    <w:p>
      <w:pPr>
        <w:jc w:val="center"/>
        <w:rPr>
          <w:rFonts w:hint="eastAsia" w:ascii="小标宋" w:eastAsia="小标宋"/>
          <w:sz w:val="32"/>
          <w:szCs w:val="32"/>
        </w:rPr>
      </w:pPr>
    </w:p>
    <w:p>
      <w:pPr>
        <w:jc w:val="center"/>
        <w:rPr>
          <w:rFonts w:hint="eastAsia" w:ascii="小标宋" w:eastAsia="小标宋"/>
          <w:sz w:val="32"/>
          <w:szCs w:val="32"/>
        </w:rPr>
      </w:pPr>
    </w:p>
    <w:p>
      <w:pPr>
        <w:jc w:val="center"/>
        <w:rPr>
          <w:rFonts w:hint="eastAsia" w:ascii="小标宋" w:eastAsia="小标宋"/>
          <w:sz w:val="32"/>
          <w:szCs w:val="32"/>
        </w:rPr>
      </w:pPr>
    </w:p>
    <w:p>
      <w:pPr>
        <w:rPr>
          <w:rFonts w:hint="eastAsia" w:ascii="仿宋" w:hAnsi="仿宋" w:eastAsia="仿宋" w:cs="宋体"/>
          <w:color w:val="454545"/>
          <w:kern w:val="0"/>
          <w:sz w:val="32"/>
          <w:szCs w:val="32"/>
        </w:rPr>
      </w:pPr>
    </w:p>
    <w:p>
      <w:pPr>
        <w:rPr>
          <w:rFonts w:hint="eastAsia" w:ascii="仿宋" w:hAnsi="仿宋" w:eastAsia="仿宋" w:cs="宋体"/>
          <w:color w:val="454545"/>
          <w:kern w:val="0"/>
          <w:sz w:val="32"/>
          <w:szCs w:val="32"/>
        </w:rPr>
      </w:pPr>
      <w:r>
        <w:rPr>
          <w:rFonts w:hint="eastAsia" w:ascii="仿宋" w:hAnsi="仿宋" w:eastAsia="仿宋" w:cs="宋体"/>
          <w:color w:val="454545"/>
          <w:kern w:val="0"/>
          <w:sz w:val="32"/>
          <w:szCs w:val="32"/>
        </w:rPr>
        <w:t>附件：</w:t>
      </w:r>
    </w:p>
    <w:p>
      <w:pPr>
        <w:jc w:val="center"/>
        <w:rPr>
          <w:rFonts w:hint="eastAsia" w:ascii="小标宋" w:eastAsia="小标宋"/>
          <w:sz w:val="32"/>
          <w:szCs w:val="32"/>
        </w:rPr>
      </w:pPr>
    </w:p>
    <w:p>
      <w:pPr>
        <w:spacing w:line="580" w:lineRule="exact"/>
        <w:jc w:val="center"/>
        <w:rPr>
          <w:rFonts w:ascii="小标宋" w:hAnsi="小标宋" w:eastAsia="小标宋" w:cs="小标宋"/>
          <w:sz w:val="44"/>
          <w:szCs w:val="44"/>
        </w:rPr>
      </w:pPr>
      <w:r>
        <w:rPr>
          <w:rFonts w:hint="eastAsia" w:ascii="小标宋" w:hAnsi="小标宋" w:eastAsia="小标宋" w:cs="小标宋"/>
          <w:sz w:val="44"/>
          <w:szCs w:val="44"/>
        </w:rPr>
        <w:t>关于规范鹿城区义务教育阶段课后服务</w:t>
      </w:r>
    </w:p>
    <w:p>
      <w:pPr>
        <w:spacing w:line="560" w:lineRule="exact"/>
        <w:jc w:val="center"/>
        <w:rPr>
          <w:rFonts w:ascii="小标宋" w:hAnsi="Calibri" w:eastAsia="小标宋"/>
          <w:sz w:val="44"/>
          <w:szCs w:val="44"/>
        </w:rPr>
      </w:pPr>
      <w:r>
        <w:rPr>
          <w:rFonts w:hint="eastAsia" w:ascii="小标宋" w:hAnsi="小标宋" w:eastAsia="小标宋" w:cs="小标宋"/>
          <w:sz w:val="44"/>
          <w:szCs w:val="44"/>
        </w:rPr>
        <w:t>收费标准的通知（征求意见稿）</w:t>
      </w:r>
    </w:p>
    <w:p>
      <w:pPr>
        <w:spacing w:line="560" w:lineRule="exact"/>
        <w:jc w:val="left"/>
        <w:rPr>
          <w:rFonts w:hint="eastAsia" w:ascii="仿宋" w:hAnsi="仿宋" w:eastAsia="仿宋"/>
          <w:sz w:val="32"/>
          <w:szCs w:val="32"/>
        </w:rPr>
      </w:pPr>
    </w:p>
    <w:p>
      <w:pPr>
        <w:spacing w:line="580" w:lineRule="exact"/>
        <w:rPr>
          <w:rFonts w:hint="eastAsia" w:ascii="仿宋_GB2312" w:hAnsi="小标宋" w:eastAsia="仿宋_GB2312" w:cs="小标宋"/>
          <w:sz w:val="44"/>
          <w:szCs w:val="44"/>
        </w:rPr>
      </w:pPr>
      <w:r>
        <w:rPr>
          <w:rFonts w:hint="eastAsia" w:ascii="仿宋_GB2312" w:hAnsi="仿宋" w:eastAsia="仿宋_GB2312" w:cs="仿宋"/>
          <w:sz w:val="32"/>
          <w:szCs w:val="32"/>
        </w:rPr>
        <w:t>区各有关学校：</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为贯彻落实中共中央办公厅国务院办公厅印发《关于进一步减轻义务教育阶段学生作业负担和校外培训负担的意见的通知》（中办发〔2021〕40号）和教育部办公厅等四部门《关于进一步规范义务教育课后服务有关工作的通知》（教基厅</w:t>
      </w:r>
      <w:r>
        <w:rPr>
          <w:rFonts w:hint="eastAsia" w:ascii="仿宋_GB2312" w:hAnsi="仿宋" w:eastAsia="仿宋_GB2312" w:cs="仿宋"/>
          <w:sz w:val="32"/>
          <w:szCs w:val="32"/>
          <w:lang w:eastAsia="zh-CN"/>
        </w:rPr>
        <w:t>函</w:t>
      </w:r>
      <w:r>
        <w:rPr>
          <w:rFonts w:hint="eastAsia" w:ascii="仿宋_GB2312" w:hAnsi="仿宋" w:eastAsia="仿宋_GB2312" w:cs="仿宋"/>
          <w:sz w:val="32"/>
          <w:szCs w:val="32"/>
        </w:rPr>
        <w:t>〔2023〕26号）文件精神，</w:t>
      </w:r>
      <w:r>
        <w:rPr>
          <w:rFonts w:hint="eastAsia" w:ascii="仿宋_GB2312" w:eastAsia="仿宋_GB2312"/>
          <w:sz w:val="32"/>
          <w:szCs w:val="32"/>
          <w:lang w:bidi="ar"/>
        </w:rPr>
        <w:t>参考省内各地的收费标准，统筹考虑鹿城区经济发展水平、财力状况、学生家庭承受能力和减轻负担等因素，</w:t>
      </w:r>
      <w:r>
        <w:rPr>
          <w:rFonts w:hint="eastAsia" w:ascii="仿宋_GB2312" w:hAnsi="仿宋" w:eastAsia="仿宋_GB2312" w:cs="仿宋"/>
          <w:sz w:val="32"/>
          <w:szCs w:val="32"/>
        </w:rPr>
        <w:t>现就我区义务教育阶段课后服务收费标准等有关事项通知如下：</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严禁随意扩大范围。学校课后服务应安排在上课日及完成国家规定课程和学校教学计划之后，结束时间应与本地正常下班时间作好衔接。学校为学生提供的早到校看管和自习、午餐午休看管、晚自习等服务不得纳入课后服务范围。</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严禁强制学生参加。课后服务必须严格遵循学生自愿参加原则，学校和教师不得强制要求学生参加。学校开展课后服务要充分征求家长意见、征询学生需求，主动向家长告知服务方式、服务内容、安全保障措施等，由学生和家长自愿报名、自主选课。</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严禁增加学生课业负担。要发挥课后服务育人功能，因地因校制宜，开设丰富多彩的德育、体育、美育、劳动、阅读、科学、兴趣小组和社团活动等，适当增加学生参加体育锻炼的时间，为有需要的学生提供辅导答疑和学习拓展指导，促进学生全面发展。不得利用课后服务时间组织学生刷题备考、讲授新课或集体补课。如在周末开展课后服务的“双减”试点单位，只允许提供兴趣类课后服务活动。</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严禁以课后服务名义乱收费。不得以课后服务名义擅自增加收费项目、扩大收费范围，不得违背学生家长意愿强制收费或捆绑收费，不得通过家长委员会、第三方机构等收取课后服务费。不得将早到校看管和自习、午餐午休看管、晚自习等纳入课后服务收费项目。</w:t>
      </w:r>
      <w:r>
        <w:rPr>
          <w:rFonts w:hint="eastAsia" w:ascii="仿宋_GB2312" w:eastAsia="仿宋_GB2312"/>
          <w:sz w:val="32"/>
          <w:szCs w:val="32"/>
          <w:lang w:bidi="ar"/>
        </w:rPr>
        <w:t>对经济困难家庭学生参加课后服务，应参照学生资助政策予以减免或补助</w:t>
      </w:r>
      <w:r>
        <w:rPr>
          <w:rFonts w:hint="eastAsia" w:ascii="仿宋_GB2312" w:hAnsi="仿宋" w:eastAsia="仿宋_GB2312" w:cs="仿宋"/>
          <w:sz w:val="32"/>
          <w:szCs w:val="32"/>
        </w:rPr>
        <w:t>。学校要严格执行收费公示制度，将课后服务收费标准、服务时间、课程内容等相关信息公开，主动接受学生、家长和社会监督。</w:t>
      </w:r>
    </w:p>
    <w:p>
      <w:pPr>
        <w:spacing w:line="580" w:lineRule="exact"/>
        <w:ind w:firstLine="640" w:firstLineChars="200"/>
        <w:rPr>
          <w:rFonts w:hint="eastAsia" w:ascii="黑体" w:hAnsi="黑体" w:eastAsia="黑体" w:cs="仿宋"/>
          <w:bCs/>
          <w:sz w:val="32"/>
          <w:szCs w:val="32"/>
        </w:rPr>
      </w:pPr>
      <w:r>
        <w:rPr>
          <w:rFonts w:hint="eastAsia" w:ascii="仿宋_GB2312" w:hAnsi="仿宋" w:eastAsia="仿宋_GB2312" w:cs="仿宋"/>
          <w:sz w:val="32"/>
          <w:szCs w:val="32"/>
        </w:rPr>
        <w:t>五、</w:t>
      </w:r>
      <w:r>
        <w:rPr>
          <w:rFonts w:ascii="仿宋_GB2312" w:hAnsi="仿宋" w:eastAsia="仿宋_GB2312" w:cs="仿宋"/>
          <w:sz w:val="32"/>
          <w:szCs w:val="32"/>
        </w:rPr>
        <w:t>中小学</w:t>
      </w:r>
      <w:r>
        <w:rPr>
          <w:rFonts w:hint="eastAsia" w:ascii="仿宋_GB2312" w:hAnsi="仿宋" w:eastAsia="仿宋_GB2312" w:cs="仿宋"/>
          <w:sz w:val="32"/>
          <w:szCs w:val="32"/>
        </w:rPr>
        <w:t>正常教学日时段课后服务收费标准</w:t>
      </w:r>
      <w:r>
        <w:rPr>
          <w:rFonts w:ascii="仿宋_GB2312" w:hAnsi="仿宋" w:eastAsia="仿宋_GB2312" w:cs="仿宋"/>
          <w:sz w:val="32"/>
          <w:szCs w:val="32"/>
        </w:rPr>
        <w:t>为每学期</w:t>
      </w:r>
      <w:r>
        <w:rPr>
          <w:rFonts w:hint="eastAsia" w:ascii="仿宋_GB2312" w:hAnsi="仿宋" w:eastAsia="仿宋_GB2312" w:cs="仿宋"/>
          <w:sz w:val="32"/>
          <w:szCs w:val="32"/>
        </w:rPr>
        <w:t>585元</w:t>
      </w:r>
      <w:r>
        <w:rPr>
          <w:rFonts w:ascii="仿宋_GB2312" w:hAnsi="仿宋" w:eastAsia="仿宋_GB2312" w:cs="仿宋"/>
          <w:sz w:val="32"/>
          <w:szCs w:val="32"/>
        </w:rPr>
        <w:t>。</w:t>
      </w:r>
      <w:r>
        <w:rPr>
          <w:rFonts w:hint="eastAsia" w:ascii="仿宋_GB2312" w:hAnsi="仿宋" w:eastAsia="仿宋_GB2312" w:cs="仿宋"/>
          <w:sz w:val="32"/>
          <w:szCs w:val="32"/>
        </w:rPr>
        <w:t>中小学课后服务费以学期为计费周期，不得跨学期收取。学生因故中途参与或退出课后服务的，学校应根据实际参与时间按月折算收费。</w:t>
      </w:r>
      <w:r>
        <w:rPr>
          <w:rFonts w:hint="eastAsia" w:ascii="仿宋_GB2312" w:eastAsia="仿宋_GB2312"/>
          <w:sz w:val="32"/>
          <w:szCs w:val="32"/>
          <w:lang w:bidi="ar"/>
        </w:rPr>
        <w:t>收取的课后服务费收入主要用于支付参与课后服务教师和相关人员的补助。民办非寄宿制学校开展课后服务可参照公办学校标准收取课后服务费，如学费中已包含课后服务内容，不得重复收费。</w:t>
      </w:r>
    </w:p>
    <w:p>
      <w:pPr>
        <w:autoSpaceDE w:val="0"/>
        <w:spacing w:line="580" w:lineRule="exact"/>
        <w:ind w:firstLine="640" w:firstLineChars="200"/>
        <w:rPr>
          <w:rFonts w:hint="eastAsia" w:ascii="仿宋_GB2312" w:eastAsia="仿宋_GB2312"/>
          <w:sz w:val="32"/>
          <w:szCs w:val="32"/>
          <w:lang w:bidi="ar"/>
        </w:rPr>
      </w:pPr>
      <w:r>
        <w:rPr>
          <w:rFonts w:hint="eastAsia" w:ascii="仿宋_GB2312" w:hAnsi="仿宋" w:eastAsia="仿宋_GB2312" w:cs="仿宋"/>
          <w:sz w:val="32"/>
          <w:szCs w:val="32"/>
        </w:rPr>
        <w:t>暑期托管服务收费标准按权限另行制定。</w:t>
      </w:r>
    </w:p>
    <w:p>
      <w:pPr>
        <w:spacing w:line="580" w:lineRule="exact"/>
        <w:ind w:firstLine="640" w:firstLineChars="200"/>
        <w:rPr>
          <w:rFonts w:hint="eastAsia" w:ascii="仿宋_GB2312" w:eastAsia="仿宋_GB2312"/>
          <w:sz w:val="32"/>
          <w:szCs w:val="32"/>
          <w:lang w:bidi="ar"/>
        </w:rPr>
      </w:pPr>
      <w:r>
        <w:rPr>
          <w:rFonts w:hint="eastAsia" w:ascii="仿宋_GB2312" w:eastAsia="仿宋_GB2312"/>
          <w:sz w:val="32"/>
          <w:szCs w:val="32"/>
          <w:lang w:bidi="ar"/>
        </w:rPr>
        <w:t>六、执行时间</w:t>
      </w:r>
    </w:p>
    <w:p>
      <w:pPr>
        <w:spacing w:line="580" w:lineRule="exact"/>
        <w:ind w:firstLine="640" w:firstLineChars="200"/>
        <w:rPr>
          <w:rFonts w:hint="eastAsia" w:ascii="仿宋_GB2312" w:eastAsia="仿宋_GB2312"/>
          <w:sz w:val="32"/>
          <w:szCs w:val="32"/>
          <w:lang w:bidi="ar"/>
        </w:rPr>
      </w:pPr>
      <w:r>
        <w:rPr>
          <w:rFonts w:hint="eastAsia" w:ascii="仿宋_GB2312" w:eastAsia="仿宋_GB2312"/>
          <w:sz w:val="32"/>
          <w:szCs w:val="32"/>
          <w:lang w:bidi="ar"/>
        </w:rPr>
        <w:t>自2024年春季开学之日起执行。</w:t>
      </w:r>
    </w:p>
    <w:p>
      <w:pPr>
        <w:ind w:firstLine="560" w:firstLineChars="200"/>
        <w:jc w:val="left"/>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4A"/>
    <w:rsid w:val="00007589"/>
    <w:rsid w:val="00013DE4"/>
    <w:rsid w:val="00020847"/>
    <w:rsid w:val="000A59DA"/>
    <w:rsid w:val="000B4ECA"/>
    <w:rsid w:val="000C2AA3"/>
    <w:rsid w:val="000C78AF"/>
    <w:rsid w:val="000D0C9B"/>
    <w:rsid w:val="00133B9D"/>
    <w:rsid w:val="00190E4A"/>
    <w:rsid w:val="002C24AB"/>
    <w:rsid w:val="00305DA6"/>
    <w:rsid w:val="00362F34"/>
    <w:rsid w:val="0037334B"/>
    <w:rsid w:val="0037424F"/>
    <w:rsid w:val="004014CB"/>
    <w:rsid w:val="00463CE8"/>
    <w:rsid w:val="00483FC4"/>
    <w:rsid w:val="00520968"/>
    <w:rsid w:val="00542BA0"/>
    <w:rsid w:val="005434F1"/>
    <w:rsid w:val="005D172E"/>
    <w:rsid w:val="006704A5"/>
    <w:rsid w:val="0068001F"/>
    <w:rsid w:val="006C6F91"/>
    <w:rsid w:val="00701E39"/>
    <w:rsid w:val="00717758"/>
    <w:rsid w:val="007D4C62"/>
    <w:rsid w:val="008246B0"/>
    <w:rsid w:val="00884695"/>
    <w:rsid w:val="008C2847"/>
    <w:rsid w:val="008C28B8"/>
    <w:rsid w:val="008D5435"/>
    <w:rsid w:val="008E12A4"/>
    <w:rsid w:val="00902B91"/>
    <w:rsid w:val="00903884"/>
    <w:rsid w:val="009353C9"/>
    <w:rsid w:val="009D391A"/>
    <w:rsid w:val="009E519B"/>
    <w:rsid w:val="00A5174B"/>
    <w:rsid w:val="00B028B6"/>
    <w:rsid w:val="00B619AC"/>
    <w:rsid w:val="00B87231"/>
    <w:rsid w:val="00BB39AD"/>
    <w:rsid w:val="00BD49AD"/>
    <w:rsid w:val="00BD722A"/>
    <w:rsid w:val="00C1774B"/>
    <w:rsid w:val="00C1789D"/>
    <w:rsid w:val="00C31500"/>
    <w:rsid w:val="00C879A7"/>
    <w:rsid w:val="00CA46CE"/>
    <w:rsid w:val="00D151DD"/>
    <w:rsid w:val="00D91892"/>
    <w:rsid w:val="00D95E57"/>
    <w:rsid w:val="00E5318F"/>
    <w:rsid w:val="00E62FC2"/>
    <w:rsid w:val="00E7168D"/>
    <w:rsid w:val="00E72CE2"/>
    <w:rsid w:val="00E94ACF"/>
    <w:rsid w:val="00FB550C"/>
    <w:rsid w:val="0C297EF3"/>
    <w:rsid w:val="15115C90"/>
    <w:rsid w:val="18DA283C"/>
    <w:rsid w:val="21C547EE"/>
    <w:rsid w:val="2BD02BBA"/>
    <w:rsid w:val="2C271B8C"/>
    <w:rsid w:val="30976FBD"/>
    <w:rsid w:val="3A9C79A5"/>
    <w:rsid w:val="4CDE0AD6"/>
    <w:rsid w:val="681B6522"/>
    <w:rsid w:val="7BAA6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semiHidden/>
    <w:qFormat/>
    <w:uiPriority w:val="99"/>
    <w:pPr>
      <w:spacing w:after="120"/>
      <w:ind w:left="420" w:leftChars="200"/>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Body Text First Indent 2"/>
    <w:basedOn w:val="2"/>
    <w:qFormat/>
    <w:uiPriority w:val="99"/>
    <w:pPr>
      <w:widowControl/>
      <w:spacing w:before="100" w:beforeAutospacing="1" w:afterAutospacing="1"/>
      <w:ind w:firstLine="420" w:firstLineChars="200"/>
      <w:jc w:val="left"/>
    </w:pPr>
    <w:rPr>
      <w:rFonts w:ascii="宋体" w:hAnsi="宋体"/>
      <w:kern w:val="0"/>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character" w:customStyle="1" w:styleId="12">
    <w:name w:val="页眉 Char"/>
    <w:basedOn w:val="10"/>
    <w:link w:val="5"/>
    <w:qFormat/>
    <w:uiPriority w:val="99"/>
    <w:rPr>
      <w:sz w:val="18"/>
      <w:szCs w:val="18"/>
    </w:rPr>
  </w:style>
  <w:style w:type="character" w:customStyle="1" w:styleId="13">
    <w:name w:val="页脚 Char"/>
    <w:basedOn w:val="10"/>
    <w:link w:val="4"/>
    <w:qFormat/>
    <w:uiPriority w:val="99"/>
    <w:rPr>
      <w:sz w:val="18"/>
      <w:szCs w:val="18"/>
    </w:rPr>
  </w:style>
  <w:style w:type="character" w:customStyle="1" w:styleId="14">
    <w:name w:val="批注框文本 Char"/>
    <w:basedOn w:val="10"/>
    <w:link w:val="3"/>
    <w:semiHidden/>
    <w:qFormat/>
    <w:uiPriority w:val="99"/>
    <w:rPr>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37789-D0DA-4EAE-8FCD-446A11BAD6C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52</Words>
  <Characters>302</Characters>
  <Lines>2</Lines>
  <Paragraphs>1</Paragraphs>
  <TotalTime>1</TotalTime>
  <ScaleCrop>false</ScaleCrop>
  <LinksUpToDate>false</LinksUpToDate>
  <CharactersWithSpaces>353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2021-07-02T01:46:00Z</dcterms:created>
  <dc:creator>dell</dc:creator>
  <cp:lastModifiedBy>蔚</cp:lastModifiedBy>
  <cp:lastPrinted>2021-06-22T07:51:00Z</cp:lastPrinted>
  <dcterms:modified xsi:type="dcterms:W3CDTF">2024-01-18T02:39:36Z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AD241A8B9C994172A8DC25CECF2746D2</vt:lpwstr>
  </property>
</Properties>
</file>