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ind w:firstLine="0" w:firstLineChars="0"/>
        <w:jc w:val="center"/>
        <w:rPr>
          <w:rFonts w:hint="eastAsia" w:ascii="方正小标宋简体" w:hAnsi="Times New Roman" w:eastAsia="方正小标宋简体" w:cs="Times New Roman"/>
          <w:kern w:val="2"/>
          <w:sz w:val="44"/>
          <w:szCs w:val="44"/>
          <w:lang w:eastAsia="zh-CN"/>
        </w:rPr>
      </w:pPr>
    </w:p>
    <w:p>
      <w:pPr>
        <w:pStyle w:val="4"/>
        <w:shd w:val="clear" w:color="auto" w:fill="FFFFFF"/>
        <w:spacing w:before="0" w:beforeAutospacing="0" w:after="0" w:afterAutospacing="0" w:line="560" w:lineRule="exact"/>
        <w:ind w:firstLine="0" w:firstLineChars="0"/>
        <w:jc w:val="center"/>
        <w:rPr>
          <w:rFonts w:hint="eastAsia"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lang w:eastAsia="zh-CN"/>
        </w:rPr>
        <w:t>庆元县</w:t>
      </w:r>
      <w:r>
        <w:rPr>
          <w:rFonts w:hint="eastAsia" w:ascii="方正小标宋简体" w:hAnsi="Times New Roman" w:eastAsia="方正小标宋简体" w:cs="Times New Roman"/>
          <w:kern w:val="2"/>
          <w:sz w:val="44"/>
          <w:szCs w:val="44"/>
        </w:rPr>
        <w:t>人民政府质量奖管理办法</w:t>
      </w:r>
    </w:p>
    <w:p>
      <w:pPr>
        <w:pStyle w:val="4"/>
        <w:shd w:val="clear" w:color="auto" w:fill="FFFFFF"/>
        <w:spacing w:before="0" w:beforeAutospacing="0" w:after="0" w:afterAutospacing="0" w:line="560" w:lineRule="exact"/>
        <w:ind w:firstLine="0" w:firstLineChars="0"/>
        <w:jc w:val="center"/>
        <w:rPr>
          <w:rFonts w:hint="default" w:ascii="方正小标宋简体" w:hAnsi="Times New Roman" w:eastAsia="方正小标宋简体" w:cs="Times New Roman"/>
          <w:kern w:val="2"/>
          <w:sz w:val="44"/>
          <w:szCs w:val="44"/>
        </w:rPr>
      </w:pPr>
      <w:r>
        <w:rPr>
          <w:rFonts w:hint="default" w:ascii="方正小标宋简体" w:hAnsi="Times New Roman" w:eastAsia="方正小标宋简体" w:cs="Times New Roman"/>
          <w:kern w:val="2"/>
          <w:sz w:val="44"/>
          <w:szCs w:val="44"/>
        </w:rPr>
        <w:t>（</w:t>
      </w:r>
      <w:r>
        <w:rPr>
          <w:rFonts w:hint="eastAsia" w:ascii="方正小标宋简体" w:hAnsi="Times New Roman" w:eastAsia="方正小标宋简体" w:cs="Times New Roman"/>
          <w:kern w:val="2"/>
          <w:sz w:val="44"/>
          <w:szCs w:val="44"/>
          <w:lang w:val="en-US" w:eastAsia="zh-CN"/>
        </w:rPr>
        <w:t>征求意见</w:t>
      </w:r>
      <w:r>
        <w:rPr>
          <w:rFonts w:hint="default" w:ascii="方正小标宋简体" w:hAnsi="Times New Roman" w:eastAsia="方正小标宋简体" w:cs="Times New Roman"/>
          <w:kern w:val="2"/>
          <w:sz w:val="44"/>
          <w:szCs w:val="44"/>
        </w:rPr>
        <w:t>稿）</w:t>
      </w:r>
    </w:p>
    <w:p>
      <w:pPr>
        <w:pStyle w:val="4"/>
        <w:shd w:val="clear" w:color="auto" w:fill="FFFFFF"/>
        <w:tabs>
          <w:tab w:val="left" w:pos="1740"/>
        </w:tabs>
        <w:spacing w:before="0" w:beforeAutospacing="0" w:after="0" w:afterAutospacing="0" w:line="560" w:lineRule="exact"/>
        <w:ind w:left="0" w:leftChars="0" w:firstLine="0" w:firstLineChars="0"/>
        <w:jc w:val="both"/>
        <w:rPr>
          <w:rFonts w:ascii="黑体" w:hAnsi="Times New Roman" w:eastAsia="黑体" w:cs="Times New Roman"/>
          <w:kern w:val="2"/>
          <w:sz w:val="32"/>
          <w:szCs w:val="32"/>
        </w:rPr>
      </w:pPr>
    </w:p>
    <w:p>
      <w:pPr>
        <w:spacing w:line="560" w:lineRule="exact"/>
        <w:ind w:firstLine="633" w:firstLineChars="198"/>
        <w:rPr>
          <w:rFonts w:ascii="仿宋_GB2312" w:hAnsi="ˎ̥"/>
          <w:szCs w:val="32"/>
        </w:rPr>
      </w:pPr>
      <w:r>
        <w:rPr>
          <w:rFonts w:hint="eastAsia" w:ascii="仿宋_GB2312" w:hAnsi="ˎ̥"/>
          <w:szCs w:val="32"/>
        </w:rPr>
        <w:t>为大力推进质量强县建设，引导激励全县各行各业加强质量管理，追求卓越绩效，促进提质增效升级，示范带动高质量发展，</w:t>
      </w:r>
      <w:r>
        <w:rPr>
          <w:rFonts w:hint="eastAsia" w:ascii="仿宋_GB2312" w:hAnsi="ˎ̥"/>
          <w:color w:val="000000"/>
          <w:szCs w:val="32"/>
        </w:rPr>
        <w:t>根据《</w:t>
      </w:r>
      <w:r>
        <w:rPr>
          <w:rFonts w:hint="eastAsia" w:ascii="仿宋_GB2312" w:hAnsi="ˎ̥"/>
          <w:szCs w:val="32"/>
        </w:rPr>
        <w:t>中华人民共和国产品质量法》</w:t>
      </w:r>
      <w:r>
        <w:rPr>
          <w:rFonts w:hint="default" w:ascii="仿宋_GB2312" w:hAnsi="ˎ̥"/>
          <w:szCs w:val="32"/>
        </w:rPr>
        <w:t>、</w:t>
      </w:r>
      <w:r>
        <w:rPr>
          <w:rFonts w:hint="eastAsia" w:ascii="仿宋_GB2312" w:hAnsi="ˎ̥"/>
          <w:szCs w:val="32"/>
        </w:rPr>
        <w:t>《浙江省人民政府办公厅关于印发浙江省人民政府质量奖管理办法（2019年修订）的通知》《丽水市</w:t>
      </w:r>
      <w:r>
        <w:rPr>
          <w:rFonts w:ascii="仿宋_GB2312" w:hAnsi="ˎ̥"/>
          <w:szCs w:val="32"/>
        </w:rPr>
        <w:t>人民政府办公室关于印发丽水市人民政府质量奖评审管理办法的通知</w:t>
      </w:r>
      <w:r>
        <w:rPr>
          <w:rFonts w:hint="eastAsia" w:ascii="仿宋_GB2312" w:hAnsi="ˎ̥"/>
          <w:szCs w:val="32"/>
        </w:rPr>
        <w:t>》</w:t>
      </w:r>
      <w:r>
        <w:rPr>
          <w:rFonts w:ascii="仿宋_GB2312" w:hAnsi="ˎ̥"/>
          <w:szCs w:val="32"/>
        </w:rPr>
        <w:t>等</w:t>
      </w:r>
      <w:r>
        <w:rPr>
          <w:rFonts w:hint="eastAsia" w:ascii="仿宋_GB2312" w:hAnsi="ˎ̥"/>
          <w:szCs w:val="32"/>
        </w:rPr>
        <w:t>有关要求</w:t>
      </w:r>
      <w:r>
        <w:rPr>
          <w:rFonts w:ascii="仿宋_GB2312" w:hAnsi="ˎ̥"/>
          <w:szCs w:val="32"/>
        </w:rPr>
        <w:t>，</w:t>
      </w:r>
      <w:r>
        <w:rPr>
          <w:rFonts w:hint="eastAsia" w:ascii="仿宋_GB2312" w:hAnsi="ˎ̥"/>
          <w:szCs w:val="32"/>
        </w:rPr>
        <w:t>结合</w:t>
      </w:r>
      <w:r>
        <w:rPr>
          <w:rFonts w:hint="eastAsia" w:ascii="仿宋_GB2312" w:hAnsi="ˎ̥"/>
          <w:szCs w:val="32"/>
          <w:lang w:eastAsia="zh-CN"/>
        </w:rPr>
        <w:t>本</w:t>
      </w:r>
      <w:r>
        <w:rPr>
          <w:rFonts w:hint="eastAsia" w:ascii="仿宋_GB2312" w:hAnsi="ˎ̥"/>
          <w:szCs w:val="32"/>
        </w:rPr>
        <w:t>县实际，制定本办法。</w:t>
      </w:r>
    </w:p>
    <w:p>
      <w:pPr>
        <w:pStyle w:val="3"/>
        <w:spacing w:line="560" w:lineRule="exact"/>
        <w:ind w:firstLine="640" w:firstLineChars="200"/>
        <w:jc w:val="both"/>
      </w:pPr>
      <w:r>
        <w:rPr>
          <w:rFonts w:hint="eastAsia"/>
        </w:rPr>
        <w:t>一</w:t>
      </w:r>
      <w:r>
        <w:t>、</w:t>
      </w:r>
      <w:r>
        <w:rPr>
          <w:rFonts w:hint="eastAsia"/>
        </w:rPr>
        <w:t>总则</w:t>
      </w:r>
    </w:p>
    <w:p>
      <w:pPr>
        <w:spacing w:line="560" w:lineRule="exact"/>
        <w:ind w:firstLine="633" w:firstLineChars="198"/>
        <w:rPr>
          <w:rFonts w:ascii="仿宋_GB2312" w:hAnsi="ˎ̥"/>
          <w:szCs w:val="32"/>
        </w:rPr>
      </w:pPr>
      <w:r>
        <w:rPr>
          <w:rFonts w:hint="eastAsia" w:ascii="仿宋_GB2312" w:hAnsi="ˎ̥"/>
          <w:szCs w:val="32"/>
        </w:rPr>
        <w:t>（一）</w:t>
      </w:r>
      <w:r>
        <w:rPr>
          <w:rFonts w:hint="eastAsia" w:ascii="仿宋_GB2312" w:hAnsi="ˎ̥"/>
          <w:szCs w:val="32"/>
          <w:lang w:eastAsia="zh-CN"/>
        </w:rPr>
        <w:t>庆元县</w:t>
      </w:r>
      <w:r>
        <w:rPr>
          <w:rFonts w:hint="eastAsia" w:ascii="仿宋_GB2312" w:hAnsi="ˎ̥"/>
          <w:szCs w:val="32"/>
        </w:rPr>
        <w:t>人民政府质量奖（以下简称“质量奖”）是</w:t>
      </w:r>
      <w:r>
        <w:rPr>
          <w:rFonts w:hint="eastAsia" w:ascii="仿宋_GB2312" w:hAnsi="ˎ̥"/>
          <w:szCs w:val="32"/>
          <w:lang w:eastAsia="zh-CN"/>
        </w:rPr>
        <w:t>庆元县</w:t>
      </w:r>
      <w:r>
        <w:rPr>
          <w:rFonts w:hint="eastAsia" w:ascii="仿宋_GB2312" w:hAnsi="ˎ̥"/>
          <w:szCs w:val="32"/>
        </w:rPr>
        <w:t>人民政府设立的最高质量奖项。为鼓励质量创新、标准创新和品牌创新，推动质量强县建设，同时设立“</w:t>
      </w:r>
      <w:r>
        <w:rPr>
          <w:rFonts w:hint="eastAsia" w:ascii="仿宋_GB2312" w:hAnsi="ˎ̥"/>
          <w:szCs w:val="32"/>
          <w:lang w:eastAsia="zh-CN"/>
        </w:rPr>
        <w:t>庆元县</w:t>
      </w:r>
      <w:r>
        <w:rPr>
          <w:rFonts w:hint="eastAsia" w:ascii="仿宋_GB2312" w:hAnsi="ˎ̥"/>
          <w:szCs w:val="32"/>
        </w:rPr>
        <w:t>人民政府质量奖创新奖”（以下简称“创新奖”）。</w:t>
      </w:r>
    </w:p>
    <w:p>
      <w:pPr>
        <w:spacing w:line="560" w:lineRule="exact"/>
        <w:ind w:firstLine="633" w:firstLineChars="198"/>
        <w:rPr>
          <w:rFonts w:hint="default" w:ascii="仿宋_GB2312" w:hAnsi="ˎ̥"/>
          <w:szCs w:val="32"/>
        </w:rPr>
      </w:pPr>
      <w:r>
        <w:rPr>
          <w:rFonts w:hint="eastAsia" w:ascii="仿宋_GB2312" w:hAnsi="ˎ̥"/>
          <w:szCs w:val="32"/>
        </w:rPr>
        <w:t>“质量奖”授奖对象为实施卓越绩效管理并取得显著经济效益和社会效益的从事产品生产、工程建设、服务提供、环境保护</w:t>
      </w:r>
      <w:r>
        <w:rPr>
          <w:rFonts w:ascii="仿宋_GB2312" w:hAnsi="ˎ̥"/>
          <w:szCs w:val="32"/>
        </w:rPr>
        <w:t>的</w:t>
      </w:r>
      <w:r>
        <w:rPr>
          <w:rFonts w:hint="eastAsia" w:ascii="仿宋_GB2312" w:hAnsi="ˎ̥"/>
          <w:szCs w:val="32"/>
        </w:rPr>
        <w:t>组织</w:t>
      </w:r>
      <w:r>
        <w:rPr>
          <w:rFonts w:hint="default" w:ascii="仿宋_GB2312" w:hAnsi="ˎ̥"/>
          <w:szCs w:val="32"/>
        </w:rPr>
        <w:t>。</w:t>
      </w:r>
    </w:p>
    <w:p>
      <w:pPr>
        <w:spacing w:line="560" w:lineRule="exact"/>
        <w:ind w:firstLine="640" w:firstLineChars="200"/>
        <w:rPr>
          <w:rFonts w:ascii="仿宋_GB2312" w:hAnsi="ˎ̥"/>
          <w:szCs w:val="32"/>
        </w:rPr>
      </w:pPr>
      <w:r>
        <w:rPr>
          <w:rFonts w:hint="eastAsia" w:ascii="仿宋_GB2312" w:hAnsi="ˎ̥"/>
          <w:szCs w:val="32"/>
        </w:rPr>
        <w:t xml:space="preserve">“创新奖”授奖对象为实施卓越绩效管理并在质量创新、标准创新、品牌建设和知识产权创造等方面取得明显成效，从事产品生产、工程建设、服务提供、环境保护的组织。 </w:t>
      </w:r>
    </w:p>
    <w:p>
      <w:pPr>
        <w:spacing w:line="560" w:lineRule="exact"/>
        <w:ind w:firstLine="640" w:firstLineChars="200"/>
        <w:rPr>
          <w:rFonts w:hint="eastAsia" w:ascii="仿宋_GB2312" w:hAnsi="ˎ̥"/>
          <w:szCs w:val="32"/>
        </w:rPr>
      </w:pPr>
      <w:r>
        <w:rPr>
          <w:rFonts w:hint="eastAsia" w:ascii="仿宋_GB2312" w:hAnsi="ˎ̥"/>
          <w:szCs w:val="32"/>
        </w:rPr>
        <w:t>（二）</w:t>
      </w:r>
      <w:r>
        <w:rPr>
          <w:rFonts w:hint="eastAsia" w:ascii="仿宋_GB2312" w:hAnsi="ˎ̥"/>
          <w:szCs w:val="32"/>
          <w:lang w:eastAsia="zh-CN"/>
        </w:rPr>
        <w:t>庆元县</w:t>
      </w:r>
      <w:r>
        <w:rPr>
          <w:rFonts w:hint="eastAsia" w:ascii="仿宋_GB2312" w:hAnsi="ˎ̥"/>
          <w:szCs w:val="32"/>
        </w:rPr>
        <w:t>人民政府质量奖每两年评定一次</w:t>
      </w:r>
      <w:r>
        <w:rPr>
          <w:rFonts w:hint="eastAsia" w:ascii="仿宋_GB2312" w:hAnsi="ˎ̥"/>
          <w:szCs w:val="32"/>
          <w:lang w:eastAsia="zh-CN"/>
        </w:rPr>
        <w:t>，</w:t>
      </w:r>
      <w:r>
        <w:rPr>
          <w:rFonts w:hint="eastAsia" w:ascii="仿宋_GB2312" w:eastAsia="仿宋_GB2312"/>
          <w:sz w:val="32"/>
          <w:szCs w:val="32"/>
          <w:lang w:val="en-US" w:eastAsia="zh-CN"/>
        </w:rPr>
        <w:t>为业务性质的绩效评价活动</w:t>
      </w:r>
      <w:r>
        <w:rPr>
          <w:rFonts w:hint="eastAsia" w:ascii="仿宋_GB2312"/>
          <w:sz w:val="32"/>
          <w:szCs w:val="32"/>
          <w:lang w:val="en-US" w:eastAsia="zh-CN"/>
        </w:rPr>
        <w:t>。</w:t>
      </w:r>
      <w:r>
        <w:rPr>
          <w:rFonts w:hint="eastAsia" w:ascii="仿宋_GB2312" w:hAnsi="ˎ̥"/>
          <w:szCs w:val="32"/>
        </w:rPr>
        <w:t>“质量奖”获奖组织不超过</w:t>
      </w:r>
      <w:r>
        <w:rPr>
          <w:rFonts w:hint="eastAsia" w:ascii="仿宋_GB2312" w:hAnsi="ˎ̥"/>
          <w:szCs w:val="32"/>
          <w:lang w:val="en-US" w:eastAsia="zh-CN"/>
        </w:rPr>
        <w:t>3</w:t>
      </w:r>
      <w:r>
        <w:rPr>
          <w:rFonts w:hint="eastAsia" w:ascii="仿宋_GB2312" w:hAnsi="ˎ̥"/>
          <w:szCs w:val="32"/>
        </w:rPr>
        <w:t>个；“创新奖”获奖组织不超过</w:t>
      </w:r>
      <w:r>
        <w:rPr>
          <w:rFonts w:hint="eastAsia" w:ascii="仿宋_GB2312" w:hAnsi="ˎ̥"/>
          <w:szCs w:val="32"/>
          <w:lang w:val="en-US" w:eastAsia="zh-CN"/>
        </w:rPr>
        <w:t>3</w:t>
      </w:r>
      <w:r>
        <w:rPr>
          <w:rFonts w:hint="eastAsia" w:ascii="仿宋_GB2312" w:hAnsi="ˎ̥"/>
          <w:szCs w:val="32"/>
        </w:rPr>
        <w:t>个。</w:t>
      </w:r>
    </w:p>
    <w:p>
      <w:pPr>
        <w:spacing w:line="560" w:lineRule="exact"/>
        <w:ind w:firstLine="640" w:firstLineChars="200"/>
        <w:rPr>
          <w:rFonts w:ascii="仿宋_GB2312" w:hAnsi="ˎ̥"/>
          <w:szCs w:val="32"/>
        </w:rPr>
      </w:pPr>
      <w:r>
        <w:rPr>
          <w:rFonts w:hint="eastAsia" w:ascii="仿宋_GB2312" w:hAnsi="ˎ̥"/>
          <w:szCs w:val="32"/>
        </w:rPr>
        <w:t>（三）</w:t>
      </w:r>
      <w:r>
        <w:rPr>
          <w:rFonts w:hint="eastAsia" w:ascii="仿宋_GB2312" w:hAnsi="ˎ̥"/>
          <w:szCs w:val="32"/>
          <w:lang w:eastAsia="zh-CN"/>
        </w:rPr>
        <w:t>庆元县</w:t>
      </w:r>
      <w:r>
        <w:rPr>
          <w:rFonts w:hint="eastAsia" w:ascii="仿宋_GB2312" w:hAnsi="ˎ̥"/>
          <w:szCs w:val="32"/>
        </w:rPr>
        <w:t>人民政府质量奖评审遵循自愿申请，科学、公开、公平、公正和好中择优原则。</w:t>
      </w:r>
    </w:p>
    <w:p>
      <w:pPr>
        <w:spacing w:line="560" w:lineRule="exact"/>
        <w:ind w:firstLine="640" w:firstLineChars="200"/>
        <w:rPr>
          <w:rFonts w:hint="eastAsia" w:ascii="仿宋_GB2312" w:hAnsi="ˎ̥" w:cs="Times New Roman"/>
          <w:szCs w:val="32"/>
        </w:rPr>
      </w:pPr>
      <w:r>
        <w:rPr>
          <w:rFonts w:hint="eastAsia" w:ascii="仿宋_GB2312" w:hAnsi="ˎ̥" w:cs="Times New Roman"/>
          <w:szCs w:val="32"/>
        </w:rPr>
        <w:t>（四）“质量奖”“创新奖”评审</w:t>
      </w:r>
      <w:r>
        <w:rPr>
          <w:rFonts w:hint="eastAsia" w:ascii="仿宋_GB2312" w:hAnsi="ˎ̥" w:cs="Times New Roman"/>
          <w:szCs w:val="32"/>
          <w:lang w:eastAsia="zh-CN"/>
        </w:rPr>
        <w:t>标准依据</w:t>
      </w:r>
      <w:r>
        <w:rPr>
          <w:rFonts w:hint="eastAsia" w:ascii="仿宋_GB2312" w:hAnsi="ˎ̥" w:cs="Times New Roman"/>
          <w:szCs w:val="32"/>
        </w:rPr>
        <w:t>《卓越绩效评价准则》</w:t>
      </w:r>
      <w:r>
        <w:rPr>
          <w:rFonts w:hint="eastAsia" w:ascii="仿宋_GB2312" w:hAnsi="ˎ̥" w:cs="Times New Roman"/>
          <w:szCs w:val="32"/>
          <w:lang w:eastAsia="zh-CN"/>
        </w:rPr>
        <w:t>（</w:t>
      </w:r>
      <w:r>
        <w:rPr>
          <w:rFonts w:hint="eastAsia" w:ascii="仿宋_GB2312" w:hAnsi="ˎ̥" w:cs="Times New Roman"/>
          <w:szCs w:val="32"/>
        </w:rPr>
        <w:t>GB/T 19580</w:t>
      </w:r>
      <w:r>
        <w:rPr>
          <w:rFonts w:hint="eastAsia" w:ascii="仿宋_GB2312" w:hAnsi="ˎ̥" w:cs="Times New Roman"/>
          <w:szCs w:val="32"/>
          <w:lang w:eastAsia="zh-CN"/>
        </w:rPr>
        <w:t>）</w:t>
      </w:r>
      <w:r>
        <w:rPr>
          <w:rFonts w:hint="eastAsia" w:ascii="仿宋_GB2312" w:hAnsi="ˎ̥" w:cs="Times New Roman"/>
          <w:szCs w:val="32"/>
        </w:rPr>
        <w:t>、《卓越绩效评价准则实施指南》</w:t>
      </w:r>
      <w:r>
        <w:rPr>
          <w:rFonts w:hint="eastAsia" w:ascii="仿宋_GB2312" w:hAnsi="ˎ̥" w:cs="Times New Roman"/>
          <w:szCs w:val="32"/>
          <w:lang w:eastAsia="zh-CN"/>
        </w:rPr>
        <w:t>（</w:t>
      </w:r>
      <w:r>
        <w:rPr>
          <w:rFonts w:hint="eastAsia" w:ascii="仿宋_GB2312" w:hAnsi="ˎ̥" w:cs="Times New Roman"/>
          <w:szCs w:val="32"/>
        </w:rPr>
        <w:t>GB/Z 19579</w:t>
      </w:r>
      <w:r>
        <w:rPr>
          <w:rFonts w:hint="eastAsia" w:ascii="仿宋_GB2312" w:hAnsi="ˎ̥" w:cs="Times New Roman"/>
          <w:szCs w:val="32"/>
          <w:lang w:eastAsia="zh-CN"/>
        </w:rPr>
        <w:t>）</w:t>
      </w:r>
      <w:r>
        <w:rPr>
          <w:rFonts w:hint="eastAsia" w:ascii="仿宋_GB2312" w:hAnsi="ˎ̥" w:cs="Times New Roman"/>
          <w:szCs w:val="32"/>
        </w:rPr>
        <w:t>最新版本</w:t>
      </w:r>
      <w:r>
        <w:rPr>
          <w:rFonts w:hint="eastAsia" w:ascii="仿宋_GB2312" w:hAnsi="ˎ̥" w:cs="Times New Roman"/>
          <w:szCs w:val="32"/>
          <w:lang w:eastAsia="zh-CN"/>
        </w:rPr>
        <w:t>评审</w:t>
      </w:r>
      <w:r>
        <w:rPr>
          <w:rFonts w:hint="eastAsia" w:ascii="仿宋_GB2312" w:hAnsi="ˎ̥" w:cs="Times New Roman"/>
          <w:szCs w:val="32"/>
        </w:rPr>
        <w:t xml:space="preserve">。 </w:t>
      </w:r>
    </w:p>
    <w:p>
      <w:pPr>
        <w:spacing w:line="560" w:lineRule="exact"/>
        <w:ind w:firstLine="640" w:firstLineChars="200"/>
        <w:rPr>
          <w:rFonts w:ascii="仿宋_GB2312" w:hAnsi="ˎ̥"/>
          <w:szCs w:val="32"/>
        </w:rPr>
      </w:pPr>
      <w:r>
        <w:rPr>
          <w:rFonts w:hint="eastAsia" w:ascii="仿宋_GB2312" w:hAnsi="ˎ̥"/>
          <w:szCs w:val="32"/>
        </w:rPr>
        <w:t>（五）鼓励先进制造业、传统优势产业、现代农业和服务业、节能环保产业、绿色建筑产业等行业的龙头骨干企业、成长性强的中小型企业，在“品字标”品牌和浙江出口名牌建设中取得显著成效的企业积极申报。重点支持数字经济、生命健康等新兴产业的组织申报。</w:t>
      </w:r>
    </w:p>
    <w:p>
      <w:pPr>
        <w:pStyle w:val="3"/>
        <w:spacing w:line="560" w:lineRule="exact"/>
        <w:ind w:firstLine="640" w:firstLineChars="200"/>
        <w:jc w:val="both"/>
      </w:pPr>
      <w:r>
        <w:rPr>
          <w:rFonts w:hint="eastAsia"/>
        </w:rPr>
        <w:t>二</w:t>
      </w:r>
      <w:r>
        <w:t>、</w:t>
      </w:r>
      <w:r>
        <w:rPr>
          <w:rFonts w:hint="eastAsia"/>
        </w:rPr>
        <w:t>组织管理</w:t>
      </w:r>
    </w:p>
    <w:p>
      <w:pPr>
        <w:spacing w:line="560" w:lineRule="exact"/>
        <w:ind w:firstLine="640" w:firstLineChars="200"/>
        <w:rPr>
          <w:rFonts w:ascii="仿宋_GB2312" w:hAnsi="ˎ̥"/>
          <w:szCs w:val="32"/>
        </w:rPr>
      </w:pPr>
      <w:r>
        <w:rPr>
          <w:rFonts w:hint="eastAsia" w:ascii="仿宋_GB2312" w:hAnsi="ˎ̥"/>
          <w:szCs w:val="32"/>
        </w:rPr>
        <w:t>（一）成立</w:t>
      </w:r>
      <w:r>
        <w:rPr>
          <w:rFonts w:hint="eastAsia" w:ascii="仿宋_GB2312" w:hAnsi="ˎ̥"/>
          <w:szCs w:val="32"/>
          <w:lang w:eastAsia="zh-CN"/>
        </w:rPr>
        <w:t>庆元县</w:t>
      </w:r>
      <w:r>
        <w:rPr>
          <w:rFonts w:hint="eastAsia" w:ascii="仿宋_GB2312" w:hAnsi="ˎ̥"/>
          <w:szCs w:val="32"/>
        </w:rPr>
        <w:t>人民政府质量奖评</w:t>
      </w:r>
      <w:r>
        <w:rPr>
          <w:rFonts w:hint="eastAsia" w:ascii="仿宋_GB2312" w:hAnsi="ˎ̥"/>
          <w:szCs w:val="32"/>
          <w:lang w:eastAsia="zh-CN"/>
        </w:rPr>
        <w:t>审</w:t>
      </w:r>
      <w:r>
        <w:rPr>
          <w:rFonts w:hint="eastAsia" w:ascii="仿宋_GB2312" w:hAnsi="ˎ̥"/>
          <w:szCs w:val="32"/>
        </w:rPr>
        <w:t>委员会（以下简称</w:t>
      </w:r>
      <w:r>
        <w:rPr>
          <w:rFonts w:hint="eastAsia" w:ascii="仿宋_GB2312" w:hAnsi="ˎ̥"/>
          <w:szCs w:val="32"/>
          <w:lang w:eastAsia="zh-CN"/>
        </w:rPr>
        <w:t>县</w:t>
      </w:r>
      <w:r>
        <w:rPr>
          <w:rFonts w:hint="eastAsia" w:ascii="仿宋_GB2312" w:hAnsi="ˎ̥"/>
          <w:szCs w:val="32"/>
        </w:rPr>
        <w:t>评委会），下设办公室（以下简称</w:t>
      </w:r>
      <w:r>
        <w:rPr>
          <w:rFonts w:hint="eastAsia" w:ascii="仿宋_GB2312" w:hAnsi="ˎ̥"/>
          <w:szCs w:val="32"/>
          <w:lang w:eastAsia="zh-CN"/>
        </w:rPr>
        <w:t>县</w:t>
      </w:r>
      <w:r>
        <w:rPr>
          <w:rFonts w:hint="eastAsia" w:ascii="仿宋_GB2312" w:hAnsi="ˎ̥"/>
          <w:szCs w:val="32"/>
        </w:rPr>
        <w:t>评审办）。</w:t>
      </w:r>
    </w:p>
    <w:p>
      <w:pPr>
        <w:spacing w:line="560" w:lineRule="exact"/>
        <w:ind w:firstLine="640" w:firstLineChars="200"/>
        <w:rPr>
          <w:rFonts w:ascii="仿宋_GB2312" w:hAnsi="ˎ̥"/>
          <w:szCs w:val="32"/>
        </w:rPr>
      </w:pPr>
      <w:r>
        <w:rPr>
          <w:rFonts w:hint="default" w:ascii="仿宋_GB2312" w:hAnsi="ˎ̥"/>
          <w:szCs w:val="32"/>
        </w:rPr>
        <w:t>县</w:t>
      </w:r>
      <w:r>
        <w:rPr>
          <w:rFonts w:hint="eastAsia" w:ascii="仿宋_GB2312" w:hAnsi="ˎ̥"/>
          <w:szCs w:val="32"/>
        </w:rPr>
        <w:t>评委会由县政府分管领导、县质量强县工作领导小组成员组成，可邀请县人大代表、政协委员和质量专家参加。</w:t>
      </w:r>
      <w:r>
        <w:rPr>
          <w:rFonts w:hint="eastAsia" w:ascii="仿宋_GB2312" w:hAnsi="ˎ̥"/>
          <w:szCs w:val="32"/>
          <w:lang w:eastAsia="zh-CN"/>
        </w:rPr>
        <w:t>县</w:t>
      </w:r>
      <w:r>
        <w:rPr>
          <w:rFonts w:hint="eastAsia" w:ascii="仿宋_GB2312" w:hAnsi="ˎ̥"/>
          <w:szCs w:val="32"/>
        </w:rPr>
        <w:t>评委会主任由县政府分管领导兼任。</w:t>
      </w:r>
    </w:p>
    <w:p>
      <w:pPr>
        <w:spacing w:line="560" w:lineRule="exact"/>
        <w:ind w:firstLine="640" w:firstLineChars="200"/>
        <w:rPr>
          <w:rFonts w:ascii="仿宋_GB2312" w:hAnsi="ˎ̥"/>
          <w:szCs w:val="32"/>
        </w:rPr>
      </w:pPr>
      <w:r>
        <w:rPr>
          <w:rFonts w:hint="eastAsia" w:ascii="仿宋_GB2312" w:hAnsi="ˎ̥"/>
          <w:szCs w:val="32"/>
          <w:lang w:eastAsia="zh-CN"/>
        </w:rPr>
        <w:t>县</w:t>
      </w:r>
      <w:r>
        <w:rPr>
          <w:rFonts w:hint="eastAsia" w:ascii="仿宋_GB2312" w:hAnsi="ˎ̥"/>
          <w:szCs w:val="32"/>
        </w:rPr>
        <w:t>评审办设在县市场监管局，</w:t>
      </w:r>
      <w:r>
        <w:rPr>
          <w:rFonts w:hint="eastAsia" w:ascii="仿宋_GB2312" w:hAnsi="ˎ̥"/>
          <w:szCs w:val="32"/>
          <w:lang w:eastAsia="zh-CN"/>
        </w:rPr>
        <w:t>县</w:t>
      </w:r>
      <w:r>
        <w:rPr>
          <w:rFonts w:hint="eastAsia" w:ascii="仿宋_GB2312" w:hAnsi="ˎ̥"/>
          <w:szCs w:val="32"/>
        </w:rPr>
        <w:t>评审办主任由县市场监管局局长兼任。</w:t>
      </w:r>
    </w:p>
    <w:p>
      <w:pPr>
        <w:spacing w:line="560" w:lineRule="exact"/>
        <w:ind w:firstLine="640" w:firstLineChars="200"/>
        <w:rPr>
          <w:rFonts w:hint="default" w:ascii="仿宋_GB2312" w:hAnsi="ˎ̥"/>
          <w:szCs w:val="32"/>
        </w:rPr>
      </w:pPr>
      <w:r>
        <w:rPr>
          <w:rFonts w:hint="eastAsia" w:ascii="仿宋_GB2312" w:hAnsi="ˎ̥"/>
          <w:szCs w:val="32"/>
        </w:rPr>
        <w:t>（二）</w:t>
      </w:r>
      <w:r>
        <w:rPr>
          <w:rFonts w:hint="default" w:ascii="仿宋_GB2312" w:hAnsi="ˎ̥"/>
          <w:szCs w:val="32"/>
        </w:rPr>
        <w:t>县</w:t>
      </w:r>
      <w:r>
        <w:rPr>
          <w:rFonts w:hint="eastAsia" w:ascii="仿宋_GB2312" w:hAnsi="ˎ̥"/>
          <w:szCs w:val="32"/>
        </w:rPr>
        <w:t>评委会的主要职责</w:t>
      </w:r>
      <w:r>
        <w:rPr>
          <w:rFonts w:hint="default" w:ascii="仿宋_GB2312" w:hAnsi="ˎ̥"/>
          <w:szCs w:val="32"/>
        </w:rPr>
        <w:t>：</w:t>
      </w:r>
    </w:p>
    <w:p>
      <w:pPr>
        <w:spacing w:line="560" w:lineRule="exact"/>
        <w:ind w:firstLine="640" w:firstLineChars="200"/>
        <w:rPr>
          <w:rFonts w:ascii="仿宋_GB2312" w:hAnsi="ˎ̥"/>
          <w:szCs w:val="32"/>
        </w:rPr>
      </w:pPr>
      <w:r>
        <w:rPr>
          <w:rFonts w:hint="eastAsia" w:ascii="仿宋_GB2312" w:hAnsi="ˎ̥"/>
          <w:szCs w:val="32"/>
        </w:rPr>
        <w:t>1.组织、指导、监督评审工作的开展，研究决定评审过程中出现的重大事项；</w:t>
      </w:r>
    </w:p>
    <w:p>
      <w:pPr>
        <w:spacing w:line="560" w:lineRule="exact"/>
        <w:ind w:firstLine="640" w:firstLineChars="200"/>
        <w:rPr>
          <w:rFonts w:ascii="仿宋_GB2312" w:hAnsi="ˎ̥"/>
          <w:szCs w:val="32"/>
        </w:rPr>
      </w:pPr>
      <w:r>
        <w:rPr>
          <w:rFonts w:hint="eastAsia" w:ascii="仿宋_GB2312" w:hAnsi="ˎ̥"/>
          <w:szCs w:val="32"/>
        </w:rPr>
        <w:t>2.审定《</w:t>
      </w:r>
      <w:r>
        <w:rPr>
          <w:rFonts w:hint="eastAsia" w:ascii="仿宋_GB2312" w:hAnsi="ˎ̥"/>
          <w:szCs w:val="32"/>
          <w:lang w:eastAsia="zh-CN"/>
        </w:rPr>
        <w:t>庆元县</w:t>
      </w:r>
      <w:r>
        <w:rPr>
          <w:rFonts w:hint="eastAsia" w:ascii="仿宋_GB2312" w:hAnsi="ˎ̥"/>
          <w:szCs w:val="32"/>
        </w:rPr>
        <w:t>人民政府质量奖</w:t>
      </w:r>
      <w:r>
        <w:rPr>
          <w:rFonts w:hint="eastAsia" w:ascii="仿宋_GB2312" w:hAnsi="ˎ̥"/>
          <w:szCs w:val="32"/>
          <w:lang w:eastAsia="zh-CN"/>
        </w:rPr>
        <w:t>评审</w:t>
      </w:r>
      <w:r>
        <w:rPr>
          <w:rFonts w:hint="eastAsia" w:ascii="仿宋_GB2312" w:hAnsi="ˎ̥"/>
          <w:szCs w:val="32"/>
        </w:rPr>
        <w:t>管理实施细则》等重要工作规范；</w:t>
      </w:r>
    </w:p>
    <w:p>
      <w:pPr>
        <w:spacing w:line="560" w:lineRule="exact"/>
        <w:ind w:firstLine="640" w:firstLineChars="200"/>
        <w:rPr>
          <w:rFonts w:ascii="仿宋_GB2312" w:hAnsi="ˎ̥"/>
          <w:szCs w:val="32"/>
        </w:rPr>
      </w:pPr>
      <w:r>
        <w:rPr>
          <w:rFonts w:hint="eastAsia" w:ascii="仿宋_GB2312" w:hAnsi="ˎ̥"/>
          <w:szCs w:val="32"/>
        </w:rPr>
        <w:t>3</w:t>
      </w:r>
      <w:r>
        <w:rPr>
          <w:rFonts w:ascii="仿宋_GB2312" w:hAnsi="ˎ̥"/>
          <w:szCs w:val="32"/>
        </w:rPr>
        <w:t>.</w:t>
      </w:r>
      <w:r>
        <w:rPr>
          <w:rFonts w:hint="eastAsia" w:ascii="仿宋_GB2312" w:hAnsi="ˎ̥"/>
          <w:szCs w:val="32"/>
        </w:rPr>
        <w:t>审查评审结果，确定提请县政府批准的拟授奖名单。</w:t>
      </w:r>
    </w:p>
    <w:p>
      <w:pPr>
        <w:spacing w:line="560" w:lineRule="exact"/>
        <w:ind w:firstLine="640" w:firstLineChars="200"/>
        <w:rPr>
          <w:rFonts w:hint="default" w:ascii="仿宋_GB2312" w:hAnsi="ˎ̥"/>
          <w:szCs w:val="32"/>
        </w:rPr>
      </w:pPr>
      <w:r>
        <w:rPr>
          <w:rFonts w:hint="eastAsia" w:ascii="仿宋_GB2312" w:hAnsi="ˎ̥"/>
          <w:szCs w:val="32"/>
        </w:rPr>
        <w:t>（三）</w:t>
      </w:r>
      <w:r>
        <w:rPr>
          <w:rFonts w:hint="eastAsia" w:ascii="仿宋_GB2312" w:hAnsi="ˎ̥"/>
          <w:szCs w:val="32"/>
          <w:lang w:eastAsia="zh-CN"/>
        </w:rPr>
        <w:t>县</w:t>
      </w:r>
      <w:r>
        <w:rPr>
          <w:rFonts w:hint="eastAsia" w:ascii="仿宋_GB2312" w:hAnsi="ˎ̥"/>
          <w:szCs w:val="32"/>
        </w:rPr>
        <w:t>评审办的主要职责</w:t>
      </w:r>
      <w:r>
        <w:rPr>
          <w:rFonts w:hint="default" w:ascii="仿宋_GB2312" w:hAnsi="ˎ̥"/>
          <w:szCs w:val="32"/>
        </w:rPr>
        <w:t>：</w:t>
      </w:r>
    </w:p>
    <w:p>
      <w:pPr>
        <w:spacing w:line="560" w:lineRule="exact"/>
        <w:ind w:firstLine="640" w:firstLineChars="200"/>
        <w:rPr>
          <w:rFonts w:ascii="仿宋_GB2312" w:hAnsi="ˎ̥"/>
          <w:szCs w:val="32"/>
        </w:rPr>
      </w:pPr>
      <w:r>
        <w:rPr>
          <w:rFonts w:hint="eastAsia" w:ascii="仿宋_GB2312" w:hAnsi="ˎ̥"/>
          <w:szCs w:val="32"/>
        </w:rPr>
        <w:t>1</w:t>
      </w:r>
      <w:r>
        <w:rPr>
          <w:rFonts w:ascii="仿宋_GB2312" w:hAnsi="ˎ̥"/>
          <w:szCs w:val="32"/>
        </w:rPr>
        <w:t>.</w:t>
      </w:r>
      <w:r>
        <w:rPr>
          <w:rFonts w:hint="eastAsia" w:ascii="仿宋_GB2312" w:hAnsi="ˎ̥"/>
          <w:szCs w:val="32"/>
        </w:rPr>
        <w:t>组织制（修）订《</w:t>
      </w:r>
      <w:r>
        <w:rPr>
          <w:rFonts w:hint="eastAsia" w:ascii="仿宋_GB2312" w:hAnsi="ˎ̥"/>
          <w:szCs w:val="32"/>
          <w:lang w:eastAsia="zh-CN"/>
        </w:rPr>
        <w:t>庆元县</w:t>
      </w:r>
      <w:r>
        <w:rPr>
          <w:rFonts w:hint="eastAsia" w:ascii="仿宋_GB2312" w:hAnsi="ˎ̥"/>
          <w:szCs w:val="32"/>
        </w:rPr>
        <w:t>人民政府质量奖</w:t>
      </w:r>
      <w:r>
        <w:rPr>
          <w:rFonts w:hint="eastAsia" w:ascii="仿宋_GB2312" w:hAnsi="ˎ̥"/>
          <w:szCs w:val="32"/>
          <w:lang w:eastAsia="zh-CN"/>
        </w:rPr>
        <w:t>评审</w:t>
      </w:r>
      <w:r>
        <w:rPr>
          <w:rFonts w:hint="eastAsia" w:ascii="仿宋_GB2312" w:hAnsi="ˎ̥"/>
          <w:szCs w:val="32"/>
        </w:rPr>
        <w:t>管理实施细则》、评审员管理制度等文件；</w:t>
      </w:r>
    </w:p>
    <w:p>
      <w:pPr>
        <w:spacing w:line="560" w:lineRule="exact"/>
        <w:ind w:firstLine="640" w:firstLineChars="200"/>
        <w:rPr>
          <w:rFonts w:ascii="仿宋_GB2312" w:hAnsi="ˎ̥"/>
          <w:szCs w:val="32"/>
        </w:rPr>
      </w:pPr>
      <w:r>
        <w:rPr>
          <w:rFonts w:hint="eastAsia" w:ascii="仿宋_GB2312" w:hAnsi="ˎ̥"/>
          <w:szCs w:val="32"/>
        </w:rPr>
        <w:t>2</w:t>
      </w:r>
      <w:r>
        <w:rPr>
          <w:rFonts w:ascii="仿宋_GB2312" w:hAnsi="ˎ̥"/>
          <w:szCs w:val="32"/>
        </w:rPr>
        <w:t>.</w:t>
      </w:r>
      <w:r>
        <w:rPr>
          <w:rFonts w:hint="eastAsia" w:ascii="仿宋_GB2312" w:hAnsi="ˎ̥"/>
          <w:szCs w:val="32"/>
        </w:rPr>
        <w:t>制订</w:t>
      </w:r>
      <w:r>
        <w:rPr>
          <w:rFonts w:hint="eastAsia" w:ascii="仿宋_GB2312" w:hAnsi="ˎ̥"/>
          <w:szCs w:val="32"/>
          <w:lang w:eastAsia="zh-CN"/>
        </w:rPr>
        <w:t>、</w:t>
      </w:r>
      <w:r>
        <w:rPr>
          <w:rFonts w:hint="eastAsia" w:ascii="仿宋_GB2312" w:hAnsi="ˎ̥"/>
          <w:szCs w:val="32"/>
        </w:rPr>
        <w:t>落实年度工作计划，负责做好申报、评审、协调</w:t>
      </w:r>
      <w:r>
        <w:rPr>
          <w:rFonts w:hint="eastAsia" w:ascii="仿宋_GB2312" w:hAnsi="ˎ̥"/>
          <w:szCs w:val="32"/>
          <w:lang w:eastAsia="zh-CN"/>
        </w:rPr>
        <w:t>和</w:t>
      </w:r>
      <w:r>
        <w:rPr>
          <w:rFonts w:hint="eastAsia" w:ascii="仿宋_GB2312" w:hAnsi="ˎ̥"/>
          <w:szCs w:val="32"/>
        </w:rPr>
        <w:t>指导工作；</w:t>
      </w:r>
    </w:p>
    <w:p>
      <w:pPr>
        <w:spacing w:line="560" w:lineRule="exact"/>
        <w:ind w:firstLine="640" w:firstLineChars="200"/>
        <w:rPr>
          <w:rFonts w:ascii="仿宋_GB2312" w:hAnsi="ˎ̥"/>
          <w:szCs w:val="32"/>
        </w:rPr>
      </w:pPr>
      <w:r>
        <w:rPr>
          <w:rFonts w:hint="eastAsia" w:ascii="仿宋_GB2312" w:hAnsi="ˎ̥"/>
          <w:szCs w:val="32"/>
        </w:rPr>
        <w:t>3</w:t>
      </w:r>
      <w:r>
        <w:rPr>
          <w:rFonts w:ascii="仿宋_GB2312" w:hAnsi="ˎ̥"/>
          <w:szCs w:val="32"/>
        </w:rPr>
        <w:t>.</w:t>
      </w:r>
      <w:r>
        <w:rPr>
          <w:rFonts w:hint="eastAsia" w:ascii="仿宋_GB2312" w:hAnsi="ˎ̥"/>
          <w:szCs w:val="32"/>
        </w:rPr>
        <w:t>建立评审员专家库，负责评审员的聘任、培训、使用及监督管理；</w:t>
      </w:r>
    </w:p>
    <w:p>
      <w:pPr>
        <w:spacing w:line="560" w:lineRule="exact"/>
        <w:ind w:firstLine="640" w:firstLineChars="200"/>
        <w:rPr>
          <w:rFonts w:hint="eastAsia" w:ascii="仿宋_GB2312" w:hAnsi="ˎ̥" w:eastAsia="仿宋_GB2312"/>
          <w:szCs w:val="32"/>
          <w:lang w:eastAsia="zh-CN"/>
        </w:rPr>
      </w:pPr>
      <w:r>
        <w:rPr>
          <w:rFonts w:hint="eastAsia" w:ascii="仿宋_GB2312" w:hAnsi="ˎ̥"/>
          <w:szCs w:val="32"/>
        </w:rPr>
        <w:t>4</w:t>
      </w:r>
      <w:r>
        <w:rPr>
          <w:rFonts w:ascii="仿宋_GB2312" w:hAnsi="ˎ̥"/>
          <w:szCs w:val="32"/>
        </w:rPr>
        <w:t>.</w:t>
      </w:r>
      <w:r>
        <w:rPr>
          <w:rFonts w:hint="eastAsia" w:ascii="仿宋_GB2312" w:hAnsi="ˎ̥"/>
          <w:szCs w:val="32"/>
        </w:rPr>
        <w:t>宣传、推广获奖组织的先进质量管理经验</w:t>
      </w:r>
      <w:r>
        <w:rPr>
          <w:rFonts w:hint="eastAsia" w:ascii="仿宋_GB2312" w:hAnsi="ˎ̥"/>
          <w:szCs w:val="32"/>
          <w:lang w:eastAsia="zh-CN"/>
        </w:rPr>
        <w:t>；</w:t>
      </w:r>
      <w:r>
        <w:rPr>
          <w:rFonts w:hint="eastAsia" w:ascii="仿宋_GB2312" w:hAnsi="ˎ̥"/>
          <w:szCs w:val="32"/>
        </w:rPr>
        <w:t>监督获奖组织持续实施卓越绩效管理，规范使用获奖荣誉和标识；研究构建评价指标体系，对获奖组织进行评估分析</w:t>
      </w:r>
      <w:r>
        <w:rPr>
          <w:rFonts w:hint="eastAsia" w:ascii="仿宋_GB2312" w:hAnsi="ˎ̥"/>
          <w:szCs w:val="32"/>
          <w:lang w:eastAsia="zh-CN"/>
        </w:rPr>
        <w:t>；</w:t>
      </w:r>
    </w:p>
    <w:p>
      <w:pPr>
        <w:spacing w:line="560" w:lineRule="exact"/>
        <w:ind w:firstLine="640" w:firstLineChars="200"/>
        <w:rPr>
          <w:rFonts w:ascii="仿宋_GB2312" w:hAnsi="ˎ̥"/>
          <w:szCs w:val="32"/>
        </w:rPr>
      </w:pPr>
      <w:r>
        <w:rPr>
          <w:rFonts w:hint="eastAsia" w:ascii="仿宋_GB2312" w:hAnsi="ˎ̥"/>
          <w:szCs w:val="32"/>
        </w:rPr>
        <w:t>5</w:t>
      </w:r>
      <w:r>
        <w:rPr>
          <w:rFonts w:ascii="仿宋_GB2312" w:hAnsi="ˎ̥"/>
          <w:szCs w:val="32"/>
        </w:rPr>
        <w:t>.</w:t>
      </w:r>
      <w:r>
        <w:rPr>
          <w:rFonts w:hint="eastAsia" w:ascii="仿宋_GB2312" w:hAnsi="ˎ̥"/>
          <w:szCs w:val="32"/>
        </w:rPr>
        <w:t>承办</w:t>
      </w:r>
      <w:r>
        <w:rPr>
          <w:rFonts w:hint="default" w:ascii="仿宋_GB2312" w:hAnsi="ˎ̥"/>
          <w:szCs w:val="32"/>
        </w:rPr>
        <w:t>县</w:t>
      </w:r>
      <w:r>
        <w:rPr>
          <w:rFonts w:hint="eastAsia" w:ascii="仿宋_GB2312" w:hAnsi="ˎ̥"/>
          <w:szCs w:val="32"/>
        </w:rPr>
        <w:t>评委会的日常事务。</w:t>
      </w:r>
    </w:p>
    <w:p>
      <w:pPr>
        <w:spacing w:line="560" w:lineRule="exact"/>
        <w:ind w:firstLine="640" w:firstLineChars="200"/>
        <w:rPr>
          <w:rFonts w:hint="eastAsia" w:ascii="仿宋_GB2312" w:hAnsi="ˎ̥"/>
          <w:szCs w:val="32"/>
        </w:rPr>
      </w:pPr>
      <w:r>
        <w:rPr>
          <w:rFonts w:hint="eastAsia" w:ascii="仿宋_GB2312" w:hAnsi="ˎ̥"/>
          <w:szCs w:val="32"/>
        </w:rPr>
        <w:t>（四）</w:t>
      </w:r>
      <w:r>
        <w:rPr>
          <w:rFonts w:hint="eastAsia" w:ascii="仿宋_GB2312" w:hAnsi="ˎ̥"/>
          <w:szCs w:val="32"/>
          <w:lang w:eastAsia="zh-CN"/>
        </w:rPr>
        <w:t>县</w:t>
      </w:r>
      <w:r>
        <w:rPr>
          <w:rFonts w:hint="eastAsia" w:ascii="仿宋_GB2312" w:hAnsi="ˎ̥"/>
          <w:szCs w:val="32"/>
        </w:rPr>
        <w:t>评审办根据评审工作需要组建评审组</w:t>
      </w:r>
      <w:r>
        <w:rPr>
          <w:rFonts w:hint="eastAsia" w:ascii="仿宋_GB2312" w:hAnsi="ˎ̥"/>
          <w:szCs w:val="32"/>
          <w:lang w:eastAsia="zh-CN"/>
        </w:rPr>
        <w:t>，</w:t>
      </w:r>
      <w:r>
        <w:rPr>
          <w:rFonts w:hint="eastAsia" w:ascii="仿宋_GB2312" w:hAnsi="ˎ̥"/>
          <w:szCs w:val="32"/>
        </w:rPr>
        <w:t>依据评审标准进行的评审工作由评审组负责。评审组由</w:t>
      </w:r>
      <w:r>
        <w:rPr>
          <w:rFonts w:hint="eastAsia" w:ascii="仿宋_GB2312" w:hAnsi="ˎ̥"/>
          <w:szCs w:val="32"/>
          <w:lang w:val="en-US" w:eastAsia="zh-CN"/>
        </w:rPr>
        <w:t>3</w:t>
      </w:r>
      <w:r>
        <w:rPr>
          <w:rFonts w:hint="eastAsia" w:ascii="仿宋_GB2312" w:hAnsi="ˎ̥"/>
          <w:szCs w:val="32"/>
        </w:rPr>
        <w:t>名（含</w:t>
      </w:r>
      <w:r>
        <w:rPr>
          <w:rFonts w:hint="eastAsia" w:ascii="仿宋_GB2312" w:hAnsi="ˎ̥"/>
          <w:szCs w:val="32"/>
          <w:lang w:val="en-US" w:eastAsia="zh-CN"/>
        </w:rPr>
        <w:t>3</w:t>
      </w:r>
      <w:r>
        <w:rPr>
          <w:rFonts w:hint="eastAsia" w:ascii="仿宋_GB2312" w:hAnsi="ˎ̥"/>
          <w:szCs w:val="32"/>
        </w:rPr>
        <w:t>名）</w:t>
      </w:r>
      <w:r>
        <w:rPr>
          <w:rFonts w:hint="eastAsia" w:ascii="仿宋_GB2312" w:hAnsi="ˎ̥"/>
          <w:szCs w:val="32"/>
          <w:lang w:eastAsia="zh-CN"/>
        </w:rPr>
        <w:t>以上的</w:t>
      </w:r>
      <w:r>
        <w:rPr>
          <w:rFonts w:hint="eastAsia" w:ascii="仿宋_GB2312" w:hAnsi="ˎ̥"/>
          <w:szCs w:val="32"/>
        </w:rPr>
        <w:t>评审员</w:t>
      </w:r>
      <w:r>
        <w:rPr>
          <w:rFonts w:hint="eastAsia" w:ascii="仿宋_GB2312" w:hAnsi="ˎ̥"/>
          <w:szCs w:val="32"/>
          <w:lang w:eastAsia="zh-CN"/>
        </w:rPr>
        <w:t>（包括行业专家）</w:t>
      </w:r>
      <w:r>
        <w:rPr>
          <w:rFonts w:hint="eastAsia" w:ascii="仿宋_GB2312" w:hAnsi="ˎ̥"/>
          <w:szCs w:val="32"/>
        </w:rPr>
        <w:t>组成，实行组长负责制。</w:t>
      </w:r>
    </w:p>
    <w:p>
      <w:pPr>
        <w:spacing w:line="560" w:lineRule="exact"/>
        <w:ind w:firstLine="640" w:firstLineChars="200"/>
        <w:rPr>
          <w:rFonts w:ascii="仿宋_GB2312" w:hAnsi="ˎ̥"/>
          <w:szCs w:val="32"/>
        </w:rPr>
      </w:pPr>
      <w:r>
        <w:rPr>
          <w:rFonts w:hint="eastAsia" w:ascii="仿宋_GB2312" w:hAnsi="ˎ̥"/>
          <w:szCs w:val="32"/>
        </w:rPr>
        <w:t>（五）评审员应具备较高的法律、政策和专业水平，有丰富的质量管理工作经验，公道正派，廉洁自律，严格遵守保密制度。</w:t>
      </w:r>
    </w:p>
    <w:p>
      <w:pPr>
        <w:pStyle w:val="3"/>
        <w:spacing w:line="560" w:lineRule="exact"/>
        <w:ind w:firstLine="640" w:firstLineChars="200"/>
        <w:jc w:val="both"/>
      </w:pPr>
      <w:r>
        <w:rPr>
          <w:rFonts w:hint="eastAsia"/>
        </w:rPr>
        <w:t>三、申报条件及程序</w:t>
      </w:r>
    </w:p>
    <w:p>
      <w:pPr>
        <w:spacing w:line="560" w:lineRule="exact"/>
        <w:ind w:firstLine="640" w:firstLineChars="200"/>
        <w:rPr>
          <w:rFonts w:ascii="仿宋_GB2312" w:hAnsi="ˎ̥"/>
          <w:szCs w:val="32"/>
        </w:rPr>
      </w:pPr>
      <w:r>
        <w:rPr>
          <w:rFonts w:hint="eastAsia" w:ascii="仿宋_GB2312" w:hAnsi="ˎ̥"/>
          <w:szCs w:val="32"/>
        </w:rPr>
        <w:t>（一）申报的基本条件</w:t>
      </w:r>
    </w:p>
    <w:p>
      <w:pPr>
        <w:spacing w:line="560" w:lineRule="exact"/>
        <w:ind w:firstLine="640" w:firstLineChars="200"/>
        <w:rPr>
          <w:rFonts w:ascii="仿宋_GB2312" w:hAnsi="ˎ̥"/>
          <w:szCs w:val="32"/>
        </w:rPr>
      </w:pPr>
      <w:r>
        <w:rPr>
          <w:rFonts w:ascii="仿宋_GB2312" w:hAnsi="ˎ̥"/>
          <w:szCs w:val="32"/>
        </w:rPr>
        <w:t>1.在</w:t>
      </w:r>
      <w:r>
        <w:rPr>
          <w:rFonts w:hint="eastAsia" w:ascii="仿宋_GB2312" w:hAnsi="ˎ̥"/>
          <w:szCs w:val="32"/>
          <w:lang w:eastAsia="zh-CN"/>
        </w:rPr>
        <w:t>庆元县</w:t>
      </w:r>
      <w:r>
        <w:rPr>
          <w:rFonts w:ascii="仿宋_GB2312" w:hAnsi="ˎ̥"/>
          <w:szCs w:val="32"/>
        </w:rPr>
        <w:t>行政区域内注册登记并正常运营</w:t>
      </w:r>
      <w:r>
        <w:rPr>
          <w:rFonts w:hint="eastAsia" w:ascii="仿宋_GB2312" w:hAnsi="ˎ̥"/>
          <w:szCs w:val="32"/>
          <w:lang w:val="en-US" w:eastAsia="zh-CN"/>
        </w:rPr>
        <w:t>3</w:t>
      </w:r>
      <w:r>
        <w:rPr>
          <w:rFonts w:ascii="仿宋_GB2312" w:hAnsi="ˎ̥"/>
          <w:szCs w:val="32"/>
        </w:rPr>
        <w:t>年以上（含3年）；</w:t>
      </w:r>
    </w:p>
    <w:p>
      <w:pPr>
        <w:spacing w:line="560" w:lineRule="exact"/>
        <w:ind w:firstLine="640" w:firstLineChars="200"/>
        <w:rPr>
          <w:rFonts w:ascii="仿宋_GB2312" w:hAnsi="ˎ̥"/>
          <w:szCs w:val="32"/>
        </w:rPr>
      </w:pPr>
      <w:r>
        <w:rPr>
          <w:rFonts w:hint="eastAsia" w:ascii="仿宋_GB2312" w:hAnsi="ˎ̥"/>
          <w:szCs w:val="32"/>
        </w:rPr>
        <w:t>2</w:t>
      </w:r>
      <w:r>
        <w:rPr>
          <w:rFonts w:ascii="仿宋_GB2312" w:hAnsi="ˎ̥"/>
          <w:szCs w:val="32"/>
        </w:rPr>
        <w:t>.</w:t>
      </w:r>
      <w:r>
        <w:rPr>
          <w:rFonts w:hint="eastAsia" w:ascii="仿宋_GB2312" w:hAnsi="ˎ̥"/>
          <w:szCs w:val="32"/>
        </w:rPr>
        <w:t>生产经营符合国家和本省有关法律法规、强制性标准和产业政策要求；</w:t>
      </w:r>
    </w:p>
    <w:p>
      <w:pPr>
        <w:spacing w:line="560" w:lineRule="exact"/>
        <w:ind w:firstLine="640" w:firstLineChars="200"/>
        <w:rPr>
          <w:rFonts w:hint="eastAsia" w:ascii="仿宋_GB2312" w:hAnsi="ˎ̥"/>
          <w:szCs w:val="32"/>
          <w:lang w:eastAsia="zh-CN"/>
        </w:rPr>
      </w:pPr>
      <w:r>
        <w:rPr>
          <w:rFonts w:hint="eastAsia" w:ascii="仿宋_GB2312" w:hAnsi="ˎ̥"/>
          <w:szCs w:val="32"/>
        </w:rPr>
        <w:t>3</w:t>
      </w:r>
      <w:r>
        <w:rPr>
          <w:rFonts w:ascii="仿宋_GB2312" w:hAnsi="ˎ̥"/>
          <w:szCs w:val="32"/>
        </w:rPr>
        <w:t>.</w:t>
      </w:r>
      <w:r>
        <w:rPr>
          <w:rFonts w:hint="eastAsia" w:ascii="仿宋_GB2312" w:hAnsi="ˎ̥"/>
          <w:szCs w:val="32"/>
        </w:rPr>
        <w:t>实施卓越绩效管理</w:t>
      </w:r>
      <w:r>
        <w:rPr>
          <w:rFonts w:hint="eastAsia" w:ascii="仿宋_GB2312" w:hAnsi="ˎ̥"/>
          <w:szCs w:val="32"/>
          <w:lang w:eastAsia="zh-CN"/>
        </w:rPr>
        <w:t>满</w:t>
      </w:r>
      <w:r>
        <w:rPr>
          <w:rFonts w:hint="eastAsia" w:ascii="仿宋_GB2312" w:hAnsi="ˎ̥"/>
          <w:szCs w:val="32"/>
          <w:lang w:val="en-US" w:eastAsia="zh-CN"/>
        </w:rPr>
        <w:t>2年</w:t>
      </w:r>
      <w:r>
        <w:rPr>
          <w:rFonts w:hint="eastAsia" w:ascii="仿宋_GB2312" w:hAnsi="ˎ̥"/>
          <w:szCs w:val="32"/>
        </w:rPr>
        <w:t>，并取得显著成效</w:t>
      </w:r>
      <w:r>
        <w:rPr>
          <w:rFonts w:hint="eastAsia" w:ascii="仿宋_GB2312" w:hAnsi="ˎ̥"/>
          <w:szCs w:val="32"/>
          <w:lang w:eastAsia="zh-CN"/>
        </w:rPr>
        <w:t>；</w:t>
      </w:r>
      <w:r>
        <w:rPr>
          <w:rFonts w:hint="eastAsia" w:ascii="仿宋_GB2312" w:hAnsi="ˎ̥"/>
          <w:szCs w:val="32"/>
        </w:rPr>
        <w:t>近</w:t>
      </w:r>
      <w:r>
        <w:rPr>
          <w:rFonts w:hint="eastAsia" w:ascii="仿宋_GB2312" w:hAnsi="ˎ̥"/>
          <w:szCs w:val="32"/>
          <w:lang w:eastAsia="zh-CN"/>
        </w:rPr>
        <w:t>三</w:t>
      </w:r>
      <w:r>
        <w:rPr>
          <w:rFonts w:hint="eastAsia" w:ascii="仿宋_GB2312" w:hAnsi="ˎ̥"/>
          <w:szCs w:val="32"/>
        </w:rPr>
        <w:t>年主要经济指标和社会贡献程度居县内同行业或同类型组织前列，技术、服务和质量指标达到国内领先或国际先进水平</w:t>
      </w:r>
      <w:r>
        <w:rPr>
          <w:rFonts w:hint="eastAsia" w:ascii="仿宋_GB2312" w:hAnsi="ˎ̥"/>
          <w:szCs w:val="32"/>
          <w:lang w:eastAsia="zh-CN"/>
        </w:rPr>
        <w:t>。</w:t>
      </w:r>
      <w:r>
        <w:rPr>
          <w:rFonts w:hint="eastAsia" w:ascii="仿宋_GB2312" w:hAnsi="ˎ̥"/>
          <w:szCs w:val="32"/>
        </w:rPr>
        <w:t>对数字经济新兴产业、生命健康产业和农业，实施卓越绩效管理年限不作要求</w:t>
      </w:r>
      <w:r>
        <w:rPr>
          <w:rFonts w:hint="eastAsia" w:ascii="仿宋_GB2312" w:hAnsi="ˎ̥"/>
          <w:szCs w:val="32"/>
          <w:lang w:eastAsia="zh-CN"/>
        </w:rPr>
        <w:t>；</w:t>
      </w:r>
    </w:p>
    <w:p>
      <w:pPr>
        <w:spacing w:line="560" w:lineRule="exact"/>
        <w:ind w:firstLine="640" w:firstLineChars="200"/>
        <w:rPr>
          <w:rFonts w:ascii="仿宋_GB2312" w:hAnsi="ˎ̥"/>
          <w:szCs w:val="32"/>
        </w:rPr>
      </w:pPr>
      <w:r>
        <w:rPr>
          <w:rFonts w:ascii="仿宋_GB2312" w:hAnsi="ˎ̥"/>
          <w:szCs w:val="32"/>
        </w:rPr>
        <w:t>4.</w:t>
      </w:r>
      <w:r>
        <w:rPr>
          <w:rFonts w:hint="eastAsia" w:ascii="仿宋_GB2312" w:hAnsi="ˎ̥"/>
          <w:szCs w:val="32"/>
        </w:rPr>
        <w:t>积极开展质量创新、标准创新和品牌创新，特别是在技术创新、管理创新、制造方式创新</w:t>
      </w:r>
      <w:r>
        <w:rPr>
          <w:rFonts w:hint="eastAsia" w:ascii="仿宋_GB2312" w:hAnsi="ˎ̥"/>
          <w:szCs w:val="32"/>
          <w:lang w:eastAsia="zh-CN"/>
        </w:rPr>
        <w:t>、</w:t>
      </w:r>
      <w:r>
        <w:rPr>
          <w:rFonts w:hint="eastAsia" w:ascii="仿宋_GB2312" w:hAnsi="ˎ̥"/>
          <w:szCs w:val="32"/>
        </w:rPr>
        <w:t>商业模式创新等方面取得成效，创新成果在国内外有较大影响；</w:t>
      </w:r>
    </w:p>
    <w:p>
      <w:pPr>
        <w:spacing w:line="560" w:lineRule="exact"/>
        <w:ind w:firstLine="640" w:firstLineChars="200"/>
        <w:rPr>
          <w:rFonts w:ascii="仿宋_GB2312" w:hAnsi="ˎ̥"/>
          <w:szCs w:val="32"/>
        </w:rPr>
      </w:pPr>
      <w:r>
        <w:rPr>
          <w:rFonts w:hint="eastAsia" w:ascii="仿宋_GB2312" w:hAnsi="ˎ̥"/>
          <w:szCs w:val="32"/>
        </w:rPr>
        <w:t>5</w:t>
      </w:r>
      <w:r>
        <w:rPr>
          <w:rFonts w:ascii="仿宋_GB2312" w:hAnsi="ˎ̥"/>
          <w:szCs w:val="32"/>
        </w:rPr>
        <w:t>.</w:t>
      </w:r>
      <w:r>
        <w:rPr>
          <w:rFonts w:hint="eastAsia" w:ascii="仿宋_GB2312" w:hAnsi="ˎ̥"/>
          <w:szCs w:val="32"/>
        </w:rPr>
        <w:t>切实履行社会责任，依法诚信经营，具有良好的信用记录和社会信誉；</w:t>
      </w:r>
    </w:p>
    <w:p>
      <w:pPr>
        <w:spacing w:line="560" w:lineRule="exact"/>
        <w:ind w:firstLine="640" w:firstLineChars="200"/>
        <w:rPr>
          <w:rFonts w:hint="eastAsia" w:ascii="仿宋_GB2312" w:hAnsi="ˎ̥"/>
          <w:szCs w:val="32"/>
          <w:lang w:eastAsia="zh-CN"/>
        </w:rPr>
      </w:pPr>
      <w:r>
        <w:rPr>
          <w:rFonts w:hint="eastAsia" w:ascii="仿宋_GB2312" w:hAnsi="ˎ̥"/>
          <w:szCs w:val="32"/>
        </w:rPr>
        <w:t>6.工业企业的“亩均效益”上年度综合评价结果应达到B档，其他企业“亩均效益”综合评价结果不作要求；</w:t>
      </w:r>
    </w:p>
    <w:p>
      <w:pPr>
        <w:spacing w:line="560" w:lineRule="exact"/>
        <w:ind w:firstLine="640" w:firstLineChars="200"/>
        <w:rPr>
          <w:rFonts w:ascii="仿宋_GB2312" w:hAnsi="ˎ̥"/>
          <w:szCs w:val="32"/>
        </w:rPr>
      </w:pPr>
      <w:r>
        <w:rPr>
          <w:rFonts w:hint="eastAsia" w:ascii="仿宋_GB2312" w:hAnsi="ˎ̥"/>
          <w:szCs w:val="32"/>
        </w:rPr>
        <w:t>7</w:t>
      </w:r>
      <w:r>
        <w:rPr>
          <w:rFonts w:ascii="仿宋_GB2312" w:hAnsi="ˎ̥"/>
          <w:szCs w:val="32"/>
        </w:rPr>
        <w:t>.</w:t>
      </w:r>
      <w:r>
        <w:rPr>
          <w:rFonts w:hint="eastAsia" w:ascii="仿宋_GB2312" w:hAnsi="ˎ̥"/>
          <w:szCs w:val="32"/>
        </w:rPr>
        <w:t>近</w:t>
      </w:r>
      <w:r>
        <w:rPr>
          <w:rFonts w:hint="eastAsia" w:ascii="仿宋_GB2312" w:hAnsi="ˎ̥"/>
          <w:szCs w:val="32"/>
          <w:lang w:eastAsia="zh-CN"/>
        </w:rPr>
        <w:t>三</w:t>
      </w:r>
      <w:r>
        <w:rPr>
          <w:rFonts w:hint="eastAsia" w:ascii="仿宋_GB2312" w:hAnsi="ˎ̥"/>
          <w:szCs w:val="32"/>
        </w:rPr>
        <w:t>年在各级质量安全监督检查中未出现不合格，无重大质量、安全</w:t>
      </w:r>
      <w:r>
        <w:rPr>
          <w:rFonts w:ascii="仿宋_GB2312" w:hAnsi="ˎ̥"/>
          <w:szCs w:val="32"/>
        </w:rPr>
        <w:t>、</w:t>
      </w:r>
      <w:r>
        <w:rPr>
          <w:rFonts w:hint="eastAsia" w:ascii="仿宋_GB2312" w:hAnsi="ˎ̥"/>
          <w:szCs w:val="32"/>
        </w:rPr>
        <w:t>环境污染、公共卫生等事故（按照国家有关规定认定），无因组织责任导致的顾客、员工、供方、合作伙伴、社会组织或公众对其重大有效投诉，无其他严重违法违规行为。</w:t>
      </w:r>
    </w:p>
    <w:p>
      <w:pPr>
        <w:spacing w:line="560" w:lineRule="exact"/>
        <w:ind w:firstLine="640" w:firstLineChars="200"/>
        <w:rPr>
          <w:rFonts w:ascii="仿宋_GB2312" w:hAnsi="ˎ̥"/>
          <w:szCs w:val="32"/>
        </w:rPr>
      </w:pPr>
      <w:r>
        <w:rPr>
          <w:rFonts w:hint="eastAsia" w:ascii="仿宋_GB2312" w:hAnsi="ˎ̥"/>
          <w:szCs w:val="32"/>
        </w:rPr>
        <w:t>（二）申报程序</w:t>
      </w:r>
    </w:p>
    <w:p>
      <w:pPr>
        <w:spacing w:line="560" w:lineRule="exact"/>
        <w:ind w:firstLine="640" w:firstLineChars="200"/>
        <w:rPr>
          <w:rFonts w:ascii="仿宋_GB2312" w:hAnsi="ˎ̥"/>
          <w:szCs w:val="32"/>
        </w:rPr>
      </w:pPr>
      <w:r>
        <w:rPr>
          <w:rFonts w:hint="eastAsia" w:ascii="仿宋_GB2312" w:hAnsi="ˎ̥"/>
          <w:szCs w:val="32"/>
        </w:rPr>
        <w:t>1</w:t>
      </w:r>
      <w:r>
        <w:rPr>
          <w:rFonts w:ascii="仿宋_GB2312" w:hAnsi="ˎ̥"/>
          <w:szCs w:val="32"/>
        </w:rPr>
        <w:t>.</w:t>
      </w:r>
      <w:r>
        <w:rPr>
          <w:rFonts w:hint="eastAsia" w:ascii="仿宋_GB2312" w:hAnsi="ˎ̥"/>
          <w:szCs w:val="32"/>
        </w:rPr>
        <w:t>发布通知通告。由</w:t>
      </w:r>
      <w:r>
        <w:rPr>
          <w:rFonts w:hint="eastAsia" w:ascii="仿宋_GB2312" w:hAnsi="ˎ̥"/>
          <w:szCs w:val="32"/>
          <w:lang w:eastAsia="zh-CN"/>
        </w:rPr>
        <w:t>县</w:t>
      </w:r>
      <w:r>
        <w:rPr>
          <w:rFonts w:hint="eastAsia" w:ascii="仿宋_GB2312" w:hAnsi="ˎ̥"/>
          <w:szCs w:val="32"/>
        </w:rPr>
        <w:t>评审办发出申报通知，并通过媒体公开发布申报通告。</w:t>
      </w:r>
    </w:p>
    <w:p>
      <w:pPr>
        <w:spacing w:line="560" w:lineRule="exact"/>
        <w:ind w:firstLine="640" w:firstLineChars="200"/>
        <w:rPr>
          <w:rFonts w:hint="default" w:ascii="仿宋_GB2312" w:hAnsi="ˎ̥"/>
          <w:szCs w:val="32"/>
        </w:rPr>
      </w:pPr>
      <w:r>
        <w:rPr>
          <w:rFonts w:hint="eastAsia" w:ascii="仿宋_GB2312" w:hAnsi="ˎ̥"/>
          <w:szCs w:val="32"/>
        </w:rPr>
        <w:t>2</w:t>
      </w:r>
      <w:r>
        <w:rPr>
          <w:rFonts w:ascii="仿宋_GB2312" w:hAnsi="ˎ̥"/>
          <w:szCs w:val="32"/>
        </w:rPr>
        <w:t>.</w:t>
      </w:r>
      <w:r>
        <w:rPr>
          <w:rFonts w:hint="eastAsia" w:ascii="仿宋_GB2312" w:hAnsi="ˎ̥"/>
          <w:szCs w:val="32"/>
        </w:rPr>
        <w:t>申报</w:t>
      </w:r>
      <w:r>
        <w:rPr>
          <w:rFonts w:hint="eastAsia" w:ascii="仿宋_GB2312" w:hAnsi="ˎ̥"/>
          <w:szCs w:val="32"/>
          <w:lang w:eastAsia="zh-CN"/>
        </w:rPr>
        <w:t>推荐</w:t>
      </w:r>
      <w:r>
        <w:rPr>
          <w:rFonts w:hint="eastAsia" w:ascii="仿宋_GB2312" w:hAnsi="ˎ̥"/>
          <w:szCs w:val="32"/>
        </w:rPr>
        <w:t>。凡符合申报条件的组织，在自愿的基础上，按照评审标准进行自我评价，形成自我评价报告，填写《</w:t>
      </w:r>
      <w:r>
        <w:rPr>
          <w:rFonts w:hint="eastAsia" w:ascii="仿宋_GB2312" w:hAnsi="ˎ̥"/>
          <w:szCs w:val="32"/>
          <w:lang w:eastAsia="zh-CN"/>
        </w:rPr>
        <w:t>庆元县</w:t>
      </w:r>
      <w:r>
        <w:rPr>
          <w:rFonts w:hint="eastAsia" w:ascii="仿宋_GB2312" w:hAnsi="ˎ̥"/>
          <w:szCs w:val="32"/>
        </w:rPr>
        <w:t>人民政府质量奖申报表》（以下简称《申报表》），并提供相关证实性材料，在规定时间内报送</w:t>
      </w:r>
      <w:r>
        <w:rPr>
          <w:rFonts w:hint="eastAsia" w:ascii="仿宋_GB2312" w:hAnsi="ˎ̥"/>
          <w:szCs w:val="32"/>
          <w:lang w:eastAsia="zh-CN"/>
        </w:rPr>
        <w:t>县</w:t>
      </w:r>
      <w:r>
        <w:rPr>
          <w:rFonts w:hint="eastAsia" w:ascii="仿宋_GB2312" w:hAnsi="ˎ̥"/>
          <w:szCs w:val="32"/>
        </w:rPr>
        <w:t>评审办。</w:t>
      </w:r>
    </w:p>
    <w:p>
      <w:pPr>
        <w:pStyle w:val="3"/>
        <w:spacing w:line="560" w:lineRule="exact"/>
        <w:ind w:firstLine="640" w:firstLineChars="200"/>
        <w:jc w:val="both"/>
      </w:pPr>
      <w:r>
        <w:rPr>
          <w:rFonts w:hint="eastAsia"/>
        </w:rPr>
        <w:t>四</w:t>
      </w:r>
      <w:r>
        <w:t>、</w:t>
      </w:r>
      <w:r>
        <w:rPr>
          <w:rFonts w:hint="eastAsia"/>
        </w:rPr>
        <w:t>评审程序</w:t>
      </w:r>
    </w:p>
    <w:p>
      <w:pPr>
        <w:spacing w:line="560" w:lineRule="exact"/>
        <w:ind w:firstLine="640" w:firstLineChars="200"/>
        <w:rPr>
          <w:rFonts w:ascii="仿宋_GB2312" w:hAnsi="ˎ̥"/>
          <w:szCs w:val="32"/>
        </w:rPr>
      </w:pPr>
      <w:r>
        <w:rPr>
          <w:rFonts w:hint="eastAsia" w:ascii="仿宋_GB2312" w:hAnsi="ˎ̥"/>
          <w:szCs w:val="32"/>
        </w:rPr>
        <w:t>（一）资格审查。</w:t>
      </w:r>
      <w:r>
        <w:rPr>
          <w:rFonts w:hint="eastAsia" w:ascii="仿宋_GB2312" w:hAnsi="ˎ̥"/>
          <w:szCs w:val="32"/>
          <w:lang w:eastAsia="zh-CN"/>
        </w:rPr>
        <w:t>县</w:t>
      </w:r>
      <w:r>
        <w:rPr>
          <w:rFonts w:hint="eastAsia" w:ascii="仿宋_GB2312" w:hAnsi="ˎ̥"/>
          <w:szCs w:val="32"/>
        </w:rPr>
        <w:t>评审办组织有关</w:t>
      </w:r>
      <w:r>
        <w:rPr>
          <w:rFonts w:hint="eastAsia" w:ascii="仿宋_GB2312" w:hAnsi="ˎ̥"/>
          <w:szCs w:val="32"/>
          <w:lang w:eastAsia="zh-CN"/>
        </w:rPr>
        <w:t>职能</w:t>
      </w:r>
      <w:r>
        <w:rPr>
          <w:rFonts w:hint="eastAsia" w:ascii="仿宋_GB2312" w:hAnsi="ˎ̥"/>
          <w:szCs w:val="32"/>
        </w:rPr>
        <w:t>部门对申报组织的基本条件、《申报表》内容的真实性进行核查并提出推荐意见，确定符合申报条件的组织名单。</w:t>
      </w:r>
    </w:p>
    <w:p>
      <w:pPr>
        <w:spacing w:line="560" w:lineRule="exact"/>
        <w:ind w:firstLine="640" w:firstLineChars="200"/>
        <w:rPr>
          <w:rFonts w:ascii="仿宋_GB2312" w:hAnsi="ˎ̥"/>
          <w:szCs w:val="32"/>
        </w:rPr>
      </w:pPr>
      <w:r>
        <w:rPr>
          <w:rFonts w:hint="eastAsia" w:ascii="仿宋_GB2312" w:hAnsi="ˎ̥"/>
          <w:szCs w:val="32"/>
        </w:rPr>
        <w:t>（二）资料评审。</w:t>
      </w:r>
      <w:r>
        <w:rPr>
          <w:rFonts w:hint="eastAsia" w:ascii="仿宋_GB2312" w:hAnsi="ˎ̥"/>
          <w:szCs w:val="32"/>
          <w:lang w:eastAsia="zh-CN"/>
        </w:rPr>
        <w:t>县</w:t>
      </w:r>
      <w:r>
        <w:rPr>
          <w:rFonts w:hint="eastAsia" w:ascii="仿宋_GB2312" w:hAnsi="ˎ̥"/>
          <w:szCs w:val="32"/>
        </w:rPr>
        <w:t>评审办组织评审组对资格审查合格的组织进行资料评审，形成资料评审报告。确定进入现场评审的组织名单；对未入围的，应当反馈资料评审情况。</w:t>
      </w:r>
    </w:p>
    <w:p>
      <w:pPr>
        <w:spacing w:line="560" w:lineRule="exact"/>
        <w:ind w:firstLine="640" w:firstLineChars="200"/>
        <w:rPr>
          <w:rFonts w:ascii="仿宋_GB2312" w:hAnsi="ˎ̥"/>
          <w:szCs w:val="32"/>
        </w:rPr>
      </w:pPr>
      <w:r>
        <w:rPr>
          <w:rFonts w:hint="eastAsia" w:ascii="仿宋_GB2312" w:hAnsi="ˎ̥"/>
          <w:szCs w:val="32"/>
        </w:rPr>
        <w:t>（三）现场评审。</w:t>
      </w:r>
      <w:r>
        <w:rPr>
          <w:rFonts w:hint="eastAsia" w:ascii="仿宋_GB2312" w:hAnsi="ˎ̥"/>
          <w:szCs w:val="32"/>
          <w:lang w:eastAsia="zh-CN"/>
        </w:rPr>
        <w:t>县</w:t>
      </w:r>
      <w:r>
        <w:rPr>
          <w:rFonts w:hint="eastAsia" w:ascii="仿宋_GB2312" w:hAnsi="ˎ̥"/>
          <w:szCs w:val="32"/>
        </w:rPr>
        <w:t>评审办组织评审组对资料评审后入围的申报组织进行现场评审，形成现场评审报告并由该组织确认。</w:t>
      </w:r>
    </w:p>
    <w:p>
      <w:pPr>
        <w:spacing w:line="560" w:lineRule="exact"/>
        <w:ind w:firstLine="640" w:firstLineChars="200"/>
        <w:rPr>
          <w:rFonts w:ascii="仿宋_GB2312" w:hAnsi="ˎ̥"/>
          <w:szCs w:val="32"/>
        </w:rPr>
      </w:pPr>
      <w:r>
        <w:rPr>
          <w:rFonts w:hint="eastAsia" w:ascii="仿宋_GB2312" w:hAnsi="ˎ̥"/>
          <w:szCs w:val="32"/>
        </w:rPr>
        <w:t>（四）审查表决。</w:t>
      </w:r>
      <w:r>
        <w:rPr>
          <w:rFonts w:hint="eastAsia" w:ascii="仿宋_GB2312" w:hAnsi="ˎ̥"/>
          <w:szCs w:val="32"/>
          <w:lang w:eastAsia="zh-CN"/>
        </w:rPr>
        <w:t>县</w:t>
      </w:r>
      <w:r>
        <w:rPr>
          <w:rFonts w:hint="eastAsia" w:ascii="仿宋_GB2312" w:hAnsi="ˎ̥"/>
          <w:szCs w:val="32"/>
        </w:rPr>
        <w:t>评审办根据入围组织的资料评审、现场评审等各项评审结果，计算评审总得分，按得分高低提出候选授奖组织名单。将组织的相关材料提交评委会审查，</w:t>
      </w:r>
      <w:r>
        <w:rPr>
          <w:rFonts w:hint="default" w:ascii="仿宋_GB2312" w:hAnsi="ˎ̥"/>
          <w:szCs w:val="32"/>
        </w:rPr>
        <w:t>县</w:t>
      </w:r>
      <w:r>
        <w:rPr>
          <w:rFonts w:hint="eastAsia" w:ascii="仿宋_GB2312" w:hAnsi="ˎ̥"/>
          <w:szCs w:val="32"/>
        </w:rPr>
        <w:t>评委会以投票表决的方式确定初选授奖组织名单。</w:t>
      </w:r>
    </w:p>
    <w:p>
      <w:pPr>
        <w:spacing w:line="560" w:lineRule="exact"/>
        <w:ind w:firstLine="640" w:firstLineChars="200"/>
        <w:rPr>
          <w:rFonts w:ascii="仿宋_GB2312" w:hAnsi="ˎ̥"/>
          <w:szCs w:val="32"/>
        </w:rPr>
      </w:pPr>
      <w:r>
        <w:rPr>
          <w:rFonts w:hint="eastAsia" w:ascii="仿宋_GB2312" w:hAnsi="ˎ̥"/>
          <w:szCs w:val="32"/>
        </w:rPr>
        <w:t>（五）社会公示。在县级政府门户网站上公示初选授奖名单。公示期限为7天。公示期间反映的问题，由</w:t>
      </w:r>
      <w:r>
        <w:rPr>
          <w:rFonts w:hint="eastAsia" w:ascii="仿宋_GB2312" w:hAnsi="ˎ̥"/>
          <w:szCs w:val="32"/>
          <w:lang w:eastAsia="zh-CN"/>
        </w:rPr>
        <w:t>县</w:t>
      </w:r>
      <w:r>
        <w:rPr>
          <w:rFonts w:hint="eastAsia" w:ascii="仿宋_GB2312" w:hAnsi="ˎ̥"/>
          <w:szCs w:val="32"/>
        </w:rPr>
        <w:t>评审办进行调查核实。对初选授奖公示期间反映的问题，</w:t>
      </w:r>
      <w:r>
        <w:rPr>
          <w:rFonts w:hint="eastAsia" w:ascii="仿宋_GB2312" w:hAnsi="ˎ̥"/>
          <w:szCs w:val="32"/>
          <w:lang w:eastAsia="zh-CN"/>
        </w:rPr>
        <w:t>县</w:t>
      </w:r>
      <w:r>
        <w:rPr>
          <w:rFonts w:hint="eastAsia" w:ascii="仿宋_GB2312" w:hAnsi="ˎ̥"/>
          <w:szCs w:val="32"/>
        </w:rPr>
        <w:t>评审办应形成调查核实情况报告，提交</w:t>
      </w:r>
      <w:r>
        <w:rPr>
          <w:rFonts w:hint="default" w:ascii="仿宋_GB2312" w:hAnsi="ˎ̥"/>
          <w:szCs w:val="32"/>
        </w:rPr>
        <w:t>县</w:t>
      </w:r>
      <w:r>
        <w:rPr>
          <w:rFonts w:hint="eastAsia" w:ascii="仿宋_GB2312" w:hAnsi="ˎ̥"/>
          <w:szCs w:val="32"/>
        </w:rPr>
        <w:t>评委会审查。</w:t>
      </w:r>
    </w:p>
    <w:p>
      <w:pPr>
        <w:spacing w:line="560" w:lineRule="exact"/>
        <w:ind w:firstLine="640" w:firstLineChars="200"/>
        <w:rPr>
          <w:rFonts w:ascii="仿宋_GB2312" w:hAnsi="ˎ̥"/>
          <w:szCs w:val="32"/>
        </w:rPr>
      </w:pPr>
      <w:r>
        <w:rPr>
          <w:rFonts w:hint="eastAsia" w:ascii="仿宋_GB2312" w:hAnsi="ˎ̥"/>
          <w:szCs w:val="32"/>
        </w:rPr>
        <w:t>（</w:t>
      </w:r>
      <w:r>
        <w:rPr>
          <w:rFonts w:hint="eastAsia" w:ascii="仿宋_GB2312" w:hAnsi="ˎ̥"/>
          <w:szCs w:val="32"/>
          <w:lang w:val="en-US" w:eastAsia="zh-CN"/>
        </w:rPr>
        <w:t>六</w:t>
      </w:r>
      <w:r>
        <w:rPr>
          <w:rFonts w:hint="eastAsia" w:ascii="仿宋_GB2312" w:hAnsi="ˎ̥"/>
          <w:szCs w:val="32"/>
        </w:rPr>
        <w:t>）审定批准。</w:t>
      </w:r>
      <w:r>
        <w:rPr>
          <w:rFonts w:hint="default" w:ascii="仿宋_GB2312" w:hAnsi="ˎ̥"/>
          <w:szCs w:val="32"/>
        </w:rPr>
        <w:t>县</w:t>
      </w:r>
      <w:r>
        <w:rPr>
          <w:rFonts w:hint="eastAsia" w:ascii="仿宋_GB2312" w:hAnsi="ˎ̥"/>
          <w:szCs w:val="32"/>
        </w:rPr>
        <w:t>评委会审查后，确定拟授奖名单，提请县政府审定批准。</w:t>
      </w:r>
    </w:p>
    <w:p>
      <w:pPr>
        <w:pStyle w:val="3"/>
        <w:spacing w:line="560" w:lineRule="exact"/>
        <w:ind w:firstLine="640" w:firstLineChars="200"/>
        <w:jc w:val="both"/>
      </w:pPr>
      <w:r>
        <w:rPr>
          <w:rFonts w:hint="eastAsia"/>
        </w:rPr>
        <w:t>五、表彰、奖励及经费</w:t>
      </w:r>
    </w:p>
    <w:p>
      <w:pPr>
        <w:spacing w:line="560" w:lineRule="exact"/>
        <w:ind w:firstLine="640" w:firstLineChars="200"/>
        <w:rPr>
          <w:rFonts w:hint="eastAsia" w:ascii="仿宋_GB2312" w:hAnsi="ˎ̥"/>
          <w:szCs w:val="32"/>
        </w:rPr>
      </w:pPr>
      <w:r>
        <w:rPr>
          <w:rFonts w:hint="eastAsia" w:ascii="仿宋_GB2312" w:hAnsi="ˎ̥"/>
          <w:szCs w:val="32"/>
        </w:rPr>
        <w:t>（一）获奖组织由县政府发布通报，并以适当形式颁发奖牌、证书和奖金。首次获得“质量奖”的组织每家奖励20万元。首次获得“创新奖”的组织每家奖励</w:t>
      </w:r>
      <w:r>
        <w:rPr>
          <w:rFonts w:hint="default" w:ascii="仿宋_GB2312" w:hAnsi="ˎ̥"/>
          <w:szCs w:val="32"/>
        </w:rPr>
        <w:t>5</w:t>
      </w:r>
      <w:r>
        <w:rPr>
          <w:rFonts w:hint="eastAsia" w:ascii="仿宋_GB2312" w:hAnsi="ˎ̥"/>
          <w:szCs w:val="32"/>
        </w:rPr>
        <w:t>万元。对已获得“创新奖”的组织，在后续年度获得“质量奖”的，按每家1</w:t>
      </w:r>
      <w:r>
        <w:rPr>
          <w:rFonts w:hint="default" w:ascii="仿宋_GB2312" w:hAnsi="ˎ̥"/>
          <w:szCs w:val="32"/>
        </w:rPr>
        <w:t>5</w:t>
      </w:r>
      <w:r>
        <w:rPr>
          <w:rFonts w:hint="eastAsia" w:ascii="仿宋_GB2312" w:hAnsi="ˎ̥"/>
          <w:szCs w:val="32"/>
        </w:rPr>
        <w:t>万元的额度给予奖励。</w:t>
      </w:r>
    </w:p>
    <w:p>
      <w:pPr>
        <w:spacing w:line="560" w:lineRule="exact"/>
        <w:ind w:firstLine="640" w:firstLineChars="200"/>
        <w:rPr>
          <w:rFonts w:ascii="仿宋_GB2312" w:hAnsi="ˎ̥"/>
          <w:szCs w:val="32"/>
        </w:rPr>
      </w:pPr>
      <w:r>
        <w:rPr>
          <w:rFonts w:hint="eastAsia" w:ascii="仿宋_GB2312" w:hAnsi="ˎ̥"/>
          <w:szCs w:val="32"/>
        </w:rPr>
        <w:t>（二）奖励经费和评审工作经费纳入</w:t>
      </w:r>
      <w:r>
        <w:rPr>
          <w:rFonts w:hint="default" w:ascii="仿宋_GB2312" w:hAnsi="ˎ̥"/>
          <w:szCs w:val="32"/>
        </w:rPr>
        <w:t>县</w:t>
      </w:r>
      <w:r>
        <w:rPr>
          <w:rFonts w:hint="eastAsia" w:ascii="仿宋_GB2312" w:hAnsi="ˎ̥"/>
          <w:szCs w:val="32"/>
        </w:rPr>
        <w:t>财政预算。</w:t>
      </w:r>
    </w:p>
    <w:p>
      <w:pPr>
        <w:spacing w:line="560" w:lineRule="exact"/>
        <w:ind w:firstLine="640" w:firstLineChars="200"/>
        <w:rPr>
          <w:rFonts w:hint="eastAsia" w:ascii="仿宋_GB2312" w:hAnsi="ˎ̥"/>
          <w:szCs w:val="32"/>
        </w:rPr>
      </w:pPr>
      <w:r>
        <w:rPr>
          <w:rFonts w:hint="eastAsia" w:ascii="仿宋_GB2312" w:hAnsi="ˎ̥"/>
          <w:szCs w:val="32"/>
        </w:rPr>
        <w:t>（三）“质量奖”有效期为五年。获得“质量奖”的组织，自获奖年度起满四年可再次申请。获得“创新奖”的组织不受此限制，即获奖年度起满一年即可再次申请。</w:t>
      </w:r>
    </w:p>
    <w:p>
      <w:pPr>
        <w:spacing w:line="560" w:lineRule="exact"/>
        <w:ind w:firstLine="640" w:firstLineChars="200"/>
        <w:rPr>
          <w:rFonts w:hint="eastAsia" w:ascii="仿宋_GB2312" w:hAnsi="ˎ̥"/>
          <w:szCs w:val="32"/>
        </w:rPr>
      </w:pPr>
      <w:r>
        <w:rPr>
          <w:rFonts w:hint="eastAsia" w:ascii="仿宋_GB2312" w:hAnsi="ˎ̥"/>
          <w:szCs w:val="32"/>
        </w:rPr>
        <w:t>获得“质量奖”的组织，再次获奖的，授予证书和牌匾，不给予奖励经费，不占当年奖项名额；</w:t>
      </w:r>
    </w:p>
    <w:p>
      <w:pPr>
        <w:spacing w:line="560" w:lineRule="exact"/>
        <w:ind w:firstLine="640" w:firstLineChars="200"/>
        <w:rPr>
          <w:rFonts w:hint="default" w:ascii="仿宋_GB2312" w:hAnsi="ˎ̥"/>
          <w:szCs w:val="32"/>
          <w:lang w:eastAsia="zh-CN"/>
        </w:rPr>
      </w:pPr>
      <w:r>
        <w:rPr>
          <w:rFonts w:hint="eastAsia" w:ascii="仿宋_GB2312" w:hAnsi="ˎ̥"/>
          <w:szCs w:val="32"/>
        </w:rPr>
        <w:t>获得“创新奖”的组织，再次获得“创新奖”的，授予证书和牌匾，不给予奖励经费，占当年奖项名额。</w:t>
      </w:r>
    </w:p>
    <w:p>
      <w:pPr>
        <w:pStyle w:val="3"/>
        <w:spacing w:line="560" w:lineRule="exact"/>
        <w:ind w:firstLine="640" w:firstLineChars="200"/>
        <w:jc w:val="both"/>
      </w:pPr>
      <w:r>
        <w:rPr>
          <w:rFonts w:hint="eastAsia"/>
        </w:rPr>
        <w:t>六、监督管理</w:t>
      </w:r>
    </w:p>
    <w:p>
      <w:pPr>
        <w:spacing w:line="560" w:lineRule="exact"/>
        <w:ind w:firstLine="640" w:firstLineChars="200"/>
        <w:rPr>
          <w:rFonts w:hint="default" w:ascii="仿宋_GB2312" w:hAnsi="ˎ̥"/>
          <w:szCs w:val="32"/>
          <w:lang w:val="en-US" w:eastAsia="zh-CN"/>
        </w:rPr>
      </w:pPr>
      <w:r>
        <w:rPr>
          <w:rFonts w:hint="eastAsia" w:ascii="仿宋_GB2312" w:hAnsi="ˎ̥"/>
          <w:szCs w:val="32"/>
        </w:rPr>
        <w:t>（一）县评审</w:t>
      </w:r>
      <w:r>
        <w:rPr>
          <w:rFonts w:hint="eastAsia" w:ascii="仿宋_GB2312" w:hAnsi="ˎ̥"/>
          <w:szCs w:val="32"/>
          <w:lang w:val="en-US" w:eastAsia="zh-CN"/>
        </w:rPr>
        <w:t>办成立监督组，</w:t>
      </w:r>
      <w:r>
        <w:rPr>
          <w:rFonts w:hint="eastAsia" w:ascii="仿宋_GB2312" w:hAnsi="ˎ̥"/>
          <w:szCs w:val="32"/>
        </w:rPr>
        <w:t>对评审工作进行全程监督，对评审过程中发现的各种违规现象，及时采取纠正措施。评审组成员与参评对象存在利害关系的，应当回避。</w:t>
      </w:r>
    </w:p>
    <w:p>
      <w:pPr>
        <w:spacing w:line="560" w:lineRule="exact"/>
        <w:ind w:firstLine="640" w:firstLineChars="200"/>
        <w:rPr>
          <w:rFonts w:ascii="仿宋_GB2312" w:hAnsi="ˎ̥"/>
          <w:szCs w:val="32"/>
        </w:rPr>
      </w:pPr>
      <w:r>
        <w:rPr>
          <w:rFonts w:hint="eastAsia" w:ascii="仿宋_GB2312" w:hAnsi="ˎ̥"/>
          <w:szCs w:val="32"/>
        </w:rPr>
        <w:t>（二）申报组织应当实事求是，不得弄虚作假。对发现采取不正当手段骗取奖项的，</w:t>
      </w:r>
      <w:r>
        <w:rPr>
          <w:rFonts w:hint="eastAsia" w:ascii="仿宋_GB2312" w:hAnsi="ˎ̥"/>
          <w:szCs w:val="32"/>
          <w:lang w:eastAsia="zh-CN"/>
        </w:rPr>
        <w:t>由县</w:t>
      </w:r>
      <w:r>
        <w:rPr>
          <w:rFonts w:hint="eastAsia" w:ascii="仿宋_GB2312" w:hAnsi="ˎ̥"/>
          <w:szCs w:val="32"/>
        </w:rPr>
        <w:t>评审办报评委会提请县政府批准撤销其称号，收回奖牌、证书和奖金，依法记入其信用档案并予以披露。</w:t>
      </w:r>
    </w:p>
    <w:p>
      <w:pPr>
        <w:spacing w:line="560" w:lineRule="exact"/>
        <w:ind w:firstLine="640" w:firstLineChars="200"/>
        <w:rPr>
          <w:rFonts w:ascii="仿宋_GB2312" w:hAnsi="ˎ̥"/>
          <w:szCs w:val="32"/>
        </w:rPr>
      </w:pPr>
      <w:r>
        <w:rPr>
          <w:rFonts w:hint="eastAsia" w:ascii="仿宋_GB2312" w:hAnsi="ˎ̥"/>
          <w:szCs w:val="32"/>
        </w:rPr>
        <w:t>（三）获奖组织有宣传推广卓越绩效管理模式、介绍先进质量管理经验的责任和义务、应持续改进质量管理，积极履行社会责任，始终保持标杆形象，成为全社会弘扬质量精神、宣传质量管理经验、普及质量知识的引领者。</w:t>
      </w:r>
    </w:p>
    <w:p>
      <w:pPr>
        <w:spacing w:line="560" w:lineRule="exact"/>
        <w:ind w:firstLine="640" w:firstLineChars="200"/>
        <w:rPr>
          <w:rFonts w:ascii="仿宋_GB2312" w:hAnsi="ˎ̥"/>
          <w:szCs w:val="32"/>
        </w:rPr>
      </w:pPr>
      <w:r>
        <w:rPr>
          <w:rFonts w:hint="eastAsia" w:ascii="仿宋_GB2312" w:hAnsi="ˎ̥"/>
          <w:szCs w:val="32"/>
        </w:rPr>
        <w:t>（四）获奖单位应将奖金主要用于内部质量持续改进和质量工作相关的社会公益活动。</w:t>
      </w:r>
    </w:p>
    <w:p>
      <w:pPr>
        <w:spacing w:line="560" w:lineRule="exact"/>
        <w:ind w:firstLine="640" w:firstLineChars="200"/>
        <w:rPr>
          <w:rFonts w:ascii="仿宋_GB2312" w:hAnsi="ˎ̥"/>
          <w:szCs w:val="32"/>
        </w:rPr>
      </w:pPr>
      <w:r>
        <w:rPr>
          <w:rFonts w:hint="eastAsia" w:ascii="仿宋_GB2312" w:hAnsi="ˎ̥"/>
          <w:szCs w:val="32"/>
        </w:rPr>
        <w:t>（五）获奖组织可在组织形象宣传中使用</w:t>
      </w:r>
      <w:r>
        <w:rPr>
          <w:rFonts w:hint="eastAsia" w:ascii="仿宋_GB2312" w:hAnsi="ˎ̥"/>
          <w:szCs w:val="32"/>
          <w:lang w:eastAsia="zh-CN"/>
        </w:rPr>
        <w:t>庆元县</w:t>
      </w:r>
      <w:r>
        <w:rPr>
          <w:rFonts w:hint="eastAsia" w:ascii="仿宋_GB2312" w:hAnsi="ˎ̥"/>
          <w:szCs w:val="32"/>
        </w:rPr>
        <w:t>人民政府质量奖荣誉称号及标识，但需注明获奖年份，且不得用于产品宣传。</w:t>
      </w:r>
    </w:p>
    <w:p>
      <w:pPr>
        <w:spacing w:line="560" w:lineRule="exact"/>
        <w:ind w:firstLine="640" w:firstLineChars="200"/>
        <w:rPr>
          <w:rFonts w:ascii="仿宋_GB2312" w:hAnsi="ˎ̥"/>
          <w:szCs w:val="32"/>
        </w:rPr>
      </w:pPr>
      <w:r>
        <w:rPr>
          <w:rFonts w:hint="eastAsia" w:ascii="仿宋_GB2312" w:hAnsi="ˎ̥"/>
          <w:szCs w:val="32"/>
        </w:rPr>
        <w:t>（六）获奖组织获奖后两年内发生质量、安全、</w:t>
      </w:r>
      <w:r>
        <w:rPr>
          <w:rFonts w:hint="eastAsia" w:ascii="仿宋_GB2312" w:hAnsi="ˎ̥"/>
          <w:szCs w:val="32"/>
          <w:lang w:val="en-US" w:eastAsia="zh-CN"/>
        </w:rPr>
        <w:t>环境</w:t>
      </w:r>
      <w:r>
        <w:rPr>
          <w:rFonts w:hint="eastAsia" w:ascii="仿宋_GB2312" w:hAnsi="ˎ̥"/>
          <w:szCs w:val="32"/>
        </w:rPr>
        <w:t>污染、公共卫生等事故导致重大不良社会影响的，</w:t>
      </w:r>
      <w:r>
        <w:rPr>
          <w:rFonts w:hint="eastAsia" w:ascii="仿宋_GB2312" w:hAnsi="ˎ̥"/>
          <w:szCs w:val="32"/>
          <w:lang w:eastAsia="zh-CN"/>
        </w:rPr>
        <w:t>县</w:t>
      </w:r>
      <w:r>
        <w:rPr>
          <w:rFonts w:hint="eastAsia" w:ascii="仿宋_GB2312" w:hAnsi="ˎ̥"/>
          <w:szCs w:val="32"/>
        </w:rPr>
        <w:t>评审办可提请县政府批准撤销称号，收回奖牌、证书、奖金并予以公告。</w:t>
      </w:r>
    </w:p>
    <w:p>
      <w:pPr>
        <w:spacing w:line="560" w:lineRule="exact"/>
        <w:ind w:firstLine="640" w:firstLineChars="200"/>
        <w:rPr>
          <w:rFonts w:ascii="仿宋_GB2312" w:hAnsi="ˎ̥"/>
          <w:szCs w:val="32"/>
        </w:rPr>
      </w:pPr>
      <w:r>
        <w:rPr>
          <w:rFonts w:hint="eastAsia" w:ascii="仿宋_GB2312" w:hAnsi="ˎ̥"/>
          <w:szCs w:val="32"/>
        </w:rPr>
        <w:t>（七）参与评审工作的人员应当实事求是、公正廉洁，保守申报组织的相关秘密，严格遵守评审程序。对违反</w:t>
      </w:r>
      <w:r>
        <w:rPr>
          <w:rFonts w:hint="eastAsia" w:ascii="仿宋_GB2312" w:hAnsi="ˎ̥"/>
          <w:szCs w:val="32"/>
          <w:lang w:val="en-US" w:eastAsia="zh-CN"/>
        </w:rPr>
        <w:t>评审纪律</w:t>
      </w:r>
      <w:r>
        <w:rPr>
          <w:rFonts w:hint="eastAsia" w:ascii="仿宋_GB2312" w:hAnsi="ˎ̥"/>
          <w:szCs w:val="32"/>
        </w:rPr>
        <w:t>的，视情节轻重予以批评或取消评审资格。构成犯罪的，移交司法机关依法追究刑事责任。</w:t>
      </w:r>
    </w:p>
    <w:p>
      <w:pPr>
        <w:pStyle w:val="3"/>
        <w:spacing w:line="560" w:lineRule="exact"/>
        <w:ind w:firstLine="640" w:firstLineChars="200"/>
        <w:jc w:val="both"/>
      </w:pPr>
      <w:r>
        <w:rPr>
          <w:rFonts w:hint="eastAsia"/>
        </w:rPr>
        <w:t>七、附则</w:t>
      </w:r>
    </w:p>
    <w:p>
      <w:pPr>
        <w:spacing w:line="560" w:lineRule="exact"/>
        <w:ind w:firstLine="640" w:firstLineChars="200"/>
        <w:rPr>
          <w:rFonts w:ascii="仿宋_GB2312" w:hAnsi="ˎ̥"/>
          <w:szCs w:val="32"/>
        </w:rPr>
      </w:pPr>
      <w:r>
        <w:rPr>
          <w:rFonts w:hint="eastAsia" w:ascii="仿宋_GB2312" w:hAnsi="ˎ̥"/>
          <w:szCs w:val="32"/>
        </w:rPr>
        <w:t>（一）</w:t>
      </w:r>
      <w:r>
        <w:rPr>
          <w:rFonts w:hint="eastAsia" w:ascii="仿宋_GB2312" w:hAnsi="ˎ̥"/>
          <w:szCs w:val="32"/>
          <w:lang w:eastAsia="zh-CN"/>
        </w:rPr>
        <w:t>县</w:t>
      </w:r>
      <w:r>
        <w:rPr>
          <w:rFonts w:hint="eastAsia" w:ascii="仿宋_GB2312" w:hAnsi="ˎ̥"/>
          <w:szCs w:val="32"/>
        </w:rPr>
        <w:t>评审办应依据本办法制订实施细则等工作规范。</w:t>
      </w:r>
    </w:p>
    <w:p>
      <w:pPr>
        <w:spacing w:line="560" w:lineRule="exact"/>
        <w:ind w:firstLine="640" w:firstLineChars="200"/>
      </w:pPr>
      <w:r>
        <w:rPr>
          <w:rFonts w:hint="eastAsia" w:ascii="仿宋_GB2312" w:hAnsi="ˎ̥"/>
          <w:szCs w:val="32"/>
        </w:rPr>
        <w:t>（二）本办法自202</w:t>
      </w:r>
      <w:r>
        <w:rPr>
          <w:rFonts w:hint="eastAsia" w:ascii="仿宋_GB2312" w:hAnsi="ˎ̥"/>
          <w:szCs w:val="32"/>
          <w:lang w:val="en-US" w:eastAsia="zh-CN"/>
        </w:rPr>
        <w:t>5</w:t>
      </w:r>
      <w:r>
        <w:rPr>
          <w:rFonts w:hint="eastAsia" w:ascii="仿宋_GB2312" w:hAnsi="ˎ̥"/>
          <w:szCs w:val="32"/>
        </w:rPr>
        <w:t>年</w:t>
      </w:r>
      <w:r>
        <w:rPr>
          <w:rFonts w:hint="default" w:ascii="仿宋_GB2312" w:hAnsi="ˎ̥"/>
          <w:szCs w:val="32"/>
          <w:woUserID w:val="1"/>
        </w:rPr>
        <w:t xml:space="preserve"> </w:t>
      </w:r>
      <w:r>
        <w:rPr>
          <w:rFonts w:hint="eastAsia" w:ascii="仿宋_GB2312" w:hAnsi="ˎ̥"/>
          <w:szCs w:val="32"/>
        </w:rPr>
        <w:t>月</w:t>
      </w:r>
      <w:r>
        <w:rPr>
          <w:rFonts w:hint="default" w:ascii="仿宋_GB2312" w:hAnsi="ˎ̥"/>
          <w:szCs w:val="32"/>
          <w:woUserID w:val="1"/>
        </w:rPr>
        <w:t xml:space="preserve"> </w:t>
      </w:r>
      <w:bookmarkStart w:id="0" w:name="_GoBack"/>
      <w:bookmarkEnd w:id="0"/>
      <w:r>
        <w:rPr>
          <w:rFonts w:hint="eastAsia" w:ascii="仿宋_GB2312" w:hAnsi="ˎ̥"/>
          <w:szCs w:val="32"/>
        </w:rPr>
        <w:t>日起施行，《</w:t>
      </w:r>
      <w:r>
        <w:rPr>
          <w:rFonts w:hint="eastAsia" w:ascii="仿宋_GB2312" w:hAnsi="ˎ̥"/>
          <w:szCs w:val="32"/>
          <w:lang w:eastAsia="zh-CN"/>
        </w:rPr>
        <w:t>庆元县</w:t>
      </w:r>
      <w:r>
        <w:rPr>
          <w:rFonts w:hint="eastAsia" w:ascii="仿宋_GB2312" w:hAnsi="ˎ̥"/>
          <w:szCs w:val="32"/>
        </w:rPr>
        <w:t>政府质量奖</w:t>
      </w:r>
      <w:r>
        <w:rPr>
          <w:rFonts w:hint="eastAsia" w:ascii="仿宋_GB2312" w:hAnsi="ˎ̥"/>
          <w:szCs w:val="32"/>
          <w:lang w:val="en-US" w:eastAsia="zh-CN"/>
        </w:rPr>
        <w:t>评定</w:t>
      </w:r>
      <w:r>
        <w:rPr>
          <w:rFonts w:hint="eastAsia" w:ascii="仿宋_GB2312" w:hAnsi="ˎ̥"/>
          <w:szCs w:val="32"/>
        </w:rPr>
        <w:t>管理办法</w:t>
      </w:r>
      <w:r>
        <w:rPr>
          <w:rFonts w:hint="eastAsia" w:ascii="仿宋_GB2312" w:hAnsi="ˎ̥"/>
          <w:szCs w:val="32"/>
          <w:lang w:eastAsia="zh-CN"/>
        </w:rPr>
        <w:t>（试行）</w:t>
      </w:r>
      <w:r>
        <w:rPr>
          <w:rFonts w:hint="eastAsia" w:ascii="仿宋_GB2312" w:hAnsi="ˎ̥"/>
          <w:szCs w:val="32"/>
        </w:rPr>
        <w:t>》（</w:t>
      </w:r>
      <w:r>
        <w:rPr>
          <w:rFonts w:hint="eastAsia" w:ascii="仿宋_GB2312" w:hAnsi="ˎ̥"/>
          <w:szCs w:val="32"/>
          <w:lang w:eastAsia="zh-CN"/>
        </w:rPr>
        <w:t>庆</w:t>
      </w:r>
      <w:r>
        <w:rPr>
          <w:rFonts w:hint="eastAsia" w:ascii="仿宋_GB2312" w:hAnsi="ˎ̥"/>
          <w:szCs w:val="32"/>
        </w:rPr>
        <w:t>政发〔201</w:t>
      </w:r>
      <w:r>
        <w:rPr>
          <w:rFonts w:hint="eastAsia" w:ascii="仿宋_GB2312" w:hAnsi="ˎ̥"/>
          <w:szCs w:val="32"/>
          <w:lang w:val="en-US" w:eastAsia="zh-CN"/>
        </w:rPr>
        <w:t>1</w:t>
      </w:r>
      <w:r>
        <w:rPr>
          <w:rFonts w:hint="eastAsia" w:ascii="仿宋_GB2312" w:hAnsi="ˎ̥"/>
          <w:szCs w:val="32"/>
        </w:rPr>
        <w:t>〕</w:t>
      </w:r>
      <w:r>
        <w:rPr>
          <w:rFonts w:hint="eastAsia" w:ascii="仿宋_GB2312" w:hAnsi="ˎ̥"/>
          <w:szCs w:val="32"/>
          <w:lang w:val="en-US" w:eastAsia="zh-CN"/>
        </w:rPr>
        <w:t>75</w:t>
      </w:r>
      <w:r>
        <w:rPr>
          <w:rFonts w:hint="eastAsia" w:ascii="仿宋_GB2312" w:hAnsi="ˎ̥"/>
          <w:szCs w:val="32"/>
        </w:rPr>
        <w:t>号）同时废止</w:t>
      </w:r>
      <w:r>
        <w:rPr>
          <w:rFonts w:hint="eastAsia" w:ascii="仿宋_GB2312" w:hAnsi="ˎ̥"/>
          <w:szCs w:val="32"/>
          <w:lang w:eastAsia="zh-CN"/>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ˎ̥">
    <w:altName w:val="汉仪书宋二KW"/>
    <w:panose1 w:val="00000000000000000000"/>
    <w:charset w:val="00"/>
    <w:family w:val="roman"/>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84170"/>
    <w:rsid w:val="0CE756AF"/>
    <w:rsid w:val="0E4D3821"/>
    <w:rsid w:val="1260493F"/>
    <w:rsid w:val="16F6F386"/>
    <w:rsid w:val="1BC95D9D"/>
    <w:rsid w:val="22BF24C9"/>
    <w:rsid w:val="233B0F43"/>
    <w:rsid w:val="28AE258D"/>
    <w:rsid w:val="28C67BC3"/>
    <w:rsid w:val="2DF9711D"/>
    <w:rsid w:val="32E577DD"/>
    <w:rsid w:val="3BBE5314"/>
    <w:rsid w:val="3BBF4BF0"/>
    <w:rsid w:val="3DFEF161"/>
    <w:rsid w:val="426005D5"/>
    <w:rsid w:val="48E02DB7"/>
    <w:rsid w:val="4ADC1AB6"/>
    <w:rsid w:val="4BA20106"/>
    <w:rsid w:val="4F4F1943"/>
    <w:rsid w:val="56A84170"/>
    <w:rsid w:val="69D27A4D"/>
    <w:rsid w:val="6ADB3D2F"/>
    <w:rsid w:val="6DD70231"/>
    <w:rsid w:val="74CEFF8E"/>
    <w:rsid w:val="753D6A57"/>
    <w:rsid w:val="78941220"/>
    <w:rsid w:val="79FE493F"/>
    <w:rsid w:val="7AFD0B18"/>
    <w:rsid w:val="7BFAD242"/>
    <w:rsid w:val="7E2D665F"/>
    <w:rsid w:val="7EFBE145"/>
    <w:rsid w:val="96EF4939"/>
    <w:rsid w:val="AD775F37"/>
    <w:rsid w:val="BFBF7A2F"/>
    <w:rsid w:val="BFFE4DDE"/>
    <w:rsid w:val="CFEE61EF"/>
    <w:rsid w:val="DADFE993"/>
    <w:rsid w:val="DF7E2ED8"/>
    <w:rsid w:val="FD8C34FF"/>
    <w:rsid w:val="FFBD4E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4"/>
    <w:next w:val="1"/>
    <w:qFormat/>
    <w:uiPriority w:val="9"/>
    <w:pPr>
      <w:shd w:val="clear" w:color="auto" w:fill="FFFFFF"/>
      <w:spacing w:before="0" w:beforeAutospacing="0" w:after="0" w:afterAutospacing="0"/>
      <w:ind w:firstLine="0" w:firstLineChars="0"/>
      <w:outlineLvl w:val="0"/>
    </w:pPr>
    <w:rPr>
      <w:rFonts w:ascii="黑体" w:hAnsi="Times New Roman" w:eastAsia="黑体" w:cs="Times New Roman"/>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0"/>
    </w:rPr>
  </w:style>
  <w:style w:type="paragraph" w:styleId="4">
    <w:name w:val="Normal (Web)"/>
    <w:basedOn w:val="1"/>
    <w:unhideWhenUsed/>
    <w:qFormat/>
    <w:uiPriority w:val="99"/>
    <w:pPr>
      <w:widowControl/>
      <w:spacing w:before="100" w:beforeAutospacing="1" w:after="100" w:afterAutospacing="1" w:line="600" w:lineRule="exact"/>
      <w:ind w:firstLine="200" w:firstLineChars="200"/>
      <w:jc w:val="left"/>
    </w:pPr>
    <w:rPr>
      <w:rFonts w:ascii="宋体" w:hAnsi="宋体" w:eastAsia="宋体" w:cs="宋体"/>
      <w:kern w:val="0"/>
      <w:sz w:val="24"/>
      <w:szCs w:val="24"/>
    </w:r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01"/>
    <w:basedOn w:val="9"/>
    <w:uiPriority w:val="0"/>
    <w:rPr>
      <w:rFonts w:hint="eastAsia" w:ascii="宋体" w:hAnsi="宋体" w:eastAsia="宋体" w:cs="宋体"/>
      <w:color w:val="FF0000"/>
      <w:sz w:val="22"/>
      <w:szCs w:val="22"/>
      <w:u w:val="none"/>
    </w:rPr>
  </w:style>
  <w:style w:type="character" w:customStyle="1" w:styleId="11">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33</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2022-05-12T09:22:00Z</dcterms:created>
  <dc:creator>jion</dc:creator>
  <cp:lastModifiedBy>陈辉</cp:lastModifiedBy>
  <cp:lastPrinted>2023-05-05T22:02:00Z</cp:lastPrinted>
  <dcterms:modified xsi:type="dcterms:W3CDTF">2025-04-14T08:55:05Z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E50E3EF6893F4E5DB4ECCC971647705D</vt:lpwstr>
  </property>
</Properties>
</file>