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D0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outlineLvl w:val="9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关于</w:t>
      </w:r>
      <w:r>
        <w:rPr>
          <w:rFonts w:hint="eastAsia" w:ascii="方正小标宋简体" w:eastAsia="方正小标宋简体"/>
          <w:sz w:val="44"/>
          <w:szCs w:val="44"/>
        </w:rPr>
        <w:t>《</w:t>
      </w:r>
      <w:r>
        <w:rPr>
          <w:rFonts w:hint="eastAsia" w:ascii="方正小标宋简体" w:hAnsi="宋体" w:eastAsia="方正小标宋简体"/>
          <w:sz w:val="44"/>
          <w:szCs w:val="44"/>
        </w:rPr>
        <w:t>绍兴市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工程监理</w:t>
      </w:r>
      <w:r>
        <w:rPr>
          <w:rFonts w:hint="eastAsia" w:ascii="方正小标宋简体" w:hAnsi="宋体" w:eastAsia="方正小标宋简体"/>
          <w:sz w:val="44"/>
          <w:szCs w:val="44"/>
        </w:rPr>
        <w:t>企业信用管理办法</w:t>
      </w:r>
      <w:r>
        <w:rPr>
          <w:rFonts w:hint="eastAsia" w:ascii="方正小标宋简体" w:eastAsia="方正小标宋简体"/>
          <w:sz w:val="44"/>
          <w:szCs w:val="44"/>
        </w:rPr>
        <w:t>》</w:t>
      </w:r>
      <w:r>
        <w:rPr>
          <w:rFonts w:hint="eastAsia" w:ascii="方正小标宋简体" w:hAnsi="宋体" w:eastAsia="方正小标宋简体" w:cs="宋体"/>
          <w:sz w:val="44"/>
          <w:szCs w:val="44"/>
        </w:rPr>
        <w:t>的起草情况说明</w:t>
      </w:r>
    </w:p>
    <w:p w14:paraId="69CEC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outlineLvl w:val="9"/>
        <w:rPr>
          <w:rFonts w:hint="eastAsia" w:ascii="黑体" w:hAnsi="Times New Roman" w:eastAsia="黑体"/>
          <w:sz w:val="32"/>
          <w:szCs w:val="32"/>
        </w:rPr>
      </w:pPr>
      <w:r>
        <w:rPr>
          <w:rFonts w:hint="eastAsia" w:ascii="黑体" w:hAnsi="Times New Roman" w:eastAsia="黑体"/>
          <w:sz w:val="32"/>
          <w:szCs w:val="32"/>
        </w:rPr>
        <w:t>　　</w:t>
      </w:r>
    </w:p>
    <w:p w14:paraId="0C34B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黑体" w:hAnsi="Times New Roman" w:eastAsia="黑体"/>
          <w:sz w:val="32"/>
          <w:szCs w:val="32"/>
        </w:rPr>
      </w:pPr>
      <w:r>
        <w:rPr>
          <w:rFonts w:hint="eastAsia" w:ascii="黑体" w:hAnsi="Times New Roman" w:eastAsia="黑体"/>
          <w:sz w:val="32"/>
          <w:szCs w:val="32"/>
        </w:rPr>
        <w:t>一、文件涉法内容说明</w:t>
      </w:r>
    </w:p>
    <w:p w14:paraId="090705B3"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该文件</w:t>
      </w:r>
      <w:r>
        <w:rPr>
          <w:rFonts w:hint="eastAsia" w:ascii="仿宋_GB2312" w:eastAsia="仿宋_GB2312"/>
          <w:color w:val="000000"/>
          <w:sz w:val="32"/>
          <w:szCs w:val="32"/>
        </w:rPr>
        <w:t>根据</w:t>
      </w:r>
      <w:r>
        <w:rPr>
          <w:rFonts w:hint="eastAsia" w:ascii="仿宋_GB2312" w:eastAsia="仿宋_GB2312"/>
          <w:color w:val="auto"/>
          <w:sz w:val="32"/>
          <w:szCs w:val="32"/>
        </w:rPr>
        <w:t>《浙江省公共信用信息管理条例》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</w:rPr>
        <w:t>《建筑市场信用管理暂行办法》（建市〔2017〕241号）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</w:rPr>
        <w:t>《浙江省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住房和城乡建设厅关于工程监理</w:t>
      </w:r>
      <w:r>
        <w:rPr>
          <w:rFonts w:hint="eastAsia" w:ascii="仿宋_GB2312" w:eastAsia="仿宋_GB2312"/>
          <w:color w:val="auto"/>
          <w:sz w:val="32"/>
          <w:szCs w:val="32"/>
        </w:rPr>
        <w:t>企业信用评价的实施意见》（浙建〔202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〕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color w:val="auto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等文件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制定。</w:t>
      </w:r>
      <w:r>
        <w:rPr>
          <w:rFonts w:ascii="Times New Roman" w:hAnsi="Times New Roman" w:eastAsia="仿宋_GB2312"/>
          <w:sz w:val="32"/>
          <w:szCs w:val="32"/>
        </w:rPr>
        <w:t>涉及权利义务的内容主要有：</w:t>
      </w:r>
    </w:p>
    <w:p w14:paraId="22A0F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60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</w:t>
      </w:r>
      <w:r>
        <w:rPr>
          <w:rFonts w:hint="eastAsia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绍兴市</w:t>
      </w:r>
      <w:r>
        <w:rPr>
          <w:rFonts w:hint="eastAsia" w:eastAsia="仿宋_GB2312"/>
          <w:sz w:val="32"/>
          <w:szCs w:val="32"/>
          <w:lang w:val="en-US" w:eastAsia="zh-CN"/>
        </w:rPr>
        <w:t>工程监理</w:t>
      </w:r>
      <w:r>
        <w:rPr>
          <w:rFonts w:hint="eastAsia" w:ascii="Times New Roman" w:hAnsi="Times New Roman" w:eastAsia="仿宋_GB2312"/>
          <w:sz w:val="32"/>
          <w:szCs w:val="32"/>
        </w:rPr>
        <w:t>企业信用管理办法</w:t>
      </w:r>
      <w:r>
        <w:rPr>
          <w:rFonts w:hint="eastAsia" w:eastAsia="仿宋_GB2312"/>
          <w:sz w:val="32"/>
          <w:szCs w:val="32"/>
          <w:lang w:eastAsia="zh-CN"/>
        </w:rPr>
        <w:t>》</w:t>
      </w:r>
      <w:r>
        <w:rPr>
          <w:rFonts w:ascii="Times New Roman" w:hAnsi="Times New Roman" w:eastAsia="仿宋_GB2312"/>
          <w:sz w:val="32"/>
          <w:szCs w:val="32"/>
        </w:rPr>
        <w:t>第</w:t>
      </w:r>
      <w:r>
        <w:rPr>
          <w:rFonts w:hint="eastAsia" w:eastAsia="仿宋_GB2312"/>
          <w:sz w:val="32"/>
          <w:szCs w:val="32"/>
          <w:lang w:val="en-US" w:eastAsia="zh-CN"/>
        </w:rPr>
        <w:t>六、</w:t>
      </w:r>
      <w:r>
        <w:rPr>
          <w:rFonts w:hint="eastAsia" w:eastAsia="仿宋_GB2312"/>
          <w:sz w:val="32"/>
          <w:szCs w:val="32"/>
          <w:lang w:eastAsia="zh-CN"/>
        </w:rPr>
        <w:t>七、八、九</w:t>
      </w:r>
      <w:r>
        <w:rPr>
          <w:rFonts w:ascii="Times New Roman" w:hAnsi="Times New Roman" w:eastAsia="仿宋_GB2312"/>
          <w:sz w:val="32"/>
          <w:szCs w:val="32"/>
        </w:rPr>
        <w:t>条有关</w:t>
      </w:r>
      <w:r>
        <w:rPr>
          <w:rFonts w:hint="eastAsia" w:eastAsia="仿宋_GB2312"/>
          <w:sz w:val="32"/>
          <w:szCs w:val="32"/>
          <w:lang w:eastAsia="zh-CN"/>
        </w:rPr>
        <w:t>等级划分</w:t>
      </w:r>
      <w:r>
        <w:rPr>
          <w:rFonts w:ascii="Times New Roman" w:hAnsi="Times New Roman" w:eastAsia="仿宋_GB2312"/>
          <w:sz w:val="32"/>
          <w:szCs w:val="32"/>
        </w:rPr>
        <w:t>的规定依据《</w:t>
      </w:r>
      <w:r>
        <w:rPr>
          <w:rFonts w:hint="eastAsia" w:ascii="仿宋_GB2312" w:eastAsia="仿宋_GB2312"/>
          <w:color w:val="000000"/>
          <w:sz w:val="32"/>
          <w:szCs w:val="32"/>
        </w:rPr>
        <w:t>浙江省公共信用信息管理条例</w:t>
      </w:r>
      <w:r>
        <w:rPr>
          <w:rFonts w:ascii="Times New Roman" w:hAnsi="Times New Roman" w:eastAsia="仿宋_GB2312"/>
          <w:sz w:val="32"/>
          <w:szCs w:val="32"/>
        </w:rPr>
        <w:t>》</w:t>
      </w:r>
      <w:r>
        <w:rPr>
          <w:rFonts w:hint="eastAsia" w:eastAsia="仿宋_GB2312"/>
          <w:sz w:val="32"/>
          <w:szCs w:val="32"/>
          <w:lang w:eastAsia="zh-CN"/>
        </w:rPr>
        <w:t>第九条、</w:t>
      </w:r>
      <w:r>
        <w:rPr>
          <w:rFonts w:ascii="Times New Roman" w:hAnsi="Times New Roman" w:eastAsia="仿宋_GB2312"/>
          <w:sz w:val="32"/>
          <w:szCs w:val="32"/>
        </w:rPr>
        <w:t>第</w:t>
      </w:r>
      <w:r>
        <w:rPr>
          <w:rFonts w:hint="eastAsia" w:eastAsia="仿宋_GB2312"/>
          <w:sz w:val="32"/>
          <w:szCs w:val="32"/>
          <w:lang w:eastAsia="zh-CN"/>
        </w:rPr>
        <w:t>十</w:t>
      </w:r>
      <w:r>
        <w:rPr>
          <w:rFonts w:ascii="Times New Roman" w:hAnsi="Times New Roman" w:eastAsia="仿宋_GB2312"/>
          <w:sz w:val="32"/>
          <w:szCs w:val="32"/>
        </w:rPr>
        <w:t>条</w:t>
      </w:r>
      <w:r>
        <w:rPr>
          <w:rFonts w:hint="eastAsia" w:eastAsia="仿宋_GB2312"/>
          <w:sz w:val="32"/>
          <w:szCs w:val="32"/>
          <w:lang w:eastAsia="zh-CN"/>
        </w:rPr>
        <w:t>、第十一条和</w:t>
      </w:r>
      <w:r>
        <w:rPr>
          <w:rFonts w:hint="eastAsia" w:ascii="仿宋_GB2312" w:eastAsia="仿宋_GB2312"/>
          <w:color w:val="auto"/>
          <w:sz w:val="32"/>
          <w:szCs w:val="32"/>
        </w:rPr>
        <w:t>《浙江省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住房和城乡建设厅关于工程监理</w:t>
      </w:r>
      <w:r>
        <w:rPr>
          <w:rFonts w:hint="eastAsia" w:ascii="仿宋_GB2312" w:eastAsia="仿宋_GB2312"/>
          <w:color w:val="auto"/>
          <w:sz w:val="32"/>
          <w:szCs w:val="32"/>
        </w:rPr>
        <w:t>企业信用评价的实施意见》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第八条</w:t>
      </w:r>
      <w:r>
        <w:rPr>
          <w:rFonts w:ascii="Times New Roman" w:hAnsi="Times New Roman" w:eastAsia="仿宋_GB2312"/>
          <w:sz w:val="32"/>
          <w:szCs w:val="32"/>
        </w:rPr>
        <w:t>；</w:t>
      </w:r>
    </w:p>
    <w:p w14:paraId="7A08A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2.</w:t>
      </w:r>
      <w:r>
        <w:rPr>
          <w:rFonts w:hint="eastAsia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绍兴市</w:t>
      </w:r>
      <w:r>
        <w:rPr>
          <w:rFonts w:hint="eastAsia" w:eastAsia="仿宋_GB2312"/>
          <w:sz w:val="32"/>
          <w:szCs w:val="32"/>
          <w:lang w:val="en-US" w:eastAsia="zh-CN"/>
        </w:rPr>
        <w:t>工程监理</w:t>
      </w:r>
      <w:r>
        <w:rPr>
          <w:rFonts w:hint="eastAsia" w:ascii="Times New Roman" w:hAnsi="Times New Roman" w:eastAsia="仿宋_GB2312"/>
          <w:sz w:val="32"/>
          <w:szCs w:val="32"/>
        </w:rPr>
        <w:t>企业信用管理办法</w:t>
      </w:r>
      <w:r>
        <w:rPr>
          <w:rFonts w:hint="eastAsia" w:eastAsia="仿宋_GB2312"/>
          <w:sz w:val="32"/>
          <w:szCs w:val="32"/>
          <w:lang w:eastAsia="zh-CN"/>
        </w:rPr>
        <w:t>》</w:t>
      </w:r>
      <w:r>
        <w:rPr>
          <w:rFonts w:ascii="Times New Roman" w:hAnsi="Times New Roman" w:eastAsia="仿宋_GB2312"/>
          <w:sz w:val="32"/>
          <w:szCs w:val="32"/>
        </w:rPr>
        <w:t>第</w:t>
      </w:r>
      <w:r>
        <w:rPr>
          <w:rFonts w:hint="eastAsia" w:eastAsia="仿宋_GB2312"/>
          <w:sz w:val="32"/>
          <w:szCs w:val="32"/>
          <w:lang w:eastAsia="zh-CN"/>
        </w:rPr>
        <w:t>十三、十四</w:t>
      </w:r>
      <w:r>
        <w:rPr>
          <w:rFonts w:ascii="Times New Roman" w:hAnsi="Times New Roman" w:eastAsia="仿宋_GB2312"/>
          <w:sz w:val="32"/>
          <w:szCs w:val="32"/>
        </w:rPr>
        <w:t>条有关</w:t>
      </w:r>
      <w:r>
        <w:rPr>
          <w:rFonts w:hint="eastAsia" w:eastAsia="仿宋_GB2312"/>
          <w:sz w:val="32"/>
          <w:szCs w:val="32"/>
          <w:lang w:eastAsia="zh-CN"/>
        </w:rPr>
        <w:t>奖惩措施</w:t>
      </w:r>
      <w:r>
        <w:rPr>
          <w:rFonts w:ascii="Times New Roman" w:hAnsi="Times New Roman" w:eastAsia="仿宋_GB2312"/>
          <w:sz w:val="32"/>
          <w:szCs w:val="32"/>
        </w:rPr>
        <w:t>依据《</w:t>
      </w:r>
      <w:r>
        <w:rPr>
          <w:rFonts w:hint="eastAsia" w:ascii="仿宋_GB2312" w:eastAsia="仿宋_GB2312"/>
          <w:color w:val="000000"/>
          <w:sz w:val="32"/>
          <w:szCs w:val="32"/>
        </w:rPr>
        <w:t>浙江省公共信用信息管理条例</w:t>
      </w:r>
      <w:r>
        <w:rPr>
          <w:rFonts w:ascii="Times New Roman" w:hAnsi="Times New Roman" w:eastAsia="仿宋_GB2312"/>
          <w:sz w:val="32"/>
          <w:szCs w:val="32"/>
        </w:rPr>
        <w:t>》第</w:t>
      </w:r>
      <w:r>
        <w:rPr>
          <w:rFonts w:hint="eastAsia" w:eastAsia="仿宋_GB2312"/>
          <w:sz w:val="32"/>
          <w:szCs w:val="32"/>
          <w:lang w:eastAsia="zh-CN"/>
        </w:rPr>
        <w:t>二十一</w:t>
      </w:r>
      <w:r>
        <w:rPr>
          <w:rFonts w:ascii="Times New Roman" w:hAnsi="Times New Roman" w:eastAsia="仿宋_GB2312"/>
          <w:sz w:val="32"/>
          <w:szCs w:val="32"/>
        </w:rPr>
        <w:t>条</w:t>
      </w:r>
      <w:r>
        <w:rPr>
          <w:rFonts w:hint="eastAsia" w:eastAsia="仿宋_GB2312"/>
          <w:sz w:val="32"/>
          <w:szCs w:val="32"/>
          <w:lang w:eastAsia="zh-CN"/>
        </w:rPr>
        <w:t>和</w:t>
      </w:r>
      <w:r>
        <w:rPr>
          <w:rFonts w:ascii="Times New Roman" w:hAnsi="Times New Roman" w:eastAsia="仿宋_GB2312"/>
          <w:sz w:val="32"/>
          <w:szCs w:val="32"/>
        </w:rPr>
        <w:t>第</w:t>
      </w:r>
      <w:r>
        <w:rPr>
          <w:rFonts w:hint="eastAsia" w:eastAsia="仿宋_GB2312"/>
          <w:sz w:val="32"/>
          <w:szCs w:val="32"/>
          <w:lang w:eastAsia="zh-CN"/>
        </w:rPr>
        <w:t>二十二</w:t>
      </w:r>
      <w:r>
        <w:rPr>
          <w:rFonts w:ascii="Times New Roman" w:hAnsi="Times New Roman" w:eastAsia="仿宋_GB2312"/>
          <w:sz w:val="32"/>
          <w:szCs w:val="32"/>
        </w:rPr>
        <w:t>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 w14:paraId="09B8D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ascii="黑体" w:hAnsi="Times New Roman" w:eastAsia="黑体"/>
          <w:sz w:val="32"/>
          <w:szCs w:val="32"/>
        </w:rPr>
      </w:pPr>
      <w:r>
        <w:rPr>
          <w:rFonts w:ascii="黑体" w:hAnsi="Times New Roman" w:eastAsia="黑体"/>
          <w:sz w:val="32"/>
          <w:szCs w:val="32"/>
        </w:rPr>
        <w:t>二、文件制定程序说明</w:t>
      </w:r>
    </w:p>
    <w:p w14:paraId="76C4C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6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该文件</w:t>
      </w:r>
      <w:r>
        <w:rPr>
          <w:rFonts w:hint="eastAsia" w:eastAsia="仿宋_GB2312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月开始由</w:t>
      </w:r>
      <w:r>
        <w:rPr>
          <w:rFonts w:hint="eastAsia" w:eastAsia="仿宋_GB2312"/>
          <w:sz w:val="32"/>
          <w:szCs w:val="32"/>
          <w:lang w:val="en-US" w:eastAsia="zh-CN"/>
        </w:rPr>
        <w:t>市建管中心</w:t>
      </w:r>
      <w:r>
        <w:rPr>
          <w:rFonts w:hint="eastAsia" w:ascii="Times New Roman" w:hAnsi="Times New Roman" w:eastAsia="仿宋_GB2312"/>
          <w:sz w:val="32"/>
          <w:szCs w:val="32"/>
        </w:rPr>
        <w:t>进行必要性、可行性等内容的调研论证。</w:t>
      </w:r>
    </w:p>
    <w:p w14:paraId="0B661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60"/>
        <w:textAlignment w:val="auto"/>
        <w:outlineLvl w:val="9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/>
          <w:sz w:val="32"/>
          <w:szCs w:val="32"/>
        </w:rPr>
        <w:t>日在网站公开征求意见，网址链接为http://minyi.zjzwfw.gov.cn/dczjnewls/dczj/idea/topic_14892.html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，共收</w:t>
      </w:r>
      <w:r>
        <w:rPr>
          <w:rFonts w:ascii="Times New Roman" w:hAnsi="Times New Roman" w:eastAsia="仿宋_GB2312"/>
          <w:sz w:val="32"/>
          <w:szCs w:val="32"/>
          <w:highlight w:val="none"/>
        </w:rPr>
        <w:t>到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ascii="Times New Roman" w:hAnsi="Times New Roman" w:eastAsia="仿宋_GB2312"/>
          <w:sz w:val="32"/>
          <w:szCs w:val="32"/>
          <w:highlight w:val="none"/>
        </w:rPr>
        <w:t>条意见。</w:t>
      </w:r>
    </w:p>
    <w:p w14:paraId="209F1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75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月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日至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6月11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日由</w:t>
      </w:r>
      <w:r>
        <w:rPr>
          <w:rFonts w:ascii="Times New Roman" w:hAnsi="Times New Roman" w:eastAsia="仿宋_GB2312"/>
          <w:sz w:val="32"/>
          <w:szCs w:val="32"/>
          <w:highlight w:val="none"/>
        </w:rPr>
        <w:t>本机关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内设法制机构进行合法性审核，供提出意见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条，采纳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条，不采纳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0条。</w:t>
      </w:r>
    </w:p>
    <w:p w14:paraId="630C9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ascii="黑体" w:hAnsi="Times New Roman" w:eastAsia="黑体"/>
          <w:sz w:val="32"/>
          <w:szCs w:val="32"/>
          <w:highlight w:val="none"/>
        </w:rPr>
      </w:pPr>
      <w:r>
        <w:rPr>
          <w:rFonts w:ascii="黑体" w:hAnsi="Times New Roman" w:eastAsia="黑体"/>
          <w:sz w:val="32"/>
          <w:szCs w:val="32"/>
          <w:highlight w:val="none"/>
        </w:rPr>
        <w:t>三、文件施行日期及有</w:t>
      </w:r>
      <w:bookmarkStart w:id="0" w:name="_GoBack"/>
      <w:bookmarkEnd w:id="0"/>
      <w:r>
        <w:rPr>
          <w:rFonts w:ascii="黑体" w:hAnsi="Times New Roman" w:eastAsia="黑体"/>
          <w:sz w:val="32"/>
          <w:szCs w:val="32"/>
          <w:highlight w:val="none"/>
        </w:rPr>
        <w:t>效期说明</w:t>
      </w:r>
    </w:p>
    <w:p w14:paraId="12565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32" w:firstLine="640" w:firstLineChars="20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文件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的发布日期是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2024年6月26日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，施行日期是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2024年8月1日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 w14:paraId="4D2C4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32" w:firstLine="640" w:firstLineChars="20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（联系人：</w:t>
      </w:r>
      <w:r>
        <w:rPr>
          <w:rFonts w:hint="eastAsia" w:eastAsia="仿宋_GB2312"/>
          <w:sz w:val="32"/>
          <w:szCs w:val="32"/>
          <w:lang w:val="en-US" w:eastAsia="zh-CN"/>
        </w:rPr>
        <w:t>陈楚君</w:t>
      </w:r>
      <w:r>
        <w:rPr>
          <w:rFonts w:hint="eastAsia" w:ascii="Times New Roman" w:hAnsi="Times New Roman" w:eastAsia="仿宋_GB2312"/>
          <w:sz w:val="32"/>
          <w:szCs w:val="32"/>
        </w:rPr>
        <w:t>，联系电话：</w:t>
      </w:r>
      <w:r>
        <w:rPr>
          <w:rFonts w:hint="eastAsia" w:eastAsia="仿宋_GB2312"/>
          <w:sz w:val="32"/>
          <w:szCs w:val="32"/>
          <w:lang w:val="en-US" w:eastAsia="zh-CN"/>
        </w:rPr>
        <w:t>0575-85111543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</w:p>
    <w:p w14:paraId="51030D7A"/>
    <w:p w14:paraId="79A166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lYWViN2JmMTA5ZTNiZDFjMzg3OTNjMTE5YmMyMTgifQ=="/>
  </w:docVars>
  <w:rsids>
    <w:rsidRoot w:val="376B688D"/>
    <w:rsid w:val="123F0CF3"/>
    <w:rsid w:val="376B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eastAsia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466</Words>
  <Characters>563</Characters>
  <Lines>0</Lines>
  <Paragraphs>0</Paragraphs>
  <TotalTime>4</TotalTime>
  <ScaleCrop>false</ScaleCrop>
  <LinksUpToDate>false</LinksUpToDate>
  <CharactersWithSpaces>565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2024-05-30T07:17:00Z</dcterms:created>
  <dc:creator>小蛤蟆</dc:creator>
  <cp:lastModifiedBy>Administrator</cp:lastModifiedBy>
  <dcterms:modified xsi:type="dcterms:W3CDTF">2024-12-12T01:26:57Z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D05E93BC63BF467681641703D3FC700E_11</vt:lpwstr>
  </property>
</Properties>
</file>