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before="604" w:beforeLines="100"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莲都区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河湖</w:t>
      </w:r>
      <w:r>
        <w:rPr>
          <w:rFonts w:hint="eastAsia" w:ascii="黑体" w:hAnsi="黑体" w:eastAsia="黑体" w:cs="黑体"/>
          <w:sz w:val="44"/>
          <w:szCs w:val="44"/>
        </w:rPr>
        <w:t>生态产品交易管理办法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640" w:firstLineChars="200"/>
        <w:textAlignment w:val="auto"/>
        <w:rPr>
          <w:rFonts w:ascii="仿宋" w:hAnsi="仿宋" w:eastAsia="仿宋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第一条 为贯彻落实习近平生态文明思想，探索绿水青山转化金山银山的路径，建立健全生态产品价值实现机制，规范莲都区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河湖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生态产品交易活动，根据有关法律法规、规章制度，制定本办法。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第二条 本办法所称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河湖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生态产品是指在维系河湖水域生态系统及其服务功能的基础上，提供给人类社会使用和消费的或具有潜在使用价值的产品或服务。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第三条 本办法适用于莲都区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河湖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生态产品交易的全过程管理，包括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河湖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生态产品培育、价值核算、公开出让、生态反哺等。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第四条 强化河湖水域岸线生态保护与修复，推进全域幸福河湖建设，提升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河湖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生态系统服务功能，培育高质量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河湖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生态产品。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第五条 利用信息化手段，开展河湖水域岸线基础信息调查，摸清资源资产产品数量、质量等底数，形成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河湖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生态产品目录清单。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第六条 根据生态产品价值核算相关规定，建立河湖生态产品价值核算指标体系、核算方法等，推进核算标准化。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第七条 动态开展全区河湖生态产品价值核算，适时更新产品信息，并将其纳入全区生态产品价值核算和应用体系。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 xml:space="preserve">第八条 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河湖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生态产品价值核算可采取专家评审、咨询评估等方式，对核算指标、核算方法、功能量、价值量等进行充分论证、评估，确保核算结果的科学性和权威性。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第九条 依托自然资源确权登记制度，合理界定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河湖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生态产品权责归属。暂时不能界定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河湖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生态产品权属的，按照“谁投入、谁受益，谁保护、谁受益”的原则，依法支持有关主体依据合同约定获得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河湖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生态产品使用权。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第十条 核算、确权后的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河湖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生态产品，经</w:t>
      </w:r>
      <w:r>
        <w:rPr>
          <w:rFonts w:ascii="仿宋" w:hAnsi="仿宋" w:eastAsia="仿宋" w:cs="Times New Roman"/>
          <w:b w:val="0"/>
          <w:bCs w:val="0"/>
          <w:sz w:val="32"/>
          <w:szCs w:val="32"/>
        </w:rPr>
        <w:t>丽水市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莲都区水利局备案，可依托丽水市生态产品交易平台，上架水域岸线空间经营权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使用权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等生态产品，推动供给方与需求方精准对接，通过转让或转包、评估入股、租赁等方式开展经营权流转，畅通交易渠道，创新交易模式。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第十一条 法律、行政法规以及企业章程规定应当进行资产评估的，应在交易前以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河湖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生态产品价值核算为基础，委托依法设立的符合条件的资产评估机构进行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河湖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生态产品资产评估。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第十二条 莲都区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河湖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生态产品应通过丽水市生态产品交易平台出让，其中：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按照法律法规规定无须在公共资源交易平台公开招标的，在丽水市生态产品交易平台规定时限内竞价达成交易并公示，公示无异议后核发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河湖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生态产品交易凭证，并签订交易合同；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按照法律法规规定须在公共资源交易平台公开招标的，在丽水市生态产品交易平台公告征求购买意向，当潜在意向购买人超过2家，由公共资源交易平台公开招标；招标完成后，在丽水市生态产品交易平台完成交易，核发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河湖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生态产品交易凭证，并签订交易合同。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合同应明确出让方和受让方的义务和责任，水域岸线开发经营需符合河湖水域相关管理规定。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第十三条 建立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河湖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生态产品价值实现生态反哺机制，有不同参与主体的，合同中应明确出让资金的分配比例，促进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河湖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生态系统服务功能不断增强和区域共同富裕。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第十四条 建立健全资金监管机制，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河湖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生态产品收益资金实行专款专用，专门用于河湖建管、乡村振兴和共同富裕等方面，定期对收益资金使用进行审计和评估，确保资金使用的合规性和透明度。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 xml:space="preserve">第十五条 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lang w:val="en-US" w:eastAsia="zh-CN"/>
        </w:rPr>
        <w:t>河湖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生态产品交易实行全过程监管，并接受社会监督，做到生态产品信息可查询、质量可追溯、责任可追查，确保交易过程公开、公正、公平。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第十六条 本办法由莲都区人民政府负责解释。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ascii="仿宋" w:hAnsi="仿宋" w:eastAsia="仿宋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sz w:val="32"/>
          <w:szCs w:val="32"/>
        </w:rPr>
        <w:t>第十七条 本办法自印发之日起施行。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hint="eastAsia"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65FDF0"/>
    <w:multiLevelType w:val="singleLevel"/>
    <w:tmpl w:val="B765FDF0"/>
    <w:lvl w:ilvl="0" w:tentative="0">
      <w:start w:val="1"/>
      <w:numFmt w:val="bullet"/>
      <w:pStyle w:val="5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iZDRiMWI1OTJlZTNlYzBlY2ExZjA0OWI0NGJkNjIifQ=="/>
  </w:docVars>
  <w:rsids>
    <w:rsidRoot w:val="00AC4FC8"/>
    <w:rsid w:val="00001DF2"/>
    <w:rsid w:val="0000620D"/>
    <w:rsid w:val="0001178C"/>
    <w:rsid w:val="00024E55"/>
    <w:rsid w:val="0007024D"/>
    <w:rsid w:val="00072D9E"/>
    <w:rsid w:val="000747E6"/>
    <w:rsid w:val="000824D3"/>
    <w:rsid w:val="000903C9"/>
    <w:rsid w:val="000C5737"/>
    <w:rsid w:val="000C7B48"/>
    <w:rsid w:val="000D6204"/>
    <w:rsid w:val="000E17F4"/>
    <w:rsid w:val="000E50F6"/>
    <w:rsid w:val="000E5313"/>
    <w:rsid w:val="00107207"/>
    <w:rsid w:val="00113F72"/>
    <w:rsid w:val="001153FA"/>
    <w:rsid w:val="00132BE5"/>
    <w:rsid w:val="00173C25"/>
    <w:rsid w:val="00180713"/>
    <w:rsid w:val="00194E88"/>
    <w:rsid w:val="001D2A1E"/>
    <w:rsid w:val="001D736A"/>
    <w:rsid w:val="001D7AB1"/>
    <w:rsid w:val="001F18D0"/>
    <w:rsid w:val="00211A0F"/>
    <w:rsid w:val="002265C8"/>
    <w:rsid w:val="00232130"/>
    <w:rsid w:val="00250096"/>
    <w:rsid w:val="00270535"/>
    <w:rsid w:val="002861FC"/>
    <w:rsid w:val="002B3941"/>
    <w:rsid w:val="002C6AA4"/>
    <w:rsid w:val="002D51C3"/>
    <w:rsid w:val="002E6BAD"/>
    <w:rsid w:val="00313B03"/>
    <w:rsid w:val="00337ADF"/>
    <w:rsid w:val="00354A33"/>
    <w:rsid w:val="00393A76"/>
    <w:rsid w:val="00397EF0"/>
    <w:rsid w:val="003A40DF"/>
    <w:rsid w:val="003B52AB"/>
    <w:rsid w:val="003B7356"/>
    <w:rsid w:val="003B769D"/>
    <w:rsid w:val="003E2D17"/>
    <w:rsid w:val="00424F1A"/>
    <w:rsid w:val="0042600F"/>
    <w:rsid w:val="00437E11"/>
    <w:rsid w:val="00446598"/>
    <w:rsid w:val="00467F42"/>
    <w:rsid w:val="00486434"/>
    <w:rsid w:val="004A4066"/>
    <w:rsid w:val="004B4EA8"/>
    <w:rsid w:val="004F3FDF"/>
    <w:rsid w:val="004F7084"/>
    <w:rsid w:val="00533C2E"/>
    <w:rsid w:val="00552C92"/>
    <w:rsid w:val="0056064B"/>
    <w:rsid w:val="0056608B"/>
    <w:rsid w:val="00567A9A"/>
    <w:rsid w:val="0058335C"/>
    <w:rsid w:val="00592B69"/>
    <w:rsid w:val="005A2ACE"/>
    <w:rsid w:val="005B1E71"/>
    <w:rsid w:val="005C699D"/>
    <w:rsid w:val="00601ED0"/>
    <w:rsid w:val="00623637"/>
    <w:rsid w:val="006457A7"/>
    <w:rsid w:val="006549A3"/>
    <w:rsid w:val="0066701F"/>
    <w:rsid w:val="00671B94"/>
    <w:rsid w:val="006751AB"/>
    <w:rsid w:val="006766AE"/>
    <w:rsid w:val="006817F5"/>
    <w:rsid w:val="006A1A03"/>
    <w:rsid w:val="006D47C5"/>
    <w:rsid w:val="006D5341"/>
    <w:rsid w:val="006E48C8"/>
    <w:rsid w:val="00701130"/>
    <w:rsid w:val="007022F6"/>
    <w:rsid w:val="007258CE"/>
    <w:rsid w:val="00734B2C"/>
    <w:rsid w:val="007552F1"/>
    <w:rsid w:val="00756A95"/>
    <w:rsid w:val="007810E2"/>
    <w:rsid w:val="00797553"/>
    <w:rsid w:val="007D5039"/>
    <w:rsid w:val="007D72C7"/>
    <w:rsid w:val="007E24C4"/>
    <w:rsid w:val="007E2F53"/>
    <w:rsid w:val="0080597B"/>
    <w:rsid w:val="008141E2"/>
    <w:rsid w:val="00844363"/>
    <w:rsid w:val="0084508A"/>
    <w:rsid w:val="00850450"/>
    <w:rsid w:val="00876E57"/>
    <w:rsid w:val="00884A0F"/>
    <w:rsid w:val="008A3357"/>
    <w:rsid w:val="008B3560"/>
    <w:rsid w:val="008E0B82"/>
    <w:rsid w:val="00906C01"/>
    <w:rsid w:val="009126DB"/>
    <w:rsid w:val="00912915"/>
    <w:rsid w:val="0093701D"/>
    <w:rsid w:val="009458EE"/>
    <w:rsid w:val="00990DA3"/>
    <w:rsid w:val="009967F8"/>
    <w:rsid w:val="009A09EA"/>
    <w:rsid w:val="009A227E"/>
    <w:rsid w:val="009A415D"/>
    <w:rsid w:val="009B0B9A"/>
    <w:rsid w:val="00A021BC"/>
    <w:rsid w:val="00A04B93"/>
    <w:rsid w:val="00A328AF"/>
    <w:rsid w:val="00A34C17"/>
    <w:rsid w:val="00A35D9C"/>
    <w:rsid w:val="00A74837"/>
    <w:rsid w:val="00A90A08"/>
    <w:rsid w:val="00A927D1"/>
    <w:rsid w:val="00AA2B08"/>
    <w:rsid w:val="00AB36D0"/>
    <w:rsid w:val="00AB374A"/>
    <w:rsid w:val="00AC4FC8"/>
    <w:rsid w:val="00AD3C05"/>
    <w:rsid w:val="00AE17DE"/>
    <w:rsid w:val="00AE1B15"/>
    <w:rsid w:val="00AE6701"/>
    <w:rsid w:val="00B07B71"/>
    <w:rsid w:val="00B124D5"/>
    <w:rsid w:val="00B31566"/>
    <w:rsid w:val="00B404D9"/>
    <w:rsid w:val="00B40E20"/>
    <w:rsid w:val="00B53015"/>
    <w:rsid w:val="00B60FB6"/>
    <w:rsid w:val="00B7265E"/>
    <w:rsid w:val="00BB7C98"/>
    <w:rsid w:val="00C07623"/>
    <w:rsid w:val="00C44324"/>
    <w:rsid w:val="00C5213C"/>
    <w:rsid w:val="00C64206"/>
    <w:rsid w:val="00CB2E85"/>
    <w:rsid w:val="00CB7AB2"/>
    <w:rsid w:val="00CD3A8C"/>
    <w:rsid w:val="00CE0D0E"/>
    <w:rsid w:val="00CE1118"/>
    <w:rsid w:val="00CF3951"/>
    <w:rsid w:val="00D30F2A"/>
    <w:rsid w:val="00D53FC6"/>
    <w:rsid w:val="00DD3411"/>
    <w:rsid w:val="00E10FDA"/>
    <w:rsid w:val="00E34B6A"/>
    <w:rsid w:val="00E6494B"/>
    <w:rsid w:val="00E72DA5"/>
    <w:rsid w:val="00E87B87"/>
    <w:rsid w:val="00E97AAE"/>
    <w:rsid w:val="00EA13FA"/>
    <w:rsid w:val="00EE0562"/>
    <w:rsid w:val="00F01C12"/>
    <w:rsid w:val="00F10F0E"/>
    <w:rsid w:val="00F30478"/>
    <w:rsid w:val="00F336C7"/>
    <w:rsid w:val="00F5044D"/>
    <w:rsid w:val="00F6060A"/>
    <w:rsid w:val="00F61A9E"/>
    <w:rsid w:val="00F92CF9"/>
    <w:rsid w:val="00FC71DC"/>
    <w:rsid w:val="00FE2CEB"/>
    <w:rsid w:val="00FE500B"/>
    <w:rsid w:val="0153214F"/>
    <w:rsid w:val="024D5BA1"/>
    <w:rsid w:val="02AF45EA"/>
    <w:rsid w:val="02FA25DD"/>
    <w:rsid w:val="038604A0"/>
    <w:rsid w:val="04F561F9"/>
    <w:rsid w:val="07F55FFC"/>
    <w:rsid w:val="0ADB746C"/>
    <w:rsid w:val="0D716C1A"/>
    <w:rsid w:val="10455467"/>
    <w:rsid w:val="130043CA"/>
    <w:rsid w:val="17C90221"/>
    <w:rsid w:val="18C649DB"/>
    <w:rsid w:val="1ED027F1"/>
    <w:rsid w:val="20756264"/>
    <w:rsid w:val="23872178"/>
    <w:rsid w:val="258E2115"/>
    <w:rsid w:val="2AC8441C"/>
    <w:rsid w:val="2DAB037A"/>
    <w:rsid w:val="2EF9521F"/>
    <w:rsid w:val="37EF4329"/>
    <w:rsid w:val="38155B63"/>
    <w:rsid w:val="39B76A54"/>
    <w:rsid w:val="3E4F3B60"/>
    <w:rsid w:val="4508077B"/>
    <w:rsid w:val="480E0DA3"/>
    <w:rsid w:val="49432C0E"/>
    <w:rsid w:val="4F970B9C"/>
    <w:rsid w:val="58994141"/>
    <w:rsid w:val="59BE31B6"/>
    <w:rsid w:val="64EE346D"/>
    <w:rsid w:val="670B5CF4"/>
    <w:rsid w:val="6E906746"/>
    <w:rsid w:val="6FED9035"/>
    <w:rsid w:val="717642AB"/>
    <w:rsid w:val="733C278C"/>
    <w:rsid w:val="73C018CC"/>
    <w:rsid w:val="75CD7BBC"/>
    <w:rsid w:val="7AFFD82D"/>
    <w:rsid w:val="7CB211AE"/>
    <w:rsid w:val="CAFF4331"/>
    <w:rsid w:val="DF0476D8"/>
    <w:rsid w:val="FDF30E7F"/>
    <w:rsid w:val="FFBD1E1C"/>
    <w:rsid w:val="FFD7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8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副标题 字符"/>
    <w:basedOn w:val="10"/>
    <w:link w:val="8"/>
    <w:qFormat/>
    <w:uiPriority w:val="11"/>
    <w:rPr>
      <w:b/>
      <w:bCs/>
      <w:kern w:val="28"/>
      <w:sz w:val="32"/>
      <w:szCs w:val="32"/>
    </w:rPr>
  </w:style>
  <w:style w:type="character" w:customStyle="1" w:styleId="19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0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1312</Words>
  <Characters>1312</Characters>
  <Lines>9</Lines>
  <Paragraphs>2</Paragraphs>
  <TotalTime>104</TotalTime>
  <ScaleCrop>false</ScaleCrop>
  <LinksUpToDate>false</LinksUpToDate>
  <CharactersWithSpaces>1329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2024-03-02T21:40:00Z</dcterms:created>
  <dc:creator>admin</dc:creator>
  <cp:lastModifiedBy>lenovo</cp:lastModifiedBy>
  <cp:lastPrinted>2025-03-11T10:40:00Z</cp:lastPrinted>
  <dcterms:modified xsi:type="dcterms:W3CDTF">2025-04-02T15:31:44Z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C01919AF010C4A2BA7CD0B8432FCE8C9_13</vt:lpwstr>
  </property>
  <property fmtid="{D5CDD505-2E9C-101B-9397-08002B2CF9AE}" pid="4" name="KSOTemplateDocerSaveRecord">
    <vt:lpwstr>eyJoZGlkIjoiZTZiZDRiMWI1OTJlZTNlYzBlY2ExZjA0OWI0NGJkNjIiLCJ1c2VySWQiOiI0NjI1Mjc1MzkifQ==</vt:lpwstr>
  </property>
</Properties>
</file>